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E30E7A" w:rsidRDefault="00E57E76" w:rsidP="009A049E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1182451F" w14:textId="77777777" w:rsidR="00E30E7A" w:rsidRPr="00E30E7A" w:rsidRDefault="00E30E7A" w:rsidP="00E30E7A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E30E7A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3E19DFE0" w14:textId="77777777" w:rsidR="00E30E7A" w:rsidRPr="00E30E7A" w:rsidRDefault="00E30E7A" w:rsidP="00E30E7A">
      <w:pPr>
        <w:jc w:val="center"/>
        <w:rPr>
          <w:rFonts w:ascii="Arial" w:hAnsi="Arial" w:cs="Arial"/>
          <w:color w:val="000000"/>
        </w:rPr>
      </w:pPr>
    </w:p>
    <w:p w14:paraId="4DA27D71" w14:textId="51366962" w:rsidR="00E30E7A" w:rsidRPr="00E30E7A" w:rsidRDefault="00E30E7A" w:rsidP="00E30E7A">
      <w:pPr>
        <w:jc w:val="center"/>
        <w:rPr>
          <w:rFonts w:ascii="Arial" w:hAnsi="Arial" w:cs="Arial"/>
          <w:color w:val="000000"/>
        </w:rPr>
      </w:pPr>
      <w:r w:rsidRPr="00E30E7A">
        <w:rPr>
          <w:rFonts w:ascii="Arial" w:hAnsi="Arial" w:cs="Arial"/>
          <w:b/>
          <w:bCs/>
          <w:color w:val="000000"/>
        </w:rPr>
        <w:t>PROCEDURE CONCORSUALI</w:t>
      </w:r>
      <w:r w:rsidR="006B004B">
        <w:rPr>
          <w:rFonts w:ascii="Arial" w:hAnsi="Arial" w:cs="Arial"/>
          <w:b/>
          <w:bCs/>
          <w:color w:val="000000"/>
        </w:rPr>
        <w:t>,</w:t>
      </w:r>
      <w:r w:rsidRPr="00E30E7A">
        <w:rPr>
          <w:rFonts w:ascii="Arial" w:hAnsi="Arial" w:cs="Arial"/>
          <w:b/>
          <w:bCs/>
          <w:color w:val="000000"/>
        </w:rPr>
        <w:t xml:space="preserve"> PROTOCOLLO D’INTESA MIMIT – COMMERCIALISTI</w:t>
      </w:r>
    </w:p>
    <w:p w14:paraId="684B2D8E" w14:textId="77777777" w:rsidR="00D4645C" w:rsidRDefault="00D4645C" w:rsidP="00E30E7A">
      <w:pPr>
        <w:jc w:val="center"/>
        <w:rPr>
          <w:rFonts w:ascii="Arial" w:hAnsi="Arial" w:cs="Arial"/>
          <w:b/>
          <w:bCs/>
          <w:color w:val="000000"/>
        </w:rPr>
      </w:pPr>
    </w:p>
    <w:p w14:paraId="6DB34751" w14:textId="5E6BCAAD" w:rsidR="00E30E7A" w:rsidRPr="00E30E7A" w:rsidRDefault="00E30E7A" w:rsidP="00E30E7A">
      <w:pPr>
        <w:jc w:val="center"/>
        <w:rPr>
          <w:rFonts w:ascii="Arial" w:hAnsi="Arial" w:cs="Arial"/>
          <w:b/>
          <w:bCs/>
          <w:color w:val="000000"/>
        </w:rPr>
      </w:pPr>
      <w:r w:rsidRPr="00E30E7A">
        <w:rPr>
          <w:rFonts w:ascii="Arial" w:hAnsi="Arial" w:cs="Arial"/>
          <w:b/>
          <w:bCs/>
          <w:color w:val="000000"/>
        </w:rPr>
        <w:t>L’accordo prevede l’organizzazione di corsi di formazione accreditati dal Consiglio nazionale della categoria</w:t>
      </w:r>
    </w:p>
    <w:p w14:paraId="1C0922AE" w14:textId="77777777" w:rsidR="00E30E7A" w:rsidRPr="00E30E7A" w:rsidRDefault="00E30E7A" w:rsidP="00E30E7A">
      <w:pPr>
        <w:jc w:val="center"/>
        <w:rPr>
          <w:rFonts w:ascii="Arial" w:hAnsi="Arial" w:cs="Arial"/>
          <w:color w:val="000000"/>
        </w:rPr>
      </w:pPr>
    </w:p>
    <w:p w14:paraId="11C3E484" w14:textId="4B65F1A4" w:rsidR="00E30E7A" w:rsidRPr="00E30E7A" w:rsidRDefault="00E30E7A" w:rsidP="00E30E7A">
      <w:pPr>
        <w:jc w:val="both"/>
        <w:rPr>
          <w:rFonts w:ascii="Arial" w:hAnsi="Arial" w:cs="Arial"/>
          <w:color w:val="000000"/>
        </w:rPr>
      </w:pPr>
      <w:r w:rsidRPr="00E30E7A">
        <w:rPr>
          <w:rFonts w:ascii="Arial" w:hAnsi="Arial" w:cs="Arial"/>
          <w:i/>
          <w:iCs/>
          <w:color w:val="000000"/>
        </w:rPr>
        <w:t>Roma, 18 marzo 2026</w:t>
      </w:r>
      <w:r w:rsidRPr="00E30E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– </w:t>
      </w:r>
      <w:r w:rsidRPr="00E30E7A">
        <w:rPr>
          <w:rFonts w:ascii="Arial" w:hAnsi="Arial" w:cs="Arial"/>
          <w:color w:val="000000"/>
        </w:rPr>
        <w:t xml:space="preserve">Organizzare </w:t>
      </w:r>
      <w:r w:rsidRPr="00E30E7A">
        <w:rPr>
          <w:rFonts w:ascii="Arial" w:hAnsi="Arial" w:cs="Arial"/>
          <w:b/>
          <w:bCs/>
          <w:color w:val="000000"/>
        </w:rPr>
        <w:t>corsi di formazione e aggiornamento professionale</w:t>
      </w:r>
      <w:r w:rsidRPr="00E30E7A">
        <w:rPr>
          <w:rFonts w:ascii="Arial" w:hAnsi="Arial" w:cs="Arial"/>
          <w:color w:val="000000"/>
        </w:rPr>
        <w:t xml:space="preserve"> in materia di </w:t>
      </w:r>
      <w:r w:rsidRPr="00E30E7A">
        <w:rPr>
          <w:rFonts w:ascii="Arial" w:hAnsi="Arial" w:cs="Arial"/>
          <w:b/>
          <w:bCs/>
          <w:color w:val="000000"/>
        </w:rPr>
        <w:t>procedure concorsuali</w:t>
      </w:r>
      <w:r w:rsidRPr="00E30E7A">
        <w:rPr>
          <w:rFonts w:ascii="Arial" w:hAnsi="Arial" w:cs="Arial"/>
          <w:color w:val="000000"/>
        </w:rPr>
        <w:t xml:space="preserve">, </w:t>
      </w:r>
      <w:r w:rsidRPr="00E30E7A">
        <w:rPr>
          <w:rFonts w:ascii="Arial" w:hAnsi="Arial" w:cs="Arial"/>
          <w:b/>
          <w:bCs/>
          <w:color w:val="000000"/>
        </w:rPr>
        <w:t>liquidazione coatta amministrativa</w:t>
      </w:r>
      <w:r w:rsidRPr="00E30E7A">
        <w:rPr>
          <w:rFonts w:ascii="Arial" w:hAnsi="Arial" w:cs="Arial"/>
          <w:color w:val="000000"/>
        </w:rPr>
        <w:t xml:space="preserve"> e </w:t>
      </w:r>
      <w:r w:rsidRPr="00E30E7A">
        <w:rPr>
          <w:rFonts w:ascii="Arial" w:hAnsi="Arial" w:cs="Arial"/>
          <w:b/>
          <w:bCs/>
          <w:color w:val="000000"/>
        </w:rPr>
        <w:t>provvedimenti sanzionatori</w:t>
      </w:r>
      <w:r w:rsidRPr="00E30E7A">
        <w:rPr>
          <w:rFonts w:ascii="Arial" w:hAnsi="Arial" w:cs="Arial"/>
          <w:color w:val="000000"/>
        </w:rPr>
        <w:t xml:space="preserve"> relativi agli enti cooperativi ed alle società fiduciarie. È questa la finalità del </w:t>
      </w:r>
      <w:r w:rsidRPr="00E30E7A">
        <w:rPr>
          <w:rFonts w:ascii="Arial" w:hAnsi="Arial" w:cs="Arial"/>
          <w:b/>
          <w:bCs/>
          <w:color w:val="000000"/>
        </w:rPr>
        <w:t>Protocollo d’intesa</w:t>
      </w:r>
      <w:r w:rsidRPr="00E30E7A">
        <w:rPr>
          <w:rFonts w:ascii="Arial" w:hAnsi="Arial" w:cs="Arial"/>
          <w:color w:val="000000"/>
        </w:rPr>
        <w:t xml:space="preserve"> sottoscritto oggi dal Direttore generale del dipartimento servizi di vigilanza (DGV) del Ministero delle Imprese e del Made in Italy (MIMIT), </w:t>
      </w:r>
      <w:r w:rsidRPr="00E30E7A">
        <w:rPr>
          <w:rFonts w:ascii="Arial" w:hAnsi="Arial" w:cs="Arial"/>
          <w:b/>
          <w:bCs/>
          <w:color w:val="000000"/>
        </w:rPr>
        <w:t>Giulio Mario Donato</w:t>
      </w:r>
      <w:r w:rsidRPr="00E30E7A">
        <w:rPr>
          <w:rFonts w:ascii="Arial" w:hAnsi="Arial" w:cs="Arial"/>
          <w:color w:val="000000"/>
        </w:rPr>
        <w:t xml:space="preserve">, e dal presidente del Consiglio nazionale dei Dottori commercialisti e degli Esperti contabili (CNDCEC), </w:t>
      </w:r>
      <w:r w:rsidRPr="00E30E7A">
        <w:rPr>
          <w:rFonts w:ascii="Arial" w:hAnsi="Arial" w:cs="Arial"/>
          <w:b/>
          <w:bCs/>
          <w:color w:val="000000"/>
        </w:rPr>
        <w:t>Elbano de Nuccio</w:t>
      </w:r>
      <w:r w:rsidRPr="00E30E7A">
        <w:rPr>
          <w:rFonts w:ascii="Arial" w:hAnsi="Arial" w:cs="Arial"/>
          <w:color w:val="000000"/>
        </w:rPr>
        <w:t>.</w:t>
      </w:r>
    </w:p>
    <w:p w14:paraId="5BE0A657" w14:textId="77777777" w:rsidR="00E30E7A" w:rsidRPr="00E30E7A" w:rsidRDefault="00E30E7A" w:rsidP="00E30E7A">
      <w:pPr>
        <w:jc w:val="both"/>
        <w:rPr>
          <w:rFonts w:ascii="Arial" w:hAnsi="Arial" w:cs="Arial"/>
          <w:color w:val="000000"/>
        </w:rPr>
      </w:pPr>
    </w:p>
    <w:p w14:paraId="2322599F" w14:textId="77777777" w:rsidR="00E30E7A" w:rsidRPr="00E30E7A" w:rsidRDefault="00E30E7A" w:rsidP="00E30E7A">
      <w:pPr>
        <w:jc w:val="both"/>
        <w:rPr>
          <w:rFonts w:ascii="Arial" w:hAnsi="Arial" w:cs="Arial"/>
          <w:color w:val="000000"/>
        </w:rPr>
      </w:pPr>
      <w:r w:rsidRPr="00E30E7A">
        <w:rPr>
          <w:rFonts w:ascii="Arial" w:hAnsi="Arial" w:cs="Arial"/>
          <w:color w:val="000000"/>
        </w:rPr>
        <w:t>In esecuzione del Protocollo, verrà avviata quest’anno un’iniziativa formativa a cura della DGV intitolata “</w:t>
      </w:r>
      <w:r w:rsidRPr="00E30E7A">
        <w:rPr>
          <w:rFonts w:ascii="Arial" w:hAnsi="Arial" w:cs="Arial"/>
          <w:b/>
          <w:bCs/>
          <w:color w:val="000000"/>
        </w:rPr>
        <w:t>Corso per Commissari liquidatori di enti cooperativi organizzato dal MIMITDGV – I^ edizione</w:t>
      </w:r>
      <w:r w:rsidRPr="00E30E7A">
        <w:rPr>
          <w:rFonts w:ascii="Arial" w:hAnsi="Arial" w:cs="Arial"/>
          <w:color w:val="000000"/>
        </w:rPr>
        <w:t xml:space="preserve">”, che sarà erogata in modalità mista, aperta </w:t>
      </w:r>
      <w:r w:rsidRPr="00E30E7A">
        <w:rPr>
          <w:rFonts w:ascii="Arial" w:hAnsi="Arial" w:cs="Arial"/>
          <w:b/>
          <w:bCs/>
          <w:color w:val="000000"/>
        </w:rPr>
        <w:t>gratuitamente</w:t>
      </w:r>
      <w:r w:rsidRPr="00E30E7A">
        <w:rPr>
          <w:rFonts w:ascii="Arial" w:hAnsi="Arial" w:cs="Arial"/>
          <w:color w:val="000000"/>
        </w:rPr>
        <w:t xml:space="preserve"> a tutti gli iscritti nella </w:t>
      </w:r>
      <w:r w:rsidRPr="00E30E7A">
        <w:rPr>
          <w:rFonts w:ascii="Arial" w:hAnsi="Arial" w:cs="Arial"/>
          <w:b/>
          <w:bCs/>
          <w:color w:val="000000"/>
        </w:rPr>
        <w:t>Banca dati</w:t>
      </w:r>
      <w:r w:rsidRPr="00E30E7A">
        <w:rPr>
          <w:rFonts w:ascii="Arial" w:hAnsi="Arial" w:cs="Arial"/>
          <w:color w:val="000000"/>
        </w:rPr>
        <w:t xml:space="preserve"> finalizzata alla </w:t>
      </w:r>
      <w:r w:rsidRPr="00E30E7A">
        <w:rPr>
          <w:rFonts w:ascii="Arial" w:hAnsi="Arial" w:cs="Arial"/>
          <w:b/>
          <w:bCs/>
          <w:color w:val="000000"/>
        </w:rPr>
        <w:t>selezione</w:t>
      </w:r>
      <w:r w:rsidRPr="00E30E7A">
        <w:rPr>
          <w:rFonts w:ascii="Arial" w:hAnsi="Arial" w:cs="Arial"/>
          <w:color w:val="000000"/>
        </w:rPr>
        <w:t> e all’</w:t>
      </w:r>
      <w:r w:rsidRPr="00E30E7A">
        <w:rPr>
          <w:rFonts w:ascii="Arial" w:hAnsi="Arial" w:cs="Arial"/>
          <w:b/>
          <w:bCs/>
          <w:color w:val="000000"/>
        </w:rPr>
        <w:t xml:space="preserve">abbinamento </w:t>
      </w:r>
      <w:r w:rsidRPr="00E30E7A">
        <w:rPr>
          <w:rFonts w:ascii="Arial" w:hAnsi="Arial" w:cs="Arial"/>
          <w:color w:val="000000"/>
        </w:rPr>
        <w:t>dei professionisti cui affidare gli incarichi di commissari liquidatori, commissari governativi e liquidatori di enti cooperativi, nelle procedure sottoposte alla vigilanza della DGV.</w:t>
      </w:r>
    </w:p>
    <w:p w14:paraId="24CB6135" w14:textId="77777777" w:rsidR="00E30E7A" w:rsidRPr="00E30E7A" w:rsidRDefault="00E30E7A" w:rsidP="00E30E7A">
      <w:pPr>
        <w:jc w:val="both"/>
        <w:rPr>
          <w:rFonts w:ascii="Arial" w:hAnsi="Arial" w:cs="Arial"/>
          <w:color w:val="000000"/>
        </w:rPr>
      </w:pPr>
    </w:p>
    <w:p w14:paraId="6D0D006E" w14:textId="08F99BF6" w:rsidR="00E30E7A" w:rsidRPr="00E30E7A" w:rsidRDefault="00E30E7A" w:rsidP="00E30E7A">
      <w:pPr>
        <w:jc w:val="both"/>
        <w:rPr>
          <w:rFonts w:ascii="Arial" w:hAnsi="Arial" w:cs="Arial"/>
          <w:color w:val="000000"/>
        </w:rPr>
      </w:pPr>
      <w:r w:rsidRPr="00E30E7A">
        <w:rPr>
          <w:rFonts w:ascii="Arial" w:hAnsi="Arial" w:cs="Arial"/>
          <w:color w:val="000000"/>
        </w:rPr>
        <w:t xml:space="preserve">Il Consiglio nazionale dei commercialisti darà il proprio </w:t>
      </w:r>
      <w:r w:rsidRPr="00E30E7A">
        <w:rPr>
          <w:rFonts w:ascii="Arial" w:hAnsi="Arial" w:cs="Arial"/>
          <w:b/>
          <w:bCs/>
          <w:color w:val="000000"/>
        </w:rPr>
        <w:t>supporto</w:t>
      </w:r>
      <w:r w:rsidRPr="00E30E7A">
        <w:rPr>
          <w:rFonts w:ascii="Arial" w:hAnsi="Arial" w:cs="Arial"/>
          <w:color w:val="000000"/>
        </w:rPr>
        <w:t xml:space="preserve"> all’iniziativa mettendo a disposizione la piattaforma per la sua </w:t>
      </w:r>
      <w:r w:rsidRPr="00E30E7A">
        <w:rPr>
          <w:rFonts w:ascii="Arial" w:hAnsi="Arial" w:cs="Arial"/>
          <w:b/>
          <w:bCs/>
          <w:color w:val="000000"/>
        </w:rPr>
        <w:t>trasmissione in streaming</w:t>
      </w:r>
      <w:r w:rsidRPr="00E30E7A">
        <w:rPr>
          <w:rFonts w:ascii="Arial" w:hAnsi="Arial" w:cs="Arial"/>
          <w:color w:val="000000"/>
        </w:rPr>
        <w:t>.</w:t>
      </w:r>
    </w:p>
    <w:p w14:paraId="52CF726C" w14:textId="77777777" w:rsidR="00E30E7A" w:rsidRPr="00E30E7A" w:rsidRDefault="00E30E7A" w:rsidP="00E30E7A">
      <w:pPr>
        <w:jc w:val="both"/>
        <w:rPr>
          <w:rFonts w:ascii="Arial" w:hAnsi="Arial" w:cs="Arial"/>
          <w:color w:val="000000"/>
        </w:rPr>
      </w:pPr>
    </w:p>
    <w:p w14:paraId="3EE3615F" w14:textId="77777777" w:rsidR="00E30E7A" w:rsidRPr="00E30E7A" w:rsidRDefault="00E30E7A" w:rsidP="00E30E7A">
      <w:pPr>
        <w:jc w:val="both"/>
        <w:rPr>
          <w:rFonts w:ascii="Arial" w:hAnsi="Arial" w:cs="Arial"/>
          <w:color w:val="000000"/>
        </w:rPr>
      </w:pPr>
      <w:r w:rsidRPr="00E30E7A">
        <w:rPr>
          <w:rFonts w:ascii="Arial" w:hAnsi="Arial" w:cs="Arial"/>
          <w:color w:val="000000"/>
        </w:rPr>
        <w:t xml:space="preserve">Una volta definiti dal dipartimento del MIMIT programma e date del corso, il CNDCEC riconoscerà all’attività di formazione e aggiornamento </w:t>
      </w:r>
      <w:r w:rsidRPr="00E30E7A">
        <w:rPr>
          <w:rFonts w:ascii="Arial" w:hAnsi="Arial" w:cs="Arial"/>
          <w:b/>
          <w:bCs/>
          <w:color w:val="000000"/>
        </w:rPr>
        <w:t>congruenza e coerenza</w:t>
      </w:r>
      <w:r w:rsidRPr="00E30E7A">
        <w:rPr>
          <w:rFonts w:ascii="Arial" w:hAnsi="Arial" w:cs="Arial"/>
          <w:color w:val="000000"/>
        </w:rPr>
        <w:t xml:space="preserve"> rispetto alle finalità dei propri regolamenti della </w:t>
      </w:r>
      <w:r w:rsidRPr="00E30E7A">
        <w:rPr>
          <w:rFonts w:ascii="Arial" w:hAnsi="Arial" w:cs="Arial"/>
          <w:b/>
          <w:bCs/>
          <w:color w:val="000000"/>
        </w:rPr>
        <w:t>formazione</w:t>
      </w:r>
      <w:r w:rsidRPr="00E30E7A">
        <w:rPr>
          <w:rFonts w:ascii="Arial" w:hAnsi="Arial" w:cs="Arial"/>
          <w:color w:val="000000"/>
        </w:rPr>
        <w:t xml:space="preserve">, </w:t>
      </w:r>
      <w:r w:rsidRPr="00E30E7A">
        <w:rPr>
          <w:rFonts w:ascii="Arial" w:hAnsi="Arial" w:cs="Arial"/>
          <w:b/>
          <w:bCs/>
          <w:color w:val="000000"/>
        </w:rPr>
        <w:t>accreditandola</w:t>
      </w:r>
      <w:r w:rsidRPr="00E30E7A">
        <w:rPr>
          <w:rFonts w:ascii="Arial" w:hAnsi="Arial" w:cs="Arial"/>
          <w:color w:val="000000"/>
        </w:rPr>
        <w:t xml:space="preserve"> con riconoscimento di </w:t>
      </w:r>
      <w:r w:rsidRPr="00E30E7A">
        <w:rPr>
          <w:rFonts w:ascii="Arial" w:hAnsi="Arial" w:cs="Arial"/>
          <w:b/>
          <w:bCs/>
          <w:color w:val="000000"/>
        </w:rPr>
        <w:t>crediti formativi</w:t>
      </w:r>
      <w:r w:rsidRPr="00E30E7A">
        <w:rPr>
          <w:rFonts w:ascii="Arial" w:hAnsi="Arial" w:cs="Arial"/>
          <w:color w:val="000000"/>
        </w:rPr>
        <w:t> in conformità ai propri regolamenti.</w:t>
      </w:r>
    </w:p>
    <w:p w14:paraId="341B5467" w14:textId="77777777" w:rsidR="00E30E7A" w:rsidRPr="00E30E7A" w:rsidRDefault="00E30E7A" w:rsidP="00E30E7A">
      <w:pPr>
        <w:pStyle w:val="elementtoproof"/>
        <w:shd w:val="clear" w:color="auto" w:fill="FFFFFF"/>
        <w:rPr>
          <w:rFonts w:ascii="Arial" w:hAnsi="Arial" w:cs="Arial"/>
          <w:sz w:val="22"/>
          <w:szCs w:val="22"/>
        </w:rPr>
      </w:pPr>
    </w:p>
    <w:p w14:paraId="1781B38F" w14:textId="77777777" w:rsidR="00E30E7A" w:rsidRDefault="00E30E7A" w:rsidP="00E30E7A">
      <w:pPr>
        <w:pStyle w:val="elementtoproof"/>
        <w:shd w:val="clear" w:color="auto" w:fill="FFFFFF"/>
        <w:rPr>
          <w:sz w:val="22"/>
          <w:szCs w:val="22"/>
        </w:rPr>
      </w:pPr>
    </w:p>
    <w:p w14:paraId="2891B0A8" w14:textId="23551138" w:rsidR="00C15AA9" w:rsidRPr="00E57E76" w:rsidRDefault="00C15AA9" w:rsidP="00E30E7A">
      <w:pPr>
        <w:jc w:val="center"/>
        <w:rPr>
          <w:rFonts w:ascii="Arial" w:hAnsi="Arial" w:cs="Arial"/>
          <w:sz w:val="22"/>
          <w:szCs w:val="22"/>
        </w:rPr>
      </w:pPr>
    </w:p>
    <w:sectPr w:rsidR="00C15AA9" w:rsidRPr="00E57E7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E4C8" w14:textId="77777777" w:rsidR="005E0DE9" w:rsidRDefault="005E0DE9" w:rsidP="00E57E76">
      <w:r>
        <w:separator/>
      </w:r>
    </w:p>
  </w:endnote>
  <w:endnote w:type="continuationSeparator" w:id="0">
    <w:p w14:paraId="66BA7890" w14:textId="77777777" w:rsidR="005E0DE9" w:rsidRDefault="005E0DE9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FFB0" w14:textId="77777777" w:rsidR="005E0DE9" w:rsidRDefault="005E0DE9" w:rsidP="00E57E76">
      <w:r>
        <w:separator/>
      </w:r>
    </w:p>
  </w:footnote>
  <w:footnote w:type="continuationSeparator" w:id="0">
    <w:p w14:paraId="7615CF30" w14:textId="77777777" w:rsidR="005E0DE9" w:rsidRDefault="005E0DE9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80A1C"/>
    <w:rsid w:val="0009032C"/>
    <w:rsid w:val="00214077"/>
    <w:rsid w:val="002350C8"/>
    <w:rsid w:val="002948ED"/>
    <w:rsid w:val="00333D91"/>
    <w:rsid w:val="003861F7"/>
    <w:rsid w:val="003A4A5D"/>
    <w:rsid w:val="00464BDB"/>
    <w:rsid w:val="00497D30"/>
    <w:rsid w:val="004F296B"/>
    <w:rsid w:val="005E0C94"/>
    <w:rsid w:val="005E0DE9"/>
    <w:rsid w:val="006B004B"/>
    <w:rsid w:val="006E1AD5"/>
    <w:rsid w:val="00787E73"/>
    <w:rsid w:val="009A049E"/>
    <w:rsid w:val="00A06705"/>
    <w:rsid w:val="00C15AA9"/>
    <w:rsid w:val="00C22AE6"/>
    <w:rsid w:val="00CB3C8A"/>
    <w:rsid w:val="00D23044"/>
    <w:rsid w:val="00D4645C"/>
    <w:rsid w:val="00E024D0"/>
    <w:rsid w:val="00E30E7A"/>
    <w:rsid w:val="00E57E76"/>
    <w:rsid w:val="00E7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dcterms:created xsi:type="dcterms:W3CDTF">2026-03-04T15:50:00Z</dcterms:created>
  <dcterms:modified xsi:type="dcterms:W3CDTF">2026-03-18T14:08:00Z</dcterms:modified>
</cp:coreProperties>
</file>