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Pr="00565C97" w:rsidRDefault="00135FBD" w:rsidP="00565C97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EA0791D" w14:textId="77777777" w:rsidR="00200715" w:rsidRDefault="00200715" w:rsidP="00565C9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3DBC980F" w14:textId="2D5315B1" w:rsidR="00565C97" w:rsidRPr="00AF2112" w:rsidRDefault="00565C97" w:rsidP="00565C97">
      <w:pPr>
        <w:spacing w:after="0" w:line="240" w:lineRule="auto"/>
        <w:jc w:val="center"/>
        <w:rPr>
          <w:rFonts w:ascii="Arial" w:hAnsi="Arial" w:cs="Arial"/>
        </w:rPr>
      </w:pPr>
      <w:r w:rsidRPr="00AF2112">
        <w:rPr>
          <w:rFonts w:ascii="Arial" w:hAnsi="Arial" w:cs="Arial"/>
          <w:b/>
          <w:bCs/>
          <w:u w:val="single"/>
        </w:rPr>
        <w:t>Comunicato stampa</w:t>
      </w:r>
    </w:p>
    <w:p w14:paraId="12D3388A" w14:textId="77777777" w:rsidR="00CA3BC1" w:rsidRPr="00AF2112" w:rsidRDefault="00CA3BC1" w:rsidP="00867A0A">
      <w:pPr>
        <w:spacing w:after="0" w:line="240" w:lineRule="auto"/>
        <w:jc w:val="center"/>
        <w:rPr>
          <w:rFonts w:ascii="Calibri" w:eastAsia="Aptos" w:hAnsi="Calibri" w:cs="Calibri"/>
          <w:i/>
          <w:iCs/>
          <w:szCs w:val="22"/>
        </w:rPr>
      </w:pPr>
    </w:p>
    <w:p w14:paraId="337E0E19" w14:textId="73B41E80" w:rsidR="00B548B6" w:rsidRPr="00AF2112" w:rsidRDefault="00675923" w:rsidP="00867A0A">
      <w:pPr>
        <w:spacing w:after="0" w:line="240" w:lineRule="auto"/>
        <w:jc w:val="center"/>
        <w:rPr>
          <w:rFonts w:ascii="Arial" w:eastAsia="Aptos" w:hAnsi="Arial" w:cs="Arial"/>
          <w:b/>
          <w:bCs/>
          <w:szCs w:val="22"/>
        </w:rPr>
      </w:pPr>
      <w:r w:rsidRPr="00AF2112">
        <w:rPr>
          <w:rFonts w:ascii="Arial" w:eastAsia="Aptos" w:hAnsi="Arial" w:cs="Arial"/>
          <w:b/>
          <w:bCs/>
          <w:szCs w:val="22"/>
        </w:rPr>
        <w:t>INTERNAZIONALIZZAZIONE, DAI COMMERCIALISTI IL P</w:t>
      </w:r>
      <w:r w:rsidR="00B548B6" w:rsidRPr="00AF2112">
        <w:rPr>
          <w:rFonts w:ascii="Arial" w:eastAsia="Aptos" w:hAnsi="Arial" w:cs="Arial"/>
          <w:b/>
          <w:bCs/>
          <w:szCs w:val="22"/>
        </w:rPr>
        <w:t>ODCAST “ORIZZONTI GLOBALI”</w:t>
      </w:r>
    </w:p>
    <w:p w14:paraId="58BD826C" w14:textId="77777777" w:rsidR="00867A0A" w:rsidRPr="00AF2112" w:rsidRDefault="00867A0A" w:rsidP="00867A0A">
      <w:pPr>
        <w:spacing w:after="0" w:line="240" w:lineRule="auto"/>
        <w:jc w:val="center"/>
        <w:rPr>
          <w:rFonts w:ascii="Arial" w:eastAsia="Aptos" w:hAnsi="Arial" w:cs="Arial"/>
          <w:b/>
          <w:bCs/>
          <w:szCs w:val="22"/>
        </w:rPr>
      </w:pPr>
    </w:p>
    <w:p w14:paraId="71F0471E" w14:textId="27A1867C" w:rsidR="00B548B6" w:rsidRPr="00AF2112" w:rsidRDefault="00B548B6" w:rsidP="00867A0A">
      <w:pPr>
        <w:spacing w:after="0" w:line="240" w:lineRule="auto"/>
        <w:jc w:val="center"/>
        <w:rPr>
          <w:rFonts w:ascii="Arial" w:eastAsia="Aptos" w:hAnsi="Arial" w:cs="Arial"/>
          <w:b/>
          <w:bCs/>
          <w:szCs w:val="22"/>
        </w:rPr>
      </w:pPr>
      <w:r w:rsidRPr="00AF2112">
        <w:rPr>
          <w:rFonts w:ascii="Arial" w:eastAsia="Aptos" w:hAnsi="Arial" w:cs="Arial"/>
          <w:b/>
          <w:bCs/>
          <w:szCs w:val="22"/>
        </w:rPr>
        <w:t>Realizzato dal Consiglio nazionale della categoria, offre contenuti pratici e aggiornati sui processi di espansione sui mercati esteri</w:t>
      </w:r>
      <w:r w:rsidR="00867A0A" w:rsidRPr="00AF2112">
        <w:rPr>
          <w:rFonts w:ascii="Arial" w:eastAsia="Aptos" w:hAnsi="Arial" w:cs="Arial"/>
          <w:b/>
          <w:bCs/>
          <w:szCs w:val="22"/>
        </w:rPr>
        <w:t xml:space="preserve">, </w:t>
      </w:r>
      <w:r w:rsidRPr="00AF2112">
        <w:rPr>
          <w:rFonts w:ascii="Arial" w:eastAsia="Aptos" w:hAnsi="Arial" w:cs="Arial"/>
          <w:b/>
          <w:bCs/>
          <w:szCs w:val="22"/>
        </w:rPr>
        <w:t>valorizzando il ruolo strategico dei professionisti</w:t>
      </w:r>
    </w:p>
    <w:p w14:paraId="59871994" w14:textId="77777777" w:rsidR="00B548B6" w:rsidRPr="00AF2112" w:rsidRDefault="00B548B6" w:rsidP="00867A0A">
      <w:pPr>
        <w:spacing w:after="0" w:line="240" w:lineRule="auto"/>
        <w:jc w:val="both"/>
        <w:rPr>
          <w:rFonts w:ascii="Arial" w:eastAsia="Aptos" w:hAnsi="Arial" w:cs="Arial"/>
          <w:szCs w:val="22"/>
        </w:rPr>
      </w:pPr>
    </w:p>
    <w:p w14:paraId="5F2FB7AA" w14:textId="2722DA42" w:rsidR="006F51F5" w:rsidRPr="00AF2112" w:rsidRDefault="00977BF3" w:rsidP="006F51F5">
      <w:pPr>
        <w:spacing w:after="0"/>
        <w:jc w:val="both"/>
        <w:rPr>
          <w:rFonts w:ascii="Arial" w:eastAsia="Aptos" w:hAnsi="Arial" w:cs="Arial"/>
          <w:szCs w:val="22"/>
        </w:rPr>
      </w:pPr>
      <w:r w:rsidRPr="00AF2112">
        <w:rPr>
          <w:rFonts w:ascii="Arial" w:eastAsia="Aptos" w:hAnsi="Arial" w:cs="Arial"/>
          <w:i/>
          <w:iCs/>
          <w:szCs w:val="22"/>
        </w:rPr>
        <w:t xml:space="preserve">Roma, </w:t>
      </w:r>
      <w:r w:rsidR="006F51F5" w:rsidRPr="00AF2112">
        <w:rPr>
          <w:rFonts w:ascii="Arial" w:eastAsia="Aptos" w:hAnsi="Arial" w:cs="Arial"/>
          <w:i/>
          <w:iCs/>
          <w:szCs w:val="22"/>
        </w:rPr>
        <w:t>12</w:t>
      </w:r>
      <w:r w:rsidRPr="00AF2112">
        <w:rPr>
          <w:rFonts w:ascii="Arial" w:eastAsia="Aptos" w:hAnsi="Arial" w:cs="Arial"/>
          <w:i/>
          <w:iCs/>
          <w:szCs w:val="22"/>
        </w:rPr>
        <w:t xml:space="preserve"> marzo 2026 –</w:t>
      </w:r>
      <w:r w:rsidRPr="00AF2112">
        <w:rPr>
          <w:rFonts w:ascii="Arial" w:eastAsia="Aptos" w:hAnsi="Arial" w:cs="Arial"/>
          <w:szCs w:val="22"/>
        </w:rPr>
        <w:t xml:space="preserve"> </w:t>
      </w:r>
      <w:r w:rsidR="006F51F5" w:rsidRPr="00AF2112">
        <w:rPr>
          <w:rFonts w:ascii="Arial" w:eastAsia="Aptos" w:hAnsi="Arial" w:cs="Arial"/>
          <w:szCs w:val="22"/>
        </w:rPr>
        <w:t xml:space="preserve">È disponibile da oggi sul canale </w:t>
      </w:r>
      <w:r w:rsidR="006F51F5" w:rsidRPr="00AF2112">
        <w:rPr>
          <w:rFonts w:ascii="Arial" w:eastAsia="Aptos" w:hAnsi="Arial" w:cs="Arial"/>
          <w:b/>
          <w:bCs/>
          <w:szCs w:val="22"/>
        </w:rPr>
        <w:t>YouTube</w:t>
      </w:r>
      <w:r w:rsidR="006F51F5" w:rsidRPr="00AF2112">
        <w:rPr>
          <w:rFonts w:ascii="Arial" w:eastAsia="Aptos" w:hAnsi="Arial" w:cs="Arial"/>
          <w:szCs w:val="22"/>
        </w:rPr>
        <w:t xml:space="preserve"> del Consiglio </w:t>
      </w:r>
      <w:r w:rsidR="00AF2112">
        <w:rPr>
          <w:rFonts w:ascii="Arial" w:eastAsia="Aptos" w:hAnsi="Arial" w:cs="Arial"/>
          <w:szCs w:val="22"/>
        </w:rPr>
        <w:t>N</w:t>
      </w:r>
      <w:r w:rsidR="006F51F5" w:rsidRPr="00AF2112">
        <w:rPr>
          <w:rFonts w:ascii="Arial" w:eastAsia="Aptos" w:hAnsi="Arial" w:cs="Arial"/>
          <w:szCs w:val="22"/>
        </w:rPr>
        <w:t xml:space="preserve">azionale dei Dottori Commercialisti e degli Esperti Contabili (CNDCEC), su </w:t>
      </w:r>
      <w:r w:rsidR="006F51F5" w:rsidRPr="00AF2112">
        <w:rPr>
          <w:rFonts w:ascii="Arial" w:eastAsia="Aptos" w:hAnsi="Arial" w:cs="Arial"/>
          <w:b/>
          <w:bCs/>
          <w:szCs w:val="22"/>
        </w:rPr>
        <w:t xml:space="preserve">Spotify </w:t>
      </w:r>
      <w:r w:rsidR="006F51F5" w:rsidRPr="00AF2112">
        <w:rPr>
          <w:rFonts w:ascii="Arial" w:eastAsia="Aptos" w:hAnsi="Arial" w:cs="Arial"/>
          <w:szCs w:val="22"/>
        </w:rPr>
        <w:t>e su</w:t>
      </w:r>
      <w:r w:rsidR="006F51F5" w:rsidRPr="00AF2112">
        <w:rPr>
          <w:rFonts w:ascii="Arial" w:eastAsia="Aptos" w:hAnsi="Arial" w:cs="Arial"/>
          <w:b/>
          <w:bCs/>
          <w:szCs w:val="22"/>
        </w:rPr>
        <w:t xml:space="preserve"> Apple Podcast</w:t>
      </w:r>
      <w:r w:rsidR="006F51F5" w:rsidRPr="00AF2112">
        <w:rPr>
          <w:rFonts w:ascii="Arial" w:eastAsia="Aptos" w:hAnsi="Arial" w:cs="Arial"/>
          <w:szCs w:val="22"/>
        </w:rPr>
        <w:t xml:space="preserve"> il podcast intitolato “</w:t>
      </w:r>
      <w:r w:rsidR="006F51F5" w:rsidRPr="00AF2112">
        <w:rPr>
          <w:rFonts w:ascii="Arial" w:eastAsia="Aptos" w:hAnsi="Arial" w:cs="Arial"/>
          <w:b/>
          <w:bCs/>
          <w:szCs w:val="22"/>
        </w:rPr>
        <w:t>Orizzonti globali</w:t>
      </w:r>
      <w:r w:rsidR="006F51F5" w:rsidRPr="00AF2112">
        <w:rPr>
          <w:rFonts w:ascii="Arial" w:eastAsia="Aptos" w:hAnsi="Arial" w:cs="Arial"/>
          <w:szCs w:val="22"/>
        </w:rPr>
        <w:t>”.</w:t>
      </w:r>
    </w:p>
    <w:p w14:paraId="0C021CF5" w14:textId="77777777" w:rsidR="006F51F5" w:rsidRPr="00AF2112" w:rsidRDefault="006F51F5" w:rsidP="006F51F5">
      <w:pPr>
        <w:spacing w:after="0"/>
        <w:jc w:val="both"/>
        <w:rPr>
          <w:rFonts w:ascii="Arial" w:eastAsia="Aptos" w:hAnsi="Arial" w:cs="Arial"/>
          <w:szCs w:val="22"/>
        </w:rPr>
      </w:pPr>
    </w:p>
    <w:p w14:paraId="44A5D8F0" w14:textId="26AEBC2C" w:rsidR="006F51F5" w:rsidRPr="00AF2112" w:rsidRDefault="006F51F5" w:rsidP="006F51F5">
      <w:pPr>
        <w:spacing w:after="0" w:line="240" w:lineRule="auto"/>
        <w:jc w:val="both"/>
        <w:rPr>
          <w:rFonts w:ascii="Arial" w:eastAsia="Aptos" w:hAnsi="Arial" w:cs="Arial"/>
          <w:szCs w:val="22"/>
        </w:rPr>
      </w:pPr>
      <w:r w:rsidRPr="00AF2112">
        <w:rPr>
          <w:rFonts w:ascii="Arial" w:eastAsia="Aptos" w:hAnsi="Arial" w:cs="Arial"/>
          <w:szCs w:val="22"/>
        </w:rPr>
        <w:t xml:space="preserve">Realizzato dal CNDCEC con il supporto della Commissione “Internazionalizzazione delle Imprese e Rapporti con l’Associazione Internazionalizzazione Commercialisti ed Esperti Contabili (AICEC)”, il </w:t>
      </w:r>
      <w:r w:rsidRPr="00AF2112">
        <w:rPr>
          <w:rFonts w:ascii="Arial" w:eastAsia="Aptos" w:hAnsi="Arial" w:cs="Arial"/>
          <w:b/>
          <w:bCs/>
          <w:szCs w:val="22"/>
        </w:rPr>
        <w:t>podcast</w:t>
      </w:r>
      <w:r w:rsidRPr="00AF2112">
        <w:rPr>
          <w:rFonts w:ascii="Arial" w:eastAsia="Aptos" w:hAnsi="Arial" w:cs="Arial"/>
          <w:szCs w:val="22"/>
        </w:rPr>
        <w:t xml:space="preserve"> è dedicato </w:t>
      </w:r>
      <w:r w:rsidRPr="00AF2112">
        <w:rPr>
          <w:rFonts w:ascii="Arial" w:eastAsia="Aptos" w:hAnsi="Arial" w:cs="Arial"/>
          <w:b/>
          <w:bCs/>
          <w:szCs w:val="22"/>
        </w:rPr>
        <w:t>all’internazionalizzazione delle imprese</w:t>
      </w:r>
      <w:r w:rsidR="00200715" w:rsidRPr="00AF2112">
        <w:rPr>
          <w:rFonts w:ascii="Arial" w:eastAsia="Aptos" w:hAnsi="Arial" w:cs="Arial"/>
          <w:b/>
          <w:bCs/>
          <w:szCs w:val="22"/>
        </w:rPr>
        <w:t xml:space="preserve"> </w:t>
      </w:r>
      <w:r w:rsidR="00200715" w:rsidRPr="00AF2112">
        <w:rPr>
          <w:rFonts w:ascii="Arial" w:eastAsia="Aptos" w:hAnsi="Arial" w:cs="Arial"/>
          <w:szCs w:val="22"/>
        </w:rPr>
        <w:t>ed</w:t>
      </w:r>
      <w:r w:rsidRPr="00AF2112">
        <w:rPr>
          <w:rFonts w:ascii="Arial" w:eastAsia="Aptos" w:hAnsi="Arial" w:cs="Arial"/>
          <w:b/>
          <w:bCs/>
          <w:szCs w:val="22"/>
        </w:rPr>
        <w:t xml:space="preserve"> </w:t>
      </w:r>
      <w:r w:rsidRPr="00AF2112">
        <w:rPr>
          <w:rFonts w:ascii="Arial" w:eastAsia="Aptos" w:hAnsi="Arial" w:cs="Arial"/>
          <w:szCs w:val="22"/>
        </w:rPr>
        <w:t xml:space="preserve">è rivolto a imprenditori, manager e professionisti. Sarà pubblicato con </w:t>
      </w:r>
      <w:r w:rsidRPr="00AF2112">
        <w:rPr>
          <w:rFonts w:ascii="Arial" w:eastAsia="Aptos" w:hAnsi="Arial" w:cs="Arial"/>
          <w:b/>
          <w:bCs/>
          <w:szCs w:val="22"/>
        </w:rPr>
        <w:t>cadenza settimanale</w:t>
      </w:r>
      <w:r w:rsidRPr="00AF2112">
        <w:rPr>
          <w:rFonts w:ascii="Arial" w:eastAsia="Aptos" w:hAnsi="Arial" w:cs="Arial"/>
          <w:szCs w:val="22"/>
        </w:rPr>
        <w:t>.</w:t>
      </w:r>
    </w:p>
    <w:p w14:paraId="3A52660B" w14:textId="77777777" w:rsidR="006F51F5" w:rsidRPr="00AF2112" w:rsidRDefault="006F51F5" w:rsidP="006F51F5">
      <w:pPr>
        <w:spacing w:after="0" w:line="240" w:lineRule="auto"/>
        <w:jc w:val="both"/>
        <w:rPr>
          <w:rFonts w:ascii="Arial" w:eastAsia="Aptos" w:hAnsi="Arial" w:cs="Arial"/>
          <w:szCs w:val="22"/>
        </w:rPr>
      </w:pPr>
    </w:p>
    <w:p w14:paraId="29804369" w14:textId="2E5AC835" w:rsidR="006F51F5" w:rsidRPr="00AF2112" w:rsidRDefault="006F51F5" w:rsidP="006F51F5">
      <w:pPr>
        <w:spacing w:after="0" w:line="240" w:lineRule="auto"/>
        <w:jc w:val="both"/>
        <w:rPr>
          <w:rFonts w:ascii="Arial" w:eastAsia="Aptos" w:hAnsi="Arial" w:cs="Arial"/>
          <w:szCs w:val="22"/>
        </w:rPr>
      </w:pPr>
      <w:r w:rsidRPr="00AF2112">
        <w:rPr>
          <w:rFonts w:ascii="Arial" w:eastAsia="Aptos" w:hAnsi="Arial" w:cs="Arial"/>
          <w:szCs w:val="22"/>
        </w:rPr>
        <w:t xml:space="preserve">Il progetto si inserisce nel percorso strategico del Consiglio nazionale, che dedica da tempo un’attenzione crescente al tema. Con l’iniziativa si punta a offrire contenuti </w:t>
      </w:r>
      <w:r w:rsidRPr="00AF2112">
        <w:rPr>
          <w:rFonts w:ascii="Arial" w:eastAsia="Aptos" w:hAnsi="Arial" w:cs="Arial"/>
          <w:b/>
          <w:bCs/>
          <w:szCs w:val="22"/>
        </w:rPr>
        <w:t>pratici e aggiornati</w:t>
      </w:r>
      <w:r w:rsidRPr="00AF2112">
        <w:rPr>
          <w:rFonts w:ascii="Arial" w:eastAsia="Aptos" w:hAnsi="Arial" w:cs="Arial"/>
          <w:szCs w:val="22"/>
        </w:rPr>
        <w:t xml:space="preserve"> sui processi di espansione sui mercati esteri, valorizzando il </w:t>
      </w:r>
      <w:r w:rsidRPr="00AF2112">
        <w:rPr>
          <w:rFonts w:ascii="Arial" w:eastAsia="Aptos" w:hAnsi="Arial" w:cs="Arial"/>
          <w:b/>
          <w:bCs/>
          <w:szCs w:val="22"/>
        </w:rPr>
        <w:t xml:space="preserve">ruolo </w:t>
      </w:r>
      <w:r w:rsidRPr="00AF2112">
        <w:rPr>
          <w:rFonts w:ascii="Arial" w:eastAsia="Aptos" w:hAnsi="Arial" w:cs="Arial"/>
          <w:szCs w:val="22"/>
        </w:rPr>
        <w:t>dei commercialisti</w:t>
      </w:r>
      <w:r w:rsidR="00AF2112">
        <w:rPr>
          <w:rFonts w:ascii="Arial" w:eastAsia="Aptos" w:hAnsi="Arial" w:cs="Arial"/>
          <w:szCs w:val="22"/>
        </w:rPr>
        <w:t xml:space="preserve"> e</w:t>
      </w:r>
      <w:r w:rsidRPr="00AF2112">
        <w:rPr>
          <w:rFonts w:ascii="Arial" w:eastAsia="Aptos" w:hAnsi="Arial" w:cs="Arial"/>
          <w:szCs w:val="22"/>
        </w:rPr>
        <w:t xml:space="preserve"> facendo conoscere gli strumenti di carattere amministrativo, fiscale e finanziario disponibili.</w:t>
      </w:r>
    </w:p>
    <w:p w14:paraId="516A8F7B" w14:textId="77777777" w:rsidR="006F51F5" w:rsidRPr="00AF2112" w:rsidRDefault="006F51F5" w:rsidP="006F51F5">
      <w:pPr>
        <w:spacing w:after="0" w:line="240" w:lineRule="auto"/>
        <w:jc w:val="both"/>
        <w:rPr>
          <w:rFonts w:ascii="Arial" w:eastAsia="Aptos" w:hAnsi="Arial" w:cs="Arial"/>
          <w:szCs w:val="22"/>
        </w:rPr>
      </w:pPr>
    </w:p>
    <w:p w14:paraId="38A6CCEA" w14:textId="06219555" w:rsidR="006F51F5" w:rsidRPr="00AF2112" w:rsidRDefault="006F51F5" w:rsidP="006F51F5">
      <w:pPr>
        <w:spacing w:after="0" w:line="240" w:lineRule="auto"/>
        <w:jc w:val="both"/>
        <w:rPr>
          <w:rFonts w:ascii="Arial" w:eastAsia="Aptos" w:hAnsi="Arial" w:cs="Arial"/>
          <w:szCs w:val="22"/>
        </w:rPr>
      </w:pPr>
      <w:r w:rsidRPr="00AF2112">
        <w:rPr>
          <w:rFonts w:ascii="Arial" w:eastAsia="Aptos" w:hAnsi="Arial" w:cs="Arial"/>
          <w:szCs w:val="22"/>
        </w:rPr>
        <w:t xml:space="preserve">Nella prima delle 28 puntate realizzate, il presidente </w:t>
      </w:r>
      <w:r w:rsidRPr="00AF2112">
        <w:rPr>
          <w:rFonts w:ascii="Arial" w:eastAsia="Aptos" w:hAnsi="Arial" w:cs="Arial"/>
          <w:b/>
          <w:bCs/>
          <w:szCs w:val="22"/>
        </w:rPr>
        <w:t>Elbano de Nuccio</w:t>
      </w:r>
      <w:r w:rsidRPr="00AF2112">
        <w:rPr>
          <w:rFonts w:ascii="Arial" w:eastAsia="Aptos" w:hAnsi="Arial" w:cs="Arial"/>
          <w:szCs w:val="22"/>
        </w:rPr>
        <w:t xml:space="preserve"> illustra il ruolo e le attività messe in campo in questo ambito dal Consiglio nazionale dei commercialisti, da lui presieduto.</w:t>
      </w:r>
    </w:p>
    <w:p w14:paraId="0816B0C9" w14:textId="72100891" w:rsidR="00BF4DF9" w:rsidRPr="007966BA" w:rsidRDefault="00BF4DF9" w:rsidP="006F51F5">
      <w:p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F4DF9" w:rsidRPr="007966B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6B28" w14:textId="77777777" w:rsidR="008E0550" w:rsidRDefault="008E0550" w:rsidP="00A57D38">
      <w:pPr>
        <w:spacing w:after="0" w:line="240" w:lineRule="auto"/>
      </w:pPr>
      <w:r>
        <w:separator/>
      </w:r>
    </w:p>
  </w:endnote>
  <w:endnote w:type="continuationSeparator" w:id="0">
    <w:p w14:paraId="121ADC11" w14:textId="77777777" w:rsidR="008E0550" w:rsidRDefault="008E0550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3815" w14:textId="77777777" w:rsidR="008E0550" w:rsidRDefault="008E0550" w:rsidP="00A57D38">
      <w:pPr>
        <w:spacing w:after="0" w:line="240" w:lineRule="auto"/>
      </w:pPr>
      <w:r>
        <w:separator/>
      </w:r>
    </w:p>
  </w:footnote>
  <w:footnote w:type="continuationSeparator" w:id="0">
    <w:p w14:paraId="545E6930" w14:textId="77777777" w:rsidR="008E0550" w:rsidRDefault="008E0550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EB5142"/>
    <w:multiLevelType w:val="hybridMultilevel"/>
    <w:tmpl w:val="D1F08B4A"/>
    <w:lvl w:ilvl="0" w:tplc="633A4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898021">
    <w:abstractNumId w:val="1"/>
  </w:num>
  <w:num w:numId="2" w16cid:durableId="1667399407">
    <w:abstractNumId w:val="2"/>
  </w:num>
  <w:num w:numId="3" w16cid:durableId="1414277269">
    <w:abstractNumId w:val="0"/>
  </w:num>
  <w:num w:numId="4" w16cid:durableId="124140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07B07"/>
    <w:rsid w:val="000130DF"/>
    <w:rsid w:val="000145FA"/>
    <w:rsid w:val="00022B4A"/>
    <w:rsid w:val="000232B3"/>
    <w:rsid w:val="00030943"/>
    <w:rsid w:val="00047293"/>
    <w:rsid w:val="00062DEE"/>
    <w:rsid w:val="00073928"/>
    <w:rsid w:val="00075145"/>
    <w:rsid w:val="00092242"/>
    <w:rsid w:val="000B02CC"/>
    <w:rsid w:val="000D5879"/>
    <w:rsid w:val="000F7086"/>
    <w:rsid w:val="00135FBD"/>
    <w:rsid w:val="00167591"/>
    <w:rsid w:val="001B1AFB"/>
    <w:rsid w:val="001D50E7"/>
    <w:rsid w:val="001D5920"/>
    <w:rsid w:val="00200236"/>
    <w:rsid w:val="00200715"/>
    <w:rsid w:val="00227893"/>
    <w:rsid w:val="00234E76"/>
    <w:rsid w:val="0024138A"/>
    <w:rsid w:val="00260771"/>
    <w:rsid w:val="00290B24"/>
    <w:rsid w:val="002B1079"/>
    <w:rsid w:val="002C2696"/>
    <w:rsid w:val="002D2FC2"/>
    <w:rsid w:val="002D511F"/>
    <w:rsid w:val="00300C69"/>
    <w:rsid w:val="00324F95"/>
    <w:rsid w:val="00340432"/>
    <w:rsid w:val="003507F7"/>
    <w:rsid w:val="0036260D"/>
    <w:rsid w:val="0036302D"/>
    <w:rsid w:val="003739DF"/>
    <w:rsid w:val="00381F1D"/>
    <w:rsid w:val="003A4A5D"/>
    <w:rsid w:val="003A4F3F"/>
    <w:rsid w:val="003B5D81"/>
    <w:rsid w:val="003B6B20"/>
    <w:rsid w:val="003C6E20"/>
    <w:rsid w:val="003D5628"/>
    <w:rsid w:val="003F5D99"/>
    <w:rsid w:val="00413EEA"/>
    <w:rsid w:val="00427331"/>
    <w:rsid w:val="004415FD"/>
    <w:rsid w:val="00496E32"/>
    <w:rsid w:val="004E25A1"/>
    <w:rsid w:val="004E2BA6"/>
    <w:rsid w:val="00501654"/>
    <w:rsid w:val="00522640"/>
    <w:rsid w:val="005315AC"/>
    <w:rsid w:val="00531B6F"/>
    <w:rsid w:val="005416BD"/>
    <w:rsid w:val="00543A7A"/>
    <w:rsid w:val="0054740C"/>
    <w:rsid w:val="0056307D"/>
    <w:rsid w:val="00565C97"/>
    <w:rsid w:val="00582545"/>
    <w:rsid w:val="00592D37"/>
    <w:rsid w:val="005C0771"/>
    <w:rsid w:val="005F63FC"/>
    <w:rsid w:val="00600B5B"/>
    <w:rsid w:val="00607179"/>
    <w:rsid w:val="00673563"/>
    <w:rsid w:val="00675923"/>
    <w:rsid w:val="00677E20"/>
    <w:rsid w:val="006804D2"/>
    <w:rsid w:val="00686B26"/>
    <w:rsid w:val="00693880"/>
    <w:rsid w:val="006C2AEE"/>
    <w:rsid w:val="006E6033"/>
    <w:rsid w:val="006E72CE"/>
    <w:rsid w:val="006F51F5"/>
    <w:rsid w:val="00700600"/>
    <w:rsid w:val="00713B6B"/>
    <w:rsid w:val="00727620"/>
    <w:rsid w:val="00780E44"/>
    <w:rsid w:val="007966BA"/>
    <w:rsid w:val="007E452B"/>
    <w:rsid w:val="007F7E51"/>
    <w:rsid w:val="00830EF3"/>
    <w:rsid w:val="00867A0A"/>
    <w:rsid w:val="008A2921"/>
    <w:rsid w:val="008C1806"/>
    <w:rsid w:val="008C5196"/>
    <w:rsid w:val="008D32B2"/>
    <w:rsid w:val="008E0550"/>
    <w:rsid w:val="00901225"/>
    <w:rsid w:val="00933F3A"/>
    <w:rsid w:val="009531F7"/>
    <w:rsid w:val="0095401E"/>
    <w:rsid w:val="00977BF3"/>
    <w:rsid w:val="00987E6C"/>
    <w:rsid w:val="009B2452"/>
    <w:rsid w:val="009B3602"/>
    <w:rsid w:val="009D18F4"/>
    <w:rsid w:val="009D30A8"/>
    <w:rsid w:val="009E5E2A"/>
    <w:rsid w:val="00A1045D"/>
    <w:rsid w:val="00A10B36"/>
    <w:rsid w:val="00A1160C"/>
    <w:rsid w:val="00A2019D"/>
    <w:rsid w:val="00A40DD5"/>
    <w:rsid w:val="00A474AF"/>
    <w:rsid w:val="00A57D38"/>
    <w:rsid w:val="00A60318"/>
    <w:rsid w:val="00A70B1B"/>
    <w:rsid w:val="00AF2112"/>
    <w:rsid w:val="00B00A41"/>
    <w:rsid w:val="00B071DC"/>
    <w:rsid w:val="00B33601"/>
    <w:rsid w:val="00B33B6E"/>
    <w:rsid w:val="00B51AF3"/>
    <w:rsid w:val="00B548B6"/>
    <w:rsid w:val="00B55508"/>
    <w:rsid w:val="00BE4889"/>
    <w:rsid w:val="00BF1045"/>
    <w:rsid w:val="00BF4DF9"/>
    <w:rsid w:val="00BF587A"/>
    <w:rsid w:val="00C15377"/>
    <w:rsid w:val="00C263BE"/>
    <w:rsid w:val="00C33BF2"/>
    <w:rsid w:val="00C33EDC"/>
    <w:rsid w:val="00C61F00"/>
    <w:rsid w:val="00C7553E"/>
    <w:rsid w:val="00C97980"/>
    <w:rsid w:val="00CA1E56"/>
    <w:rsid w:val="00CA3BC1"/>
    <w:rsid w:val="00CC633C"/>
    <w:rsid w:val="00CD3ED4"/>
    <w:rsid w:val="00CE4415"/>
    <w:rsid w:val="00D37D06"/>
    <w:rsid w:val="00D44CF6"/>
    <w:rsid w:val="00D4602D"/>
    <w:rsid w:val="00D547A8"/>
    <w:rsid w:val="00D64EB4"/>
    <w:rsid w:val="00D76651"/>
    <w:rsid w:val="00D9002A"/>
    <w:rsid w:val="00DC0C14"/>
    <w:rsid w:val="00DE44CE"/>
    <w:rsid w:val="00DE623C"/>
    <w:rsid w:val="00DF605A"/>
    <w:rsid w:val="00E14B67"/>
    <w:rsid w:val="00E160E1"/>
    <w:rsid w:val="00E24040"/>
    <w:rsid w:val="00E373BB"/>
    <w:rsid w:val="00E67397"/>
    <w:rsid w:val="00E7604E"/>
    <w:rsid w:val="00EA565A"/>
    <w:rsid w:val="00ED7DD3"/>
    <w:rsid w:val="00ED7FAF"/>
    <w:rsid w:val="00EE54BB"/>
    <w:rsid w:val="00EF56BE"/>
    <w:rsid w:val="00F1389A"/>
    <w:rsid w:val="00F27538"/>
    <w:rsid w:val="00F36B13"/>
    <w:rsid w:val="00F56290"/>
    <w:rsid w:val="00F60F8F"/>
    <w:rsid w:val="00F75D1F"/>
    <w:rsid w:val="00FB0AA0"/>
    <w:rsid w:val="00FD2E5E"/>
    <w:rsid w:val="00FD3A3D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docId w15:val="{4AFCF585-401B-418E-B24D-54C9034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5F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846C-0955-4507-B886-8A65DD1C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5</cp:revision>
  <cp:lastPrinted>2025-11-20T08:24:00Z</cp:lastPrinted>
  <dcterms:created xsi:type="dcterms:W3CDTF">2026-03-11T13:40:00Z</dcterms:created>
  <dcterms:modified xsi:type="dcterms:W3CDTF">2026-03-11T14:27:00Z</dcterms:modified>
</cp:coreProperties>
</file>