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168" w14:textId="77777777" w:rsidR="00DD3A41" w:rsidRPr="00DD3A41" w:rsidRDefault="00DD3A41" w:rsidP="00DD3A4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C88B19B" w14:textId="77777777" w:rsidR="00DD3A41" w:rsidRPr="005E320A" w:rsidRDefault="00DD3A41" w:rsidP="00DD3A4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E320A">
        <w:rPr>
          <w:rFonts w:ascii="Arial" w:hAnsi="Arial" w:cs="Arial"/>
          <w:b/>
          <w:bCs/>
          <w:u w:val="single"/>
        </w:rPr>
        <w:t>Comunicato stampa</w:t>
      </w:r>
    </w:p>
    <w:p w14:paraId="03126473" w14:textId="77777777" w:rsidR="00DD3A41" w:rsidRPr="005E320A" w:rsidRDefault="00DD3A41" w:rsidP="00DD3A4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7014E6" w14:textId="3FE0540D" w:rsidR="00DD3A41" w:rsidRPr="005E320A" w:rsidRDefault="00C95404" w:rsidP="00BA0EF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320A">
        <w:rPr>
          <w:rFonts w:ascii="Arial" w:hAnsi="Arial" w:cs="Arial"/>
          <w:b/>
          <w:bCs/>
        </w:rPr>
        <w:t xml:space="preserve">COLLEGIO SINDACALE: DAI </w:t>
      </w:r>
      <w:r w:rsidR="00BA0EF7" w:rsidRPr="005E320A">
        <w:rPr>
          <w:rFonts w:ascii="Arial" w:hAnsi="Arial" w:cs="Arial"/>
          <w:b/>
          <w:bCs/>
        </w:rPr>
        <w:t>COMMERCIALISTI</w:t>
      </w:r>
      <w:r w:rsidRPr="005E320A">
        <w:rPr>
          <w:rFonts w:ascii="Arial" w:hAnsi="Arial" w:cs="Arial"/>
          <w:b/>
          <w:bCs/>
        </w:rPr>
        <w:t xml:space="preserve"> IL MODELLO DI RELAZIONE PER LE CAPOGRUPPO</w:t>
      </w:r>
    </w:p>
    <w:p w14:paraId="151B3D07" w14:textId="77777777" w:rsidR="00C95404" w:rsidRPr="005E320A" w:rsidRDefault="00C95404" w:rsidP="00BA0E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F2386A" w14:textId="3246502D" w:rsidR="00635F53" w:rsidRPr="005E320A" w:rsidRDefault="00C95404" w:rsidP="00BA0EF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320A">
        <w:rPr>
          <w:rFonts w:ascii="Arial" w:hAnsi="Arial" w:cs="Arial"/>
          <w:b/>
          <w:bCs/>
        </w:rPr>
        <w:t>Il documento del Consiglio Nazionale della categoria pubblicato in vista delle scadenze previste per l’approvazione dei bilanci 2024</w:t>
      </w:r>
    </w:p>
    <w:p w14:paraId="431EA3DF" w14:textId="77777777" w:rsidR="00635F53" w:rsidRPr="005E320A" w:rsidRDefault="00635F53" w:rsidP="00BA0E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71D459" w14:textId="77777777" w:rsidR="00DD3A41" w:rsidRPr="005E320A" w:rsidRDefault="00DD3A41" w:rsidP="00DD3A4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4ADF98" w14:textId="26BB63E9" w:rsidR="00BA0EF7" w:rsidRPr="005E320A" w:rsidRDefault="00DD3A41" w:rsidP="00BA0EF7">
      <w:pPr>
        <w:spacing w:after="0" w:line="240" w:lineRule="auto"/>
        <w:jc w:val="both"/>
        <w:rPr>
          <w:rFonts w:ascii="Arial" w:hAnsi="Arial" w:cs="Arial"/>
        </w:rPr>
      </w:pPr>
      <w:r w:rsidRPr="005E320A">
        <w:rPr>
          <w:rFonts w:ascii="Arial" w:hAnsi="Arial" w:cs="Arial"/>
          <w:i/>
          <w:iCs/>
        </w:rPr>
        <w:t>Roma, 2</w:t>
      </w:r>
      <w:r w:rsidR="00BA0EF7" w:rsidRPr="005E320A">
        <w:rPr>
          <w:rFonts w:ascii="Arial" w:hAnsi="Arial" w:cs="Arial"/>
          <w:i/>
          <w:iCs/>
        </w:rPr>
        <w:t>7</w:t>
      </w:r>
      <w:r w:rsidRPr="005E320A">
        <w:rPr>
          <w:rFonts w:ascii="Arial" w:hAnsi="Arial" w:cs="Arial"/>
          <w:i/>
          <w:iCs/>
        </w:rPr>
        <w:t xml:space="preserve"> maggio 2025</w:t>
      </w:r>
      <w:r w:rsidRPr="005E320A">
        <w:rPr>
          <w:rFonts w:ascii="Arial" w:hAnsi="Arial" w:cs="Arial"/>
        </w:rPr>
        <w:t xml:space="preserve"> – </w:t>
      </w:r>
      <w:r w:rsidR="00BA0EF7" w:rsidRPr="005E320A">
        <w:rPr>
          <w:rFonts w:ascii="Arial" w:hAnsi="Arial" w:cs="Arial"/>
        </w:rPr>
        <w:t>In vista delle scadenze previste per l’approvazione dei bilanci relativi all’esercizio 2024, il Consiglio Nazional</w:t>
      </w:r>
      <w:r w:rsidR="00C95404" w:rsidRPr="005E320A">
        <w:rPr>
          <w:rFonts w:ascii="Arial" w:hAnsi="Arial" w:cs="Arial"/>
        </w:rPr>
        <w:t>e</w:t>
      </w:r>
      <w:r w:rsidR="00BA0EF7" w:rsidRPr="005E320A">
        <w:rPr>
          <w:rFonts w:ascii="Arial" w:hAnsi="Arial" w:cs="Arial"/>
        </w:rPr>
        <w:t xml:space="preserve"> dei Commercialisti </w:t>
      </w:r>
      <w:r w:rsidR="002723B1" w:rsidRPr="005E320A">
        <w:rPr>
          <w:rFonts w:ascii="Arial" w:hAnsi="Arial" w:cs="Arial"/>
        </w:rPr>
        <w:t xml:space="preserve">ha </w:t>
      </w:r>
      <w:r w:rsidR="00BA0EF7" w:rsidRPr="005E320A">
        <w:rPr>
          <w:rFonts w:ascii="Arial" w:hAnsi="Arial" w:cs="Arial"/>
        </w:rPr>
        <w:t>pubblica</w:t>
      </w:r>
      <w:r w:rsidR="002723B1" w:rsidRPr="005E320A">
        <w:rPr>
          <w:rFonts w:ascii="Arial" w:hAnsi="Arial" w:cs="Arial"/>
        </w:rPr>
        <w:t>t</w:t>
      </w:r>
      <w:r w:rsidR="00BA0EF7" w:rsidRPr="005E320A">
        <w:rPr>
          <w:rFonts w:ascii="Arial" w:hAnsi="Arial" w:cs="Arial"/>
        </w:rPr>
        <w:t>o “</w:t>
      </w:r>
      <w:r w:rsidR="00BA0EF7" w:rsidRPr="005E320A">
        <w:rPr>
          <w:rFonts w:ascii="Arial" w:hAnsi="Arial" w:cs="Arial"/>
          <w:b/>
          <w:bCs/>
        </w:rPr>
        <w:t>La relazione del collegio sindacale all’assemblea dei soci in occasione dell’approvazione del bilancio di esercizio chiuso al 31 dicembre 2024 d</w:t>
      </w:r>
      <w:r w:rsidR="002723B1" w:rsidRPr="005E320A">
        <w:rPr>
          <w:rFonts w:ascii="Arial" w:hAnsi="Arial" w:cs="Arial"/>
          <w:b/>
          <w:bCs/>
        </w:rPr>
        <w:t>e</w:t>
      </w:r>
      <w:r w:rsidR="00BA0EF7" w:rsidRPr="005E320A">
        <w:rPr>
          <w:rFonts w:ascii="Arial" w:hAnsi="Arial" w:cs="Arial"/>
          <w:b/>
          <w:bCs/>
        </w:rPr>
        <w:t>lla società capogruppo</w:t>
      </w:r>
      <w:r w:rsidR="00BA0EF7" w:rsidRPr="005E320A">
        <w:rPr>
          <w:rFonts w:ascii="Arial" w:hAnsi="Arial" w:cs="Arial"/>
        </w:rPr>
        <w:t>”, realizzat</w:t>
      </w:r>
      <w:r w:rsidR="00EA79CF" w:rsidRPr="005E320A">
        <w:rPr>
          <w:rFonts w:ascii="Arial" w:hAnsi="Arial" w:cs="Arial"/>
        </w:rPr>
        <w:t>a</w:t>
      </w:r>
      <w:r w:rsidR="00BA0EF7" w:rsidRPr="005E320A">
        <w:rPr>
          <w:rFonts w:ascii="Arial" w:hAnsi="Arial" w:cs="Arial"/>
        </w:rPr>
        <w:t xml:space="preserve"> nell’ambito dell’area “Sistemi di controllo e revisione legale (</w:t>
      </w:r>
      <w:proofErr w:type="spellStart"/>
      <w:r w:rsidR="00BA0EF7" w:rsidRPr="005E320A">
        <w:rPr>
          <w:rFonts w:ascii="Arial" w:hAnsi="Arial" w:cs="Arial"/>
        </w:rPr>
        <w:t>financial</w:t>
      </w:r>
      <w:proofErr w:type="spellEnd"/>
      <w:r w:rsidR="00BA0EF7" w:rsidRPr="005E320A">
        <w:rPr>
          <w:rFonts w:ascii="Arial" w:hAnsi="Arial" w:cs="Arial"/>
        </w:rPr>
        <w:t xml:space="preserve"> e non </w:t>
      </w:r>
      <w:proofErr w:type="spellStart"/>
      <w:r w:rsidR="00BA0EF7" w:rsidRPr="005E320A">
        <w:rPr>
          <w:rFonts w:ascii="Arial" w:hAnsi="Arial" w:cs="Arial"/>
        </w:rPr>
        <w:t>financial</w:t>
      </w:r>
      <w:proofErr w:type="spellEnd"/>
      <w:r w:rsidR="00BA0EF7" w:rsidRPr="005E320A">
        <w:rPr>
          <w:rFonts w:ascii="Arial" w:hAnsi="Arial" w:cs="Arial"/>
        </w:rPr>
        <w:t xml:space="preserve">)” a cui sono delegati i Consiglieri nazionali </w:t>
      </w:r>
      <w:r w:rsidR="00BA0EF7" w:rsidRPr="005E320A">
        <w:rPr>
          <w:rFonts w:ascii="Arial" w:hAnsi="Arial" w:cs="Arial"/>
          <w:b/>
          <w:bCs/>
        </w:rPr>
        <w:t>Gian Luca Ancarani</w:t>
      </w:r>
      <w:r w:rsidR="00BA0EF7" w:rsidRPr="005E320A">
        <w:rPr>
          <w:rFonts w:ascii="Arial" w:hAnsi="Arial" w:cs="Arial"/>
        </w:rPr>
        <w:t xml:space="preserve"> e </w:t>
      </w:r>
      <w:r w:rsidR="00BA0EF7" w:rsidRPr="005E320A">
        <w:rPr>
          <w:rFonts w:ascii="Arial" w:hAnsi="Arial" w:cs="Arial"/>
          <w:b/>
          <w:bCs/>
        </w:rPr>
        <w:t>Maurizio Masini</w:t>
      </w:r>
      <w:r w:rsidR="00BA0EF7" w:rsidRPr="005E320A">
        <w:rPr>
          <w:rFonts w:ascii="Arial" w:hAnsi="Arial" w:cs="Arial"/>
        </w:rPr>
        <w:t>.</w:t>
      </w:r>
    </w:p>
    <w:p w14:paraId="3C661654" w14:textId="77777777" w:rsidR="00BA0EF7" w:rsidRPr="005E320A" w:rsidRDefault="00BA0EF7" w:rsidP="00BA0EF7">
      <w:pPr>
        <w:spacing w:after="0" w:line="240" w:lineRule="auto"/>
        <w:jc w:val="both"/>
        <w:rPr>
          <w:rFonts w:ascii="Arial" w:hAnsi="Arial" w:cs="Arial"/>
        </w:rPr>
      </w:pPr>
    </w:p>
    <w:p w14:paraId="145BE0B8" w14:textId="5FDAD504" w:rsidR="00BA0EF7" w:rsidRPr="005E320A" w:rsidRDefault="00BA0EF7" w:rsidP="00BA0EF7">
      <w:pPr>
        <w:spacing w:after="0" w:line="240" w:lineRule="auto"/>
        <w:jc w:val="both"/>
        <w:rPr>
          <w:rFonts w:ascii="Arial" w:hAnsi="Arial" w:cs="Arial"/>
        </w:rPr>
      </w:pPr>
      <w:r w:rsidRPr="005E320A">
        <w:rPr>
          <w:rFonts w:ascii="Arial" w:hAnsi="Arial" w:cs="Arial"/>
        </w:rPr>
        <w:t>Il documento</w:t>
      </w:r>
      <w:r w:rsidR="005E320A" w:rsidRPr="005E320A">
        <w:rPr>
          <w:rFonts w:ascii="Arial" w:hAnsi="Arial" w:cs="Arial"/>
        </w:rPr>
        <w:t xml:space="preserve">, che rappresenta </w:t>
      </w:r>
      <w:r w:rsidR="005E320A" w:rsidRPr="005E320A">
        <w:rPr>
          <w:rFonts w:ascii="Arial" w:hAnsi="Arial" w:cs="Arial"/>
          <w:b/>
          <w:bCs/>
        </w:rPr>
        <w:t xml:space="preserve">un ulteriore modello di relazione che si aggiunge a quelli già pubblicati </w:t>
      </w:r>
      <w:r w:rsidR="005E320A" w:rsidRPr="005E320A">
        <w:rPr>
          <w:rFonts w:ascii="Arial" w:hAnsi="Arial" w:cs="Arial"/>
          <w:b/>
          <w:bCs/>
        </w:rPr>
        <w:t>lo scorso</w:t>
      </w:r>
      <w:r w:rsidR="005E320A" w:rsidRPr="005E320A">
        <w:rPr>
          <w:rFonts w:ascii="Arial" w:hAnsi="Arial" w:cs="Arial"/>
          <w:b/>
          <w:bCs/>
        </w:rPr>
        <w:t xml:space="preserve"> marzo</w:t>
      </w:r>
      <w:r w:rsidR="005E320A" w:rsidRPr="005E320A">
        <w:rPr>
          <w:rFonts w:ascii="Arial" w:hAnsi="Arial" w:cs="Arial"/>
        </w:rPr>
        <w:t xml:space="preserve">, </w:t>
      </w:r>
      <w:r w:rsidR="00EA79CF" w:rsidRPr="005E320A">
        <w:rPr>
          <w:rFonts w:ascii="Arial" w:hAnsi="Arial" w:cs="Arial"/>
        </w:rPr>
        <w:t>ha</w:t>
      </w:r>
      <w:r w:rsidRPr="005E320A">
        <w:rPr>
          <w:rFonts w:ascii="Arial" w:hAnsi="Arial" w:cs="Arial"/>
        </w:rPr>
        <w:t xml:space="preserve"> </w:t>
      </w:r>
      <w:r w:rsidRPr="005E320A">
        <w:rPr>
          <w:rFonts w:ascii="Arial" w:hAnsi="Arial" w:cs="Arial"/>
          <w:b/>
          <w:bCs/>
        </w:rPr>
        <w:t>un duplice obiettivo</w:t>
      </w:r>
      <w:r w:rsidRPr="005E320A">
        <w:rPr>
          <w:rFonts w:ascii="Arial" w:hAnsi="Arial" w:cs="Arial"/>
        </w:rPr>
        <w:t xml:space="preserve">: da un lato, </w:t>
      </w:r>
      <w:r w:rsidRPr="005E320A">
        <w:rPr>
          <w:rFonts w:ascii="Arial" w:hAnsi="Arial" w:cs="Arial"/>
          <w:b/>
          <w:bCs/>
        </w:rPr>
        <w:t>supportare l’attività degli iscritti all’Albo</w:t>
      </w:r>
      <w:r w:rsidRPr="005E320A">
        <w:rPr>
          <w:rFonts w:ascii="Arial" w:hAnsi="Arial" w:cs="Arial"/>
        </w:rPr>
        <w:t xml:space="preserve"> che rivestono l’importante e delicato ruolo di sindaci nelle società di capitali poste al vertice di gruppi di imprese, così come individuati dalla normativa vigente; dall’altro, </w:t>
      </w:r>
      <w:r w:rsidRPr="005E320A">
        <w:rPr>
          <w:rFonts w:ascii="Arial" w:hAnsi="Arial" w:cs="Arial"/>
          <w:b/>
          <w:bCs/>
        </w:rPr>
        <w:t xml:space="preserve">promuovere una più ampia consapevolezza </w:t>
      </w:r>
      <w:r w:rsidR="00635F53" w:rsidRPr="005E320A">
        <w:rPr>
          <w:rFonts w:ascii="Arial" w:hAnsi="Arial" w:cs="Arial"/>
          <w:b/>
          <w:bCs/>
        </w:rPr>
        <w:t>sulla</w:t>
      </w:r>
      <w:r w:rsidRPr="005E320A">
        <w:rPr>
          <w:rFonts w:ascii="Arial" w:hAnsi="Arial" w:cs="Arial"/>
          <w:b/>
          <w:bCs/>
        </w:rPr>
        <w:t xml:space="preserve"> rilevanza del controllo</w:t>
      </w:r>
      <w:r w:rsidRPr="005E320A">
        <w:rPr>
          <w:rFonts w:ascii="Arial" w:hAnsi="Arial" w:cs="Arial"/>
        </w:rPr>
        <w:t xml:space="preserve"> esercitato da un organo terzo e indipendente quale è il Collegio sindacale.</w:t>
      </w:r>
    </w:p>
    <w:p w14:paraId="2F085FB9" w14:textId="77777777" w:rsidR="00BA0EF7" w:rsidRPr="005E320A" w:rsidRDefault="00BA0EF7" w:rsidP="00BA0EF7">
      <w:pPr>
        <w:spacing w:after="0" w:line="240" w:lineRule="auto"/>
        <w:jc w:val="both"/>
        <w:rPr>
          <w:rFonts w:ascii="Arial" w:hAnsi="Arial" w:cs="Arial"/>
        </w:rPr>
      </w:pPr>
    </w:p>
    <w:p w14:paraId="23C89F21" w14:textId="2B07744C" w:rsidR="00BA0EF7" w:rsidRPr="005E320A" w:rsidRDefault="00635F53" w:rsidP="00BA0EF7">
      <w:pPr>
        <w:spacing w:after="0" w:line="240" w:lineRule="auto"/>
        <w:jc w:val="both"/>
        <w:rPr>
          <w:rFonts w:ascii="Arial" w:hAnsi="Arial" w:cs="Arial"/>
        </w:rPr>
      </w:pPr>
      <w:r w:rsidRPr="005E320A">
        <w:rPr>
          <w:rFonts w:ascii="Arial" w:hAnsi="Arial" w:cs="Arial"/>
        </w:rPr>
        <w:t>“</w:t>
      </w:r>
      <w:r w:rsidR="00BA0EF7" w:rsidRPr="005E320A">
        <w:rPr>
          <w:rFonts w:ascii="Arial" w:hAnsi="Arial" w:cs="Arial"/>
        </w:rPr>
        <w:t>Nella consapevolezza delle accresciute responsabilità che gravano sull’organo di controllo a seguito dell’entrata in vigore dei più recenti provvedimenti normativi</w:t>
      </w:r>
      <w:r w:rsidRPr="005E320A">
        <w:rPr>
          <w:rFonts w:ascii="Arial" w:hAnsi="Arial" w:cs="Arial"/>
        </w:rPr>
        <w:t xml:space="preserve"> – sottolineano</w:t>
      </w:r>
      <w:r w:rsidR="00EA79CF" w:rsidRPr="005E320A">
        <w:rPr>
          <w:rFonts w:ascii="Arial" w:hAnsi="Arial" w:cs="Arial"/>
        </w:rPr>
        <w:t xml:space="preserve"> i Consiglieri</w:t>
      </w:r>
      <w:r w:rsidRPr="005E320A">
        <w:rPr>
          <w:rFonts w:ascii="Arial" w:hAnsi="Arial" w:cs="Arial"/>
        </w:rPr>
        <w:t xml:space="preserve"> </w:t>
      </w:r>
      <w:r w:rsidRPr="005E320A">
        <w:rPr>
          <w:rFonts w:ascii="Arial" w:hAnsi="Arial" w:cs="Arial"/>
          <w:b/>
          <w:bCs/>
        </w:rPr>
        <w:t>Ancarani e Masini</w:t>
      </w:r>
      <w:r w:rsidRPr="005E320A">
        <w:rPr>
          <w:rFonts w:ascii="Arial" w:hAnsi="Arial" w:cs="Arial"/>
        </w:rPr>
        <w:t xml:space="preserve"> –</w:t>
      </w:r>
      <w:r w:rsidR="00BA0EF7" w:rsidRPr="005E320A">
        <w:rPr>
          <w:rFonts w:ascii="Arial" w:hAnsi="Arial" w:cs="Arial"/>
        </w:rPr>
        <w:t xml:space="preserve">, si ritiene opportuno </w:t>
      </w:r>
      <w:r w:rsidR="00BA0EF7" w:rsidRPr="005E320A">
        <w:rPr>
          <w:rFonts w:ascii="Arial" w:hAnsi="Arial" w:cs="Arial"/>
          <w:b/>
          <w:bCs/>
        </w:rPr>
        <w:t>perseguire standard elevati di qualità e competenza professionale tra gli iscritti</w:t>
      </w:r>
      <w:r w:rsidR="00BA0EF7" w:rsidRPr="005E320A">
        <w:rPr>
          <w:rFonts w:ascii="Arial" w:hAnsi="Arial" w:cs="Arial"/>
        </w:rPr>
        <w:t>, anche attraverso la diffusione di documenti aggiornati e ragionati, coerenti con il quadro normativo vigente e le best practice di riferimento</w:t>
      </w:r>
      <w:r w:rsidRPr="005E320A">
        <w:rPr>
          <w:rFonts w:ascii="Arial" w:hAnsi="Arial" w:cs="Arial"/>
        </w:rPr>
        <w:t>”</w:t>
      </w:r>
      <w:r w:rsidR="00BA0EF7" w:rsidRPr="005E320A">
        <w:rPr>
          <w:rFonts w:ascii="Arial" w:hAnsi="Arial" w:cs="Arial"/>
        </w:rPr>
        <w:t>.</w:t>
      </w:r>
    </w:p>
    <w:p w14:paraId="7BF494C9" w14:textId="77777777" w:rsidR="00BA0EF7" w:rsidRPr="005E320A" w:rsidRDefault="00BA0EF7" w:rsidP="00BA0EF7">
      <w:pPr>
        <w:spacing w:after="0" w:line="240" w:lineRule="auto"/>
        <w:jc w:val="both"/>
        <w:rPr>
          <w:rFonts w:ascii="Arial" w:hAnsi="Arial" w:cs="Arial"/>
        </w:rPr>
      </w:pPr>
    </w:p>
    <w:p w14:paraId="509149B0" w14:textId="1F3383DD" w:rsidR="0018228F" w:rsidRPr="005E320A" w:rsidRDefault="00BA0EF7" w:rsidP="00BA0EF7">
      <w:pPr>
        <w:spacing w:after="0" w:line="240" w:lineRule="auto"/>
        <w:jc w:val="both"/>
        <w:rPr>
          <w:rFonts w:ascii="Arial" w:hAnsi="Arial" w:cs="Arial"/>
        </w:rPr>
      </w:pPr>
      <w:r w:rsidRPr="005E320A">
        <w:rPr>
          <w:rFonts w:ascii="Arial" w:hAnsi="Arial" w:cs="Arial"/>
        </w:rPr>
        <w:t xml:space="preserve">Il </w:t>
      </w:r>
      <w:r w:rsidR="00635F53" w:rsidRPr="005E320A">
        <w:rPr>
          <w:rFonts w:ascii="Arial" w:hAnsi="Arial" w:cs="Arial"/>
        </w:rPr>
        <w:t>modello di relazione</w:t>
      </w:r>
      <w:r w:rsidRPr="005E320A">
        <w:rPr>
          <w:rFonts w:ascii="Arial" w:hAnsi="Arial" w:cs="Arial"/>
        </w:rPr>
        <w:t xml:space="preserve">, che potrà essere </w:t>
      </w:r>
      <w:r w:rsidRPr="005E320A">
        <w:rPr>
          <w:rFonts w:ascii="Arial" w:hAnsi="Arial" w:cs="Arial"/>
          <w:b/>
          <w:bCs/>
        </w:rPr>
        <w:t>opportunamente adattato alle specifiche caratteristiche della singola realtà aziendale</w:t>
      </w:r>
      <w:r w:rsidRPr="005E320A">
        <w:rPr>
          <w:rFonts w:ascii="Arial" w:hAnsi="Arial" w:cs="Arial"/>
        </w:rPr>
        <w:t xml:space="preserve">, </w:t>
      </w:r>
      <w:r w:rsidR="00635F53" w:rsidRPr="005E320A">
        <w:rPr>
          <w:rFonts w:ascii="Arial" w:hAnsi="Arial" w:cs="Arial"/>
        </w:rPr>
        <w:t>r</w:t>
      </w:r>
      <w:r w:rsidRPr="005E320A">
        <w:rPr>
          <w:rFonts w:ascii="Arial" w:hAnsi="Arial" w:cs="Arial"/>
        </w:rPr>
        <w:t xml:space="preserve">appresenta </w:t>
      </w:r>
      <w:r w:rsidRPr="005E320A">
        <w:rPr>
          <w:rFonts w:ascii="Arial" w:hAnsi="Arial" w:cs="Arial"/>
          <w:b/>
          <w:bCs/>
        </w:rPr>
        <w:t>un ausilio concreto per lo svolgimento dei compiti istituzionali dei sindaci</w:t>
      </w:r>
      <w:r w:rsidRPr="005E320A">
        <w:rPr>
          <w:rFonts w:ascii="Arial" w:hAnsi="Arial" w:cs="Arial"/>
        </w:rPr>
        <w:t xml:space="preserve"> </w:t>
      </w:r>
      <w:r w:rsidR="00635F53" w:rsidRPr="005E320A">
        <w:rPr>
          <w:rFonts w:ascii="Arial" w:hAnsi="Arial" w:cs="Arial"/>
        </w:rPr>
        <w:t>ai fini del consolidamento de</w:t>
      </w:r>
      <w:r w:rsidRPr="005E320A">
        <w:rPr>
          <w:rFonts w:ascii="Arial" w:hAnsi="Arial" w:cs="Arial"/>
        </w:rPr>
        <w:t>l ruolo del Collegio sindacale quale presidio essenziale di legalità, trasparenza e sostenibilità nell’ambito dei gruppi societari.</w:t>
      </w:r>
    </w:p>
    <w:sectPr w:rsidR="0018228F" w:rsidRPr="005E320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0947" w14:textId="77777777" w:rsidR="00C72751" w:rsidRDefault="00C72751" w:rsidP="008A20F9">
      <w:pPr>
        <w:spacing w:after="0" w:line="240" w:lineRule="auto"/>
      </w:pPr>
      <w:r>
        <w:separator/>
      </w:r>
    </w:p>
  </w:endnote>
  <w:endnote w:type="continuationSeparator" w:id="0">
    <w:p w14:paraId="2B7AE68E" w14:textId="77777777" w:rsidR="00C72751" w:rsidRDefault="00C72751" w:rsidP="008A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F3E6" w14:textId="77777777" w:rsidR="00C72751" w:rsidRDefault="00C72751" w:rsidP="008A20F9">
      <w:pPr>
        <w:spacing w:after="0" w:line="240" w:lineRule="auto"/>
      </w:pPr>
      <w:r>
        <w:separator/>
      </w:r>
    </w:p>
  </w:footnote>
  <w:footnote w:type="continuationSeparator" w:id="0">
    <w:p w14:paraId="02F0A384" w14:textId="77777777" w:rsidR="00C72751" w:rsidRDefault="00C72751" w:rsidP="008A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322E2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24B93"/>
    <w:rsid w:val="00543953"/>
    <w:rsid w:val="00582A23"/>
    <w:rsid w:val="005E320A"/>
    <w:rsid w:val="0062115D"/>
    <w:rsid w:val="006359F9"/>
    <w:rsid w:val="00635F53"/>
    <w:rsid w:val="00636CE6"/>
    <w:rsid w:val="00642003"/>
    <w:rsid w:val="00663ECE"/>
    <w:rsid w:val="006A2684"/>
    <w:rsid w:val="006B62A7"/>
    <w:rsid w:val="006D222D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71DE9"/>
    <w:rsid w:val="009D397A"/>
    <w:rsid w:val="009E7612"/>
    <w:rsid w:val="009F1BED"/>
    <w:rsid w:val="009F4D5C"/>
    <w:rsid w:val="00A12D0E"/>
    <w:rsid w:val="00A24A06"/>
    <w:rsid w:val="00A25E53"/>
    <w:rsid w:val="00A26B9D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3394"/>
    <w:rsid w:val="00C51CDA"/>
    <w:rsid w:val="00C56162"/>
    <w:rsid w:val="00C72751"/>
    <w:rsid w:val="00C95404"/>
    <w:rsid w:val="00CA7F23"/>
    <w:rsid w:val="00CE38C2"/>
    <w:rsid w:val="00D40E0C"/>
    <w:rsid w:val="00D41394"/>
    <w:rsid w:val="00D52088"/>
    <w:rsid w:val="00DD3A41"/>
    <w:rsid w:val="00E03798"/>
    <w:rsid w:val="00E26BE2"/>
    <w:rsid w:val="00E34BB0"/>
    <w:rsid w:val="00E646A4"/>
    <w:rsid w:val="00E8677B"/>
    <w:rsid w:val="00EA79CF"/>
    <w:rsid w:val="00EC353A"/>
    <w:rsid w:val="00ED27C6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54</cp:revision>
  <dcterms:created xsi:type="dcterms:W3CDTF">2024-10-01T10:02:00Z</dcterms:created>
  <dcterms:modified xsi:type="dcterms:W3CDTF">2025-05-27T08:47:00Z</dcterms:modified>
</cp:coreProperties>
</file>