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C4066E" w:rsidRDefault="00505E0A" w:rsidP="0052455C">
      <w:pPr>
        <w:jc w:val="both"/>
        <w:rPr>
          <w:rFonts w:ascii="Arial" w:hAnsi="Arial" w:cs="Arial"/>
          <w:b/>
          <w:bCs/>
        </w:rPr>
      </w:pPr>
    </w:p>
    <w:p w14:paraId="2AE43ED5" w14:textId="77777777" w:rsidR="007E4A13" w:rsidRPr="00C4066E" w:rsidRDefault="007E4A13" w:rsidP="0052455C">
      <w:pPr>
        <w:jc w:val="center"/>
        <w:rPr>
          <w:rFonts w:ascii="Arial" w:hAnsi="Arial" w:cs="Arial"/>
          <w:b/>
          <w:bCs/>
          <w:u w:val="single"/>
        </w:rPr>
      </w:pPr>
    </w:p>
    <w:p w14:paraId="4DBA66A4" w14:textId="77777777" w:rsidR="004A198D" w:rsidRPr="00CE73B7" w:rsidRDefault="004A198D" w:rsidP="004A198D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CE73B7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459C0BAC" w14:textId="77777777" w:rsidR="00176D91" w:rsidRPr="00176D91" w:rsidRDefault="00176D91" w:rsidP="00176D91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8B21CD1" w14:textId="1BE75B9A" w:rsidR="00176D91" w:rsidRDefault="00DF590E" w:rsidP="00176D91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DF590E">
        <w:rPr>
          <w:rFonts w:ascii="Arial" w:eastAsia="Times New Roman" w:hAnsi="Arial" w:cs="Arial"/>
          <w:b/>
          <w:bCs/>
          <w:color w:val="000000"/>
        </w:rPr>
        <w:t>COMMERCIALISTI, L’11 GIUGNO IL GIUBILEO DELLA CATEGORIA</w:t>
      </w:r>
    </w:p>
    <w:p w14:paraId="6527E020" w14:textId="77777777" w:rsidR="00DF590E" w:rsidRPr="00176D91" w:rsidRDefault="00DF590E" w:rsidP="00176D91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0DBEF18" w14:textId="0109EC00" w:rsidR="00176D91" w:rsidRDefault="00DF590E" w:rsidP="00DF590E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DF590E">
        <w:rPr>
          <w:rFonts w:ascii="Arial" w:eastAsia="Times New Roman" w:hAnsi="Arial" w:cs="Arial"/>
          <w:b/>
          <w:bCs/>
          <w:color w:val="000000"/>
        </w:rPr>
        <w:t>L'iniziativa, promossa dal Consiglio Nazionale, è aperta ai professionisti italiani e stranieri. Iscrizioni entro il 23 maggio sul sito dedicato</w:t>
      </w:r>
    </w:p>
    <w:p w14:paraId="066ECE5D" w14:textId="77777777" w:rsidR="00DF590E" w:rsidRDefault="00DF590E" w:rsidP="00176D91">
      <w:pPr>
        <w:jc w:val="both"/>
        <w:rPr>
          <w:rFonts w:ascii="Arial" w:eastAsia="Times New Roman" w:hAnsi="Arial" w:cs="Arial"/>
          <w:color w:val="000000"/>
        </w:rPr>
      </w:pPr>
    </w:p>
    <w:p w14:paraId="2ED9065F" w14:textId="77777777" w:rsidR="00DF590E" w:rsidRPr="00DF590E" w:rsidRDefault="00176D91" w:rsidP="00DF590E">
      <w:pPr>
        <w:jc w:val="both"/>
        <w:rPr>
          <w:rFonts w:ascii="Arial" w:eastAsia="Times New Roman" w:hAnsi="Arial" w:cs="Arial"/>
          <w:color w:val="000000"/>
        </w:rPr>
      </w:pPr>
      <w:r w:rsidRPr="00CE73B7">
        <w:rPr>
          <w:rFonts w:ascii="Arial" w:eastAsia="Times New Roman" w:hAnsi="Arial" w:cs="Arial"/>
          <w:i/>
          <w:iCs/>
          <w:color w:val="000000"/>
        </w:rPr>
        <w:t xml:space="preserve">Roma, </w:t>
      </w:r>
      <w:r w:rsidR="00DF590E">
        <w:rPr>
          <w:rFonts w:ascii="Arial" w:eastAsia="Times New Roman" w:hAnsi="Arial" w:cs="Arial"/>
          <w:i/>
          <w:iCs/>
          <w:color w:val="000000"/>
        </w:rPr>
        <w:t>8</w:t>
      </w:r>
      <w:r w:rsidRPr="00CE73B7">
        <w:rPr>
          <w:rFonts w:ascii="Arial" w:eastAsia="Times New Roman" w:hAnsi="Arial" w:cs="Arial"/>
          <w:i/>
          <w:iCs/>
          <w:color w:val="000000"/>
        </w:rPr>
        <w:t xml:space="preserve"> maggio 2025</w:t>
      </w:r>
      <w:r>
        <w:rPr>
          <w:rFonts w:ascii="Arial" w:eastAsia="Times New Roman" w:hAnsi="Arial" w:cs="Arial"/>
          <w:color w:val="000000"/>
        </w:rPr>
        <w:t xml:space="preserve"> – </w:t>
      </w:r>
      <w:r w:rsidR="00DF590E" w:rsidRPr="00DF590E">
        <w:rPr>
          <w:rFonts w:ascii="Arial" w:eastAsia="Times New Roman" w:hAnsi="Arial" w:cs="Arial"/>
          <w:color w:val="000000"/>
        </w:rPr>
        <w:t xml:space="preserve">Si svolgerà </w:t>
      </w:r>
      <w:r w:rsidR="00DF590E" w:rsidRPr="00DF590E">
        <w:rPr>
          <w:rFonts w:ascii="Arial" w:eastAsia="Times New Roman" w:hAnsi="Arial" w:cs="Arial"/>
          <w:b/>
          <w:bCs/>
          <w:color w:val="000000"/>
        </w:rPr>
        <w:t>il prossimo 11 giugno il Giubileo dei Commercialisti</w:t>
      </w:r>
      <w:r w:rsidR="00DF590E" w:rsidRPr="00DF590E">
        <w:rPr>
          <w:rFonts w:ascii="Arial" w:eastAsia="Times New Roman" w:hAnsi="Arial" w:cs="Arial"/>
          <w:color w:val="000000"/>
        </w:rPr>
        <w:t xml:space="preserve">, un’iniziativa promossa dal Consiglio Nazionale della categoria e accolta con favore dal Vaticano, che l’ha inserita </w:t>
      </w:r>
      <w:r w:rsidR="00DF590E" w:rsidRPr="00DF590E">
        <w:rPr>
          <w:rFonts w:ascii="Arial" w:eastAsia="Times New Roman" w:hAnsi="Arial" w:cs="Arial"/>
          <w:b/>
          <w:bCs/>
          <w:color w:val="000000"/>
        </w:rPr>
        <w:t>all’interno del calendario ufficiale degli Grandi eventi giubilari</w:t>
      </w:r>
      <w:r w:rsidR="00DF590E" w:rsidRPr="00DF590E">
        <w:rPr>
          <w:rFonts w:ascii="Arial" w:eastAsia="Times New Roman" w:hAnsi="Arial" w:cs="Arial"/>
          <w:color w:val="000000"/>
        </w:rPr>
        <w:t>.</w:t>
      </w:r>
    </w:p>
    <w:p w14:paraId="56D62AE0" w14:textId="77777777" w:rsidR="00DF590E" w:rsidRPr="00DF590E" w:rsidRDefault="00DF590E" w:rsidP="00DF590E">
      <w:pPr>
        <w:jc w:val="both"/>
        <w:rPr>
          <w:rFonts w:ascii="Arial" w:eastAsia="Times New Roman" w:hAnsi="Arial" w:cs="Arial"/>
          <w:color w:val="000000"/>
        </w:rPr>
      </w:pPr>
    </w:p>
    <w:p w14:paraId="7137AE56" w14:textId="4A395A74" w:rsidR="00DF590E" w:rsidRPr="00DF590E" w:rsidRDefault="00DF590E" w:rsidP="00DF590E">
      <w:pPr>
        <w:jc w:val="both"/>
        <w:rPr>
          <w:rFonts w:ascii="Arial" w:eastAsia="Times New Roman" w:hAnsi="Arial" w:cs="Arial"/>
          <w:color w:val="000000"/>
        </w:rPr>
      </w:pPr>
      <w:r w:rsidRPr="00DF590E">
        <w:rPr>
          <w:rFonts w:ascii="Arial" w:eastAsia="Times New Roman" w:hAnsi="Arial" w:cs="Arial"/>
          <w:color w:val="000000"/>
        </w:rPr>
        <w:t xml:space="preserve">Per partecipare all’incontro, </w:t>
      </w:r>
      <w:r w:rsidRPr="00DF590E">
        <w:rPr>
          <w:rFonts w:ascii="Arial" w:eastAsia="Times New Roman" w:hAnsi="Arial" w:cs="Arial"/>
          <w:b/>
          <w:bCs/>
          <w:color w:val="000000"/>
        </w:rPr>
        <w:t>aperto ai commercialisti italiani e stranieri</w:t>
      </w:r>
      <w:r w:rsidRPr="00DF590E">
        <w:rPr>
          <w:rFonts w:ascii="Arial" w:eastAsia="Times New Roman" w:hAnsi="Arial" w:cs="Arial"/>
          <w:color w:val="000000"/>
        </w:rPr>
        <w:t xml:space="preserve">, è necessario </w:t>
      </w:r>
      <w:r w:rsidRPr="00DF590E">
        <w:rPr>
          <w:rFonts w:ascii="Arial" w:eastAsia="Times New Roman" w:hAnsi="Arial" w:cs="Arial"/>
          <w:b/>
          <w:bCs/>
          <w:color w:val="000000"/>
        </w:rPr>
        <w:t>prenotarsi entro il 23 maggio</w:t>
      </w:r>
      <w:r w:rsidRPr="00DF590E">
        <w:rPr>
          <w:rFonts w:ascii="Arial" w:eastAsia="Times New Roman" w:hAnsi="Arial" w:cs="Arial"/>
          <w:color w:val="000000"/>
        </w:rPr>
        <w:t xml:space="preserve"> attraverso </w:t>
      </w:r>
      <w:hyperlink r:id="rId6" w:history="1">
        <w:r w:rsidRPr="00DF590E">
          <w:rPr>
            <w:rStyle w:val="Collegamentoipertestuale"/>
            <w:rFonts w:ascii="Arial" w:eastAsia="Times New Roman" w:hAnsi="Arial" w:cs="Arial"/>
          </w:rPr>
          <w:t>il link dedicato</w:t>
        </w:r>
      </w:hyperlink>
      <w:r w:rsidRPr="00DF590E">
        <w:rPr>
          <w:rFonts w:ascii="Arial" w:eastAsia="Times New Roman" w:hAnsi="Arial" w:cs="Arial"/>
          <w:color w:val="000000"/>
        </w:rPr>
        <w:t xml:space="preserve">, specificando il numero di persone che parteciperà con un </w:t>
      </w:r>
      <w:r w:rsidRPr="00DF590E">
        <w:rPr>
          <w:rFonts w:ascii="Arial" w:eastAsia="Times New Roman" w:hAnsi="Arial" w:cs="Arial"/>
          <w:b/>
          <w:bCs/>
          <w:color w:val="000000"/>
        </w:rPr>
        <w:t>massimo di due accompagnatori</w:t>
      </w:r>
      <w:r w:rsidRPr="00DF590E">
        <w:rPr>
          <w:rFonts w:ascii="Arial" w:eastAsia="Times New Roman" w:hAnsi="Arial" w:cs="Arial"/>
          <w:color w:val="000000"/>
        </w:rPr>
        <w:t xml:space="preserve"> per ogni iscritto.</w:t>
      </w:r>
    </w:p>
    <w:p w14:paraId="002806B7" w14:textId="77777777" w:rsidR="00DF590E" w:rsidRPr="00DF590E" w:rsidRDefault="00DF590E" w:rsidP="00DF590E">
      <w:pPr>
        <w:jc w:val="both"/>
        <w:rPr>
          <w:rFonts w:ascii="Arial" w:eastAsia="Times New Roman" w:hAnsi="Arial" w:cs="Arial"/>
          <w:color w:val="000000"/>
        </w:rPr>
      </w:pPr>
    </w:p>
    <w:p w14:paraId="1A965C7F" w14:textId="77777777" w:rsidR="00DF590E" w:rsidRPr="00DF590E" w:rsidRDefault="00DF590E" w:rsidP="00DF590E">
      <w:pPr>
        <w:jc w:val="both"/>
        <w:rPr>
          <w:rFonts w:ascii="Arial" w:eastAsia="Times New Roman" w:hAnsi="Arial" w:cs="Arial"/>
          <w:color w:val="000000"/>
        </w:rPr>
      </w:pPr>
      <w:r w:rsidRPr="00DF590E">
        <w:rPr>
          <w:rFonts w:ascii="Arial" w:eastAsia="Times New Roman" w:hAnsi="Arial" w:cs="Arial"/>
          <w:color w:val="000000"/>
        </w:rPr>
        <w:t xml:space="preserve">Nel corso della mattinata si potrà </w:t>
      </w:r>
      <w:r w:rsidRPr="00DF590E">
        <w:rPr>
          <w:rFonts w:ascii="Arial" w:eastAsia="Times New Roman" w:hAnsi="Arial" w:cs="Arial"/>
          <w:b/>
          <w:bCs/>
          <w:color w:val="000000"/>
        </w:rPr>
        <w:t>partecipare all’udienza papale dedicata alla categoria</w:t>
      </w:r>
      <w:r w:rsidRPr="00DF590E">
        <w:rPr>
          <w:rFonts w:ascii="Arial" w:eastAsia="Times New Roman" w:hAnsi="Arial" w:cs="Arial"/>
          <w:color w:val="000000"/>
        </w:rPr>
        <w:t xml:space="preserve"> e successivamente </w:t>
      </w:r>
      <w:r w:rsidRPr="00DF590E">
        <w:rPr>
          <w:rFonts w:ascii="Arial" w:eastAsia="Times New Roman" w:hAnsi="Arial" w:cs="Arial"/>
          <w:b/>
          <w:bCs/>
          <w:color w:val="000000"/>
        </w:rPr>
        <w:t>attraversare la Porta Santa in Vaticano</w:t>
      </w:r>
      <w:r w:rsidRPr="00DF590E">
        <w:rPr>
          <w:rFonts w:ascii="Arial" w:eastAsia="Times New Roman" w:hAnsi="Arial" w:cs="Arial"/>
          <w:color w:val="000000"/>
        </w:rPr>
        <w:t xml:space="preserve"> direttamente da Piazza San Pietro.</w:t>
      </w:r>
    </w:p>
    <w:p w14:paraId="15672897" w14:textId="77777777" w:rsidR="00DF590E" w:rsidRPr="00DF590E" w:rsidRDefault="00DF590E" w:rsidP="00DF590E">
      <w:pPr>
        <w:jc w:val="both"/>
        <w:rPr>
          <w:rFonts w:ascii="Arial" w:eastAsia="Times New Roman" w:hAnsi="Arial" w:cs="Arial"/>
          <w:color w:val="000000"/>
        </w:rPr>
      </w:pPr>
    </w:p>
    <w:p w14:paraId="1907F053" w14:textId="154FEFA2" w:rsidR="00946229" w:rsidRPr="00176D91" w:rsidRDefault="00DF590E" w:rsidP="00DF590E">
      <w:pPr>
        <w:jc w:val="both"/>
        <w:rPr>
          <w:rFonts w:ascii="Arial" w:eastAsia="Times New Roman" w:hAnsi="Arial" w:cs="Arial"/>
          <w:color w:val="000000"/>
        </w:rPr>
      </w:pPr>
      <w:r w:rsidRPr="00DF590E">
        <w:rPr>
          <w:rFonts w:ascii="Arial" w:eastAsia="Times New Roman" w:hAnsi="Arial" w:cs="Arial"/>
          <w:color w:val="000000"/>
        </w:rPr>
        <w:t>Le indicazioni che riguardano il programma dell’udienza e le modalità di accesso della delegazione dei commercialisti verranno comunicate prossimamente dal Consiglio Nazionale in seguito alle informazioni fornite dalla Segreteria Vaticana.</w:t>
      </w:r>
    </w:p>
    <w:sectPr w:rsidR="00946229" w:rsidRPr="00176D9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6EC2" w14:textId="77777777" w:rsidR="004503FF" w:rsidRDefault="004503FF" w:rsidP="008A20F9">
      <w:r>
        <w:separator/>
      </w:r>
    </w:p>
  </w:endnote>
  <w:endnote w:type="continuationSeparator" w:id="0">
    <w:p w14:paraId="62F1A651" w14:textId="77777777" w:rsidR="004503FF" w:rsidRDefault="004503FF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6EA0" w14:textId="77777777" w:rsidR="004503FF" w:rsidRDefault="004503FF" w:rsidP="008A20F9">
      <w:r>
        <w:separator/>
      </w:r>
    </w:p>
  </w:footnote>
  <w:footnote w:type="continuationSeparator" w:id="0">
    <w:p w14:paraId="26ECCE32" w14:textId="77777777" w:rsidR="004503FF" w:rsidRDefault="004503FF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2297E"/>
    <w:rsid w:val="00025F77"/>
    <w:rsid w:val="00036A1E"/>
    <w:rsid w:val="00051F78"/>
    <w:rsid w:val="00052BAB"/>
    <w:rsid w:val="00055F3C"/>
    <w:rsid w:val="000645C4"/>
    <w:rsid w:val="00073211"/>
    <w:rsid w:val="000816F2"/>
    <w:rsid w:val="00081979"/>
    <w:rsid w:val="00082A9D"/>
    <w:rsid w:val="00093929"/>
    <w:rsid w:val="000A7CC9"/>
    <w:rsid w:val="000C3B4A"/>
    <w:rsid w:val="000C5575"/>
    <w:rsid w:val="000D27AC"/>
    <w:rsid w:val="000E5CC8"/>
    <w:rsid w:val="000E66F1"/>
    <w:rsid w:val="000E7227"/>
    <w:rsid w:val="000F3B82"/>
    <w:rsid w:val="000F6B5E"/>
    <w:rsid w:val="00115409"/>
    <w:rsid w:val="00123117"/>
    <w:rsid w:val="001326DC"/>
    <w:rsid w:val="00133D10"/>
    <w:rsid w:val="00143799"/>
    <w:rsid w:val="001569C4"/>
    <w:rsid w:val="00176D91"/>
    <w:rsid w:val="00184C9B"/>
    <w:rsid w:val="001936AE"/>
    <w:rsid w:val="00193ECA"/>
    <w:rsid w:val="001E3FC6"/>
    <w:rsid w:val="001F164F"/>
    <w:rsid w:val="002021CA"/>
    <w:rsid w:val="00204F36"/>
    <w:rsid w:val="00213E08"/>
    <w:rsid w:val="002208E1"/>
    <w:rsid w:val="002250D6"/>
    <w:rsid w:val="00230686"/>
    <w:rsid w:val="002330A2"/>
    <w:rsid w:val="00242AAC"/>
    <w:rsid w:val="00246A14"/>
    <w:rsid w:val="002509B2"/>
    <w:rsid w:val="00251068"/>
    <w:rsid w:val="00251F37"/>
    <w:rsid w:val="00252946"/>
    <w:rsid w:val="00253393"/>
    <w:rsid w:val="00253551"/>
    <w:rsid w:val="00264179"/>
    <w:rsid w:val="00264425"/>
    <w:rsid w:val="0026577C"/>
    <w:rsid w:val="00271D93"/>
    <w:rsid w:val="00282403"/>
    <w:rsid w:val="002957A8"/>
    <w:rsid w:val="002D55EB"/>
    <w:rsid w:val="002E3D8B"/>
    <w:rsid w:val="002F4C13"/>
    <w:rsid w:val="00325C28"/>
    <w:rsid w:val="00336F75"/>
    <w:rsid w:val="00344711"/>
    <w:rsid w:val="00383E28"/>
    <w:rsid w:val="0039528E"/>
    <w:rsid w:val="003B396B"/>
    <w:rsid w:val="003E08CF"/>
    <w:rsid w:val="003F7323"/>
    <w:rsid w:val="00403777"/>
    <w:rsid w:val="00410A7B"/>
    <w:rsid w:val="00423A7B"/>
    <w:rsid w:val="00437EA9"/>
    <w:rsid w:val="004503FF"/>
    <w:rsid w:val="00453CAC"/>
    <w:rsid w:val="00455CEA"/>
    <w:rsid w:val="00470DE9"/>
    <w:rsid w:val="00475192"/>
    <w:rsid w:val="004808BB"/>
    <w:rsid w:val="00495D0D"/>
    <w:rsid w:val="00497CC7"/>
    <w:rsid w:val="004A198D"/>
    <w:rsid w:val="004B03D3"/>
    <w:rsid w:val="004E125E"/>
    <w:rsid w:val="004E232F"/>
    <w:rsid w:val="005043FB"/>
    <w:rsid w:val="00505E0A"/>
    <w:rsid w:val="00517A64"/>
    <w:rsid w:val="0052455C"/>
    <w:rsid w:val="00524C36"/>
    <w:rsid w:val="00560379"/>
    <w:rsid w:val="00582A23"/>
    <w:rsid w:val="005839A6"/>
    <w:rsid w:val="005948DF"/>
    <w:rsid w:val="00594B66"/>
    <w:rsid w:val="005A1CDB"/>
    <w:rsid w:val="005B0045"/>
    <w:rsid w:val="005D113A"/>
    <w:rsid w:val="005E0A7A"/>
    <w:rsid w:val="005E6EE7"/>
    <w:rsid w:val="0060482D"/>
    <w:rsid w:val="0061470B"/>
    <w:rsid w:val="00616738"/>
    <w:rsid w:val="0063007C"/>
    <w:rsid w:val="006359F9"/>
    <w:rsid w:val="006368B3"/>
    <w:rsid w:val="006406DF"/>
    <w:rsid w:val="00655B37"/>
    <w:rsid w:val="0067508F"/>
    <w:rsid w:val="006A3700"/>
    <w:rsid w:val="006B67FC"/>
    <w:rsid w:val="006D7DB0"/>
    <w:rsid w:val="006F2100"/>
    <w:rsid w:val="00710AE1"/>
    <w:rsid w:val="00725074"/>
    <w:rsid w:val="00730088"/>
    <w:rsid w:val="007353A0"/>
    <w:rsid w:val="00737AB1"/>
    <w:rsid w:val="00750C0F"/>
    <w:rsid w:val="00791300"/>
    <w:rsid w:val="0079253B"/>
    <w:rsid w:val="007C0DA7"/>
    <w:rsid w:val="007D3A62"/>
    <w:rsid w:val="007D54A1"/>
    <w:rsid w:val="007E0C83"/>
    <w:rsid w:val="007E4A13"/>
    <w:rsid w:val="007F6A8D"/>
    <w:rsid w:val="008009B4"/>
    <w:rsid w:val="0080260A"/>
    <w:rsid w:val="008220C6"/>
    <w:rsid w:val="008338E7"/>
    <w:rsid w:val="00842C15"/>
    <w:rsid w:val="008435D3"/>
    <w:rsid w:val="00881569"/>
    <w:rsid w:val="008A00BE"/>
    <w:rsid w:val="008A20F9"/>
    <w:rsid w:val="008A68AA"/>
    <w:rsid w:val="008A7875"/>
    <w:rsid w:val="008B36DC"/>
    <w:rsid w:val="008B5892"/>
    <w:rsid w:val="008E2591"/>
    <w:rsid w:val="008E6D2A"/>
    <w:rsid w:val="008F601A"/>
    <w:rsid w:val="008F7875"/>
    <w:rsid w:val="00911316"/>
    <w:rsid w:val="00920E92"/>
    <w:rsid w:val="00924BB3"/>
    <w:rsid w:val="00945E2E"/>
    <w:rsid w:val="00946229"/>
    <w:rsid w:val="00960D39"/>
    <w:rsid w:val="00960DAA"/>
    <w:rsid w:val="00973192"/>
    <w:rsid w:val="00976B3F"/>
    <w:rsid w:val="00991740"/>
    <w:rsid w:val="009B029E"/>
    <w:rsid w:val="009B69D9"/>
    <w:rsid w:val="009D653E"/>
    <w:rsid w:val="009D65D1"/>
    <w:rsid w:val="009D7B64"/>
    <w:rsid w:val="009D7BDC"/>
    <w:rsid w:val="009D7DF7"/>
    <w:rsid w:val="009E3B70"/>
    <w:rsid w:val="009E7612"/>
    <w:rsid w:val="009F3790"/>
    <w:rsid w:val="00A02CDA"/>
    <w:rsid w:val="00A21A98"/>
    <w:rsid w:val="00A27EC8"/>
    <w:rsid w:val="00A75A96"/>
    <w:rsid w:val="00A83ACB"/>
    <w:rsid w:val="00A84437"/>
    <w:rsid w:val="00A87349"/>
    <w:rsid w:val="00A94A04"/>
    <w:rsid w:val="00A9564E"/>
    <w:rsid w:val="00A961CD"/>
    <w:rsid w:val="00AB3193"/>
    <w:rsid w:val="00AB51FE"/>
    <w:rsid w:val="00AD10F3"/>
    <w:rsid w:val="00AD683B"/>
    <w:rsid w:val="00AE5C47"/>
    <w:rsid w:val="00AF48E9"/>
    <w:rsid w:val="00AF496D"/>
    <w:rsid w:val="00B061BD"/>
    <w:rsid w:val="00B21003"/>
    <w:rsid w:val="00B622FF"/>
    <w:rsid w:val="00B778F2"/>
    <w:rsid w:val="00B81758"/>
    <w:rsid w:val="00B92B34"/>
    <w:rsid w:val="00BA26EC"/>
    <w:rsid w:val="00BD752B"/>
    <w:rsid w:val="00BE6B22"/>
    <w:rsid w:val="00C32D04"/>
    <w:rsid w:val="00C4066E"/>
    <w:rsid w:val="00C43918"/>
    <w:rsid w:val="00C54A7A"/>
    <w:rsid w:val="00C64F45"/>
    <w:rsid w:val="00C653DB"/>
    <w:rsid w:val="00C71E02"/>
    <w:rsid w:val="00C751BF"/>
    <w:rsid w:val="00C80835"/>
    <w:rsid w:val="00C8258D"/>
    <w:rsid w:val="00C93E34"/>
    <w:rsid w:val="00CA54E9"/>
    <w:rsid w:val="00CC5721"/>
    <w:rsid w:val="00CC7EBC"/>
    <w:rsid w:val="00CD6241"/>
    <w:rsid w:val="00CE73B7"/>
    <w:rsid w:val="00D104BE"/>
    <w:rsid w:val="00D13366"/>
    <w:rsid w:val="00D2175E"/>
    <w:rsid w:val="00D27D47"/>
    <w:rsid w:val="00D34EFC"/>
    <w:rsid w:val="00D4253F"/>
    <w:rsid w:val="00D46BE5"/>
    <w:rsid w:val="00D52088"/>
    <w:rsid w:val="00D61018"/>
    <w:rsid w:val="00D620F4"/>
    <w:rsid w:val="00D63DAE"/>
    <w:rsid w:val="00D66040"/>
    <w:rsid w:val="00DA19F5"/>
    <w:rsid w:val="00DB3A98"/>
    <w:rsid w:val="00DC26A1"/>
    <w:rsid w:val="00DC7953"/>
    <w:rsid w:val="00DD42BD"/>
    <w:rsid w:val="00DD4CF8"/>
    <w:rsid w:val="00DE22D9"/>
    <w:rsid w:val="00DF590E"/>
    <w:rsid w:val="00E01B44"/>
    <w:rsid w:val="00E05CC7"/>
    <w:rsid w:val="00E31675"/>
    <w:rsid w:val="00E33560"/>
    <w:rsid w:val="00E63630"/>
    <w:rsid w:val="00E70A64"/>
    <w:rsid w:val="00E73941"/>
    <w:rsid w:val="00E8677B"/>
    <w:rsid w:val="00E87288"/>
    <w:rsid w:val="00E926E5"/>
    <w:rsid w:val="00E95368"/>
    <w:rsid w:val="00EC353A"/>
    <w:rsid w:val="00ED626E"/>
    <w:rsid w:val="00EE4E51"/>
    <w:rsid w:val="00EE76A6"/>
    <w:rsid w:val="00EF1CD0"/>
    <w:rsid w:val="00EF333C"/>
    <w:rsid w:val="00EF7264"/>
    <w:rsid w:val="00F01297"/>
    <w:rsid w:val="00F01E5E"/>
    <w:rsid w:val="00F04469"/>
    <w:rsid w:val="00F10868"/>
    <w:rsid w:val="00F47555"/>
    <w:rsid w:val="00F72001"/>
    <w:rsid w:val="00F94166"/>
    <w:rsid w:val="00FA1172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qFormat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customStyle="1" w:styleId="TipoDocumento">
    <w:name w:val="Tipo Documento"/>
    <w:basedOn w:val="Normale"/>
    <w:qFormat/>
    <w:rsid w:val="00282403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table" w:styleId="Tabellagriglia6acolori-colore1">
    <w:name w:val="Grid Table 6 Colorful Accent 1"/>
    <w:basedOn w:val="Tabellanormale"/>
    <w:uiPriority w:val="51"/>
    <w:rsid w:val="00F47555"/>
    <w:pPr>
      <w:spacing w:after="0" w:line="240" w:lineRule="auto"/>
    </w:pPr>
    <w:rPr>
      <w:rFonts w:eastAsiaTheme="minorEastAsia"/>
      <w:color w:val="0F4761" w:themeColor="accent1" w:themeShade="BF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s.google.com/forms/d/e/1FAIpQLSd_r6pAjfgsrgiSt8IGCSFsQSaC_uQOuvfd6nIKNjHFDB4aVg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</cp:revision>
  <dcterms:created xsi:type="dcterms:W3CDTF">2025-05-11T17:21:00Z</dcterms:created>
  <dcterms:modified xsi:type="dcterms:W3CDTF">2025-05-11T17:24:00Z</dcterms:modified>
</cp:coreProperties>
</file>