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7AA6" w14:textId="77777777" w:rsidR="00142890" w:rsidRPr="00EE682E" w:rsidRDefault="00142890" w:rsidP="00EE682E">
      <w:pPr>
        <w:jc w:val="both"/>
        <w:rPr>
          <w:rFonts w:ascii="Arial" w:eastAsia="Arial" w:hAnsi="Arial" w:cs="Arial"/>
          <w:b/>
          <w:u w:val="single"/>
        </w:rPr>
      </w:pPr>
    </w:p>
    <w:p w14:paraId="79D189A3" w14:textId="77777777" w:rsidR="00F225E3" w:rsidRDefault="00F225E3" w:rsidP="00EE682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82C524E" w14:textId="1F7F8301" w:rsidR="00EE682E" w:rsidRDefault="00EE682E" w:rsidP="00EE682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EE682E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209BA3B2" w14:textId="77777777" w:rsidR="00EE682E" w:rsidRPr="00EE682E" w:rsidRDefault="00EE682E" w:rsidP="00EE682E">
      <w:pPr>
        <w:jc w:val="center"/>
        <w:rPr>
          <w:rFonts w:ascii="Arial" w:hAnsi="Arial" w:cs="Arial"/>
          <w:color w:val="000000"/>
        </w:rPr>
      </w:pPr>
    </w:p>
    <w:p w14:paraId="075E791E" w14:textId="77777777" w:rsidR="00EE682E" w:rsidRDefault="00EE682E" w:rsidP="00EE682E">
      <w:pPr>
        <w:jc w:val="center"/>
        <w:rPr>
          <w:rFonts w:ascii="Arial" w:hAnsi="Arial" w:cs="Arial"/>
          <w:b/>
          <w:bCs/>
          <w:color w:val="000000"/>
        </w:rPr>
      </w:pPr>
      <w:r w:rsidRPr="00EE682E">
        <w:rPr>
          <w:rFonts w:ascii="Arial" w:hAnsi="Arial" w:cs="Arial"/>
          <w:b/>
          <w:bCs/>
          <w:color w:val="000000"/>
        </w:rPr>
        <w:t>COLLEGATO LAVORO, L’ANALISI DEI COMMERCIALISTI</w:t>
      </w:r>
    </w:p>
    <w:p w14:paraId="72492DCB" w14:textId="77777777" w:rsidR="00EE682E" w:rsidRPr="00EE682E" w:rsidRDefault="00EE682E" w:rsidP="00EE682E">
      <w:pPr>
        <w:jc w:val="center"/>
        <w:rPr>
          <w:rFonts w:ascii="Arial" w:hAnsi="Arial" w:cs="Arial"/>
          <w:color w:val="000000"/>
        </w:rPr>
      </w:pPr>
    </w:p>
    <w:p w14:paraId="4E593443" w14:textId="77777777" w:rsidR="00EE682E" w:rsidRPr="00EE682E" w:rsidRDefault="00EE682E" w:rsidP="00EE682E">
      <w:pPr>
        <w:jc w:val="center"/>
        <w:rPr>
          <w:rFonts w:ascii="Arial" w:hAnsi="Arial" w:cs="Arial"/>
          <w:color w:val="000000"/>
        </w:rPr>
      </w:pPr>
      <w:r w:rsidRPr="00EE682E">
        <w:rPr>
          <w:rFonts w:ascii="Arial" w:hAnsi="Arial" w:cs="Arial"/>
          <w:b/>
          <w:bCs/>
          <w:color w:val="000000"/>
        </w:rPr>
        <w:t>Un documento del Consiglio e della Fondazione nazionali della categoria si concentra sulle norme di maggiore rilevanza professionale</w:t>
      </w:r>
    </w:p>
    <w:p w14:paraId="4F36C94D" w14:textId="77777777" w:rsidR="00EE682E" w:rsidRPr="00EE682E" w:rsidRDefault="00EE682E" w:rsidP="00EE682E">
      <w:pPr>
        <w:jc w:val="both"/>
        <w:rPr>
          <w:rFonts w:ascii="Arial" w:hAnsi="Arial" w:cs="Arial"/>
          <w:color w:val="000000"/>
        </w:rPr>
      </w:pPr>
      <w:r w:rsidRPr="00EE682E">
        <w:rPr>
          <w:rFonts w:ascii="Arial" w:hAnsi="Arial" w:cs="Arial"/>
          <w:b/>
          <w:bCs/>
          <w:color w:val="000000"/>
        </w:rPr>
        <w:t> </w:t>
      </w:r>
    </w:p>
    <w:p w14:paraId="121EEF9E" w14:textId="77777777" w:rsidR="00EE682E" w:rsidRDefault="00EE682E" w:rsidP="00EE682E">
      <w:pPr>
        <w:jc w:val="both"/>
        <w:rPr>
          <w:rFonts w:ascii="Arial" w:hAnsi="Arial" w:cs="Arial"/>
          <w:color w:val="000000"/>
        </w:rPr>
      </w:pPr>
      <w:r w:rsidRPr="00EE682E">
        <w:rPr>
          <w:rFonts w:ascii="Arial" w:hAnsi="Arial" w:cs="Arial"/>
          <w:i/>
          <w:iCs/>
          <w:color w:val="000000"/>
        </w:rPr>
        <w:t>Roma, 27 marzo 2025 -</w:t>
      </w:r>
      <w:r w:rsidRPr="00EE682E">
        <w:rPr>
          <w:rFonts w:ascii="Arial" w:hAnsi="Arial" w:cs="Arial"/>
          <w:color w:val="000000"/>
        </w:rPr>
        <w:t xml:space="preserve"> Fornire una prima lettura </w:t>
      </w:r>
      <w:r w:rsidRPr="00EE682E">
        <w:rPr>
          <w:rFonts w:ascii="Arial" w:hAnsi="Arial" w:cs="Arial"/>
        </w:rPr>
        <w:t>del Collegato lavoro</w:t>
      </w:r>
      <w:r w:rsidRPr="00EE682E">
        <w:rPr>
          <w:rFonts w:ascii="Arial" w:hAnsi="Arial" w:cs="Arial"/>
          <w:color w:val="000000"/>
        </w:rPr>
        <w:t xml:space="preserve"> ai commercialisti del lavoro, agli esperti del lavoro e agli operatori del diritto. È la finalità del documento “</w:t>
      </w:r>
      <w:r w:rsidRPr="00EE682E">
        <w:rPr>
          <w:rFonts w:ascii="Arial" w:hAnsi="Arial" w:cs="Arial"/>
          <w:b/>
          <w:bCs/>
          <w:color w:val="000000"/>
        </w:rPr>
        <w:t xml:space="preserve">Primi commenti al </w:t>
      </w:r>
      <w:r w:rsidRPr="00EE682E">
        <w:rPr>
          <w:rFonts w:ascii="Arial" w:hAnsi="Arial" w:cs="Arial"/>
          <w:b/>
          <w:bCs/>
        </w:rPr>
        <w:t>C</w:t>
      </w:r>
      <w:r w:rsidRPr="00EE682E">
        <w:rPr>
          <w:rFonts w:ascii="Arial" w:hAnsi="Arial" w:cs="Arial"/>
          <w:b/>
          <w:bCs/>
          <w:color w:val="000000"/>
        </w:rPr>
        <w:t>ollegato lavoro</w:t>
      </w:r>
      <w:r w:rsidRPr="00EE682E">
        <w:rPr>
          <w:rFonts w:ascii="Arial" w:hAnsi="Arial" w:cs="Arial"/>
          <w:color w:val="000000"/>
        </w:rPr>
        <w:t xml:space="preserve">”, pubblicato dal Consiglio e dalla Fondazione nazionali dei commercialisti nell’ambito delle attività dell’area “Economia e fiscalità del lavoro”, alla quale sono delegati i consiglieri nazionali </w:t>
      </w:r>
      <w:r w:rsidRPr="00EE682E">
        <w:rPr>
          <w:rFonts w:ascii="Arial" w:hAnsi="Arial" w:cs="Arial"/>
          <w:b/>
          <w:bCs/>
          <w:color w:val="000000"/>
        </w:rPr>
        <w:t>Martina Andreatta</w:t>
      </w:r>
      <w:r w:rsidRPr="00EE682E">
        <w:rPr>
          <w:rFonts w:ascii="Arial" w:hAnsi="Arial" w:cs="Arial"/>
          <w:color w:val="000000"/>
        </w:rPr>
        <w:t xml:space="preserve"> e </w:t>
      </w:r>
      <w:r w:rsidRPr="00EE682E">
        <w:rPr>
          <w:rFonts w:ascii="Arial" w:hAnsi="Arial" w:cs="Arial"/>
          <w:b/>
          <w:bCs/>
          <w:color w:val="000000"/>
        </w:rPr>
        <w:t>Aldo Campo</w:t>
      </w:r>
      <w:r w:rsidRPr="00EE682E">
        <w:rPr>
          <w:rFonts w:ascii="Arial" w:hAnsi="Arial" w:cs="Arial"/>
          <w:color w:val="000000"/>
        </w:rPr>
        <w:t>.</w:t>
      </w:r>
    </w:p>
    <w:p w14:paraId="41A96FCB" w14:textId="77777777" w:rsidR="00EE682E" w:rsidRDefault="00EE682E" w:rsidP="00EE682E">
      <w:pPr>
        <w:jc w:val="both"/>
        <w:rPr>
          <w:rFonts w:ascii="Arial" w:hAnsi="Arial" w:cs="Arial"/>
          <w:color w:val="000000"/>
        </w:rPr>
      </w:pPr>
    </w:p>
    <w:p w14:paraId="03D57C72" w14:textId="47DB4316" w:rsidR="00EE682E" w:rsidRPr="00EE682E" w:rsidRDefault="00EE682E" w:rsidP="00EE682E">
      <w:pPr>
        <w:jc w:val="both"/>
        <w:rPr>
          <w:rFonts w:ascii="Arial" w:hAnsi="Arial" w:cs="Arial"/>
          <w:color w:val="000000"/>
        </w:rPr>
      </w:pPr>
      <w:r w:rsidRPr="00EE682E">
        <w:rPr>
          <w:rFonts w:ascii="Arial" w:hAnsi="Arial" w:cs="Arial"/>
          <w:color w:val="000000"/>
        </w:rPr>
        <w:t>Il documento, al quale faranno seguito ulteriori approfondimenti specifici, si concentra sulle norme di maggiore rilevanza professionale o la cui applicazione presenti profili di complessità nella gestione dei rapporti di lavoro.</w:t>
      </w:r>
    </w:p>
    <w:p w14:paraId="5D1FD823" w14:textId="77777777" w:rsidR="00EE682E" w:rsidRDefault="00EE682E" w:rsidP="00EE682E">
      <w:pPr>
        <w:jc w:val="both"/>
        <w:rPr>
          <w:rFonts w:ascii="Arial" w:hAnsi="Arial" w:cs="Arial"/>
          <w:color w:val="000000"/>
        </w:rPr>
      </w:pPr>
    </w:p>
    <w:p w14:paraId="3013E35A" w14:textId="1C329F8E" w:rsidR="00EE682E" w:rsidRPr="00EE682E" w:rsidRDefault="00EE682E" w:rsidP="00EE682E">
      <w:pPr>
        <w:jc w:val="both"/>
        <w:rPr>
          <w:rFonts w:ascii="Arial" w:hAnsi="Arial" w:cs="Arial"/>
          <w:color w:val="000000"/>
        </w:rPr>
      </w:pPr>
      <w:r w:rsidRPr="00EE682E">
        <w:rPr>
          <w:rFonts w:ascii="Arial" w:hAnsi="Arial" w:cs="Arial"/>
          <w:color w:val="000000"/>
        </w:rPr>
        <w:t>In questa prospettiva, l’esame delle novità si concentra su tematiche omogenee afferenti all’area del rapporto di lavoro, ai contratti di lavoro, alla materia fiscale, previdenziale e contributiva e alla tutela e alla sicurezza sul lavoro.</w:t>
      </w:r>
    </w:p>
    <w:p w14:paraId="029EA795" w14:textId="205496DD" w:rsidR="00142890" w:rsidRPr="00EE682E" w:rsidRDefault="00142890" w:rsidP="00EE682E">
      <w:pPr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sectPr w:rsidR="00142890" w:rsidRPr="00EE682E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3DB6" w14:textId="77777777" w:rsidR="000B5E69" w:rsidRDefault="000B5E69">
      <w:r>
        <w:separator/>
      </w:r>
    </w:p>
  </w:endnote>
  <w:endnote w:type="continuationSeparator" w:id="0">
    <w:p w14:paraId="3228A99F" w14:textId="77777777" w:rsidR="000B5E69" w:rsidRDefault="000B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77DE" w14:textId="77777777" w:rsidR="000B5E69" w:rsidRDefault="000B5E69">
      <w:r>
        <w:separator/>
      </w:r>
    </w:p>
  </w:footnote>
  <w:footnote w:type="continuationSeparator" w:id="0">
    <w:p w14:paraId="0134E419" w14:textId="77777777" w:rsidR="000B5E69" w:rsidRDefault="000B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2784" w14:textId="77777777" w:rsidR="00142890" w:rsidRDefault="00226D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</w:t>
    </w:r>
  </w:p>
  <w:p w14:paraId="7B85EB82" w14:textId="5C2CF6DC" w:rsidR="00142890" w:rsidRDefault="00226D36" w:rsidP="00EE68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668852" wp14:editId="17888B55">
          <wp:extent cx="2314575" cy="728980"/>
          <wp:effectExtent l="0" t="0" r="0" b="0"/>
          <wp:docPr id="2" name="image2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57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0"/>
    <w:rsid w:val="00096992"/>
    <w:rsid w:val="000B5E69"/>
    <w:rsid w:val="00142890"/>
    <w:rsid w:val="00226D36"/>
    <w:rsid w:val="003C19B1"/>
    <w:rsid w:val="0066103B"/>
    <w:rsid w:val="00713D6E"/>
    <w:rsid w:val="0088599F"/>
    <w:rsid w:val="00922F47"/>
    <w:rsid w:val="00A3657A"/>
    <w:rsid w:val="00AC42C7"/>
    <w:rsid w:val="00AF217D"/>
    <w:rsid w:val="00B07AFF"/>
    <w:rsid w:val="00B76E62"/>
    <w:rsid w:val="00D40514"/>
    <w:rsid w:val="00DC2FCC"/>
    <w:rsid w:val="00DD17FD"/>
    <w:rsid w:val="00EE268E"/>
    <w:rsid w:val="00EE682E"/>
    <w:rsid w:val="00F225E3"/>
    <w:rsid w:val="00F72DB2"/>
    <w:rsid w:val="00F7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7D03"/>
  <w15:docId w15:val="{42ADABFB-A633-45D3-A021-8BF33FD6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line="278" w:lineRule="auto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 w:line="278" w:lineRule="auto"/>
    </w:pPr>
    <w:rPr>
      <w:color w:val="595959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226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D36"/>
  </w:style>
  <w:style w:type="paragraph" w:styleId="Pidipagina">
    <w:name w:val="footer"/>
    <w:basedOn w:val="Normale"/>
    <w:link w:val="PidipaginaCarattere"/>
    <w:uiPriority w:val="99"/>
    <w:unhideWhenUsed/>
    <w:rsid w:val="00226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D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8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4B2C-A84F-42D3-9CC6-80568BD5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Paiano</dc:creator>
  <cp:lastModifiedBy>Mastrogiacomo Tiziana</cp:lastModifiedBy>
  <cp:revision>5</cp:revision>
  <dcterms:created xsi:type="dcterms:W3CDTF">2025-03-25T15:08:00Z</dcterms:created>
  <dcterms:modified xsi:type="dcterms:W3CDTF">2025-03-27T10:09:00Z</dcterms:modified>
</cp:coreProperties>
</file>