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3B14" w14:textId="77777777" w:rsidR="00FC4F1F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4E513D" w14:textId="77777777" w:rsidR="00FC4F1F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24EA5" w14:textId="78F2665F" w:rsidR="00FB0E6A" w:rsidRPr="000428F4" w:rsidRDefault="00FB0E6A" w:rsidP="001B60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28F4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CD21C7A" w14:textId="77777777" w:rsidR="00FB0E6A" w:rsidRPr="000428F4" w:rsidRDefault="00FB0E6A" w:rsidP="001B60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984C97" w14:textId="3CC1C63B" w:rsidR="002457A0" w:rsidRDefault="002457A0" w:rsidP="001B60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43A7">
        <w:rPr>
          <w:rFonts w:ascii="Arial" w:hAnsi="Arial" w:cs="Arial"/>
          <w:b/>
          <w:bCs/>
          <w:sz w:val="24"/>
          <w:szCs w:val="24"/>
        </w:rPr>
        <w:t xml:space="preserve">CONCORDATO BIS: COMMERCIALISTI, </w:t>
      </w:r>
      <w:r w:rsidR="00045A05">
        <w:rPr>
          <w:rFonts w:ascii="Arial" w:hAnsi="Arial" w:cs="Arial"/>
          <w:b/>
          <w:bCs/>
          <w:sz w:val="24"/>
          <w:szCs w:val="24"/>
        </w:rPr>
        <w:t>CON RIAPERTURA NUOVA POSSIBILIT</w:t>
      </w:r>
      <w:r w:rsidR="001B60E0">
        <w:rPr>
          <w:rFonts w:ascii="Arial" w:hAnsi="Arial" w:cs="Arial"/>
          <w:b/>
          <w:bCs/>
          <w:sz w:val="24"/>
          <w:szCs w:val="24"/>
        </w:rPr>
        <w:t xml:space="preserve">À </w:t>
      </w:r>
    </w:p>
    <w:p w14:paraId="25BF670E" w14:textId="77777777" w:rsidR="001B60E0" w:rsidRDefault="001B60E0" w:rsidP="001B60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8AB315" w14:textId="0F256A5E" w:rsidR="007C12AC" w:rsidRDefault="007C12AC" w:rsidP="001B60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Nuccio: “Più tempo per nuovi incassi da destinare alla riduzione del carico fiscale”</w:t>
      </w:r>
    </w:p>
    <w:p w14:paraId="02004CAC" w14:textId="77777777" w:rsidR="001B60E0" w:rsidRPr="006543A7" w:rsidRDefault="001B60E0" w:rsidP="001B60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42DB0E" w14:textId="608A1343" w:rsidR="002457A0" w:rsidRDefault="002457A0" w:rsidP="001B6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2AC">
        <w:rPr>
          <w:rFonts w:ascii="Arial" w:hAnsi="Arial" w:cs="Arial"/>
          <w:i/>
          <w:iCs/>
          <w:sz w:val="24"/>
          <w:szCs w:val="24"/>
        </w:rPr>
        <w:t>Roma, 12 novembre 2024 –</w:t>
      </w:r>
      <w:r w:rsidRPr="007C12AC">
        <w:rPr>
          <w:rFonts w:ascii="Arial" w:hAnsi="Arial" w:cs="Arial"/>
          <w:sz w:val="24"/>
          <w:szCs w:val="24"/>
        </w:rPr>
        <w:t xml:space="preserve"> “La riapertura dei termini del concordato preventivo biennale fino al prossimo </w:t>
      </w:r>
      <w:r w:rsidRPr="007C12AC">
        <w:rPr>
          <w:rFonts w:ascii="Arial" w:hAnsi="Arial" w:cs="Arial"/>
          <w:b/>
          <w:bCs/>
          <w:sz w:val="24"/>
          <w:szCs w:val="24"/>
        </w:rPr>
        <w:t>12 dicembre</w:t>
      </w:r>
      <w:r w:rsidRPr="007C12AC">
        <w:rPr>
          <w:rFonts w:ascii="Arial" w:hAnsi="Arial" w:cs="Arial"/>
          <w:sz w:val="24"/>
          <w:szCs w:val="24"/>
        </w:rPr>
        <w:t xml:space="preserve"> costituisce </w:t>
      </w:r>
      <w:r w:rsidR="00045A05">
        <w:rPr>
          <w:rFonts w:ascii="Arial" w:hAnsi="Arial" w:cs="Arial"/>
          <w:b/>
          <w:bCs/>
          <w:sz w:val="24"/>
          <w:szCs w:val="24"/>
        </w:rPr>
        <w:t>una possibilità</w:t>
      </w:r>
      <w:r w:rsidRPr="007C12AC">
        <w:rPr>
          <w:rFonts w:ascii="Arial" w:hAnsi="Arial" w:cs="Arial"/>
          <w:sz w:val="24"/>
          <w:szCs w:val="24"/>
        </w:rPr>
        <w:t xml:space="preserve"> che potrebbe fornire un </w:t>
      </w:r>
      <w:r w:rsidRPr="007C12AC">
        <w:rPr>
          <w:rFonts w:ascii="Arial" w:hAnsi="Arial" w:cs="Arial"/>
          <w:b/>
          <w:bCs/>
          <w:sz w:val="24"/>
          <w:szCs w:val="24"/>
        </w:rPr>
        <w:t>ulteriore contributo</w:t>
      </w:r>
      <w:r w:rsidRPr="007C12AC">
        <w:rPr>
          <w:rFonts w:ascii="Arial" w:hAnsi="Arial" w:cs="Arial"/>
          <w:sz w:val="24"/>
          <w:szCs w:val="24"/>
        </w:rPr>
        <w:t xml:space="preserve"> in termini di incassi da finalizzare al </w:t>
      </w:r>
      <w:r w:rsidRPr="007C12AC">
        <w:rPr>
          <w:rFonts w:ascii="Arial" w:hAnsi="Arial" w:cs="Arial"/>
          <w:b/>
          <w:bCs/>
          <w:sz w:val="24"/>
          <w:szCs w:val="24"/>
        </w:rPr>
        <w:t>taglio della pressione fiscale</w:t>
      </w:r>
      <w:r w:rsidRPr="007C12AC">
        <w:rPr>
          <w:rFonts w:ascii="Arial" w:hAnsi="Arial" w:cs="Arial"/>
          <w:sz w:val="24"/>
          <w:szCs w:val="24"/>
        </w:rPr>
        <w:t xml:space="preserve"> per</w:t>
      </w:r>
      <w:r w:rsidR="00045A05">
        <w:rPr>
          <w:rFonts w:ascii="Arial" w:hAnsi="Arial" w:cs="Arial"/>
          <w:sz w:val="24"/>
          <w:szCs w:val="24"/>
        </w:rPr>
        <w:t xml:space="preserve"> </w:t>
      </w:r>
      <w:r w:rsidRPr="007C12AC">
        <w:rPr>
          <w:rFonts w:ascii="Arial" w:hAnsi="Arial" w:cs="Arial"/>
          <w:sz w:val="24"/>
          <w:szCs w:val="24"/>
        </w:rPr>
        <w:t xml:space="preserve">le famiglie italiane”. È quanto afferma il presidente del Consiglio nazionale dei commercialisti, </w:t>
      </w:r>
      <w:r w:rsidRPr="007C12AC">
        <w:rPr>
          <w:rFonts w:ascii="Arial" w:hAnsi="Arial" w:cs="Arial"/>
          <w:b/>
          <w:bCs/>
          <w:sz w:val="24"/>
          <w:szCs w:val="24"/>
        </w:rPr>
        <w:t>Elbano de Nuccio</w:t>
      </w:r>
      <w:r w:rsidRPr="007C12AC">
        <w:rPr>
          <w:rFonts w:ascii="Arial" w:hAnsi="Arial" w:cs="Arial"/>
          <w:sz w:val="24"/>
          <w:szCs w:val="24"/>
        </w:rPr>
        <w:t>. “Avevamo chiesto con forza un rinvio dei termini del 31 ottobre per garantire a commercialisti e contribuenti</w:t>
      </w:r>
      <w:r w:rsidR="007C12AC">
        <w:rPr>
          <w:rFonts w:ascii="Arial" w:hAnsi="Arial" w:cs="Arial"/>
          <w:sz w:val="24"/>
          <w:szCs w:val="24"/>
        </w:rPr>
        <w:t xml:space="preserve"> la possibilità </w:t>
      </w:r>
      <w:r w:rsidRPr="007C12AC">
        <w:rPr>
          <w:rFonts w:ascii="Arial" w:hAnsi="Arial" w:cs="Arial"/>
          <w:sz w:val="24"/>
          <w:szCs w:val="24"/>
        </w:rPr>
        <w:t xml:space="preserve">di approcciare il nuovo istituto con </w:t>
      </w:r>
      <w:r w:rsidRPr="007C12AC">
        <w:rPr>
          <w:rFonts w:ascii="Arial" w:hAnsi="Arial" w:cs="Arial"/>
          <w:b/>
          <w:bCs/>
          <w:sz w:val="24"/>
          <w:szCs w:val="24"/>
        </w:rPr>
        <w:t>più calma e consapevolezza</w:t>
      </w:r>
      <w:r w:rsidRPr="007C12AC">
        <w:rPr>
          <w:rFonts w:ascii="Arial" w:hAnsi="Arial" w:cs="Arial"/>
          <w:sz w:val="24"/>
          <w:szCs w:val="24"/>
        </w:rPr>
        <w:t xml:space="preserve">”, ricorda il numero uno della categoria. “Resta il </w:t>
      </w:r>
      <w:r w:rsidRPr="007C12AC">
        <w:rPr>
          <w:rFonts w:ascii="Arial" w:hAnsi="Arial" w:cs="Arial"/>
          <w:b/>
          <w:bCs/>
          <w:sz w:val="24"/>
          <w:szCs w:val="24"/>
        </w:rPr>
        <w:t>rammarico</w:t>
      </w:r>
      <w:r w:rsidRPr="007C12AC">
        <w:rPr>
          <w:rFonts w:ascii="Arial" w:hAnsi="Arial" w:cs="Arial"/>
          <w:sz w:val="24"/>
          <w:szCs w:val="24"/>
        </w:rPr>
        <w:t xml:space="preserve"> per quella mancata proroga, che giudicavamo </w:t>
      </w:r>
      <w:r w:rsidRPr="007C12AC">
        <w:rPr>
          <w:rFonts w:ascii="Arial" w:hAnsi="Arial" w:cs="Arial"/>
          <w:b/>
          <w:bCs/>
          <w:sz w:val="24"/>
          <w:szCs w:val="24"/>
        </w:rPr>
        <w:t>ragionevole</w:t>
      </w:r>
      <w:r w:rsidRPr="007C12AC">
        <w:rPr>
          <w:rFonts w:ascii="Arial" w:hAnsi="Arial" w:cs="Arial"/>
          <w:sz w:val="24"/>
          <w:szCs w:val="24"/>
        </w:rPr>
        <w:t xml:space="preserve"> pur comprendendo le motivazioni addotte dal Viceministro </w:t>
      </w:r>
      <w:r w:rsidRPr="00045A05">
        <w:rPr>
          <w:rFonts w:ascii="Arial" w:hAnsi="Arial" w:cs="Arial"/>
          <w:b/>
          <w:bCs/>
          <w:sz w:val="24"/>
          <w:szCs w:val="24"/>
        </w:rPr>
        <w:t>Maurizio Leo</w:t>
      </w:r>
      <w:r w:rsidRPr="007C12AC">
        <w:rPr>
          <w:rFonts w:ascii="Arial" w:hAnsi="Arial" w:cs="Arial"/>
          <w:sz w:val="24"/>
          <w:szCs w:val="24"/>
        </w:rPr>
        <w:t>, legate alla necessità di avere numeri certi per la legge di Bilancio”, aggiunge.</w:t>
      </w:r>
    </w:p>
    <w:p w14:paraId="43199BF6" w14:textId="77777777" w:rsidR="001B60E0" w:rsidRPr="007C12AC" w:rsidRDefault="001B60E0" w:rsidP="001B6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CECA91" w14:textId="1978E9B0" w:rsidR="006543A7" w:rsidRDefault="006543A7" w:rsidP="001B6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2AC">
        <w:rPr>
          <w:rFonts w:ascii="Arial" w:hAnsi="Arial" w:cs="Arial"/>
          <w:sz w:val="24"/>
          <w:szCs w:val="24"/>
        </w:rPr>
        <w:t xml:space="preserve">“Sull’ipotesi di riapertura dei termini siamo stati consultati dal governo e abbiamo sostenuto questa scelta. Ora professionisti e imprese hanno questa nuova opportunità, una possibilità, non un obbligo, una </w:t>
      </w:r>
      <w:r w:rsidRPr="007C12AC">
        <w:rPr>
          <w:rFonts w:ascii="Arial" w:hAnsi="Arial" w:cs="Arial"/>
          <w:b/>
          <w:bCs/>
          <w:sz w:val="24"/>
          <w:szCs w:val="24"/>
        </w:rPr>
        <w:t>libera scelta</w:t>
      </w:r>
      <w:r w:rsidRPr="007C12AC">
        <w:rPr>
          <w:rFonts w:ascii="Arial" w:hAnsi="Arial" w:cs="Arial"/>
          <w:sz w:val="24"/>
          <w:szCs w:val="24"/>
        </w:rPr>
        <w:t xml:space="preserve"> che è in coerenza con le richieste di chi</w:t>
      </w:r>
      <w:r w:rsidR="00C94610" w:rsidRPr="007C12AC">
        <w:rPr>
          <w:rFonts w:ascii="Arial" w:hAnsi="Arial" w:cs="Arial"/>
          <w:sz w:val="24"/>
          <w:szCs w:val="24"/>
        </w:rPr>
        <w:t xml:space="preserve"> si è battuto nella categoria per poter ottenere un maggior termine </w:t>
      </w:r>
      <w:r w:rsidRPr="007C12AC">
        <w:rPr>
          <w:rFonts w:ascii="Arial" w:hAnsi="Arial" w:cs="Arial"/>
          <w:sz w:val="24"/>
          <w:szCs w:val="24"/>
        </w:rPr>
        <w:t>per l’adesione</w:t>
      </w:r>
      <w:r w:rsidR="00C94610" w:rsidRPr="007C12AC">
        <w:rPr>
          <w:rFonts w:ascii="Arial" w:hAnsi="Arial" w:cs="Arial"/>
          <w:sz w:val="24"/>
          <w:szCs w:val="24"/>
        </w:rPr>
        <w:t xml:space="preserve"> </w:t>
      </w:r>
      <w:r w:rsidRPr="007C12AC">
        <w:rPr>
          <w:rFonts w:ascii="Arial" w:hAnsi="Arial" w:cs="Arial"/>
          <w:sz w:val="24"/>
          <w:szCs w:val="24"/>
        </w:rPr>
        <w:t>alla misura”.</w:t>
      </w:r>
    </w:p>
    <w:p w14:paraId="5FEC4DFD" w14:textId="77777777" w:rsidR="001B60E0" w:rsidRPr="007C12AC" w:rsidRDefault="001B60E0" w:rsidP="001B6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7A936" w14:textId="3AE1468C" w:rsidR="00C94610" w:rsidRPr="007C12AC" w:rsidRDefault="006543A7" w:rsidP="001B6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2AC">
        <w:rPr>
          <w:rFonts w:ascii="Arial" w:hAnsi="Arial" w:cs="Arial"/>
          <w:sz w:val="24"/>
          <w:szCs w:val="24"/>
        </w:rPr>
        <w:t>“Il nostro auspico – conclude –</w:t>
      </w:r>
      <w:r w:rsidR="001B60E0">
        <w:rPr>
          <w:rFonts w:ascii="Arial" w:hAnsi="Arial" w:cs="Arial"/>
          <w:sz w:val="24"/>
          <w:szCs w:val="24"/>
        </w:rPr>
        <w:t>,</w:t>
      </w:r>
      <w:r w:rsidRPr="007C12AC">
        <w:rPr>
          <w:rFonts w:ascii="Arial" w:hAnsi="Arial" w:cs="Arial"/>
          <w:sz w:val="24"/>
          <w:szCs w:val="24"/>
        </w:rPr>
        <w:t xml:space="preserve"> che affermiamo con forza, </w:t>
      </w:r>
      <w:r w:rsidR="00C94610" w:rsidRPr="007C12AC">
        <w:rPr>
          <w:rFonts w:ascii="Arial" w:hAnsi="Arial" w:cs="Arial"/>
          <w:sz w:val="24"/>
          <w:szCs w:val="24"/>
        </w:rPr>
        <w:t xml:space="preserve">è che </w:t>
      </w:r>
      <w:r w:rsidRPr="007C12AC">
        <w:rPr>
          <w:rFonts w:ascii="Arial" w:hAnsi="Arial" w:cs="Arial"/>
          <w:sz w:val="24"/>
          <w:szCs w:val="24"/>
        </w:rPr>
        <w:t xml:space="preserve">in futuro </w:t>
      </w:r>
      <w:r w:rsidR="00C94610" w:rsidRPr="007C12AC">
        <w:rPr>
          <w:rFonts w:ascii="Arial" w:hAnsi="Arial" w:cs="Arial"/>
          <w:sz w:val="24"/>
          <w:szCs w:val="24"/>
        </w:rPr>
        <w:t xml:space="preserve">non si arrivi </w:t>
      </w:r>
      <w:r w:rsidRPr="007C12AC">
        <w:rPr>
          <w:rFonts w:ascii="Arial" w:hAnsi="Arial" w:cs="Arial"/>
          <w:sz w:val="24"/>
          <w:szCs w:val="24"/>
        </w:rPr>
        <w:t>più a</w:t>
      </w:r>
      <w:r w:rsidR="00C94610" w:rsidRPr="007C12AC">
        <w:rPr>
          <w:rFonts w:ascii="Arial" w:hAnsi="Arial" w:cs="Arial"/>
          <w:sz w:val="24"/>
          <w:szCs w:val="24"/>
        </w:rPr>
        <w:t xml:space="preserve"> dover gestire strumenti fiscali </w:t>
      </w:r>
      <w:r w:rsidRPr="007C12AC">
        <w:rPr>
          <w:rFonts w:ascii="Arial" w:hAnsi="Arial" w:cs="Arial"/>
          <w:sz w:val="24"/>
          <w:szCs w:val="24"/>
        </w:rPr>
        <w:t xml:space="preserve">innovativi e oggettivamente </w:t>
      </w:r>
      <w:r w:rsidRPr="007C12AC">
        <w:rPr>
          <w:rFonts w:ascii="Arial" w:hAnsi="Arial" w:cs="Arial"/>
          <w:b/>
          <w:bCs/>
          <w:sz w:val="24"/>
          <w:szCs w:val="24"/>
        </w:rPr>
        <w:t>complessi</w:t>
      </w:r>
      <w:r w:rsidRPr="007C12AC">
        <w:rPr>
          <w:rFonts w:ascii="Arial" w:hAnsi="Arial" w:cs="Arial"/>
          <w:sz w:val="24"/>
          <w:szCs w:val="24"/>
        </w:rPr>
        <w:t xml:space="preserve"> in</w:t>
      </w:r>
      <w:r w:rsidR="00C94610" w:rsidRPr="007C12AC">
        <w:rPr>
          <w:rFonts w:ascii="Arial" w:hAnsi="Arial" w:cs="Arial"/>
          <w:sz w:val="24"/>
          <w:szCs w:val="24"/>
        </w:rPr>
        <w:t xml:space="preserve"> tempi compressi</w:t>
      </w:r>
      <w:r w:rsidRPr="007C12AC">
        <w:rPr>
          <w:rFonts w:ascii="Arial" w:hAnsi="Arial" w:cs="Arial"/>
          <w:sz w:val="24"/>
          <w:szCs w:val="24"/>
        </w:rPr>
        <w:t xml:space="preserve">. Ciò ovviamente per il </w:t>
      </w:r>
      <w:r w:rsidR="00C94610" w:rsidRPr="007C12AC">
        <w:rPr>
          <w:rFonts w:ascii="Arial" w:hAnsi="Arial" w:cs="Arial"/>
          <w:b/>
          <w:bCs/>
          <w:sz w:val="24"/>
          <w:szCs w:val="24"/>
        </w:rPr>
        <w:t xml:space="preserve">rispetto </w:t>
      </w:r>
      <w:r w:rsidRPr="007C12AC">
        <w:rPr>
          <w:rFonts w:ascii="Arial" w:hAnsi="Arial" w:cs="Arial"/>
          <w:b/>
          <w:bCs/>
          <w:sz w:val="24"/>
          <w:szCs w:val="24"/>
        </w:rPr>
        <w:t>dovuto</w:t>
      </w:r>
      <w:r w:rsidRPr="007C12AC">
        <w:rPr>
          <w:rFonts w:ascii="Arial" w:hAnsi="Arial" w:cs="Arial"/>
          <w:sz w:val="24"/>
          <w:szCs w:val="24"/>
        </w:rPr>
        <w:t xml:space="preserve"> all’insostituibile </w:t>
      </w:r>
      <w:r w:rsidR="00C94610" w:rsidRPr="007C12AC">
        <w:rPr>
          <w:rFonts w:ascii="Arial" w:hAnsi="Arial" w:cs="Arial"/>
          <w:sz w:val="24"/>
          <w:szCs w:val="24"/>
        </w:rPr>
        <w:t>lavoro dei commercialisti italiani</w:t>
      </w:r>
      <w:r w:rsidRPr="007C12AC">
        <w:rPr>
          <w:rFonts w:ascii="Arial" w:hAnsi="Arial" w:cs="Arial"/>
          <w:sz w:val="24"/>
          <w:szCs w:val="24"/>
        </w:rPr>
        <w:t xml:space="preserve">, </w:t>
      </w:r>
      <w:r w:rsidR="00C94610" w:rsidRPr="007C12AC">
        <w:rPr>
          <w:rFonts w:ascii="Arial" w:hAnsi="Arial" w:cs="Arial"/>
          <w:sz w:val="24"/>
          <w:szCs w:val="24"/>
        </w:rPr>
        <w:t>ma anche</w:t>
      </w:r>
      <w:r w:rsidRPr="007C12AC">
        <w:rPr>
          <w:rFonts w:ascii="Arial" w:hAnsi="Arial" w:cs="Arial"/>
          <w:sz w:val="24"/>
          <w:szCs w:val="24"/>
        </w:rPr>
        <w:t xml:space="preserve"> </w:t>
      </w:r>
      <w:r w:rsidR="00C94610" w:rsidRPr="007C12AC">
        <w:rPr>
          <w:rFonts w:ascii="Arial" w:hAnsi="Arial" w:cs="Arial"/>
          <w:sz w:val="24"/>
          <w:szCs w:val="24"/>
        </w:rPr>
        <w:t xml:space="preserve">nell'ottica di </w:t>
      </w:r>
      <w:r w:rsidRPr="007C12AC">
        <w:rPr>
          <w:rFonts w:ascii="Arial" w:hAnsi="Arial" w:cs="Arial"/>
          <w:sz w:val="24"/>
          <w:szCs w:val="24"/>
        </w:rPr>
        <w:t xml:space="preserve">raggiungere la </w:t>
      </w:r>
      <w:r w:rsidRPr="007C12AC">
        <w:rPr>
          <w:rFonts w:ascii="Arial" w:hAnsi="Arial" w:cs="Arial"/>
          <w:b/>
          <w:bCs/>
          <w:sz w:val="24"/>
          <w:szCs w:val="24"/>
        </w:rPr>
        <w:t>massima efficacia</w:t>
      </w:r>
      <w:r w:rsidRPr="007C12AC">
        <w:rPr>
          <w:rFonts w:ascii="Arial" w:hAnsi="Arial" w:cs="Arial"/>
          <w:sz w:val="24"/>
          <w:szCs w:val="24"/>
        </w:rPr>
        <w:t xml:space="preserve"> degli </w:t>
      </w:r>
      <w:r w:rsidR="00C94610" w:rsidRPr="007C12AC">
        <w:rPr>
          <w:rFonts w:ascii="Arial" w:hAnsi="Arial" w:cs="Arial"/>
          <w:sz w:val="24"/>
          <w:szCs w:val="24"/>
        </w:rPr>
        <w:t>strument</w:t>
      </w:r>
      <w:r w:rsidRPr="007C12AC">
        <w:rPr>
          <w:rFonts w:ascii="Arial" w:hAnsi="Arial" w:cs="Arial"/>
          <w:sz w:val="24"/>
          <w:szCs w:val="24"/>
        </w:rPr>
        <w:t xml:space="preserve">i fiscali stessi, evitando </w:t>
      </w:r>
      <w:r w:rsidR="007C12AC">
        <w:rPr>
          <w:rFonts w:ascii="Arial" w:hAnsi="Arial" w:cs="Arial"/>
          <w:sz w:val="24"/>
          <w:szCs w:val="24"/>
        </w:rPr>
        <w:t xml:space="preserve">il rischio </w:t>
      </w:r>
      <w:r w:rsidRPr="007C12AC">
        <w:rPr>
          <w:rFonts w:ascii="Arial" w:hAnsi="Arial" w:cs="Arial"/>
          <w:sz w:val="24"/>
          <w:szCs w:val="24"/>
        </w:rPr>
        <w:t xml:space="preserve">di comprometterne il </w:t>
      </w:r>
      <w:r w:rsidRPr="007C12AC">
        <w:rPr>
          <w:rFonts w:ascii="Arial" w:hAnsi="Arial" w:cs="Arial"/>
          <w:b/>
          <w:bCs/>
          <w:sz w:val="24"/>
          <w:szCs w:val="24"/>
        </w:rPr>
        <w:t>pieno successo</w:t>
      </w:r>
      <w:r w:rsidRPr="007C12AC">
        <w:rPr>
          <w:rFonts w:ascii="Arial" w:hAnsi="Arial" w:cs="Arial"/>
          <w:sz w:val="24"/>
          <w:szCs w:val="24"/>
        </w:rPr>
        <w:t xml:space="preserve">”. </w:t>
      </w:r>
    </w:p>
    <w:p w14:paraId="45B1D1AB" w14:textId="1C22E50F" w:rsidR="00EA53CB" w:rsidRPr="007C12AC" w:rsidRDefault="00EA53CB" w:rsidP="00C94610">
      <w:pPr>
        <w:pStyle w:val="NormaleWeb"/>
        <w:jc w:val="center"/>
        <w:rPr>
          <w:rFonts w:ascii="Arial" w:hAnsi="Arial" w:cs="Arial"/>
        </w:rPr>
      </w:pPr>
    </w:p>
    <w:sectPr w:rsidR="00EA53CB" w:rsidRPr="007C12A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8115" w14:textId="77777777" w:rsidR="00535C9D" w:rsidRDefault="00535C9D" w:rsidP="00FA7C3B">
      <w:pPr>
        <w:spacing w:after="0" w:line="240" w:lineRule="auto"/>
      </w:pPr>
      <w:r>
        <w:separator/>
      </w:r>
    </w:p>
  </w:endnote>
  <w:endnote w:type="continuationSeparator" w:id="0">
    <w:p w14:paraId="2F71EF3C" w14:textId="77777777" w:rsidR="00535C9D" w:rsidRDefault="00535C9D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F4A1" w14:textId="77777777" w:rsidR="00535C9D" w:rsidRDefault="00535C9D" w:rsidP="00FA7C3B">
      <w:pPr>
        <w:spacing w:after="0" w:line="240" w:lineRule="auto"/>
      </w:pPr>
      <w:r>
        <w:separator/>
      </w:r>
    </w:p>
  </w:footnote>
  <w:footnote w:type="continuationSeparator" w:id="0">
    <w:p w14:paraId="1F8386BF" w14:textId="77777777" w:rsidR="00535C9D" w:rsidRDefault="00535C9D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36C82"/>
    <w:rsid w:val="000428F4"/>
    <w:rsid w:val="00045A05"/>
    <w:rsid w:val="00050FAD"/>
    <w:rsid w:val="0006185E"/>
    <w:rsid w:val="000643B6"/>
    <w:rsid w:val="00066413"/>
    <w:rsid w:val="000729B6"/>
    <w:rsid w:val="00077A68"/>
    <w:rsid w:val="00084024"/>
    <w:rsid w:val="00091901"/>
    <w:rsid w:val="00095CC2"/>
    <w:rsid w:val="000A1EB2"/>
    <w:rsid w:val="000A59A9"/>
    <w:rsid w:val="000B0786"/>
    <w:rsid w:val="000B6F91"/>
    <w:rsid w:val="000B7BD0"/>
    <w:rsid w:val="000C31F6"/>
    <w:rsid w:val="000C47FE"/>
    <w:rsid w:val="000D65F7"/>
    <w:rsid w:val="000E643D"/>
    <w:rsid w:val="000E76EF"/>
    <w:rsid w:val="000F4DE4"/>
    <w:rsid w:val="001005D3"/>
    <w:rsid w:val="00121F76"/>
    <w:rsid w:val="00127444"/>
    <w:rsid w:val="001418EF"/>
    <w:rsid w:val="00145010"/>
    <w:rsid w:val="00145300"/>
    <w:rsid w:val="00147A1E"/>
    <w:rsid w:val="001508CB"/>
    <w:rsid w:val="0015573D"/>
    <w:rsid w:val="001670BB"/>
    <w:rsid w:val="00177E8E"/>
    <w:rsid w:val="0018149B"/>
    <w:rsid w:val="00184380"/>
    <w:rsid w:val="00186BE6"/>
    <w:rsid w:val="0019204F"/>
    <w:rsid w:val="00193AD8"/>
    <w:rsid w:val="001A6E4C"/>
    <w:rsid w:val="001B2141"/>
    <w:rsid w:val="001B60E0"/>
    <w:rsid w:val="001B7AA1"/>
    <w:rsid w:val="001C59DF"/>
    <w:rsid w:val="001F46B1"/>
    <w:rsid w:val="00211C03"/>
    <w:rsid w:val="0021412F"/>
    <w:rsid w:val="00214C72"/>
    <w:rsid w:val="00236F8F"/>
    <w:rsid w:val="002457A0"/>
    <w:rsid w:val="00245C2C"/>
    <w:rsid w:val="00247422"/>
    <w:rsid w:val="00247F96"/>
    <w:rsid w:val="00251A4D"/>
    <w:rsid w:val="002628AC"/>
    <w:rsid w:val="00270454"/>
    <w:rsid w:val="0027090B"/>
    <w:rsid w:val="002726AF"/>
    <w:rsid w:val="002820C4"/>
    <w:rsid w:val="00292202"/>
    <w:rsid w:val="002A0707"/>
    <w:rsid w:val="002C06CE"/>
    <w:rsid w:val="002D0EAF"/>
    <w:rsid w:val="002D31D3"/>
    <w:rsid w:val="002D5278"/>
    <w:rsid w:val="002E506B"/>
    <w:rsid w:val="002F4127"/>
    <w:rsid w:val="002F54CE"/>
    <w:rsid w:val="002F625E"/>
    <w:rsid w:val="00300D47"/>
    <w:rsid w:val="003214A7"/>
    <w:rsid w:val="00325449"/>
    <w:rsid w:val="00326B5D"/>
    <w:rsid w:val="003364C3"/>
    <w:rsid w:val="003545CD"/>
    <w:rsid w:val="00361CA6"/>
    <w:rsid w:val="0036232A"/>
    <w:rsid w:val="00366EAF"/>
    <w:rsid w:val="00376C52"/>
    <w:rsid w:val="00390F34"/>
    <w:rsid w:val="00391AD9"/>
    <w:rsid w:val="00394182"/>
    <w:rsid w:val="003954CE"/>
    <w:rsid w:val="003A02E2"/>
    <w:rsid w:val="003A1A57"/>
    <w:rsid w:val="003B3D55"/>
    <w:rsid w:val="003B69ED"/>
    <w:rsid w:val="003C310E"/>
    <w:rsid w:val="003D601B"/>
    <w:rsid w:val="003F28BF"/>
    <w:rsid w:val="004038EE"/>
    <w:rsid w:val="00411FF0"/>
    <w:rsid w:val="00420744"/>
    <w:rsid w:val="00424549"/>
    <w:rsid w:val="00434355"/>
    <w:rsid w:val="00451051"/>
    <w:rsid w:val="0047255A"/>
    <w:rsid w:val="00472B99"/>
    <w:rsid w:val="004845B0"/>
    <w:rsid w:val="004A76A3"/>
    <w:rsid w:val="004B1C3E"/>
    <w:rsid w:val="004C105F"/>
    <w:rsid w:val="004D6E54"/>
    <w:rsid w:val="004E180B"/>
    <w:rsid w:val="004F10F1"/>
    <w:rsid w:val="004F3472"/>
    <w:rsid w:val="004F59F7"/>
    <w:rsid w:val="00527058"/>
    <w:rsid w:val="00535C9D"/>
    <w:rsid w:val="00544CC8"/>
    <w:rsid w:val="00551447"/>
    <w:rsid w:val="0055763C"/>
    <w:rsid w:val="00560958"/>
    <w:rsid w:val="005907A5"/>
    <w:rsid w:val="00592CE0"/>
    <w:rsid w:val="005B7BA9"/>
    <w:rsid w:val="005C5A5D"/>
    <w:rsid w:val="005C73CC"/>
    <w:rsid w:val="005D56C7"/>
    <w:rsid w:val="005D6A93"/>
    <w:rsid w:val="005D7BB6"/>
    <w:rsid w:val="005F1D92"/>
    <w:rsid w:val="006209F0"/>
    <w:rsid w:val="006262E4"/>
    <w:rsid w:val="00631DEE"/>
    <w:rsid w:val="00636CE6"/>
    <w:rsid w:val="00637278"/>
    <w:rsid w:val="00637AB3"/>
    <w:rsid w:val="00646985"/>
    <w:rsid w:val="006511B2"/>
    <w:rsid w:val="006543A7"/>
    <w:rsid w:val="00665046"/>
    <w:rsid w:val="00677D2B"/>
    <w:rsid w:val="00685416"/>
    <w:rsid w:val="006B3B37"/>
    <w:rsid w:val="006F2850"/>
    <w:rsid w:val="006F29DA"/>
    <w:rsid w:val="0070602F"/>
    <w:rsid w:val="00707758"/>
    <w:rsid w:val="00716A7F"/>
    <w:rsid w:val="007237DC"/>
    <w:rsid w:val="007267DA"/>
    <w:rsid w:val="007377F8"/>
    <w:rsid w:val="00741347"/>
    <w:rsid w:val="007438AF"/>
    <w:rsid w:val="00777D1E"/>
    <w:rsid w:val="00780B5E"/>
    <w:rsid w:val="00787ABF"/>
    <w:rsid w:val="007907B4"/>
    <w:rsid w:val="00790AE3"/>
    <w:rsid w:val="00792F5A"/>
    <w:rsid w:val="0079411C"/>
    <w:rsid w:val="00796380"/>
    <w:rsid w:val="007A08FC"/>
    <w:rsid w:val="007B0BD3"/>
    <w:rsid w:val="007C12AC"/>
    <w:rsid w:val="007C222F"/>
    <w:rsid w:val="007C3EFE"/>
    <w:rsid w:val="007C7EF6"/>
    <w:rsid w:val="007D1E0B"/>
    <w:rsid w:val="007F5437"/>
    <w:rsid w:val="008227A1"/>
    <w:rsid w:val="00835753"/>
    <w:rsid w:val="008412D4"/>
    <w:rsid w:val="00841EAC"/>
    <w:rsid w:val="00842129"/>
    <w:rsid w:val="00851CD4"/>
    <w:rsid w:val="00851F45"/>
    <w:rsid w:val="008577F5"/>
    <w:rsid w:val="00871774"/>
    <w:rsid w:val="00872E5C"/>
    <w:rsid w:val="00876D76"/>
    <w:rsid w:val="00897F0A"/>
    <w:rsid w:val="008A2877"/>
    <w:rsid w:val="008C2369"/>
    <w:rsid w:val="008D450D"/>
    <w:rsid w:val="008E3A73"/>
    <w:rsid w:val="00913299"/>
    <w:rsid w:val="009168DE"/>
    <w:rsid w:val="00926CB7"/>
    <w:rsid w:val="00963CBF"/>
    <w:rsid w:val="00971FE6"/>
    <w:rsid w:val="00987253"/>
    <w:rsid w:val="0099695B"/>
    <w:rsid w:val="00997178"/>
    <w:rsid w:val="00997419"/>
    <w:rsid w:val="009B2905"/>
    <w:rsid w:val="009B4BA0"/>
    <w:rsid w:val="009C0445"/>
    <w:rsid w:val="009D5412"/>
    <w:rsid w:val="009D68F3"/>
    <w:rsid w:val="009E05B9"/>
    <w:rsid w:val="009F0102"/>
    <w:rsid w:val="00A36025"/>
    <w:rsid w:val="00A40380"/>
    <w:rsid w:val="00A51904"/>
    <w:rsid w:val="00A56135"/>
    <w:rsid w:val="00A66BEE"/>
    <w:rsid w:val="00A850A4"/>
    <w:rsid w:val="00A955B1"/>
    <w:rsid w:val="00AC79F0"/>
    <w:rsid w:val="00AE4A6E"/>
    <w:rsid w:val="00AF1405"/>
    <w:rsid w:val="00B01B48"/>
    <w:rsid w:val="00B25408"/>
    <w:rsid w:val="00B267EC"/>
    <w:rsid w:val="00B30083"/>
    <w:rsid w:val="00B557B9"/>
    <w:rsid w:val="00B5705C"/>
    <w:rsid w:val="00B64A4F"/>
    <w:rsid w:val="00B737D0"/>
    <w:rsid w:val="00B93E30"/>
    <w:rsid w:val="00BA5102"/>
    <w:rsid w:val="00BC6C43"/>
    <w:rsid w:val="00BD0C6D"/>
    <w:rsid w:val="00BE3C26"/>
    <w:rsid w:val="00BE4B83"/>
    <w:rsid w:val="00BF3B6B"/>
    <w:rsid w:val="00C1089D"/>
    <w:rsid w:val="00C16E94"/>
    <w:rsid w:val="00C21A23"/>
    <w:rsid w:val="00C23AF0"/>
    <w:rsid w:val="00C23EEB"/>
    <w:rsid w:val="00C24CC1"/>
    <w:rsid w:val="00C34343"/>
    <w:rsid w:val="00C4007B"/>
    <w:rsid w:val="00C53D4B"/>
    <w:rsid w:val="00C81649"/>
    <w:rsid w:val="00C8446E"/>
    <w:rsid w:val="00C849AF"/>
    <w:rsid w:val="00C94610"/>
    <w:rsid w:val="00CB3C1A"/>
    <w:rsid w:val="00CB5010"/>
    <w:rsid w:val="00CC3AA3"/>
    <w:rsid w:val="00CC58D5"/>
    <w:rsid w:val="00CD528A"/>
    <w:rsid w:val="00CE34EC"/>
    <w:rsid w:val="00CE4DF8"/>
    <w:rsid w:val="00CE4F46"/>
    <w:rsid w:val="00CF59DD"/>
    <w:rsid w:val="00CF5A5A"/>
    <w:rsid w:val="00D169A2"/>
    <w:rsid w:val="00D232D5"/>
    <w:rsid w:val="00D27815"/>
    <w:rsid w:val="00D33E97"/>
    <w:rsid w:val="00D456BC"/>
    <w:rsid w:val="00D62E95"/>
    <w:rsid w:val="00D71DEB"/>
    <w:rsid w:val="00D93AAF"/>
    <w:rsid w:val="00D93E94"/>
    <w:rsid w:val="00DE0A13"/>
    <w:rsid w:val="00E00E2C"/>
    <w:rsid w:val="00E05BCA"/>
    <w:rsid w:val="00E20413"/>
    <w:rsid w:val="00E222FD"/>
    <w:rsid w:val="00E34D28"/>
    <w:rsid w:val="00E36C66"/>
    <w:rsid w:val="00E64314"/>
    <w:rsid w:val="00E73117"/>
    <w:rsid w:val="00E76993"/>
    <w:rsid w:val="00E77BAD"/>
    <w:rsid w:val="00E95BB0"/>
    <w:rsid w:val="00EA53CB"/>
    <w:rsid w:val="00EE6E5C"/>
    <w:rsid w:val="00EF1FCE"/>
    <w:rsid w:val="00EF2CCC"/>
    <w:rsid w:val="00F25CE4"/>
    <w:rsid w:val="00F424A5"/>
    <w:rsid w:val="00F451FA"/>
    <w:rsid w:val="00F572F3"/>
    <w:rsid w:val="00F72FF4"/>
    <w:rsid w:val="00F91C53"/>
    <w:rsid w:val="00FA1F4D"/>
    <w:rsid w:val="00FA7C3B"/>
    <w:rsid w:val="00FB0E6A"/>
    <w:rsid w:val="00FC0446"/>
    <w:rsid w:val="00FC4F1F"/>
    <w:rsid w:val="00FC6A4F"/>
    <w:rsid w:val="00FD24D2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2024-11-12T14:43:00Z</dcterms:created>
  <dcterms:modified xsi:type="dcterms:W3CDTF">2024-11-12T14:50:00Z</dcterms:modified>
</cp:coreProperties>
</file>