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2C" w:rsidRPr="000B2E11" w:rsidRDefault="0078332C" w:rsidP="00892C1F">
      <w:pPr>
        <w:rPr>
          <w:rFonts w:ascii="Arial" w:hAnsi="Arial" w:cs="Arial"/>
          <w:b/>
          <w:sz w:val="24"/>
          <w:szCs w:val="24"/>
        </w:rPr>
      </w:pPr>
    </w:p>
    <w:p w:rsidR="00E7190E" w:rsidRDefault="00E7190E" w:rsidP="003D0BF2">
      <w:pPr>
        <w:pStyle w:val="cpv"/>
        <w:spacing w:before="0"/>
        <w:rPr>
          <w:rFonts w:ascii="Arial" w:hAnsi="Arial" w:cs="Arial"/>
          <w:b/>
          <w:bCs/>
          <w:sz w:val="24"/>
          <w:szCs w:val="24"/>
        </w:rPr>
      </w:pPr>
    </w:p>
    <w:p w:rsidR="00F601CB" w:rsidRPr="000B2E11" w:rsidRDefault="00F601CB" w:rsidP="003D0BF2">
      <w:pPr>
        <w:pStyle w:val="cpv"/>
        <w:spacing w:before="0"/>
        <w:rPr>
          <w:rFonts w:ascii="Arial" w:hAnsi="Arial" w:cs="Arial"/>
          <w:b/>
          <w:bCs/>
          <w:sz w:val="24"/>
          <w:szCs w:val="24"/>
        </w:rPr>
      </w:pPr>
      <w:r w:rsidRPr="000B2E11">
        <w:rPr>
          <w:rFonts w:ascii="Arial" w:hAnsi="Arial" w:cs="Arial"/>
          <w:b/>
          <w:bCs/>
          <w:sz w:val="24"/>
          <w:szCs w:val="24"/>
        </w:rPr>
        <w:t>Comunicato stampa</w:t>
      </w:r>
    </w:p>
    <w:p w:rsidR="000B2E11" w:rsidRPr="0015772D" w:rsidRDefault="000B2E11" w:rsidP="000B2E11">
      <w:pPr>
        <w:jc w:val="both"/>
        <w:rPr>
          <w:rFonts w:ascii="Arial" w:hAnsi="Arial" w:cs="Arial"/>
          <w:b/>
          <w:bCs/>
          <w:sz w:val="28"/>
          <w:szCs w:val="28"/>
        </w:rPr>
      </w:pPr>
    </w:p>
    <w:p w:rsidR="001F538E" w:rsidRDefault="00487ADB" w:rsidP="001F538E">
      <w:pPr>
        <w:pStyle w:val="s4"/>
        <w:spacing w:before="0" w:beforeAutospacing="0" w:after="150" w:afterAutospacing="0"/>
        <w:rPr>
          <w:rStyle w:val="bumpedfont15"/>
          <w:rFonts w:ascii="Arial" w:hAnsi="Arial" w:cs="Arial"/>
          <w:b/>
          <w:sz w:val="28"/>
          <w:szCs w:val="28"/>
        </w:rPr>
      </w:pPr>
      <w:r>
        <w:rPr>
          <w:rStyle w:val="bumpedfont15"/>
          <w:rFonts w:ascii="Arial" w:hAnsi="Arial" w:cs="Arial"/>
          <w:b/>
          <w:sz w:val="28"/>
          <w:szCs w:val="28"/>
        </w:rPr>
        <w:t xml:space="preserve">SENTENZE PILOTATE, CONSIGLIO NAZIONALE </w:t>
      </w:r>
      <w:r w:rsidRPr="0015772D">
        <w:rPr>
          <w:rStyle w:val="bumpedfont15"/>
          <w:rFonts w:ascii="Arial" w:hAnsi="Arial" w:cs="Arial"/>
          <w:b/>
          <w:sz w:val="28"/>
          <w:szCs w:val="28"/>
        </w:rPr>
        <w:t>COMMERCIALISTI</w:t>
      </w:r>
      <w:r>
        <w:rPr>
          <w:rStyle w:val="bumpedfont15"/>
          <w:rFonts w:ascii="Arial" w:hAnsi="Arial" w:cs="Arial"/>
          <w:b/>
          <w:sz w:val="28"/>
          <w:szCs w:val="28"/>
        </w:rPr>
        <w:t xml:space="preserve"> PARTE CIVILE CONTRO MELE MARCE</w:t>
      </w:r>
    </w:p>
    <w:p w:rsidR="000E231C" w:rsidRDefault="000E231C" w:rsidP="000E231C">
      <w:pPr>
        <w:jc w:val="both"/>
        <w:rPr>
          <w:rStyle w:val="bumpedfont15"/>
          <w:rFonts w:ascii="Arial" w:hAnsi="Arial" w:cs="Arial"/>
          <w:bCs/>
          <w:sz w:val="24"/>
          <w:szCs w:val="24"/>
        </w:rPr>
      </w:pPr>
      <w:r>
        <w:rPr>
          <w:rStyle w:val="bumpedfont15"/>
          <w:rFonts w:ascii="Arial" w:hAnsi="Arial" w:cs="Arial"/>
          <w:i/>
          <w:sz w:val="24"/>
          <w:szCs w:val="24"/>
        </w:rPr>
        <w:t xml:space="preserve">Roma, 10 marzo 2016 - </w:t>
      </w:r>
      <w:r>
        <w:rPr>
          <w:rStyle w:val="bumpedfont15"/>
          <w:rFonts w:ascii="Arial" w:hAnsi="Arial" w:cs="Arial"/>
          <w:sz w:val="24"/>
          <w:szCs w:val="24"/>
        </w:rPr>
        <w:t>“</w:t>
      </w:r>
      <w:r>
        <w:rPr>
          <w:rStyle w:val="bumpedfont15"/>
          <w:rFonts w:ascii="Arial" w:hAnsi="Arial" w:cs="Arial"/>
          <w:bCs/>
          <w:sz w:val="24"/>
          <w:szCs w:val="24"/>
        </w:rPr>
        <w:t xml:space="preserve">Il Consiglio nazionale dei commercialisti si costituirà parte civile nei processi in cui sono coinvolti professionisti iscritti all’Ordine che con il loro operato infangano il buon nome dell’intera professione. Gli oltre 116mila professionisti qualificati e competenti iscritti ai nostri Albi, tutti i giorni al servizio di cittadini, imprese e Istituzioni, non meritano di veder sfregiata la loro credibilità umana e professionale dai comportamenti sbagliati di poche mele marce”. E’ quanto dichiara il Presidente del Consiglio nazionale dei commercialisti, </w:t>
      </w:r>
      <w:r>
        <w:rPr>
          <w:rStyle w:val="bumpedfont15"/>
          <w:rFonts w:ascii="Arial" w:hAnsi="Arial" w:cs="Arial"/>
          <w:b/>
          <w:bCs/>
          <w:sz w:val="24"/>
          <w:szCs w:val="24"/>
        </w:rPr>
        <w:t>Gerardo Longobardi</w:t>
      </w:r>
      <w:r>
        <w:rPr>
          <w:rStyle w:val="bumpedfont15"/>
          <w:rFonts w:ascii="Arial" w:hAnsi="Arial" w:cs="Arial"/>
          <w:bCs/>
          <w:sz w:val="24"/>
          <w:szCs w:val="24"/>
        </w:rPr>
        <w:t xml:space="preserve">. L’annuncio arriva dopo lo scoppio dello scandalo relativo all’inchiesta della procura di Roma su presunte sentenze tributarie pilotate da una “cricca” composta da funzionari pubblici, giudici e, appunto, professionisti. </w:t>
      </w:r>
    </w:p>
    <w:p w:rsidR="000E231C" w:rsidRDefault="000E231C" w:rsidP="000E231C">
      <w:pPr>
        <w:jc w:val="both"/>
        <w:rPr>
          <w:rStyle w:val="bumpedfont15"/>
          <w:rFonts w:ascii="Arial" w:hAnsi="Arial" w:cs="Arial"/>
          <w:bCs/>
          <w:sz w:val="24"/>
          <w:szCs w:val="24"/>
        </w:rPr>
      </w:pPr>
    </w:p>
    <w:p w:rsidR="000E231C" w:rsidRDefault="000476C2" w:rsidP="000E231C">
      <w:pPr>
        <w:jc w:val="both"/>
      </w:pPr>
      <w:r>
        <w:rPr>
          <w:rStyle w:val="bumpedfont15"/>
          <w:rFonts w:ascii="Arial" w:hAnsi="Arial" w:cs="Arial"/>
          <w:bCs/>
          <w:sz w:val="24"/>
          <w:szCs w:val="24"/>
        </w:rPr>
        <w:t>“Solo pochi giorni fa – ricorda</w:t>
      </w:r>
      <w:r w:rsidR="000E231C">
        <w:rPr>
          <w:rStyle w:val="bumpedfont15"/>
          <w:rFonts w:ascii="Arial" w:hAnsi="Arial" w:cs="Arial"/>
          <w:bCs/>
          <w:sz w:val="24"/>
          <w:szCs w:val="24"/>
        </w:rPr>
        <w:t xml:space="preserve"> Longobardi – è entrato in vigore il </w:t>
      </w:r>
      <w:r w:rsidR="007C1BBB">
        <w:rPr>
          <w:rStyle w:val="bumpedfont15"/>
          <w:rFonts w:ascii="Arial" w:hAnsi="Arial" w:cs="Arial"/>
          <w:bCs/>
          <w:sz w:val="24"/>
          <w:szCs w:val="24"/>
        </w:rPr>
        <w:t xml:space="preserve">nostro </w:t>
      </w:r>
      <w:r w:rsidR="000E231C">
        <w:rPr>
          <w:rStyle w:val="bumpedfont15"/>
          <w:rFonts w:ascii="Arial" w:hAnsi="Arial" w:cs="Arial"/>
          <w:bCs/>
          <w:sz w:val="24"/>
          <w:szCs w:val="24"/>
        </w:rPr>
        <w:t>nuovo codice deontologico. R</w:t>
      </w:r>
      <w:r w:rsidR="000E231C">
        <w:rPr>
          <w:rFonts w:ascii="Arial" w:hAnsi="Arial" w:cs="Arial"/>
          <w:sz w:val="24"/>
          <w:szCs w:val="24"/>
        </w:rPr>
        <w:t xml:space="preserve">egole molto stringenti alle quali affiancheremo a breve anche nuove norme sulle sanzioni disciplinari. Accadimenti come quelli che stanno emergendo in queste ore sono un affronto anche a questo impegno della categoria </w:t>
      </w:r>
      <w:r w:rsidR="000E231C">
        <w:rPr>
          <w:rStyle w:val="bumpedfont15"/>
          <w:rFonts w:ascii="Arial" w:hAnsi="Arial" w:cs="Arial"/>
          <w:bCs/>
          <w:sz w:val="24"/>
          <w:szCs w:val="24"/>
        </w:rPr>
        <w:t xml:space="preserve">nel dotarsi di </w:t>
      </w:r>
      <w:r w:rsidR="000E231C">
        <w:rPr>
          <w:rFonts w:ascii="Arial" w:hAnsi="Arial" w:cs="Arial"/>
          <w:sz w:val="24"/>
          <w:szCs w:val="24"/>
        </w:rPr>
        <w:t>punti di riferimento etici sempre aggiornati. Tutto ciò è inaccettabile”.</w:t>
      </w:r>
    </w:p>
    <w:p w:rsidR="000E231C" w:rsidRDefault="000E231C" w:rsidP="000E231C">
      <w:pPr>
        <w:jc w:val="both"/>
        <w:rPr>
          <w:rFonts w:ascii="Arial" w:hAnsi="Arial" w:cs="Arial"/>
        </w:rPr>
      </w:pPr>
    </w:p>
    <w:p w:rsidR="000E231C" w:rsidRPr="00E50A31" w:rsidRDefault="000E231C" w:rsidP="000E231C">
      <w:pPr>
        <w:jc w:val="both"/>
        <w:rPr>
          <w:rStyle w:val="bumpedfont15"/>
          <w:rFonts w:ascii="Arial" w:hAnsi="Arial" w:cs="Arial"/>
          <w:bCs/>
          <w:sz w:val="24"/>
          <w:szCs w:val="24"/>
        </w:rPr>
      </w:pPr>
      <w:r>
        <w:rPr>
          <w:rStyle w:val="bumpedfont15"/>
          <w:rFonts w:ascii="Arial" w:hAnsi="Arial" w:cs="Arial"/>
          <w:bCs/>
          <w:sz w:val="24"/>
          <w:szCs w:val="24"/>
        </w:rPr>
        <w:t xml:space="preserve">“E’ arrivato il momento – afferma ancora Longobardi – di difendere con forza l’operato posto al servizio del Paese dalla stragrande maggioranza dei commercialisti Italiani. Fermi restando il nostro assoluto rispetto per il principio della presunzione di innocenza e il nostro approccio garantista, sono convinto che sia giunto il momento – anche attraverso la costituzione di parte civile nei </w:t>
      </w:r>
      <w:r w:rsidR="00E50A31">
        <w:rPr>
          <w:rStyle w:val="bumpedfont15"/>
          <w:rFonts w:ascii="Arial" w:hAnsi="Arial" w:cs="Arial"/>
          <w:bCs/>
          <w:sz w:val="24"/>
          <w:szCs w:val="24"/>
        </w:rPr>
        <w:t>casi di comprovata responsabilità di</w:t>
      </w:r>
      <w:r>
        <w:rPr>
          <w:rStyle w:val="bumpedfont15"/>
          <w:rFonts w:ascii="Arial" w:hAnsi="Arial" w:cs="Arial"/>
          <w:bCs/>
          <w:sz w:val="24"/>
          <w:szCs w:val="24"/>
        </w:rPr>
        <w:t xml:space="preserve"> colleghi - di far comprendere all’opinione pubblica quanto determinante sia il ruolo della nostra professione nella intermediazione costan</w:t>
      </w:r>
      <w:bookmarkStart w:id="0" w:name="_GoBack"/>
      <w:bookmarkEnd w:id="0"/>
      <w:r>
        <w:rPr>
          <w:rStyle w:val="bumpedfont15"/>
          <w:rFonts w:ascii="Arial" w:hAnsi="Arial" w:cs="Arial"/>
          <w:bCs/>
          <w:sz w:val="24"/>
          <w:szCs w:val="24"/>
        </w:rPr>
        <w:t>te tra imprese, cittadini e pubblica amministrazione, sempre finalizzata alla tenuta e alla crescita del tessuto imprenditorial</w:t>
      </w:r>
      <w:r w:rsidR="007C1BBB">
        <w:rPr>
          <w:rStyle w:val="bumpedfont15"/>
          <w:rFonts w:ascii="Arial" w:hAnsi="Arial" w:cs="Arial"/>
          <w:bCs/>
          <w:sz w:val="24"/>
          <w:szCs w:val="24"/>
        </w:rPr>
        <w:t xml:space="preserve">e e al buon funzionamento della </w:t>
      </w:r>
      <w:r>
        <w:rPr>
          <w:rStyle w:val="bumpedfont15"/>
          <w:rFonts w:ascii="Arial" w:hAnsi="Arial" w:cs="Arial"/>
          <w:bCs/>
          <w:sz w:val="24"/>
          <w:szCs w:val="24"/>
        </w:rPr>
        <w:t>macchina dello Stato. Un ruolo troppo spesso misconosciuto”.</w:t>
      </w:r>
    </w:p>
    <w:p w:rsidR="000E231C" w:rsidRDefault="000E231C" w:rsidP="000E231C">
      <w:pPr>
        <w:jc w:val="both"/>
        <w:rPr>
          <w:rStyle w:val="bumpedfont15"/>
          <w:rFonts w:ascii="Arial" w:hAnsi="Arial" w:cs="Arial"/>
          <w:bCs/>
          <w:sz w:val="24"/>
          <w:szCs w:val="24"/>
        </w:rPr>
      </w:pPr>
    </w:p>
    <w:p w:rsidR="000E231C" w:rsidRDefault="000E231C" w:rsidP="000E231C">
      <w:pPr>
        <w:jc w:val="both"/>
        <w:rPr>
          <w:rStyle w:val="bumpedfont15"/>
          <w:rFonts w:ascii="Arial" w:hAnsi="Arial" w:cs="Arial"/>
          <w:bCs/>
          <w:sz w:val="24"/>
          <w:szCs w:val="24"/>
        </w:rPr>
      </w:pPr>
      <w:r>
        <w:rPr>
          <w:rStyle w:val="bumpedfont15"/>
          <w:rFonts w:ascii="Arial" w:hAnsi="Arial" w:cs="Arial"/>
          <w:bCs/>
          <w:sz w:val="24"/>
          <w:szCs w:val="24"/>
        </w:rPr>
        <w:t>“Nella difesa della trasparenza e della legalità – prosegue Longobardi – siamo del resto al fianco della Guardia di Finanza, dell’Agenzia delle Entrate, della Giustizia tributaria. Una battaglia sulla quale con i vertici nazionali di queste Istituzioni ci siamo tutti assieme espressi in numerose occasioni pubbliche”.</w:t>
      </w:r>
    </w:p>
    <w:p w:rsidR="000E231C" w:rsidRDefault="000E231C" w:rsidP="000E231C">
      <w:pPr>
        <w:jc w:val="both"/>
        <w:rPr>
          <w:rStyle w:val="bumpedfont15"/>
          <w:rFonts w:ascii="Arial" w:hAnsi="Arial" w:cs="Arial"/>
          <w:bCs/>
          <w:sz w:val="24"/>
          <w:szCs w:val="24"/>
        </w:rPr>
      </w:pPr>
    </w:p>
    <w:p w:rsidR="000E231C" w:rsidRDefault="000E231C" w:rsidP="000E231C">
      <w:pPr>
        <w:jc w:val="both"/>
        <w:rPr>
          <w:rStyle w:val="bumpedfont15"/>
          <w:rFonts w:ascii="Arial" w:hAnsi="Arial" w:cs="Arial"/>
          <w:bCs/>
          <w:sz w:val="24"/>
          <w:szCs w:val="24"/>
        </w:rPr>
      </w:pPr>
      <w:r>
        <w:rPr>
          <w:rStyle w:val="bumpedfont15"/>
          <w:rFonts w:ascii="Arial" w:hAnsi="Arial" w:cs="Arial"/>
          <w:bCs/>
          <w:sz w:val="24"/>
          <w:szCs w:val="24"/>
        </w:rPr>
        <w:t xml:space="preserve">“Le vicende che stanno emergendo in queste ore – conclude Longobardi – ci obbligano però anche ad una riflessione approfondita sulla necessità di una complessiva riforma della Giustizia tributaria. Se i Ministeri e gli altri soggetti competenti vorranno aprire un confronto su questo tema, i commercialisti non faranno certo mancare le loro proposte”. </w:t>
      </w:r>
    </w:p>
    <w:sectPr w:rsidR="000E231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0A" w:rsidRDefault="0008700A" w:rsidP="0078332C">
      <w:r>
        <w:separator/>
      </w:r>
    </w:p>
  </w:endnote>
  <w:endnote w:type="continuationSeparator" w:id="0">
    <w:p w:rsidR="0008700A" w:rsidRDefault="0008700A"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0A" w:rsidRDefault="0008700A" w:rsidP="0078332C">
      <w:r>
        <w:separator/>
      </w:r>
    </w:p>
  </w:footnote>
  <w:footnote w:type="continuationSeparator" w:id="0">
    <w:p w:rsidR="0008700A" w:rsidRDefault="0008700A"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476C2"/>
    <w:rsid w:val="0006018A"/>
    <w:rsid w:val="0008700A"/>
    <w:rsid w:val="000B2E11"/>
    <w:rsid w:val="000C19B1"/>
    <w:rsid w:val="000E231C"/>
    <w:rsid w:val="00103B90"/>
    <w:rsid w:val="00121C2D"/>
    <w:rsid w:val="0012370B"/>
    <w:rsid w:val="0015772D"/>
    <w:rsid w:val="00191BB6"/>
    <w:rsid w:val="00195A4A"/>
    <w:rsid w:val="001C7D62"/>
    <w:rsid w:val="001C7E5F"/>
    <w:rsid w:val="001D1ADA"/>
    <w:rsid w:val="001F538E"/>
    <w:rsid w:val="002A1399"/>
    <w:rsid w:val="002A7FD0"/>
    <w:rsid w:val="002B033F"/>
    <w:rsid w:val="002D2034"/>
    <w:rsid w:val="002E5779"/>
    <w:rsid w:val="00305148"/>
    <w:rsid w:val="00332874"/>
    <w:rsid w:val="003349F2"/>
    <w:rsid w:val="003A7B1F"/>
    <w:rsid w:val="003D0BF2"/>
    <w:rsid w:val="003E0F52"/>
    <w:rsid w:val="003F6088"/>
    <w:rsid w:val="0041122B"/>
    <w:rsid w:val="00477C67"/>
    <w:rsid w:val="00487ADB"/>
    <w:rsid w:val="00497FD8"/>
    <w:rsid w:val="004B2695"/>
    <w:rsid w:val="00543860"/>
    <w:rsid w:val="00553231"/>
    <w:rsid w:val="00555885"/>
    <w:rsid w:val="0058002D"/>
    <w:rsid w:val="005816F1"/>
    <w:rsid w:val="00584734"/>
    <w:rsid w:val="00590F83"/>
    <w:rsid w:val="005A5486"/>
    <w:rsid w:val="005F098B"/>
    <w:rsid w:val="005F0C58"/>
    <w:rsid w:val="005F5B57"/>
    <w:rsid w:val="006273CC"/>
    <w:rsid w:val="00641C3C"/>
    <w:rsid w:val="00677A10"/>
    <w:rsid w:val="00691F4B"/>
    <w:rsid w:val="006D6E1F"/>
    <w:rsid w:val="007114F1"/>
    <w:rsid w:val="00764D9D"/>
    <w:rsid w:val="007808F4"/>
    <w:rsid w:val="00782159"/>
    <w:rsid w:val="0078332C"/>
    <w:rsid w:val="007B47B4"/>
    <w:rsid w:val="007C14B1"/>
    <w:rsid w:val="007C1BBB"/>
    <w:rsid w:val="007C62DD"/>
    <w:rsid w:val="007E25D0"/>
    <w:rsid w:val="00892C1F"/>
    <w:rsid w:val="008D69D8"/>
    <w:rsid w:val="00973E9A"/>
    <w:rsid w:val="00986756"/>
    <w:rsid w:val="009A32AD"/>
    <w:rsid w:val="00A07FB9"/>
    <w:rsid w:val="00A12594"/>
    <w:rsid w:val="00A26406"/>
    <w:rsid w:val="00A34135"/>
    <w:rsid w:val="00A47FEA"/>
    <w:rsid w:val="00A67115"/>
    <w:rsid w:val="00A837E6"/>
    <w:rsid w:val="00A8475F"/>
    <w:rsid w:val="00AA7145"/>
    <w:rsid w:val="00AE0EB1"/>
    <w:rsid w:val="00AE3DBA"/>
    <w:rsid w:val="00AF3B8B"/>
    <w:rsid w:val="00B01322"/>
    <w:rsid w:val="00B02EEF"/>
    <w:rsid w:val="00B14747"/>
    <w:rsid w:val="00B15C1E"/>
    <w:rsid w:val="00B94339"/>
    <w:rsid w:val="00BD0510"/>
    <w:rsid w:val="00C10871"/>
    <w:rsid w:val="00C342D6"/>
    <w:rsid w:val="00C528AF"/>
    <w:rsid w:val="00C92F98"/>
    <w:rsid w:val="00CB51DE"/>
    <w:rsid w:val="00CF5AAB"/>
    <w:rsid w:val="00D0565B"/>
    <w:rsid w:val="00D36928"/>
    <w:rsid w:val="00D90AEE"/>
    <w:rsid w:val="00E018F4"/>
    <w:rsid w:val="00E50A31"/>
    <w:rsid w:val="00E7190E"/>
    <w:rsid w:val="00E83254"/>
    <w:rsid w:val="00ED2BA2"/>
    <w:rsid w:val="00ED7E04"/>
    <w:rsid w:val="00F046F8"/>
    <w:rsid w:val="00F14F90"/>
    <w:rsid w:val="00F601CB"/>
    <w:rsid w:val="00F60246"/>
    <w:rsid w:val="00F7125B"/>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paragraph" w:customStyle="1" w:styleId="s4">
    <w:name w:val="s4"/>
    <w:basedOn w:val="Normale"/>
    <w:rsid w:val="001F538E"/>
    <w:pPr>
      <w:spacing w:before="100" w:beforeAutospacing="1" w:after="100" w:afterAutospacing="1"/>
    </w:pPr>
    <w:rPr>
      <w:rFonts w:ascii="Times New Roman" w:hAnsi="Times New Roman" w:cs="Times New Roman"/>
      <w:sz w:val="24"/>
      <w:szCs w:val="24"/>
      <w:lang w:eastAsia="it-IT"/>
    </w:rPr>
  </w:style>
  <w:style w:type="character" w:customStyle="1" w:styleId="bumpedfont15">
    <w:name w:val="bumpedfont15"/>
    <w:basedOn w:val="Carpredefinitoparagrafo"/>
    <w:rsid w:val="001F538E"/>
  </w:style>
  <w:style w:type="paragraph" w:styleId="Testofumetto">
    <w:name w:val="Balloon Text"/>
    <w:basedOn w:val="Normale"/>
    <w:link w:val="TestofumettoCarattere"/>
    <w:uiPriority w:val="99"/>
    <w:semiHidden/>
    <w:unhideWhenUsed/>
    <w:rsid w:val="00B15C1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5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5929">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23404414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808818314">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30971637">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418</Words>
  <Characters>2385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7</cp:revision>
  <cp:lastPrinted>2016-02-29T09:31:00Z</cp:lastPrinted>
  <dcterms:created xsi:type="dcterms:W3CDTF">2016-03-10T08:29:00Z</dcterms:created>
  <dcterms:modified xsi:type="dcterms:W3CDTF">2016-03-10T13:41:00Z</dcterms:modified>
</cp:coreProperties>
</file>