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AD9" w:rsidRDefault="00FA5AD9" w:rsidP="00FA5AD9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503969743"/>
      <w:bookmarkStart w:id="1" w:name="_Hlk510099010"/>
      <w:bookmarkStart w:id="2" w:name="_Hlk510695074"/>
      <w:r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:rsidR="00FA5AD9" w:rsidRDefault="00FA5AD9" w:rsidP="00FA5AD9">
      <w:pPr>
        <w:rPr>
          <w:rFonts w:ascii="Arial" w:hAnsi="Arial" w:cs="Arial"/>
          <w:bCs/>
          <w:sz w:val="24"/>
          <w:szCs w:val="24"/>
          <w:u w:val="single"/>
        </w:rPr>
      </w:pPr>
    </w:p>
    <w:bookmarkEnd w:id="0"/>
    <w:p w:rsidR="00FA5AD9" w:rsidRDefault="00FA5AD9" w:rsidP="00FA5AD9">
      <w:pPr>
        <w:shd w:val="clear" w:color="auto" w:fill="FFFFFF"/>
        <w:spacing w:line="288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MIANI (COMMERCIALISTI), “BASTA BUGIE SULLA PROFESSIONE, NE TUTELEREMO L’IMMAGINE IN OGNI SEDE”</w:t>
      </w:r>
    </w:p>
    <w:p w:rsidR="00FE6490" w:rsidRDefault="00FE6490" w:rsidP="00FA5AD9">
      <w:pPr>
        <w:shd w:val="clear" w:color="auto" w:fill="FFFFFF"/>
        <w:spacing w:line="288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“</w:t>
      </w:r>
      <w:r w:rsidR="00D75CAB">
        <w:rPr>
          <w:rFonts w:ascii="Arial" w:hAnsi="Arial" w:cs="Arial"/>
          <w:b/>
          <w:color w:val="000000"/>
          <w:sz w:val="24"/>
          <w:szCs w:val="24"/>
        </w:rPr>
        <w:t>Ma la categoria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deve comunque investire sull’innovazione</w:t>
      </w:r>
      <w:r w:rsidR="00D75CAB">
        <w:rPr>
          <w:rFonts w:ascii="Arial" w:hAnsi="Arial" w:cs="Arial"/>
          <w:b/>
          <w:color w:val="000000"/>
          <w:sz w:val="24"/>
          <w:szCs w:val="24"/>
        </w:rPr>
        <w:t xml:space="preserve"> per progettare il suo futuro</w:t>
      </w:r>
      <w:r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FA5AD9" w:rsidRPr="00FE6490" w:rsidRDefault="00FA5AD9" w:rsidP="00FA5AD9">
      <w:pPr>
        <w:shd w:val="clear" w:color="auto" w:fill="FFFFFF"/>
        <w:spacing w:line="288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FA5AD9" w:rsidRPr="00FE6490" w:rsidRDefault="00F713A8" w:rsidP="00FE6490">
      <w:pPr>
        <w:jc w:val="both"/>
        <w:rPr>
          <w:rFonts w:ascii="Arial" w:hAnsi="Arial" w:cs="Arial"/>
          <w:spacing w:val="20"/>
        </w:rPr>
      </w:pPr>
      <w:r w:rsidRPr="00FE6490">
        <w:rPr>
          <w:rFonts w:ascii="Arial" w:hAnsi="Arial" w:cs="Arial"/>
          <w:spacing w:val="20"/>
        </w:rPr>
        <w:t>Avellino</w:t>
      </w:r>
      <w:r w:rsidR="00FA5AD9" w:rsidRPr="00FE6490">
        <w:rPr>
          <w:rFonts w:ascii="Arial" w:hAnsi="Arial" w:cs="Arial"/>
          <w:spacing w:val="20"/>
        </w:rPr>
        <w:t xml:space="preserve">, </w:t>
      </w:r>
      <w:r w:rsidRPr="00FE6490">
        <w:rPr>
          <w:rFonts w:ascii="Arial" w:hAnsi="Arial" w:cs="Arial"/>
          <w:spacing w:val="20"/>
        </w:rPr>
        <w:t>5 aprile</w:t>
      </w:r>
      <w:r w:rsidR="00FA5AD9" w:rsidRPr="00FE6490">
        <w:rPr>
          <w:rFonts w:ascii="Arial" w:hAnsi="Arial" w:cs="Arial"/>
          <w:spacing w:val="20"/>
        </w:rPr>
        <w:t xml:space="preserve"> 2018 – “Basta bugie sulla nostra professione, ne tuteler</w:t>
      </w:r>
      <w:r w:rsidR="000539AC" w:rsidRPr="00FE6490">
        <w:rPr>
          <w:rFonts w:ascii="Arial" w:hAnsi="Arial" w:cs="Arial"/>
          <w:spacing w:val="20"/>
        </w:rPr>
        <w:t>e</w:t>
      </w:r>
      <w:r w:rsidR="00EF7D25" w:rsidRPr="00FE6490">
        <w:rPr>
          <w:rFonts w:ascii="Arial" w:hAnsi="Arial" w:cs="Arial"/>
          <w:spacing w:val="20"/>
        </w:rPr>
        <w:t>mo</w:t>
      </w:r>
      <w:r w:rsidR="00D4664E" w:rsidRPr="00FE6490">
        <w:rPr>
          <w:rFonts w:ascii="Arial" w:hAnsi="Arial" w:cs="Arial"/>
          <w:spacing w:val="20"/>
        </w:rPr>
        <w:t xml:space="preserve"> l’immagine in ogni sede”. </w:t>
      </w:r>
      <w:proofErr w:type="gramStart"/>
      <w:r w:rsidR="00D4664E" w:rsidRPr="00FE6490">
        <w:rPr>
          <w:rFonts w:ascii="Arial" w:hAnsi="Arial" w:cs="Arial"/>
          <w:spacing w:val="20"/>
        </w:rPr>
        <w:t>E’</w:t>
      </w:r>
      <w:proofErr w:type="gramEnd"/>
      <w:r w:rsidR="00D4664E" w:rsidRPr="00FE6490">
        <w:rPr>
          <w:rFonts w:ascii="Arial" w:hAnsi="Arial" w:cs="Arial"/>
          <w:spacing w:val="20"/>
        </w:rPr>
        <w:t xml:space="preserve"> quanto affermato dal </w:t>
      </w:r>
      <w:r w:rsidR="00FA5AD9" w:rsidRPr="00FE6490">
        <w:rPr>
          <w:rFonts w:ascii="Arial" w:hAnsi="Arial" w:cs="Arial"/>
          <w:spacing w:val="20"/>
        </w:rPr>
        <w:t>presidente nazionale d</w:t>
      </w:r>
      <w:r w:rsidR="000539AC" w:rsidRPr="00FE6490">
        <w:rPr>
          <w:rFonts w:ascii="Arial" w:hAnsi="Arial" w:cs="Arial"/>
          <w:spacing w:val="20"/>
        </w:rPr>
        <w:t>i commercialisti</w:t>
      </w:r>
      <w:r w:rsidR="00FA5AD9" w:rsidRPr="00FE6490">
        <w:rPr>
          <w:rFonts w:ascii="Arial" w:hAnsi="Arial" w:cs="Arial"/>
          <w:spacing w:val="20"/>
        </w:rPr>
        <w:t xml:space="preserve">, </w:t>
      </w:r>
      <w:r w:rsidR="00FA5AD9" w:rsidRPr="00FE6490">
        <w:rPr>
          <w:rFonts w:ascii="Arial" w:hAnsi="Arial" w:cs="Arial"/>
          <w:b/>
          <w:spacing w:val="20"/>
        </w:rPr>
        <w:t>Massimo Miani</w:t>
      </w:r>
      <w:r w:rsidR="00D4664E" w:rsidRPr="00FE6490">
        <w:rPr>
          <w:rFonts w:ascii="Arial" w:hAnsi="Arial" w:cs="Arial"/>
          <w:spacing w:val="20"/>
        </w:rPr>
        <w:t>, nel corso di un convegno svoltosi oggi ad Avellino</w:t>
      </w:r>
      <w:r w:rsidR="00FA5AD9" w:rsidRPr="00FE6490">
        <w:rPr>
          <w:rFonts w:ascii="Arial" w:hAnsi="Arial" w:cs="Arial"/>
          <w:spacing w:val="20"/>
        </w:rPr>
        <w:t xml:space="preserve">. Il </w:t>
      </w:r>
      <w:r w:rsidR="00D4664E" w:rsidRPr="00FE6490">
        <w:rPr>
          <w:rFonts w:ascii="Arial" w:hAnsi="Arial" w:cs="Arial"/>
          <w:spacing w:val="20"/>
        </w:rPr>
        <w:t xml:space="preserve">riferimento del </w:t>
      </w:r>
      <w:r w:rsidR="00FA5AD9" w:rsidRPr="00FE6490">
        <w:rPr>
          <w:rFonts w:ascii="Arial" w:hAnsi="Arial" w:cs="Arial"/>
          <w:spacing w:val="20"/>
        </w:rPr>
        <w:t xml:space="preserve">numero uno dei professionisti economici </w:t>
      </w:r>
      <w:r w:rsidR="00D4664E" w:rsidRPr="00FE6490">
        <w:rPr>
          <w:rFonts w:ascii="Arial" w:hAnsi="Arial" w:cs="Arial"/>
          <w:spacing w:val="20"/>
        </w:rPr>
        <w:t>è</w:t>
      </w:r>
      <w:r w:rsidR="00FA5AD9" w:rsidRPr="00FE6490">
        <w:rPr>
          <w:rFonts w:ascii="Arial" w:hAnsi="Arial" w:cs="Arial"/>
          <w:spacing w:val="20"/>
        </w:rPr>
        <w:t xml:space="preserve"> innanzitutto alla attività</w:t>
      </w:r>
      <w:r w:rsidR="00855840" w:rsidRPr="00FE6490">
        <w:rPr>
          <w:rFonts w:ascii="Arial" w:hAnsi="Arial" w:cs="Arial"/>
          <w:spacing w:val="20"/>
        </w:rPr>
        <w:t xml:space="preserve"> del</w:t>
      </w:r>
      <w:r w:rsidR="00FA5AD9" w:rsidRPr="00FE6490">
        <w:rPr>
          <w:rFonts w:ascii="Arial" w:hAnsi="Arial" w:cs="Arial"/>
          <w:spacing w:val="20"/>
        </w:rPr>
        <w:t xml:space="preserve"> cosiddetto “</w:t>
      </w:r>
      <w:proofErr w:type="spellStart"/>
      <w:r w:rsidR="00FA5AD9" w:rsidRPr="00FE6490">
        <w:rPr>
          <w:rFonts w:ascii="Arial" w:hAnsi="Arial" w:cs="Arial"/>
          <w:spacing w:val="20"/>
        </w:rPr>
        <w:t>escapologo</w:t>
      </w:r>
      <w:proofErr w:type="spellEnd"/>
      <w:r w:rsidR="00FA5AD9" w:rsidRPr="00FE6490">
        <w:rPr>
          <w:rFonts w:ascii="Arial" w:hAnsi="Arial" w:cs="Arial"/>
          <w:spacing w:val="20"/>
        </w:rPr>
        <w:t xml:space="preserve"> fiscale”. “Già nel mese di dicembre del 2017 – </w:t>
      </w:r>
      <w:r w:rsidR="00D4664E" w:rsidRPr="00FE6490">
        <w:rPr>
          <w:rFonts w:ascii="Arial" w:hAnsi="Arial" w:cs="Arial"/>
          <w:spacing w:val="20"/>
        </w:rPr>
        <w:t xml:space="preserve">ha </w:t>
      </w:r>
      <w:r w:rsidR="00FA5AD9" w:rsidRPr="00FE6490">
        <w:rPr>
          <w:rFonts w:ascii="Arial" w:hAnsi="Arial" w:cs="Arial"/>
          <w:spacing w:val="20"/>
        </w:rPr>
        <w:t>sottolinea</w:t>
      </w:r>
      <w:r w:rsidR="00D4664E" w:rsidRPr="00FE6490">
        <w:rPr>
          <w:rFonts w:ascii="Arial" w:hAnsi="Arial" w:cs="Arial"/>
          <w:spacing w:val="20"/>
        </w:rPr>
        <w:t>to</w:t>
      </w:r>
      <w:r w:rsidR="00FE6490" w:rsidRPr="00FE6490">
        <w:rPr>
          <w:rFonts w:ascii="Arial" w:hAnsi="Arial" w:cs="Arial"/>
          <w:spacing w:val="20"/>
        </w:rPr>
        <w:t xml:space="preserve"> Miani</w:t>
      </w:r>
      <w:r w:rsidR="00D4664E" w:rsidRPr="00FE6490">
        <w:rPr>
          <w:rFonts w:ascii="Arial" w:hAnsi="Arial" w:cs="Arial"/>
          <w:spacing w:val="20"/>
        </w:rPr>
        <w:t xml:space="preserve"> </w:t>
      </w:r>
      <w:r w:rsidR="00FA5AD9" w:rsidRPr="00FE6490">
        <w:rPr>
          <w:rFonts w:ascii="Arial" w:hAnsi="Arial" w:cs="Arial"/>
          <w:spacing w:val="20"/>
        </w:rPr>
        <w:t xml:space="preserve">– il Consiglio Nazionale, al fine di tutelare la dignità professionale della categoria dei commercialisti, ha presentato un </w:t>
      </w:r>
      <w:r w:rsidR="00FA5AD9" w:rsidRPr="00FE6490">
        <w:rPr>
          <w:rFonts w:ascii="Arial" w:hAnsi="Arial" w:cs="Arial"/>
          <w:b/>
          <w:spacing w:val="20"/>
        </w:rPr>
        <w:t>esposto all’Autorità Garante della Concorrenza e del Mercato</w:t>
      </w:r>
      <w:r w:rsidR="00FA5AD9" w:rsidRPr="00FE6490">
        <w:rPr>
          <w:rFonts w:ascii="Arial" w:hAnsi="Arial" w:cs="Arial"/>
          <w:spacing w:val="20"/>
        </w:rPr>
        <w:t xml:space="preserve"> affinché que</w:t>
      </w:r>
      <w:r w:rsidR="00855840" w:rsidRPr="00FE6490">
        <w:rPr>
          <w:rFonts w:ascii="Arial" w:hAnsi="Arial" w:cs="Arial"/>
          <w:spacing w:val="20"/>
        </w:rPr>
        <w:t>st’ultima intervenga per inibirne il</w:t>
      </w:r>
      <w:r w:rsidR="00FA5AD9" w:rsidRPr="00FE6490">
        <w:rPr>
          <w:rFonts w:ascii="Arial" w:hAnsi="Arial" w:cs="Arial"/>
          <w:spacing w:val="20"/>
        </w:rPr>
        <w:t xml:space="preserve"> proseguire nell’attività di pubblicità ingannevole e della </w:t>
      </w:r>
      <w:r w:rsidR="00D4664E" w:rsidRPr="00FE6490">
        <w:rPr>
          <w:rFonts w:ascii="Arial" w:hAnsi="Arial" w:cs="Arial"/>
          <w:spacing w:val="20"/>
        </w:rPr>
        <w:t xml:space="preserve">pratica commerciale scorretta”. Nel suo intervento </w:t>
      </w:r>
      <w:r w:rsidR="00FA5AD9" w:rsidRPr="00FE6490">
        <w:rPr>
          <w:rFonts w:ascii="Arial" w:hAnsi="Arial" w:cs="Arial"/>
          <w:spacing w:val="20"/>
        </w:rPr>
        <w:t xml:space="preserve">Miani </w:t>
      </w:r>
      <w:r w:rsidR="00D4664E" w:rsidRPr="00FE6490">
        <w:rPr>
          <w:rFonts w:ascii="Arial" w:hAnsi="Arial" w:cs="Arial"/>
          <w:spacing w:val="20"/>
        </w:rPr>
        <w:t xml:space="preserve">ha </w:t>
      </w:r>
      <w:r w:rsidR="00FA5AD9" w:rsidRPr="00FE6490">
        <w:rPr>
          <w:rFonts w:ascii="Arial" w:hAnsi="Arial" w:cs="Arial"/>
          <w:spacing w:val="20"/>
        </w:rPr>
        <w:t>ricorda</w:t>
      </w:r>
      <w:r w:rsidR="00D4664E" w:rsidRPr="00FE6490">
        <w:rPr>
          <w:rFonts w:ascii="Arial" w:hAnsi="Arial" w:cs="Arial"/>
          <w:spacing w:val="20"/>
        </w:rPr>
        <w:t>to</w:t>
      </w:r>
      <w:r w:rsidR="00FA5AD9" w:rsidRPr="00FE6490">
        <w:rPr>
          <w:rFonts w:ascii="Arial" w:hAnsi="Arial" w:cs="Arial"/>
          <w:spacing w:val="20"/>
        </w:rPr>
        <w:t xml:space="preserve"> come l’attività di comunicazione dell’</w:t>
      </w:r>
      <w:proofErr w:type="spellStart"/>
      <w:r w:rsidR="00FA5AD9" w:rsidRPr="00FE6490">
        <w:rPr>
          <w:rFonts w:ascii="Arial" w:hAnsi="Arial" w:cs="Arial"/>
          <w:spacing w:val="20"/>
        </w:rPr>
        <w:t>escapologo</w:t>
      </w:r>
      <w:proofErr w:type="spellEnd"/>
      <w:r w:rsidR="00FA5AD9" w:rsidRPr="00FE6490">
        <w:rPr>
          <w:rFonts w:ascii="Arial" w:hAnsi="Arial" w:cs="Arial"/>
          <w:spacing w:val="20"/>
        </w:rPr>
        <w:t xml:space="preserve"> si basi sostanzialmente sull’assunto che “i commercialisti </w:t>
      </w:r>
      <w:r w:rsidR="0009108B" w:rsidRPr="00FE6490">
        <w:rPr>
          <w:rFonts w:ascii="Arial" w:hAnsi="Arial" w:cs="Arial"/>
          <w:spacing w:val="20"/>
        </w:rPr>
        <w:t>siano incompetenti e</w:t>
      </w:r>
      <w:r w:rsidR="00FA5AD9" w:rsidRPr="00FE6490">
        <w:rPr>
          <w:rFonts w:ascii="Arial" w:hAnsi="Arial" w:cs="Arial"/>
          <w:spacing w:val="20"/>
        </w:rPr>
        <w:t xml:space="preserve"> vetusti, di fatto incapaci, a suo dire, di fornire le corrette indicazioni ai propri clienti sull’opportunità di pagare meno tasse rispettando comunque la legge”. “Sappiamo bene – </w:t>
      </w:r>
      <w:r w:rsidR="00D4664E" w:rsidRPr="00FE6490">
        <w:rPr>
          <w:rFonts w:ascii="Arial" w:hAnsi="Arial" w:cs="Arial"/>
          <w:spacing w:val="20"/>
        </w:rPr>
        <w:t>ha proseguito</w:t>
      </w:r>
      <w:r w:rsidR="00FA5AD9" w:rsidRPr="00FE6490">
        <w:rPr>
          <w:rFonts w:ascii="Arial" w:hAnsi="Arial" w:cs="Arial"/>
          <w:spacing w:val="20"/>
        </w:rPr>
        <w:t xml:space="preserve"> - come le soluzioni alternative indicate dall</w:t>
      </w:r>
      <w:r w:rsidR="00553091" w:rsidRPr="00FE6490">
        <w:rPr>
          <w:rFonts w:ascii="Arial" w:hAnsi="Arial" w:cs="Arial"/>
          <w:spacing w:val="20"/>
        </w:rPr>
        <w:t>’</w:t>
      </w:r>
      <w:proofErr w:type="spellStart"/>
      <w:r w:rsidR="00553091" w:rsidRPr="00FE6490">
        <w:rPr>
          <w:rFonts w:ascii="Arial" w:hAnsi="Arial" w:cs="Arial"/>
          <w:spacing w:val="20"/>
        </w:rPr>
        <w:t>escapologo</w:t>
      </w:r>
      <w:proofErr w:type="spellEnd"/>
      <w:r w:rsidR="00553091" w:rsidRPr="00FE6490">
        <w:rPr>
          <w:rFonts w:ascii="Arial" w:hAnsi="Arial" w:cs="Arial"/>
          <w:spacing w:val="20"/>
        </w:rPr>
        <w:t xml:space="preserve"> siano o banalità</w:t>
      </w:r>
      <w:r w:rsidR="00FA5AD9" w:rsidRPr="00FE6490">
        <w:rPr>
          <w:rFonts w:ascii="Arial" w:hAnsi="Arial" w:cs="Arial"/>
          <w:spacing w:val="20"/>
        </w:rPr>
        <w:t xml:space="preserve"> note ad ogni professionista o </w:t>
      </w:r>
      <w:r w:rsidR="00830FE2">
        <w:rPr>
          <w:rFonts w:ascii="Arial" w:hAnsi="Arial" w:cs="Arial"/>
          <w:spacing w:val="20"/>
        </w:rPr>
        <w:t xml:space="preserve">operazioni </w:t>
      </w:r>
      <w:r w:rsidR="00FA5AD9" w:rsidRPr="00FE6490">
        <w:rPr>
          <w:rFonts w:ascii="Arial" w:hAnsi="Arial" w:cs="Arial"/>
          <w:spacing w:val="20"/>
        </w:rPr>
        <w:t>il cui rispetto della legge è da dimostrare. In ogni caso, è per noi inaccettabile che si mettano in discussione le nostre competenze e la correttezza dei nostri comportamenti professionali. Abbiamo un codice deontologico al quale siamo tenuti ad attenerci scrupolosamente e la formazione professionale obbligatoria che garantisce a noi e ai nostri clienti il costante aggiornamento sulle materie di cui ci occupiamo. Sono questi i capisaldi della credibilità che ci consente di essere tutti i giorni al fianco di imprese e cittadini in maniera affidabile. Garanzie di qualità della prestazione professionale offerta che altri non possono certo vantare</w:t>
      </w:r>
      <w:r w:rsidR="00D4664E" w:rsidRPr="00FE6490">
        <w:rPr>
          <w:rFonts w:ascii="Arial" w:hAnsi="Arial" w:cs="Arial"/>
          <w:spacing w:val="20"/>
        </w:rPr>
        <w:t>”. “</w:t>
      </w:r>
      <w:r w:rsidR="00FA5AD9" w:rsidRPr="00FE6490">
        <w:rPr>
          <w:rFonts w:ascii="Arial" w:hAnsi="Arial" w:cs="Arial"/>
          <w:spacing w:val="20"/>
        </w:rPr>
        <w:t xml:space="preserve">Sfideremo in ogni sede </w:t>
      </w:r>
      <w:r w:rsidR="00D4664E" w:rsidRPr="00FE6490">
        <w:rPr>
          <w:rFonts w:ascii="Arial" w:hAnsi="Arial" w:cs="Arial"/>
          <w:spacing w:val="20"/>
        </w:rPr>
        <w:t xml:space="preserve">– ha detto ancora Miani - </w:t>
      </w:r>
      <w:r w:rsidR="00FA5AD9" w:rsidRPr="00FE6490">
        <w:rPr>
          <w:rFonts w:ascii="Arial" w:hAnsi="Arial" w:cs="Arial"/>
          <w:spacing w:val="20"/>
        </w:rPr>
        <w:t>chi mette in discussione in maniera impropria questi dati di fatto</w:t>
      </w:r>
      <w:r w:rsidR="0009108B" w:rsidRPr="00FE6490">
        <w:rPr>
          <w:rFonts w:ascii="Arial" w:hAnsi="Arial" w:cs="Arial"/>
          <w:spacing w:val="20"/>
        </w:rPr>
        <w:t xml:space="preserve">, al fianco di quei colleghi che quotidianamente si spendono, anche su testate giornalistiche, </w:t>
      </w:r>
      <w:r w:rsidR="00855840" w:rsidRPr="00FE6490">
        <w:rPr>
          <w:rFonts w:ascii="Arial" w:hAnsi="Arial" w:cs="Arial"/>
          <w:spacing w:val="20"/>
        </w:rPr>
        <w:t xml:space="preserve">per la diffusione di una immagine </w:t>
      </w:r>
      <w:r w:rsidR="0009108B" w:rsidRPr="00FE6490">
        <w:rPr>
          <w:rFonts w:ascii="Arial" w:hAnsi="Arial" w:cs="Arial"/>
          <w:spacing w:val="20"/>
        </w:rPr>
        <w:t>della categoria</w:t>
      </w:r>
      <w:r w:rsidR="00855840" w:rsidRPr="00FE6490">
        <w:rPr>
          <w:rFonts w:ascii="Arial" w:hAnsi="Arial" w:cs="Arial"/>
          <w:spacing w:val="20"/>
        </w:rPr>
        <w:t xml:space="preserve"> rispondente al vero</w:t>
      </w:r>
      <w:r w:rsidR="00FA5AD9" w:rsidRPr="00FE6490">
        <w:rPr>
          <w:rFonts w:ascii="Arial" w:hAnsi="Arial" w:cs="Arial"/>
          <w:spacing w:val="20"/>
        </w:rPr>
        <w:t xml:space="preserve">”. </w:t>
      </w:r>
    </w:p>
    <w:p w:rsidR="00FA5AD9" w:rsidRPr="00FE6490" w:rsidRDefault="00FA5AD9" w:rsidP="00FE6490">
      <w:pPr>
        <w:jc w:val="both"/>
        <w:rPr>
          <w:rFonts w:ascii="Arial" w:hAnsi="Arial" w:cs="Arial"/>
          <w:spacing w:val="20"/>
        </w:rPr>
      </w:pPr>
    </w:p>
    <w:p w:rsidR="00FA5AD9" w:rsidRPr="00FE6490" w:rsidRDefault="00FE6490" w:rsidP="00FE6490">
      <w:pPr>
        <w:jc w:val="both"/>
        <w:rPr>
          <w:rFonts w:ascii="Arial" w:hAnsi="Arial" w:cs="Arial"/>
          <w:spacing w:val="20"/>
        </w:rPr>
      </w:pPr>
      <w:r w:rsidRPr="00FE6490">
        <w:rPr>
          <w:rFonts w:ascii="Arial" w:hAnsi="Arial" w:cs="Arial"/>
          <w:spacing w:val="20"/>
        </w:rPr>
        <w:t>Miani si è detto</w:t>
      </w:r>
      <w:r w:rsidR="00FA5AD9" w:rsidRPr="00FE6490">
        <w:rPr>
          <w:rFonts w:ascii="Arial" w:hAnsi="Arial" w:cs="Arial"/>
          <w:spacing w:val="20"/>
        </w:rPr>
        <w:t xml:space="preserve"> anche convinto che “il web e soprattutto un uso sempre più distorto dei social facciano da cassa da risonanza a quella che a volte pare configurarsi come una vera e propria campagna denigratoria nei confronti della professione. Monitoreremo con attenzione queste realtà ed interverremo prontamente per denunciare comportamenti ed affermazioni lesive della dignità della professione”.</w:t>
      </w:r>
    </w:p>
    <w:p w:rsidR="00D4664E" w:rsidRPr="00FE6490" w:rsidRDefault="00D4664E" w:rsidP="00FE6490">
      <w:pPr>
        <w:jc w:val="both"/>
        <w:rPr>
          <w:rFonts w:ascii="Arial" w:hAnsi="Arial" w:cs="Arial"/>
          <w:spacing w:val="20"/>
        </w:rPr>
      </w:pPr>
    </w:p>
    <w:p w:rsidR="00F713A8" w:rsidRPr="00FE6490" w:rsidRDefault="00D4664E" w:rsidP="00FE6490">
      <w:pPr>
        <w:jc w:val="both"/>
        <w:rPr>
          <w:rFonts w:ascii="Arial" w:hAnsi="Arial" w:cs="Arial"/>
        </w:rPr>
      </w:pPr>
      <w:r w:rsidRPr="00FE6490">
        <w:rPr>
          <w:rFonts w:ascii="Arial" w:hAnsi="Arial" w:cs="Arial"/>
          <w:spacing w:val="20"/>
        </w:rPr>
        <w:t>“L</w:t>
      </w:r>
      <w:r w:rsidR="00553091" w:rsidRPr="00FE6490">
        <w:rPr>
          <w:rFonts w:ascii="Arial" w:hAnsi="Arial" w:cs="Arial"/>
          <w:spacing w:val="20"/>
        </w:rPr>
        <w:t xml:space="preserve">a </w:t>
      </w:r>
      <w:r w:rsidRPr="00FE6490">
        <w:rPr>
          <w:rFonts w:ascii="Arial" w:hAnsi="Arial" w:cs="Arial"/>
          <w:spacing w:val="20"/>
        </w:rPr>
        <w:t xml:space="preserve">difesa della professione – ha concluso il presidente dei commercialisti – non deve però impedirci di interrogarci sui nostri ritardi. </w:t>
      </w:r>
      <w:r w:rsidR="00830FE2">
        <w:rPr>
          <w:rFonts w:ascii="Arial" w:hAnsi="Arial" w:cs="Arial"/>
          <w:spacing w:val="20"/>
        </w:rPr>
        <w:t>Viviamo i</w:t>
      </w:r>
      <w:r w:rsidRPr="00FE6490">
        <w:rPr>
          <w:rFonts w:ascii="Arial" w:hAnsi="Arial" w:cs="Arial"/>
          <w:spacing w:val="20"/>
        </w:rPr>
        <w:t>n un contesto in co</w:t>
      </w:r>
      <w:r w:rsidR="00FE6490">
        <w:rPr>
          <w:rFonts w:ascii="Arial" w:hAnsi="Arial" w:cs="Arial"/>
          <w:spacing w:val="20"/>
        </w:rPr>
        <w:t>ntinua</w:t>
      </w:r>
      <w:r w:rsidRPr="00FE6490">
        <w:rPr>
          <w:rFonts w:ascii="Arial" w:hAnsi="Arial" w:cs="Arial"/>
          <w:spacing w:val="20"/>
        </w:rPr>
        <w:t xml:space="preserve"> evoluzione e in un mercato nel quale emergono </w:t>
      </w:r>
      <w:r w:rsidR="00553091" w:rsidRPr="00FE6490">
        <w:rPr>
          <w:rFonts w:ascii="Arial" w:hAnsi="Arial" w:cs="Arial"/>
          <w:spacing w:val="20"/>
        </w:rPr>
        <w:t>competitors sempre più agguerriti</w:t>
      </w:r>
      <w:r w:rsidR="00FE6490" w:rsidRPr="00FE6490">
        <w:rPr>
          <w:rFonts w:ascii="Arial" w:hAnsi="Arial" w:cs="Arial"/>
          <w:spacing w:val="20"/>
        </w:rPr>
        <w:t xml:space="preserve"> che puntano a coprire</w:t>
      </w:r>
      <w:r w:rsidR="00553091" w:rsidRPr="00FE6490">
        <w:rPr>
          <w:rFonts w:ascii="Arial" w:hAnsi="Arial" w:cs="Arial"/>
          <w:spacing w:val="20"/>
        </w:rPr>
        <w:t xml:space="preserve"> spazi da noi </w:t>
      </w:r>
      <w:r w:rsidR="00FE6490" w:rsidRPr="00FE6490">
        <w:rPr>
          <w:rFonts w:ascii="Arial" w:hAnsi="Arial" w:cs="Arial"/>
          <w:spacing w:val="20"/>
        </w:rPr>
        <w:t xml:space="preserve">probabilmente </w:t>
      </w:r>
      <w:r w:rsidR="00830FE2">
        <w:rPr>
          <w:rFonts w:ascii="Arial" w:hAnsi="Arial" w:cs="Arial"/>
          <w:spacing w:val="20"/>
        </w:rPr>
        <w:t xml:space="preserve">non adeguatamente presidiati. </w:t>
      </w:r>
      <w:bookmarkStart w:id="3" w:name="_GoBack"/>
      <w:bookmarkEnd w:id="3"/>
      <w:r w:rsidR="00553091" w:rsidRPr="00FE6490">
        <w:rPr>
          <w:rFonts w:ascii="Arial" w:hAnsi="Arial" w:cs="Arial"/>
          <w:spacing w:val="20"/>
        </w:rPr>
        <w:t xml:space="preserve">Dobbiamo tutti raccogliere la sfida del cambiamento, puntando sull’innovazione. Aggregazione e </w:t>
      </w:r>
      <w:r w:rsidR="00FE6490">
        <w:rPr>
          <w:rFonts w:ascii="Arial" w:hAnsi="Arial" w:cs="Arial"/>
          <w:spacing w:val="20"/>
        </w:rPr>
        <w:t xml:space="preserve">più efficiente e moderna </w:t>
      </w:r>
      <w:r w:rsidR="00553091" w:rsidRPr="00FE6490">
        <w:rPr>
          <w:rFonts w:ascii="Arial" w:hAnsi="Arial" w:cs="Arial"/>
          <w:spacing w:val="20"/>
        </w:rPr>
        <w:t>organizzazione degli studi,</w:t>
      </w:r>
      <w:r w:rsidR="00FE6490">
        <w:rPr>
          <w:rFonts w:ascii="Arial" w:hAnsi="Arial" w:cs="Arial"/>
          <w:spacing w:val="20"/>
        </w:rPr>
        <w:t xml:space="preserve"> digitalizzazione,</w:t>
      </w:r>
      <w:r w:rsidR="00553091" w:rsidRPr="00FE6490">
        <w:rPr>
          <w:rFonts w:ascii="Arial" w:hAnsi="Arial" w:cs="Arial"/>
          <w:spacing w:val="20"/>
        </w:rPr>
        <w:t xml:space="preserve"> multidisciplinarietà, specializzazione </w:t>
      </w:r>
      <w:bookmarkEnd w:id="1"/>
      <w:r w:rsidR="00FE6490">
        <w:rPr>
          <w:rFonts w:ascii="Arial" w:hAnsi="Arial" w:cs="Arial"/>
          <w:spacing w:val="20"/>
        </w:rPr>
        <w:t xml:space="preserve">non sono slogan, ma i temi sui quali organizzare la professione del futuro”. </w:t>
      </w:r>
      <w:bookmarkEnd w:id="2"/>
    </w:p>
    <w:sectPr w:rsidR="00F713A8" w:rsidRPr="00FE649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0B2" w:rsidRDefault="000860B2" w:rsidP="0078332C">
      <w:r>
        <w:separator/>
      </w:r>
    </w:p>
  </w:endnote>
  <w:endnote w:type="continuationSeparator" w:id="0">
    <w:p w:rsidR="000860B2" w:rsidRDefault="000860B2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0B2" w:rsidRDefault="000860B2" w:rsidP="0078332C">
      <w:r>
        <w:separator/>
      </w:r>
    </w:p>
  </w:footnote>
  <w:footnote w:type="continuationSeparator" w:id="0">
    <w:p w:rsidR="000860B2" w:rsidRDefault="000860B2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22A7F"/>
    <w:rsid w:val="00024A50"/>
    <w:rsid w:val="00032856"/>
    <w:rsid w:val="000329A4"/>
    <w:rsid w:val="00037091"/>
    <w:rsid w:val="000539AC"/>
    <w:rsid w:val="0006018A"/>
    <w:rsid w:val="0007464D"/>
    <w:rsid w:val="000860B2"/>
    <w:rsid w:val="0009108B"/>
    <w:rsid w:val="000B3EFF"/>
    <w:rsid w:val="000C19B1"/>
    <w:rsid w:val="000D01B1"/>
    <w:rsid w:val="00103B90"/>
    <w:rsid w:val="00105755"/>
    <w:rsid w:val="00121C2D"/>
    <w:rsid w:val="00123B69"/>
    <w:rsid w:val="00174310"/>
    <w:rsid w:val="00186787"/>
    <w:rsid w:val="00191BB6"/>
    <w:rsid w:val="001C67E1"/>
    <w:rsid w:val="001C7E5F"/>
    <w:rsid w:val="001D456F"/>
    <w:rsid w:val="0021644F"/>
    <w:rsid w:val="00221234"/>
    <w:rsid w:val="002438B0"/>
    <w:rsid w:val="00272605"/>
    <w:rsid w:val="00286C68"/>
    <w:rsid w:val="00294D14"/>
    <w:rsid w:val="002A1399"/>
    <w:rsid w:val="002A70B5"/>
    <w:rsid w:val="002A7FD0"/>
    <w:rsid w:val="002C7311"/>
    <w:rsid w:val="002D2034"/>
    <w:rsid w:val="00303A76"/>
    <w:rsid w:val="00312A48"/>
    <w:rsid w:val="00332874"/>
    <w:rsid w:val="0036445C"/>
    <w:rsid w:val="00365C91"/>
    <w:rsid w:val="003808D1"/>
    <w:rsid w:val="003C53E7"/>
    <w:rsid w:val="003D1DEE"/>
    <w:rsid w:val="003E0F52"/>
    <w:rsid w:val="003E1A7E"/>
    <w:rsid w:val="003E753F"/>
    <w:rsid w:val="0047270A"/>
    <w:rsid w:val="00472F6D"/>
    <w:rsid w:val="00476C15"/>
    <w:rsid w:val="004A6888"/>
    <w:rsid w:val="004B2695"/>
    <w:rsid w:val="004F4736"/>
    <w:rsid w:val="004F7362"/>
    <w:rsid w:val="00543860"/>
    <w:rsid w:val="00553091"/>
    <w:rsid w:val="00555885"/>
    <w:rsid w:val="005625A8"/>
    <w:rsid w:val="005636DE"/>
    <w:rsid w:val="00564A2D"/>
    <w:rsid w:val="0058002D"/>
    <w:rsid w:val="005816F1"/>
    <w:rsid w:val="00590F83"/>
    <w:rsid w:val="005D2D5F"/>
    <w:rsid w:val="005D455A"/>
    <w:rsid w:val="005E4D40"/>
    <w:rsid w:val="005F5B57"/>
    <w:rsid w:val="006273CC"/>
    <w:rsid w:val="00641C3C"/>
    <w:rsid w:val="00651FFD"/>
    <w:rsid w:val="0066338C"/>
    <w:rsid w:val="00677A10"/>
    <w:rsid w:val="006C6818"/>
    <w:rsid w:val="006E1FEC"/>
    <w:rsid w:val="006F4DC7"/>
    <w:rsid w:val="007423B1"/>
    <w:rsid w:val="00764D9D"/>
    <w:rsid w:val="007816BA"/>
    <w:rsid w:val="00782159"/>
    <w:rsid w:val="0078332C"/>
    <w:rsid w:val="007C14B1"/>
    <w:rsid w:val="00830FE2"/>
    <w:rsid w:val="00855840"/>
    <w:rsid w:val="00863104"/>
    <w:rsid w:val="0087487D"/>
    <w:rsid w:val="00892C1F"/>
    <w:rsid w:val="00897D6B"/>
    <w:rsid w:val="008E141E"/>
    <w:rsid w:val="00934F3D"/>
    <w:rsid w:val="009618F5"/>
    <w:rsid w:val="009813D9"/>
    <w:rsid w:val="00986756"/>
    <w:rsid w:val="009A1934"/>
    <w:rsid w:val="009D0B50"/>
    <w:rsid w:val="009D1F36"/>
    <w:rsid w:val="009F0C91"/>
    <w:rsid w:val="00A07FB9"/>
    <w:rsid w:val="00A12594"/>
    <w:rsid w:val="00A34135"/>
    <w:rsid w:val="00A47BEF"/>
    <w:rsid w:val="00A52294"/>
    <w:rsid w:val="00A6546B"/>
    <w:rsid w:val="00A837E6"/>
    <w:rsid w:val="00AA004A"/>
    <w:rsid w:val="00AA7145"/>
    <w:rsid w:val="00AB092F"/>
    <w:rsid w:val="00AE3DBA"/>
    <w:rsid w:val="00B01322"/>
    <w:rsid w:val="00B14747"/>
    <w:rsid w:val="00B42691"/>
    <w:rsid w:val="00B74510"/>
    <w:rsid w:val="00B90683"/>
    <w:rsid w:val="00B926C3"/>
    <w:rsid w:val="00BB02DF"/>
    <w:rsid w:val="00BB2E5B"/>
    <w:rsid w:val="00BB7EE6"/>
    <w:rsid w:val="00BD0510"/>
    <w:rsid w:val="00BF3A80"/>
    <w:rsid w:val="00C302BD"/>
    <w:rsid w:val="00C342D6"/>
    <w:rsid w:val="00C92F98"/>
    <w:rsid w:val="00CB14A8"/>
    <w:rsid w:val="00CF6388"/>
    <w:rsid w:val="00D02F53"/>
    <w:rsid w:val="00D04ABF"/>
    <w:rsid w:val="00D078C6"/>
    <w:rsid w:val="00D07944"/>
    <w:rsid w:val="00D12802"/>
    <w:rsid w:val="00D21FB3"/>
    <w:rsid w:val="00D27080"/>
    <w:rsid w:val="00D4664E"/>
    <w:rsid w:val="00D75CAB"/>
    <w:rsid w:val="00DA7914"/>
    <w:rsid w:val="00E22AF3"/>
    <w:rsid w:val="00E30769"/>
    <w:rsid w:val="00E33070"/>
    <w:rsid w:val="00E6797B"/>
    <w:rsid w:val="00E855E0"/>
    <w:rsid w:val="00E9545A"/>
    <w:rsid w:val="00EB7E70"/>
    <w:rsid w:val="00ED08A8"/>
    <w:rsid w:val="00ED2970"/>
    <w:rsid w:val="00ED2BA2"/>
    <w:rsid w:val="00EE3C69"/>
    <w:rsid w:val="00EE51A4"/>
    <w:rsid w:val="00EF7D25"/>
    <w:rsid w:val="00F079D1"/>
    <w:rsid w:val="00F7125B"/>
    <w:rsid w:val="00F713A8"/>
    <w:rsid w:val="00FA5AD9"/>
    <w:rsid w:val="00FB5E49"/>
    <w:rsid w:val="00FC274B"/>
    <w:rsid w:val="00FC600A"/>
    <w:rsid w:val="00F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21E83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EC1D-18BF-4941-9BD4-939F20A3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2018-03-29T12:43:00Z</cp:lastPrinted>
  <dcterms:created xsi:type="dcterms:W3CDTF">2018-04-05T13:29:00Z</dcterms:created>
  <dcterms:modified xsi:type="dcterms:W3CDTF">2018-04-05T13:29:00Z</dcterms:modified>
</cp:coreProperties>
</file>