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AD" w:rsidRDefault="00CE70AD" w:rsidP="00CE70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CE70AD" w:rsidRDefault="00CE70AD" w:rsidP="00CE70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CE70AD" w:rsidRDefault="00CE70AD" w:rsidP="00CE70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CE70AD" w:rsidRDefault="00CE70AD" w:rsidP="00CE70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CE70AD" w:rsidRPr="00CE70AD" w:rsidRDefault="00CE70AD" w:rsidP="00CE70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CE70AD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COMUNICATO STAMPA</w:t>
      </w:r>
      <w:bookmarkStart w:id="0" w:name="_GoBack"/>
      <w:bookmarkEnd w:id="0"/>
    </w:p>
    <w:p w:rsidR="00CE70AD" w:rsidRDefault="00CE70AD" w:rsidP="00CE70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CE70AD" w:rsidRDefault="00CE70AD" w:rsidP="00CE70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CE70AD" w:rsidRPr="00CE70AD" w:rsidRDefault="00CE70AD" w:rsidP="00CE70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E70A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BI</w:t>
      </w:r>
      <w:r w:rsidRPr="00CE70A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-CNDCEC,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DA PROTOCOLLO PIU’ COLLABORAZIONE</w:t>
      </w:r>
      <w:r w:rsidRPr="00CE70A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TRA BANCHE E COMMERCIALISTI</w:t>
      </w:r>
    </w:p>
    <w:p w:rsidR="00CE70AD" w:rsidRDefault="00CE70AD" w:rsidP="00CE70AD">
      <w:pPr>
        <w:jc w:val="both"/>
        <w:rPr>
          <w:rFonts w:ascii="Times New Roman" w:hAnsi="Times New Roman" w:cs="Times New Roman"/>
          <w:b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it-IT"/>
        </w:rPr>
        <w:t>L’intesa siglata prevede la messa a punto di iniziative congiunte – anche tramite la costituzione di tavoli e gruppi di lavoro – per accrescere la qualità e l’efficacia dei progetti comuni</w:t>
      </w:r>
    </w:p>
    <w:p w:rsidR="00CE70AD" w:rsidRDefault="00CE70AD" w:rsidP="00CE70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E70AD" w:rsidRDefault="00CE70AD" w:rsidP="00CE70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E70AD" w:rsidRDefault="00CE70AD" w:rsidP="00CE70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Roma, </w:t>
      </w:r>
      <w:r w:rsidR="00804B0C">
        <w:rPr>
          <w:rFonts w:ascii="Times New Roman" w:hAnsi="Times New Roman" w:cs="Times New Roman"/>
          <w:i/>
          <w:sz w:val="24"/>
          <w:szCs w:val="24"/>
          <w:lang w:eastAsia="it-IT"/>
        </w:rPr>
        <w:t>1 agosto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- Stretta collaborazione tra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Abi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Consiglio Nazionale dei Dottori Commercialisti e degli Esperti Contabili nell’ambito di iniziative e progetti di formazione e informazione su temi di interesse comune come fisco, regolamentazione e le più recenti novità sia su temi bancari e finanziari, sia su temi economici e sociali. Questo l’obiettivo del Protocollo d’intesa stipulato nei giorni scorsi tra il presidente del </w:t>
      </w:r>
      <w:r w:rsidRPr="008A1533">
        <w:rPr>
          <w:rFonts w:ascii="Times New Roman" w:hAnsi="Times New Roman" w:cs="Times New Roman"/>
          <w:sz w:val="24"/>
          <w:szCs w:val="24"/>
          <w:lang w:eastAsia="it-IT"/>
        </w:rPr>
        <w:t>CNDCEC,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8A1533">
        <w:rPr>
          <w:rFonts w:ascii="Times New Roman" w:hAnsi="Times New Roman" w:cs="Times New Roman"/>
          <w:b/>
          <w:sz w:val="24"/>
          <w:szCs w:val="24"/>
          <w:lang w:eastAsia="it-IT"/>
        </w:rPr>
        <w:t>Massimo Miani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e il direttore generale dell’Associazione bancaria italiana,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Giovanni Sabatini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CE70AD" w:rsidRDefault="00CE70AD" w:rsidP="00CE70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E70AD" w:rsidRDefault="00CE70AD" w:rsidP="00CE70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Attraverso il protocollo, banche e commercialisti si impegnano a collaborare nella promozione di iniziative di divulgazione scientifica e nella realizzazione congiunta di ricerche, corsi, seminari, conferenze, convegni e pubblicazioni.</w:t>
      </w:r>
    </w:p>
    <w:p w:rsidR="00CE70AD" w:rsidRDefault="00CE70AD" w:rsidP="00CE70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E70AD" w:rsidRDefault="00CE70AD" w:rsidP="00CE70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Tra le attività prioritarie previste dal protocollo: promuovere analisi, indagini e pubblicazioni dei relativi studi in materie economiche, giuridiche, fiscali, aziendali e del lavoro; rafforzare il dialogo e la collaborazione reciproca, anche grazie a tavoli di confronto che si riuniranno periodicamente; organizzare incontri e seminari per approfondire i rispettivi punti di vista su specifiche iniziative in discussione nelle diverse sedi istituzionali.</w:t>
      </w:r>
    </w:p>
    <w:p w:rsidR="00CE70AD" w:rsidRDefault="00CE70AD" w:rsidP="00CE70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E70AD" w:rsidRDefault="00CE70AD" w:rsidP="00CE70AD">
      <w:pPr>
        <w:jc w:val="both"/>
        <w:rPr>
          <w:rFonts w:ascii="Arial" w:hAnsi="Arial" w:cs="Arial"/>
          <w:sz w:val="24"/>
          <w:szCs w:val="24"/>
        </w:rPr>
      </w:pPr>
    </w:p>
    <w:p w:rsidR="00CE70AD" w:rsidRDefault="00CE70AD"/>
    <w:sectPr w:rsidR="00CE70A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AA" w:rsidRDefault="00E64AAA" w:rsidP="00CE70AD">
      <w:r>
        <w:separator/>
      </w:r>
    </w:p>
  </w:endnote>
  <w:endnote w:type="continuationSeparator" w:id="0">
    <w:p w:rsidR="00E64AAA" w:rsidRDefault="00E64AAA" w:rsidP="00C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AA" w:rsidRDefault="00E64AAA" w:rsidP="00CE70AD">
      <w:r>
        <w:separator/>
      </w:r>
    </w:p>
  </w:footnote>
  <w:footnote w:type="continuationSeparator" w:id="0">
    <w:p w:rsidR="00E64AAA" w:rsidRDefault="00E64AAA" w:rsidP="00CE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AD" w:rsidRDefault="00CE70AD" w:rsidP="00CE70AD">
    <w:pPr>
      <w:pStyle w:val="Intestazione"/>
    </w:pPr>
    <w:r>
      <w:rPr>
        <w:color w:val="1F497D"/>
      </w:rPr>
      <w:br/>
    </w:r>
    <w:r>
      <w:rPr>
        <w:noProof/>
        <w:color w:val="1F497D"/>
        <w:lang w:eastAsia="it-IT"/>
      </w:rPr>
      <w:drawing>
        <wp:inline distT="0" distB="0" distL="0" distR="0">
          <wp:extent cx="1800225" cy="390525"/>
          <wp:effectExtent l="0" t="0" r="9525" b="9525"/>
          <wp:docPr id="1" name="Immagine 1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Pr="00CE70AD">
      <w:rPr>
        <w:noProof/>
        <w:color w:val="1F497D"/>
        <w:lang w:eastAsia="it-IT"/>
      </w:rPr>
      <w:drawing>
        <wp:inline distT="0" distB="0" distL="0" distR="0" wp14:anchorId="6F512685" wp14:editId="173FA9F0">
          <wp:extent cx="1857375" cy="6191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D"/>
    <w:rsid w:val="000708E0"/>
    <w:rsid w:val="00804B0C"/>
    <w:rsid w:val="008A1533"/>
    <w:rsid w:val="009257E4"/>
    <w:rsid w:val="00B304B2"/>
    <w:rsid w:val="00CE70AD"/>
    <w:rsid w:val="00E64AAA"/>
    <w:rsid w:val="00F85299"/>
    <w:rsid w:val="00FE3CC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EBD1"/>
  <w15:chartTrackingRefBased/>
  <w15:docId w15:val="{E54E1434-B80C-4CC8-9B15-8E9D8689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E70AD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0AD"/>
  </w:style>
  <w:style w:type="paragraph" w:styleId="Pidipagina">
    <w:name w:val="footer"/>
    <w:basedOn w:val="Normale"/>
    <w:link w:val="PidipaginaCarattere"/>
    <w:uiPriority w:val="99"/>
    <w:unhideWhenUsed/>
    <w:rsid w:val="00CE7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jpg@01D30185.712CB5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2017-07-25T08:11:00Z</dcterms:created>
  <dcterms:modified xsi:type="dcterms:W3CDTF">2017-08-01T06:34:00Z</dcterms:modified>
</cp:coreProperties>
</file>