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5B700" w14:textId="77777777" w:rsidR="006743D8" w:rsidRPr="00D067F2" w:rsidRDefault="006743D8" w:rsidP="00D067F2">
      <w:pPr>
        <w:pStyle w:val="Default"/>
        <w:jc w:val="both"/>
        <w:rPr>
          <w:rFonts w:ascii="Arial" w:hAnsi="Arial" w:cs="Arial"/>
          <w:b/>
          <w:bCs/>
          <w:u w:val="single"/>
        </w:rPr>
      </w:pPr>
    </w:p>
    <w:p w14:paraId="5D1B4B40" w14:textId="4AAC96F6" w:rsidR="007478D9" w:rsidRPr="007024CB" w:rsidRDefault="007478D9" w:rsidP="00E710F0">
      <w:pPr>
        <w:pStyle w:val="Default"/>
        <w:jc w:val="center"/>
        <w:rPr>
          <w:rFonts w:ascii="Arial" w:hAnsi="Arial" w:cs="Arial"/>
          <w:color w:val="auto"/>
          <w:u w:val="single"/>
        </w:rPr>
      </w:pPr>
      <w:r w:rsidRPr="007024CB">
        <w:rPr>
          <w:rFonts w:ascii="Arial" w:hAnsi="Arial" w:cs="Arial"/>
          <w:color w:val="auto"/>
          <w:u w:val="single"/>
        </w:rPr>
        <w:t>Comunicato stampa</w:t>
      </w:r>
    </w:p>
    <w:p w14:paraId="006AAA42" w14:textId="77777777" w:rsidR="007478D9" w:rsidRPr="007024CB" w:rsidRDefault="007478D9" w:rsidP="00E710F0">
      <w:pPr>
        <w:pStyle w:val="Default"/>
        <w:jc w:val="center"/>
        <w:rPr>
          <w:rFonts w:ascii="Arial" w:hAnsi="Arial" w:cs="Arial"/>
          <w:b/>
          <w:bCs/>
          <w:color w:val="auto"/>
        </w:rPr>
      </w:pPr>
    </w:p>
    <w:p w14:paraId="7D518912" w14:textId="77777777" w:rsidR="00E710F0" w:rsidRPr="007024CB" w:rsidRDefault="00E710F0" w:rsidP="00E710F0">
      <w:pPr>
        <w:jc w:val="center"/>
        <w:textAlignment w:val="baseline"/>
        <w:rPr>
          <w:rFonts w:ascii="Arial" w:hAnsi="Arial" w:cs="Arial"/>
          <w:b/>
          <w:bCs/>
          <w:sz w:val="24"/>
          <w:szCs w:val="24"/>
          <w:lang w:eastAsia="it-IT"/>
        </w:rPr>
      </w:pPr>
      <w:r w:rsidRPr="007024CB">
        <w:rPr>
          <w:rFonts w:ascii="Arial" w:hAnsi="Arial" w:cs="Arial"/>
          <w:b/>
          <w:bCs/>
          <w:sz w:val="24"/>
          <w:szCs w:val="24"/>
          <w:lang w:eastAsia="it-IT"/>
        </w:rPr>
        <w:t>CNDCEC-GBS, UN PROTOCOLLO PER IL BILANCIO DI SOSTENIBILITA'</w:t>
      </w:r>
    </w:p>
    <w:p w14:paraId="180F1C1A" w14:textId="415A1A2F" w:rsidR="00E710F0" w:rsidRPr="007024CB" w:rsidRDefault="00E710F0" w:rsidP="00E710F0">
      <w:pPr>
        <w:jc w:val="center"/>
        <w:textAlignment w:val="baseline"/>
        <w:rPr>
          <w:rFonts w:ascii="Arial" w:hAnsi="Arial" w:cs="Arial"/>
          <w:b/>
          <w:bCs/>
          <w:sz w:val="24"/>
          <w:szCs w:val="24"/>
          <w:lang w:eastAsia="it-IT"/>
        </w:rPr>
      </w:pPr>
      <w:r w:rsidRPr="007024CB">
        <w:rPr>
          <w:rFonts w:ascii="Arial" w:hAnsi="Arial" w:cs="Arial"/>
          <w:b/>
          <w:bCs/>
          <w:sz w:val="24"/>
          <w:szCs w:val="24"/>
          <w:lang w:eastAsia="it-IT"/>
        </w:rPr>
        <w:t>La convenzione triennale firmata dai presidenti Elbano de Nuccio (Consiglio nazionale commercialisti) e Andrea Venturelli (Gruppo di studio per il Bilancio Sociale)</w:t>
      </w:r>
      <w:r w:rsidR="00951827" w:rsidRPr="007024CB">
        <w:rPr>
          <w:rFonts w:ascii="Arial" w:hAnsi="Arial" w:cs="Arial"/>
          <w:b/>
          <w:bCs/>
          <w:sz w:val="24"/>
          <w:szCs w:val="24"/>
          <w:lang w:eastAsia="it-IT"/>
        </w:rPr>
        <w:t>.</w:t>
      </w:r>
      <w:r w:rsidR="007024CB">
        <w:rPr>
          <w:rFonts w:ascii="Arial" w:hAnsi="Arial" w:cs="Arial"/>
          <w:b/>
          <w:bCs/>
          <w:sz w:val="24"/>
          <w:szCs w:val="24"/>
          <w:lang w:eastAsia="it-IT"/>
        </w:rPr>
        <w:t xml:space="preserve"> </w:t>
      </w:r>
      <w:r w:rsidR="00951827" w:rsidRPr="007024CB">
        <w:rPr>
          <w:rFonts w:ascii="Arial" w:hAnsi="Arial" w:cs="Arial"/>
          <w:b/>
          <w:bCs/>
          <w:sz w:val="24"/>
          <w:szCs w:val="24"/>
          <w:lang w:eastAsia="it-IT"/>
        </w:rPr>
        <w:t>Il CNDCEC ha istituito anche un Osservatorio sulla Sostenibilità</w:t>
      </w:r>
    </w:p>
    <w:p w14:paraId="16B5DE79" w14:textId="77777777" w:rsidR="00E710F0" w:rsidRPr="007024CB" w:rsidRDefault="00E710F0" w:rsidP="00E710F0">
      <w:pPr>
        <w:jc w:val="both"/>
        <w:textAlignment w:val="baseline"/>
        <w:rPr>
          <w:rFonts w:ascii="Arial" w:hAnsi="Arial" w:cs="Arial"/>
          <w:b/>
          <w:bCs/>
          <w:sz w:val="24"/>
          <w:szCs w:val="24"/>
          <w:lang w:eastAsia="it-IT"/>
        </w:rPr>
      </w:pPr>
    </w:p>
    <w:p w14:paraId="5A24974E" w14:textId="77777777" w:rsidR="00E710F0" w:rsidRPr="007024CB" w:rsidRDefault="00E710F0" w:rsidP="00E710F0">
      <w:pPr>
        <w:shd w:val="clear" w:color="auto" w:fill="FFFFFF"/>
        <w:jc w:val="both"/>
        <w:textAlignment w:val="baseline"/>
        <w:rPr>
          <w:rFonts w:ascii="Arial" w:hAnsi="Arial" w:cs="Arial"/>
          <w:sz w:val="24"/>
          <w:szCs w:val="24"/>
          <w:lang w:eastAsia="it-IT"/>
        </w:rPr>
      </w:pPr>
      <w:r w:rsidRPr="007024CB">
        <w:rPr>
          <w:rFonts w:ascii="Arial" w:hAnsi="Arial" w:cs="Arial"/>
          <w:i/>
          <w:iCs/>
          <w:sz w:val="24"/>
          <w:szCs w:val="24"/>
          <w:lang w:eastAsia="it-IT"/>
        </w:rPr>
        <w:t>Roma, 31 ottobre 2022</w:t>
      </w:r>
      <w:r w:rsidRPr="007024CB">
        <w:rPr>
          <w:rFonts w:ascii="Arial" w:hAnsi="Arial" w:cs="Arial"/>
          <w:sz w:val="24"/>
          <w:szCs w:val="24"/>
          <w:lang w:eastAsia="it-IT"/>
        </w:rPr>
        <w:t xml:space="preserve"> – Il </w:t>
      </w:r>
      <w:r w:rsidRPr="007024CB">
        <w:rPr>
          <w:rFonts w:ascii="Arial" w:hAnsi="Arial" w:cs="Arial"/>
          <w:b/>
          <w:bCs/>
          <w:sz w:val="24"/>
          <w:szCs w:val="24"/>
          <w:bdr w:val="none" w:sz="0" w:space="0" w:color="auto" w:frame="1"/>
          <w:lang w:eastAsia="it-IT"/>
        </w:rPr>
        <w:t>Consiglio nazionale dei commercialisti</w:t>
      </w:r>
      <w:r w:rsidRPr="007024CB">
        <w:rPr>
          <w:rFonts w:ascii="Arial" w:hAnsi="Arial" w:cs="Arial"/>
          <w:sz w:val="24"/>
          <w:szCs w:val="24"/>
          <w:lang w:eastAsia="it-IT"/>
        </w:rPr>
        <w:t>, presieduto da </w:t>
      </w:r>
      <w:r w:rsidRPr="007024CB">
        <w:rPr>
          <w:rFonts w:ascii="Arial" w:hAnsi="Arial" w:cs="Arial"/>
          <w:b/>
          <w:bCs/>
          <w:sz w:val="24"/>
          <w:szCs w:val="24"/>
          <w:bdr w:val="none" w:sz="0" w:space="0" w:color="auto" w:frame="1"/>
          <w:lang w:eastAsia="it-IT"/>
        </w:rPr>
        <w:t>Elbano de Nuccio</w:t>
      </w:r>
      <w:r w:rsidRPr="007024CB">
        <w:rPr>
          <w:rFonts w:ascii="Arial" w:hAnsi="Arial" w:cs="Arial"/>
          <w:sz w:val="24"/>
          <w:szCs w:val="24"/>
          <w:lang w:eastAsia="it-IT"/>
        </w:rPr>
        <w:t>, ha siglato nei giorni scorsi un protocollo di intesa con il </w:t>
      </w:r>
      <w:r w:rsidRPr="007024CB">
        <w:rPr>
          <w:rFonts w:ascii="Arial" w:hAnsi="Arial" w:cs="Arial"/>
          <w:b/>
          <w:bCs/>
          <w:sz w:val="24"/>
          <w:szCs w:val="24"/>
          <w:bdr w:val="none" w:sz="0" w:space="0" w:color="auto" w:frame="1"/>
          <w:lang w:eastAsia="it-IT"/>
        </w:rPr>
        <w:t>Gruppo di studio per il Bilancio Sociale (GBS)</w:t>
      </w:r>
      <w:r w:rsidRPr="007024CB">
        <w:rPr>
          <w:rFonts w:ascii="Arial" w:hAnsi="Arial" w:cs="Arial"/>
          <w:sz w:val="24"/>
          <w:szCs w:val="24"/>
          <w:lang w:eastAsia="it-IT"/>
        </w:rPr>
        <w:t>, presieduto da </w:t>
      </w:r>
      <w:r w:rsidRPr="007024CB">
        <w:rPr>
          <w:rFonts w:ascii="Arial" w:hAnsi="Arial" w:cs="Arial"/>
          <w:b/>
          <w:bCs/>
          <w:sz w:val="24"/>
          <w:szCs w:val="24"/>
          <w:bdr w:val="none" w:sz="0" w:space="0" w:color="auto" w:frame="1"/>
          <w:lang w:eastAsia="it-IT"/>
        </w:rPr>
        <w:t>Andrea Venturelli</w:t>
      </w:r>
      <w:r w:rsidRPr="007024CB">
        <w:rPr>
          <w:rFonts w:ascii="Arial" w:hAnsi="Arial" w:cs="Arial"/>
          <w:sz w:val="24"/>
          <w:szCs w:val="24"/>
          <w:lang w:eastAsia="it-IT"/>
        </w:rPr>
        <w:t>, per promuovere in sinergia diverse attività in considerazione della rilevanza della reportistica sul bilancio di sostenibilità.</w:t>
      </w:r>
    </w:p>
    <w:p w14:paraId="48CD72E3" w14:textId="77777777" w:rsidR="00E710F0" w:rsidRPr="007024CB" w:rsidRDefault="00E710F0" w:rsidP="00E710F0">
      <w:pPr>
        <w:shd w:val="clear" w:color="auto" w:fill="FFFFFF"/>
        <w:jc w:val="both"/>
        <w:textAlignment w:val="baseline"/>
        <w:rPr>
          <w:rFonts w:ascii="Arial" w:hAnsi="Arial" w:cs="Arial"/>
          <w:sz w:val="24"/>
          <w:szCs w:val="24"/>
          <w:lang w:eastAsia="it-IT"/>
        </w:rPr>
      </w:pPr>
    </w:p>
    <w:p w14:paraId="0CBD495B" w14:textId="77777777" w:rsidR="00E710F0" w:rsidRPr="007024CB" w:rsidRDefault="00E710F0" w:rsidP="00E710F0">
      <w:pPr>
        <w:shd w:val="clear" w:color="auto" w:fill="FFFFFF"/>
        <w:jc w:val="both"/>
        <w:textAlignment w:val="baseline"/>
        <w:rPr>
          <w:rFonts w:ascii="Arial" w:hAnsi="Arial" w:cs="Arial"/>
          <w:sz w:val="24"/>
          <w:szCs w:val="24"/>
          <w:lang w:eastAsia="it-IT"/>
        </w:rPr>
      </w:pPr>
      <w:r w:rsidRPr="007024CB">
        <w:rPr>
          <w:rFonts w:ascii="Arial" w:hAnsi="Arial" w:cs="Arial"/>
          <w:sz w:val="24"/>
          <w:szCs w:val="24"/>
          <w:lang w:eastAsia="it-IT"/>
        </w:rPr>
        <w:t>Il GBS ha per scopo lo sviluppo della ricerca scientifica sul bilancio di sostenibilità e sulle tematiche inerenti alla sua rappresentazione e diffusione. Ed infatti, tra le tematiche di priorità strategica inserite nel </w:t>
      </w:r>
      <w:r w:rsidRPr="007024CB">
        <w:rPr>
          <w:rFonts w:ascii="Arial" w:hAnsi="Arial" w:cs="Arial"/>
          <w:b/>
          <w:bCs/>
          <w:sz w:val="24"/>
          <w:szCs w:val="24"/>
          <w:bdr w:val="none" w:sz="0" w:space="0" w:color="auto" w:frame="1"/>
          <w:lang w:eastAsia="it-IT"/>
        </w:rPr>
        <w:t>programma di mandato</w:t>
      </w:r>
      <w:r w:rsidRPr="007024CB">
        <w:rPr>
          <w:rFonts w:ascii="Arial" w:hAnsi="Arial" w:cs="Arial"/>
          <w:sz w:val="24"/>
          <w:szCs w:val="24"/>
          <w:lang w:eastAsia="it-IT"/>
        </w:rPr>
        <w:t> del Consiglio nazionale, ci sono quelle in materia di </w:t>
      </w:r>
      <w:r w:rsidRPr="007024CB">
        <w:rPr>
          <w:rFonts w:ascii="Arial" w:hAnsi="Arial" w:cs="Arial"/>
          <w:b/>
          <w:bCs/>
          <w:sz w:val="24"/>
          <w:szCs w:val="24"/>
          <w:bdr w:val="none" w:sz="0" w:space="0" w:color="auto" w:frame="1"/>
          <w:lang w:eastAsia="it-IT"/>
        </w:rPr>
        <w:t>sostenibilità socio-ambientale</w:t>
      </w:r>
      <w:r w:rsidRPr="007024CB">
        <w:rPr>
          <w:rFonts w:ascii="Arial" w:hAnsi="Arial" w:cs="Arial"/>
          <w:sz w:val="24"/>
          <w:szCs w:val="24"/>
          <w:lang w:eastAsia="it-IT"/>
        </w:rPr>
        <w:t> relative alla rendicontazione, al controllo e alla consulenza per le aziende e il relativo impatto sull’attività professionale del commercialista.</w:t>
      </w:r>
    </w:p>
    <w:p w14:paraId="54B3E832" w14:textId="77777777" w:rsidR="00E710F0" w:rsidRPr="007024CB" w:rsidRDefault="00E710F0" w:rsidP="00E710F0">
      <w:pPr>
        <w:shd w:val="clear" w:color="auto" w:fill="FFFFFF"/>
        <w:jc w:val="both"/>
        <w:textAlignment w:val="baseline"/>
        <w:rPr>
          <w:rFonts w:ascii="Arial" w:hAnsi="Arial" w:cs="Arial"/>
          <w:sz w:val="24"/>
          <w:szCs w:val="24"/>
          <w:lang w:eastAsia="it-IT"/>
        </w:rPr>
      </w:pPr>
    </w:p>
    <w:p w14:paraId="14DFB297" w14:textId="77777777" w:rsidR="00E710F0" w:rsidRPr="007024CB" w:rsidRDefault="00E710F0" w:rsidP="00E710F0">
      <w:pPr>
        <w:shd w:val="clear" w:color="auto" w:fill="FFFFFF"/>
        <w:jc w:val="both"/>
        <w:textAlignment w:val="baseline"/>
        <w:rPr>
          <w:rFonts w:ascii="Arial" w:hAnsi="Arial" w:cs="Arial"/>
          <w:sz w:val="24"/>
          <w:szCs w:val="24"/>
          <w:lang w:eastAsia="it-IT"/>
        </w:rPr>
      </w:pPr>
      <w:r w:rsidRPr="007024CB">
        <w:rPr>
          <w:rFonts w:ascii="Arial" w:hAnsi="Arial" w:cs="Arial"/>
          <w:sz w:val="24"/>
          <w:szCs w:val="24"/>
          <w:lang w:eastAsia="it-IT"/>
        </w:rPr>
        <w:t>Tra gli </w:t>
      </w:r>
      <w:r w:rsidRPr="007024CB">
        <w:rPr>
          <w:rFonts w:ascii="Arial" w:hAnsi="Arial" w:cs="Arial"/>
          <w:b/>
          <w:bCs/>
          <w:sz w:val="24"/>
          <w:szCs w:val="24"/>
          <w:bdr w:val="none" w:sz="0" w:space="0" w:color="auto" w:frame="1"/>
          <w:lang w:eastAsia="it-IT"/>
        </w:rPr>
        <w:t>obiettivi del protocollo</w:t>
      </w:r>
      <w:r w:rsidRPr="007024CB">
        <w:rPr>
          <w:rFonts w:ascii="Arial" w:hAnsi="Arial" w:cs="Arial"/>
          <w:sz w:val="24"/>
          <w:szCs w:val="24"/>
          <w:lang w:eastAsia="it-IT"/>
        </w:rPr>
        <w:t>: lo studio di modelli di bilancio sociale appropriati per aziende operanti in settori specifici anche nell’ambito pubblico e della cooperazione, l’elaborazione di codici di condotta, iniziative formative e pubblicazione di ricerche a supporto degli iscritti.</w:t>
      </w:r>
    </w:p>
    <w:p w14:paraId="64D2F7F6" w14:textId="77777777" w:rsidR="00E710F0" w:rsidRPr="007024CB" w:rsidRDefault="00E710F0" w:rsidP="00E710F0">
      <w:pPr>
        <w:shd w:val="clear" w:color="auto" w:fill="FFFFFF"/>
        <w:jc w:val="both"/>
        <w:textAlignment w:val="baseline"/>
        <w:rPr>
          <w:rFonts w:ascii="Arial" w:hAnsi="Arial" w:cs="Arial"/>
          <w:sz w:val="24"/>
          <w:szCs w:val="24"/>
          <w:lang w:eastAsia="it-IT"/>
        </w:rPr>
      </w:pPr>
      <w:r w:rsidRPr="007024CB">
        <w:rPr>
          <w:rFonts w:ascii="Arial" w:hAnsi="Arial" w:cs="Arial"/>
          <w:sz w:val="24"/>
          <w:szCs w:val="24"/>
          <w:lang w:eastAsia="it-IT"/>
        </w:rPr>
        <w:t>Il protocollo rappresenta </w:t>
      </w:r>
      <w:r w:rsidRPr="007024CB">
        <w:rPr>
          <w:rFonts w:ascii="Arial" w:hAnsi="Arial" w:cs="Arial"/>
          <w:b/>
          <w:bCs/>
          <w:sz w:val="24"/>
          <w:szCs w:val="24"/>
          <w:bdr w:val="none" w:sz="0" w:space="0" w:color="auto" w:frame="1"/>
          <w:lang w:eastAsia="it-IT"/>
        </w:rPr>
        <w:t>un ulteriore passo verso la sostenibilità</w:t>
      </w:r>
      <w:r w:rsidRPr="007024CB">
        <w:rPr>
          <w:rFonts w:ascii="Arial" w:hAnsi="Arial" w:cs="Arial"/>
          <w:sz w:val="24"/>
          <w:szCs w:val="24"/>
          <w:lang w:eastAsia="it-IT"/>
        </w:rPr>
        <w:t> socio-ambientale, dopo</w:t>
      </w:r>
      <w:r>
        <w:rPr>
          <w:rFonts w:ascii="Arial" w:hAnsi="Arial" w:cs="Arial"/>
          <w:color w:val="333333"/>
          <w:sz w:val="24"/>
          <w:szCs w:val="24"/>
          <w:lang w:eastAsia="it-IT"/>
        </w:rPr>
        <w:t> </w:t>
      </w:r>
      <w:hyperlink r:id="rId6" w:history="1">
        <w:r>
          <w:rPr>
            <w:rStyle w:val="Collegamentoipertestuale"/>
            <w:rFonts w:ascii="Arial" w:hAnsi="Arial" w:cs="Arial"/>
            <w:color w:val="F7323F"/>
            <w:sz w:val="24"/>
            <w:szCs w:val="24"/>
            <w:bdr w:val="none" w:sz="0" w:space="0" w:color="auto" w:frame="1"/>
            <w:lang w:eastAsia="it-IT"/>
          </w:rPr>
          <w:t>il recente convegno di Bologna sul valore della sostenibilità</w:t>
        </w:r>
      </w:hyperlink>
      <w:r>
        <w:rPr>
          <w:rFonts w:ascii="Arial" w:hAnsi="Arial" w:cs="Arial"/>
          <w:color w:val="333333"/>
          <w:sz w:val="24"/>
          <w:szCs w:val="24"/>
          <w:lang w:eastAsia="it-IT"/>
        </w:rPr>
        <w:t> </w:t>
      </w:r>
      <w:r w:rsidRPr="007024CB">
        <w:rPr>
          <w:rFonts w:ascii="Arial" w:hAnsi="Arial" w:cs="Arial"/>
          <w:sz w:val="24"/>
          <w:szCs w:val="24"/>
          <w:lang w:eastAsia="it-IT"/>
        </w:rPr>
        <w:t>e, prima ancora, </w:t>
      </w:r>
      <w:hyperlink r:id="rId7" w:history="1">
        <w:r>
          <w:rPr>
            <w:rStyle w:val="Collegamentoipertestuale"/>
            <w:rFonts w:ascii="Arial" w:hAnsi="Arial" w:cs="Arial"/>
            <w:color w:val="F7323F"/>
            <w:sz w:val="24"/>
            <w:szCs w:val="24"/>
            <w:bdr w:val="none" w:sz="0" w:space="0" w:color="auto" w:frame="1"/>
            <w:lang w:eastAsia="it-IT"/>
          </w:rPr>
          <w:t>il rientro del Consiglio nazionale nella compagine associativa di GBS</w:t>
        </w:r>
      </w:hyperlink>
      <w:r>
        <w:rPr>
          <w:rFonts w:ascii="Arial" w:hAnsi="Arial" w:cs="Arial"/>
          <w:color w:val="333333"/>
          <w:sz w:val="24"/>
          <w:szCs w:val="24"/>
          <w:lang w:eastAsia="it-IT"/>
        </w:rPr>
        <w:t> </w:t>
      </w:r>
      <w:r w:rsidRPr="007024CB">
        <w:rPr>
          <w:rFonts w:ascii="Arial" w:hAnsi="Arial" w:cs="Arial"/>
          <w:sz w:val="24"/>
          <w:szCs w:val="24"/>
          <w:lang w:eastAsia="it-IT"/>
        </w:rPr>
        <w:t>dopo quattro anni di assenza.</w:t>
      </w:r>
    </w:p>
    <w:p w14:paraId="0C7F7F8C" w14:textId="77777777" w:rsidR="00E710F0" w:rsidRPr="007024CB" w:rsidRDefault="00E710F0" w:rsidP="00E710F0">
      <w:pPr>
        <w:shd w:val="clear" w:color="auto" w:fill="FFFFFF"/>
        <w:jc w:val="both"/>
        <w:textAlignment w:val="baseline"/>
        <w:rPr>
          <w:rFonts w:ascii="Arial" w:hAnsi="Arial" w:cs="Arial"/>
          <w:sz w:val="24"/>
          <w:szCs w:val="24"/>
          <w:lang w:eastAsia="it-IT"/>
        </w:rPr>
      </w:pPr>
    </w:p>
    <w:p w14:paraId="124CD5E9" w14:textId="1ED8E7A2" w:rsidR="00E710F0" w:rsidRPr="007024CB" w:rsidRDefault="00E710F0" w:rsidP="00E710F0">
      <w:pPr>
        <w:shd w:val="clear" w:color="auto" w:fill="FFFFFF"/>
        <w:jc w:val="both"/>
        <w:textAlignment w:val="baseline"/>
        <w:rPr>
          <w:rFonts w:ascii="Arial" w:hAnsi="Arial" w:cs="Arial"/>
          <w:sz w:val="24"/>
          <w:szCs w:val="24"/>
          <w:lang w:eastAsia="it-IT"/>
        </w:rPr>
      </w:pPr>
      <w:r w:rsidRPr="007024CB">
        <w:rPr>
          <w:rFonts w:ascii="Arial" w:hAnsi="Arial" w:cs="Arial"/>
          <w:sz w:val="24"/>
          <w:szCs w:val="24"/>
          <w:lang w:eastAsia="it-IT"/>
        </w:rPr>
        <w:t>Lo scorso luglio, infatti, l’assemblea dei soci ha approvato all’unanimità la nuova </w:t>
      </w:r>
      <w:r w:rsidRPr="007024CB">
        <w:rPr>
          <w:rFonts w:ascii="Arial" w:hAnsi="Arial" w:cs="Arial"/>
          <w:i/>
          <w:iCs/>
          <w:sz w:val="24"/>
          <w:szCs w:val="24"/>
          <w:bdr w:val="none" w:sz="0" w:space="0" w:color="auto" w:frame="1"/>
          <w:lang w:eastAsia="it-IT"/>
        </w:rPr>
        <w:t>governance</w:t>
      </w:r>
      <w:r w:rsidRPr="007024CB">
        <w:rPr>
          <w:rFonts w:ascii="Arial" w:hAnsi="Arial" w:cs="Arial"/>
          <w:sz w:val="24"/>
          <w:szCs w:val="24"/>
          <w:lang w:eastAsia="it-IT"/>
        </w:rPr>
        <w:t> di cui fanno parte per il prossimo triennio anche il presidente Elbano de Nuccio, come membro del Comitato scientifico, ed il consigliere nazionale dei commercialisti delegato allo Sviluppo sostenibile, Gian Luca Galletti, come componente del Consiglio direttivo con delega a Ordini professionali e imprese.</w:t>
      </w:r>
    </w:p>
    <w:p w14:paraId="023AEB40" w14:textId="295FAEF9" w:rsidR="00513987" w:rsidRPr="007024CB" w:rsidRDefault="00513987" w:rsidP="00E710F0">
      <w:pPr>
        <w:shd w:val="clear" w:color="auto" w:fill="FFFFFF"/>
        <w:jc w:val="both"/>
        <w:textAlignment w:val="baseline"/>
        <w:rPr>
          <w:rFonts w:ascii="Arial" w:hAnsi="Arial" w:cs="Arial"/>
          <w:sz w:val="24"/>
          <w:szCs w:val="24"/>
          <w:lang w:eastAsia="it-IT"/>
        </w:rPr>
      </w:pPr>
    </w:p>
    <w:p w14:paraId="56C84D31" w14:textId="72CC1C87" w:rsidR="00513987" w:rsidRPr="007024CB" w:rsidRDefault="00513987" w:rsidP="00E710F0">
      <w:pPr>
        <w:shd w:val="clear" w:color="auto" w:fill="FFFFFF"/>
        <w:jc w:val="both"/>
        <w:textAlignment w:val="baseline"/>
        <w:rPr>
          <w:rFonts w:ascii="Arial" w:hAnsi="Arial" w:cs="Arial"/>
          <w:sz w:val="24"/>
          <w:szCs w:val="24"/>
          <w:lang w:eastAsia="it-IT"/>
        </w:rPr>
      </w:pPr>
      <w:r w:rsidRPr="007024CB">
        <w:rPr>
          <w:rFonts w:ascii="Arial" w:hAnsi="Arial" w:cs="Arial"/>
          <w:sz w:val="24"/>
          <w:szCs w:val="24"/>
          <w:lang w:eastAsia="it-IT"/>
        </w:rPr>
        <w:t>Il Consiglio nazionale, inoltre, tra i primi atti della sua consiliatura ha istituito un apposito </w:t>
      </w:r>
      <w:r w:rsidRPr="007024CB">
        <w:rPr>
          <w:rFonts w:ascii="Arial" w:hAnsi="Arial" w:cs="Arial"/>
          <w:b/>
          <w:bCs/>
          <w:sz w:val="24"/>
          <w:szCs w:val="24"/>
          <w:bdr w:val="none" w:sz="0" w:space="0" w:color="auto" w:frame="1"/>
          <w:lang w:eastAsia="it-IT"/>
        </w:rPr>
        <w:t>Osservatorio sulla Sostenibilità</w:t>
      </w:r>
      <w:r w:rsidRPr="007024CB">
        <w:rPr>
          <w:rFonts w:ascii="Arial" w:hAnsi="Arial" w:cs="Arial"/>
          <w:sz w:val="24"/>
          <w:szCs w:val="24"/>
          <w:lang w:eastAsia="it-IT"/>
        </w:rPr>
        <w:t> il cui coordinatore scientifico sarà il professor Alessandro Lai, ordinario di Economia aziendale all’Università di Verona. </w:t>
      </w:r>
    </w:p>
    <w:p w14:paraId="28B6FA07" w14:textId="77777777" w:rsidR="00E710F0" w:rsidRPr="007024CB" w:rsidRDefault="00E710F0" w:rsidP="00E710F0">
      <w:pPr>
        <w:shd w:val="clear" w:color="auto" w:fill="FFFFFF"/>
        <w:jc w:val="both"/>
        <w:textAlignment w:val="baseline"/>
        <w:rPr>
          <w:rFonts w:ascii="Arial" w:hAnsi="Arial" w:cs="Arial"/>
          <w:sz w:val="24"/>
          <w:szCs w:val="24"/>
          <w:lang w:eastAsia="it-IT"/>
        </w:rPr>
      </w:pPr>
    </w:p>
    <w:p w14:paraId="0EA2A2BB" w14:textId="328F1698" w:rsidR="00E710F0" w:rsidRPr="007024CB" w:rsidRDefault="00E710F0" w:rsidP="00E710F0">
      <w:pPr>
        <w:shd w:val="clear" w:color="auto" w:fill="FFFFFF"/>
        <w:jc w:val="both"/>
        <w:textAlignment w:val="baseline"/>
        <w:rPr>
          <w:rFonts w:ascii="Arial" w:hAnsi="Arial" w:cs="Arial"/>
          <w:sz w:val="24"/>
          <w:szCs w:val="24"/>
          <w:lang w:eastAsia="it-IT"/>
        </w:rPr>
      </w:pPr>
      <w:r w:rsidRPr="007024CB">
        <w:rPr>
          <w:rFonts w:ascii="Arial" w:hAnsi="Arial" w:cs="Arial"/>
          <w:sz w:val="24"/>
          <w:szCs w:val="24"/>
          <w:lang w:eastAsia="it-IT"/>
        </w:rPr>
        <w:t>“Si tratta di un luogo di confronto che, grazie al coinvolgimento e al contributo di autorevolissimi e prestigiosi esponenti di varia estrazione (si va dai rappresentanti degli Standard Setter, ai rappresentanti Accademici e delle professioni), si propone di promuovere buone pratiche e soluzioni normative e interpretative</w:t>
      </w:r>
      <w:r w:rsidR="00513987" w:rsidRPr="007024CB">
        <w:rPr>
          <w:rFonts w:ascii="Arial" w:hAnsi="Arial" w:cs="Arial"/>
          <w:sz w:val="24"/>
          <w:szCs w:val="24"/>
          <w:lang w:eastAsia="it-IT"/>
        </w:rPr>
        <w:t xml:space="preserve"> – afferma il </w:t>
      </w:r>
      <w:r w:rsidR="00513987" w:rsidRPr="007024CB">
        <w:rPr>
          <w:rFonts w:ascii="Arial" w:hAnsi="Arial" w:cs="Arial"/>
          <w:b/>
          <w:bCs/>
          <w:sz w:val="24"/>
          <w:szCs w:val="24"/>
          <w:bdr w:val="none" w:sz="0" w:space="0" w:color="auto" w:frame="1"/>
          <w:lang w:eastAsia="it-IT"/>
        </w:rPr>
        <w:t>presidente de Nuccio</w:t>
      </w:r>
      <w:r w:rsidR="00513987" w:rsidRPr="007024CB">
        <w:rPr>
          <w:rFonts w:ascii="Arial" w:hAnsi="Arial" w:cs="Arial"/>
          <w:sz w:val="24"/>
          <w:szCs w:val="24"/>
          <w:lang w:eastAsia="it-IT"/>
        </w:rPr>
        <w:t> –</w:t>
      </w:r>
      <w:r w:rsidRPr="007024CB">
        <w:rPr>
          <w:rFonts w:ascii="Arial" w:hAnsi="Arial" w:cs="Arial"/>
          <w:sz w:val="24"/>
          <w:szCs w:val="24"/>
          <w:lang w:eastAsia="it-IT"/>
        </w:rPr>
        <w:t>. Come </w:t>
      </w:r>
      <w:r w:rsidRPr="007024CB">
        <w:rPr>
          <w:rFonts w:ascii="Arial" w:hAnsi="Arial" w:cs="Arial"/>
          <w:b/>
          <w:bCs/>
          <w:sz w:val="24"/>
          <w:szCs w:val="24"/>
          <w:bdr w:val="none" w:sz="0" w:space="0" w:color="auto" w:frame="1"/>
          <w:lang w:eastAsia="it-IT"/>
        </w:rPr>
        <w:t>commercialisti</w:t>
      </w:r>
      <w:r w:rsidRPr="007024CB">
        <w:rPr>
          <w:rFonts w:ascii="Arial" w:hAnsi="Arial" w:cs="Arial"/>
          <w:sz w:val="24"/>
          <w:szCs w:val="24"/>
          <w:lang w:eastAsia="it-IT"/>
        </w:rPr>
        <w:t>, quindi, intendiamo confermarci quale </w:t>
      </w:r>
      <w:r w:rsidRPr="007024CB">
        <w:rPr>
          <w:rFonts w:ascii="Arial" w:hAnsi="Arial" w:cs="Arial"/>
          <w:b/>
          <w:bCs/>
          <w:sz w:val="24"/>
          <w:szCs w:val="24"/>
          <w:bdr w:val="none" w:sz="0" w:space="0" w:color="auto" w:frame="1"/>
          <w:lang w:eastAsia="it-IT"/>
        </w:rPr>
        <w:t>solido punto di riferimento</w:t>
      </w:r>
      <w:r w:rsidRPr="007024CB">
        <w:rPr>
          <w:rFonts w:ascii="Arial" w:hAnsi="Arial" w:cs="Arial"/>
          <w:sz w:val="24"/>
          <w:szCs w:val="24"/>
          <w:lang w:eastAsia="it-IT"/>
        </w:rPr>
        <w:t>, attraverso la collaborazione e il dialogo con tutte le Istituzioni, in chiave di semplificazione e chiarificazione, a supporto dei colleghi e delle imprese”.</w:t>
      </w:r>
    </w:p>
    <w:p w14:paraId="79A7FE1A" w14:textId="3C046FB9" w:rsidR="00104651" w:rsidRPr="007024CB" w:rsidRDefault="00104651" w:rsidP="00E710F0">
      <w:pPr>
        <w:pStyle w:val="Default"/>
        <w:jc w:val="both"/>
        <w:rPr>
          <w:rFonts w:ascii="Arial" w:hAnsi="Arial" w:cs="Arial"/>
          <w:b/>
          <w:bCs/>
          <w:color w:val="auto"/>
          <w:sz w:val="22"/>
          <w:szCs w:val="22"/>
        </w:rPr>
      </w:pPr>
    </w:p>
    <w:p w14:paraId="113EF389" w14:textId="77777777" w:rsidR="00E710F0" w:rsidRPr="007024CB" w:rsidRDefault="00E710F0" w:rsidP="00E710F0">
      <w:pPr>
        <w:pStyle w:val="Default"/>
        <w:jc w:val="both"/>
        <w:rPr>
          <w:rFonts w:ascii="Arial" w:hAnsi="Arial" w:cs="Arial"/>
          <w:b/>
          <w:bCs/>
          <w:color w:val="auto"/>
          <w:sz w:val="22"/>
          <w:szCs w:val="22"/>
        </w:rPr>
      </w:pPr>
    </w:p>
    <w:p w14:paraId="1E4C568A" w14:textId="6DCF649C" w:rsidR="007024CB" w:rsidRPr="007024CB" w:rsidRDefault="00E710F0" w:rsidP="00E710F0">
      <w:pPr>
        <w:pStyle w:val="Default"/>
        <w:jc w:val="both"/>
        <w:rPr>
          <w:rFonts w:ascii="Arial" w:hAnsi="Arial" w:cs="Arial"/>
          <w:b/>
          <w:bCs/>
          <w:color w:val="auto"/>
          <w:sz w:val="22"/>
          <w:szCs w:val="22"/>
        </w:rPr>
      </w:pPr>
      <w:r w:rsidRPr="007024CB">
        <w:rPr>
          <w:rFonts w:ascii="Arial" w:hAnsi="Arial" w:cs="Arial"/>
          <w:b/>
          <w:bCs/>
          <w:color w:val="auto"/>
          <w:sz w:val="22"/>
          <w:szCs w:val="22"/>
        </w:rPr>
        <w:t xml:space="preserve">Tiziana Mastrogiacomo </w:t>
      </w:r>
      <w:r w:rsidR="00104651" w:rsidRPr="007024CB">
        <w:rPr>
          <w:rFonts w:ascii="Arial" w:hAnsi="Arial" w:cs="Arial"/>
          <w:b/>
          <w:bCs/>
          <w:color w:val="auto"/>
          <w:sz w:val="22"/>
          <w:szCs w:val="22"/>
        </w:rPr>
        <w:t xml:space="preserve">- Ufficio stampa </w:t>
      </w:r>
      <w:r w:rsidRPr="007024CB">
        <w:rPr>
          <w:rFonts w:ascii="Arial" w:hAnsi="Arial" w:cs="Arial"/>
          <w:b/>
          <w:bCs/>
          <w:color w:val="auto"/>
          <w:sz w:val="22"/>
          <w:szCs w:val="22"/>
        </w:rPr>
        <w:t xml:space="preserve">Consiglio nazionale </w:t>
      </w:r>
      <w:r w:rsidR="00104651" w:rsidRPr="007024CB">
        <w:rPr>
          <w:rFonts w:ascii="Arial" w:hAnsi="Arial" w:cs="Arial"/>
          <w:b/>
          <w:bCs/>
          <w:color w:val="auto"/>
          <w:sz w:val="22"/>
          <w:szCs w:val="22"/>
        </w:rPr>
        <w:t xml:space="preserve">commercialisti - </w:t>
      </w:r>
      <w:hyperlink r:id="rId8" w:history="1">
        <w:r w:rsidR="007024CB" w:rsidRPr="00A51D11">
          <w:rPr>
            <w:rStyle w:val="Collegamentoipertestuale"/>
            <w:rFonts w:ascii="Arial" w:hAnsi="Arial" w:cs="Arial"/>
            <w:b/>
            <w:bCs/>
            <w:sz w:val="22"/>
            <w:szCs w:val="22"/>
          </w:rPr>
          <w:t>stampa@commercialisti.it</w:t>
        </w:r>
      </w:hyperlink>
    </w:p>
    <w:sectPr w:rsidR="007024CB" w:rsidRPr="007024CB">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5E499" w14:textId="77777777" w:rsidR="0044404D" w:rsidRDefault="0044404D" w:rsidP="006743D8">
      <w:r>
        <w:separator/>
      </w:r>
    </w:p>
  </w:endnote>
  <w:endnote w:type="continuationSeparator" w:id="0">
    <w:p w14:paraId="54C714C3" w14:textId="77777777" w:rsidR="0044404D" w:rsidRDefault="0044404D" w:rsidP="0067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CB049" w14:textId="77777777" w:rsidR="0044404D" w:rsidRDefault="0044404D" w:rsidP="006743D8">
      <w:r>
        <w:separator/>
      </w:r>
    </w:p>
  </w:footnote>
  <w:footnote w:type="continuationSeparator" w:id="0">
    <w:p w14:paraId="79A33B76" w14:textId="77777777" w:rsidR="0044404D" w:rsidRDefault="0044404D" w:rsidP="00674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6802E" w14:textId="744C0943" w:rsidR="006743D8" w:rsidRDefault="006743D8" w:rsidP="006743D8">
    <w:pPr>
      <w:pStyle w:val="Intestazione"/>
      <w:jc w:val="center"/>
    </w:pPr>
    <w:r>
      <w:rPr>
        <w:noProof/>
      </w:rPr>
      <w:drawing>
        <wp:inline distT="0" distB="0" distL="0" distR="0" wp14:anchorId="240C583C" wp14:editId="08A1CA3F">
          <wp:extent cx="2581275" cy="876792"/>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5571" cy="8850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1A5"/>
    <w:rsid w:val="00024AEE"/>
    <w:rsid w:val="000355A2"/>
    <w:rsid w:val="000A1E03"/>
    <w:rsid w:val="000D2BC5"/>
    <w:rsid w:val="000F4551"/>
    <w:rsid w:val="000F62B7"/>
    <w:rsid w:val="00104651"/>
    <w:rsid w:val="001251F4"/>
    <w:rsid w:val="00126688"/>
    <w:rsid w:val="0015615C"/>
    <w:rsid w:val="00175B06"/>
    <w:rsid w:val="00193214"/>
    <w:rsid w:val="00223412"/>
    <w:rsid w:val="00265C53"/>
    <w:rsid w:val="002B01A5"/>
    <w:rsid w:val="002B3922"/>
    <w:rsid w:val="002C61F0"/>
    <w:rsid w:val="002D3359"/>
    <w:rsid w:val="002D7EB9"/>
    <w:rsid w:val="002E74FE"/>
    <w:rsid w:val="002F3734"/>
    <w:rsid w:val="00362E7B"/>
    <w:rsid w:val="003931F4"/>
    <w:rsid w:val="0044404D"/>
    <w:rsid w:val="0048046E"/>
    <w:rsid w:val="004A39DF"/>
    <w:rsid w:val="004B45D3"/>
    <w:rsid w:val="004D1F88"/>
    <w:rsid w:val="00513987"/>
    <w:rsid w:val="00526C85"/>
    <w:rsid w:val="00535906"/>
    <w:rsid w:val="00565C61"/>
    <w:rsid w:val="005C5542"/>
    <w:rsid w:val="006743D8"/>
    <w:rsid w:val="006B757A"/>
    <w:rsid w:val="006E088E"/>
    <w:rsid w:val="006E5E4E"/>
    <w:rsid w:val="007024CB"/>
    <w:rsid w:val="007478D9"/>
    <w:rsid w:val="008772B8"/>
    <w:rsid w:val="0088687E"/>
    <w:rsid w:val="008935E2"/>
    <w:rsid w:val="008B492D"/>
    <w:rsid w:val="00951827"/>
    <w:rsid w:val="00983CE3"/>
    <w:rsid w:val="009946E2"/>
    <w:rsid w:val="00A37CD4"/>
    <w:rsid w:val="00A66191"/>
    <w:rsid w:val="00AE6B26"/>
    <w:rsid w:val="00B01E2B"/>
    <w:rsid w:val="00B052B1"/>
    <w:rsid w:val="00BF1B3F"/>
    <w:rsid w:val="00C17E91"/>
    <w:rsid w:val="00C458EB"/>
    <w:rsid w:val="00C52CD5"/>
    <w:rsid w:val="00C702C8"/>
    <w:rsid w:val="00CD0F74"/>
    <w:rsid w:val="00CD30FF"/>
    <w:rsid w:val="00CD4340"/>
    <w:rsid w:val="00D067F2"/>
    <w:rsid w:val="00DF154E"/>
    <w:rsid w:val="00E26184"/>
    <w:rsid w:val="00E55AB7"/>
    <w:rsid w:val="00E710F0"/>
    <w:rsid w:val="00E75CB0"/>
    <w:rsid w:val="00F26D36"/>
    <w:rsid w:val="00F43CC6"/>
    <w:rsid w:val="00F60881"/>
    <w:rsid w:val="00F65130"/>
    <w:rsid w:val="00F72EDE"/>
    <w:rsid w:val="00FF3A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8ED76"/>
  <w15:chartTrackingRefBased/>
  <w15:docId w15:val="{04D5778C-344E-40E1-B594-6D2A586FE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710F0"/>
    <w:pPr>
      <w:spacing w:after="0" w:line="240" w:lineRule="auto"/>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B01A5"/>
    <w:pPr>
      <w:autoSpaceDE w:val="0"/>
      <w:autoSpaceDN w:val="0"/>
      <w:adjustRightInd w:val="0"/>
      <w:spacing w:after="0" w:line="240" w:lineRule="auto"/>
    </w:pPr>
    <w:rPr>
      <w:rFonts w:ascii="Tahoma" w:hAnsi="Tahoma" w:cs="Tahoma"/>
      <w:color w:val="000000"/>
      <w:sz w:val="24"/>
      <w:szCs w:val="24"/>
    </w:rPr>
  </w:style>
  <w:style w:type="character" w:styleId="Collegamentoipertestuale">
    <w:name w:val="Hyperlink"/>
    <w:basedOn w:val="Carpredefinitoparagrafo"/>
    <w:uiPriority w:val="99"/>
    <w:unhideWhenUsed/>
    <w:rsid w:val="00193214"/>
    <w:rPr>
      <w:color w:val="0563C1" w:themeColor="hyperlink"/>
      <w:u w:val="single"/>
    </w:rPr>
  </w:style>
  <w:style w:type="character" w:styleId="Menzionenonrisolta">
    <w:name w:val="Unresolved Mention"/>
    <w:basedOn w:val="Carpredefinitoparagrafo"/>
    <w:uiPriority w:val="99"/>
    <w:semiHidden/>
    <w:unhideWhenUsed/>
    <w:rsid w:val="00193214"/>
    <w:rPr>
      <w:color w:val="605E5C"/>
      <w:shd w:val="clear" w:color="auto" w:fill="E1DFDD"/>
    </w:rPr>
  </w:style>
  <w:style w:type="character" w:styleId="Collegamentovisitato">
    <w:name w:val="FollowedHyperlink"/>
    <w:basedOn w:val="Carpredefinitoparagrafo"/>
    <w:uiPriority w:val="99"/>
    <w:semiHidden/>
    <w:unhideWhenUsed/>
    <w:rsid w:val="00193214"/>
    <w:rPr>
      <w:color w:val="954F72" w:themeColor="followedHyperlink"/>
      <w:u w:val="single"/>
    </w:rPr>
  </w:style>
  <w:style w:type="paragraph" w:styleId="Intestazione">
    <w:name w:val="header"/>
    <w:basedOn w:val="Normale"/>
    <w:link w:val="IntestazioneCarattere"/>
    <w:uiPriority w:val="99"/>
    <w:unhideWhenUsed/>
    <w:rsid w:val="006743D8"/>
    <w:pPr>
      <w:tabs>
        <w:tab w:val="center" w:pos="4819"/>
        <w:tab w:val="right" w:pos="9638"/>
      </w:tabs>
    </w:pPr>
    <w:rPr>
      <w:rFonts w:asciiTheme="minorHAnsi" w:hAnsiTheme="minorHAnsi" w:cstheme="minorBidi"/>
    </w:rPr>
  </w:style>
  <w:style w:type="character" w:customStyle="1" w:styleId="IntestazioneCarattere">
    <w:name w:val="Intestazione Carattere"/>
    <w:basedOn w:val="Carpredefinitoparagrafo"/>
    <w:link w:val="Intestazione"/>
    <w:uiPriority w:val="99"/>
    <w:rsid w:val="006743D8"/>
  </w:style>
  <w:style w:type="paragraph" w:styleId="Pidipagina">
    <w:name w:val="footer"/>
    <w:basedOn w:val="Normale"/>
    <w:link w:val="PidipaginaCarattere"/>
    <w:uiPriority w:val="99"/>
    <w:unhideWhenUsed/>
    <w:rsid w:val="006743D8"/>
    <w:pPr>
      <w:tabs>
        <w:tab w:val="center" w:pos="4819"/>
        <w:tab w:val="right" w:pos="9638"/>
      </w:tabs>
    </w:pPr>
  </w:style>
  <w:style w:type="character" w:customStyle="1" w:styleId="PidipaginaCarattere">
    <w:name w:val="Piè di pagina Carattere"/>
    <w:basedOn w:val="Carpredefinitoparagrafo"/>
    <w:link w:val="Pidipagina"/>
    <w:uiPriority w:val="99"/>
    <w:rsid w:val="006743D8"/>
  </w:style>
  <w:style w:type="paragraph" w:customStyle="1" w:styleId="xmsonormal">
    <w:name w:val="xmsonormal"/>
    <w:basedOn w:val="Normale"/>
    <w:rsid w:val="00F72EDE"/>
    <w:rPr>
      <w:lang w:eastAsia="it-IT"/>
    </w:rPr>
  </w:style>
  <w:style w:type="character" w:customStyle="1" w:styleId="contentpasted0">
    <w:name w:val="contentpasted0"/>
    <w:basedOn w:val="Carpredefinitoparagrafo"/>
    <w:rsid w:val="00F72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42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mpa@commercialisti.it" TargetMode="External"/><Relationship Id="rId3" Type="http://schemas.openxmlformats.org/officeDocument/2006/relationships/webSettings" Target="webSettings.xml"/><Relationship Id="rId7" Type="http://schemas.openxmlformats.org/officeDocument/2006/relationships/hyperlink" Target="https://press-magazine.it/commercialisti-il-consiglio-nazionale-torna-nel-gruppo-di-studio-per-il-bilancio-social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ess-magazine.it/sostenibilita-disponibili-i-materiali-del-convegno-di-bologn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503</Words>
  <Characters>2870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Tiziana</cp:lastModifiedBy>
  <cp:revision>7</cp:revision>
  <cp:lastPrinted>2022-11-02T18:20:00Z</cp:lastPrinted>
  <dcterms:created xsi:type="dcterms:W3CDTF">2022-11-03T11:49:00Z</dcterms:created>
  <dcterms:modified xsi:type="dcterms:W3CDTF">2022-11-03T15:22:00Z</dcterms:modified>
</cp:coreProperties>
</file>