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AEE9" w14:textId="77777777" w:rsidR="005A1C64" w:rsidRPr="0019278D" w:rsidRDefault="005A1C64" w:rsidP="0019278D">
      <w:pPr>
        <w:suppressAutoHyphens/>
        <w:autoSpaceDN w:val="0"/>
        <w:spacing w:after="0" w:line="240" w:lineRule="auto"/>
        <w:jc w:val="center"/>
        <w:textAlignment w:val="baseline"/>
        <w:rPr>
          <w:rFonts w:ascii="Arial" w:eastAsia="Times New Roman" w:hAnsi="Arial" w:cs="Arial"/>
          <w:b/>
          <w:bCs/>
          <w:sz w:val="24"/>
          <w:szCs w:val="24"/>
          <w:u w:val="single"/>
        </w:rPr>
      </w:pPr>
    </w:p>
    <w:p w14:paraId="09A01648" w14:textId="69638282" w:rsidR="00B46E7F" w:rsidRPr="0019278D" w:rsidRDefault="00B33AAD" w:rsidP="007429EB">
      <w:pPr>
        <w:suppressAutoHyphens/>
        <w:autoSpaceDN w:val="0"/>
        <w:spacing w:after="0" w:line="360" w:lineRule="auto"/>
        <w:jc w:val="center"/>
        <w:textAlignment w:val="baseline"/>
        <w:rPr>
          <w:rFonts w:ascii="Arial" w:eastAsia="Times New Roman" w:hAnsi="Arial" w:cs="Arial"/>
          <w:b/>
          <w:bCs/>
          <w:sz w:val="24"/>
          <w:szCs w:val="24"/>
          <w:u w:val="single"/>
        </w:rPr>
      </w:pPr>
      <w:r w:rsidRPr="0019278D">
        <w:rPr>
          <w:rFonts w:ascii="Arial" w:eastAsia="Times New Roman" w:hAnsi="Arial" w:cs="Arial"/>
          <w:b/>
          <w:bCs/>
          <w:sz w:val="24"/>
          <w:szCs w:val="24"/>
          <w:u w:val="single"/>
        </w:rPr>
        <w:t>C</w:t>
      </w:r>
      <w:r w:rsidR="000B3806" w:rsidRPr="0019278D">
        <w:rPr>
          <w:rFonts w:ascii="Arial" w:eastAsia="Times New Roman" w:hAnsi="Arial" w:cs="Arial"/>
          <w:b/>
          <w:bCs/>
          <w:sz w:val="24"/>
          <w:szCs w:val="24"/>
          <w:u w:val="single"/>
        </w:rPr>
        <w:t>OMUNICATO STAMPA</w:t>
      </w:r>
    </w:p>
    <w:p w14:paraId="1BA67161" w14:textId="77777777" w:rsidR="00C8444A" w:rsidRPr="0019278D" w:rsidRDefault="00C8444A" w:rsidP="007429EB">
      <w:pPr>
        <w:spacing w:after="0" w:line="360" w:lineRule="auto"/>
        <w:jc w:val="both"/>
        <w:outlineLvl w:val="1"/>
        <w:rPr>
          <w:rFonts w:ascii="Arial" w:eastAsia="Times New Roman" w:hAnsi="Arial" w:cs="Arial"/>
          <w:b/>
          <w:bCs/>
          <w:sz w:val="24"/>
          <w:szCs w:val="24"/>
          <w:lang w:eastAsia="it-IT"/>
        </w:rPr>
      </w:pPr>
    </w:p>
    <w:p w14:paraId="071EE9F2" w14:textId="77777777" w:rsidR="002C3F05" w:rsidRDefault="002C3F05" w:rsidP="007429EB">
      <w:pPr>
        <w:widowControl w:val="0"/>
        <w:tabs>
          <w:tab w:val="right" w:pos="9638"/>
        </w:tabs>
        <w:autoSpaceDE w:val="0"/>
        <w:autoSpaceDN w:val="0"/>
        <w:adjustRightInd w:val="0"/>
        <w:spacing w:after="0" w:line="360" w:lineRule="auto"/>
        <w:jc w:val="both"/>
        <w:rPr>
          <w:rFonts w:ascii="Arial" w:hAnsi="Arial" w:cs="Arial"/>
          <w:b/>
          <w:bCs/>
          <w:color w:val="000000"/>
          <w:sz w:val="24"/>
          <w:szCs w:val="24"/>
        </w:rPr>
      </w:pPr>
      <w:bookmarkStart w:id="0" w:name="_Toc235425486"/>
      <w:bookmarkEnd w:id="0"/>
      <w:r>
        <w:rPr>
          <w:rFonts w:ascii="Arial" w:hAnsi="Arial" w:cs="Arial"/>
          <w:b/>
          <w:bCs/>
          <w:color w:val="000000"/>
          <w:sz w:val="24"/>
          <w:szCs w:val="24"/>
        </w:rPr>
        <w:t>COLLEGIO SINDACALE, DAI COMMERCIALISTI I MODELLI DI RELAZIONE AGGIORNATI</w:t>
      </w:r>
    </w:p>
    <w:p w14:paraId="7C4BDD39" w14:textId="090B072C" w:rsidR="002C3F05" w:rsidRPr="0019200E" w:rsidRDefault="002C3F05" w:rsidP="007429EB">
      <w:pPr>
        <w:widowControl w:val="0"/>
        <w:tabs>
          <w:tab w:val="right" w:pos="9638"/>
        </w:tabs>
        <w:autoSpaceDE w:val="0"/>
        <w:autoSpaceDN w:val="0"/>
        <w:adjustRightInd w:val="0"/>
        <w:spacing w:after="0" w:line="360" w:lineRule="auto"/>
        <w:jc w:val="both"/>
        <w:rPr>
          <w:rFonts w:ascii="Arial" w:hAnsi="Arial" w:cs="Arial"/>
          <w:color w:val="000000"/>
          <w:sz w:val="24"/>
          <w:szCs w:val="24"/>
        </w:rPr>
      </w:pPr>
      <w:r w:rsidRPr="0019200E">
        <w:rPr>
          <w:rFonts w:ascii="Arial" w:hAnsi="Arial" w:cs="Arial"/>
          <w:b/>
          <w:bCs/>
          <w:color w:val="000000"/>
          <w:sz w:val="24"/>
          <w:szCs w:val="24"/>
        </w:rPr>
        <w:t>Il Consiglio nazionale pubblica documenti aggiornati a seguito delle novità normative in tema di bilanci relativi all’esercizio 2021 </w:t>
      </w:r>
    </w:p>
    <w:p w14:paraId="0572BEEF" w14:textId="77777777" w:rsidR="002C3F05" w:rsidRPr="0019200E" w:rsidRDefault="002C3F05" w:rsidP="007429EB">
      <w:pPr>
        <w:widowControl w:val="0"/>
        <w:tabs>
          <w:tab w:val="right" w:pos="9638"/>
        </w:tabs>
        <w:autoSpaceDE w:val="0"/>
        <w:autoSpaceDN w:val="0"/>
        <w:adjustRightInd w:val="0"/>
        <w:spacing w:after="0" w:line="360" w:lineRule="auto"/>
        <w:jc w:val="both"/>
        <w:rPr>
          <w:rFonts w:ascii="Arial" w:hAnsi="Arial" w:cs="Arial"/>
          <w:color w:val="000000"/>
          <w:sz w:val="24"/>
          <w:szCs w:val="24"/>
        </w:rPr>
      </w:pPr>
      <w:r w:rsidRPr="0019200E">
        <w:rPr>
          <w:rFonts w:ascii="Arial" w:hAnsi="Arial" w:cs="Arial"/>
          <w:color w:val="000000"/>
          <w:sz w:val="24"/>
          <w:szCs w:val="24"/>
        </w:rPr>
        <w:t> </w:t>
      </w:r>
    </w:p>
    <w:p w14:paraId="1E13879B" w14:textId="1CD78E97" w:rsidR="002C3F05" w:rsidRDefault="002C3F05" w:rsidP="007429EB">
      <w:pPr>
        <w:spacing w:after="0" w:line="360" w:lineRule="auto"/>
        <w:ind w:right="111"/>
        <w:jc w:val="both"/>
        <w:rPr>
          <w:rFonts w:ascii="Arial" w:hAnsi="Arial" w:cs="Arial"/>
          <w:color w:val="000000"/>
          <w:sz w:val="24"/>
          <w:szCs w:val="24"/>
        </w:rPr>
      </w:pPr>
      <w:r w:rsidRPr="0019200E">
        <w:rPr>
          <w:rFonts w:ascii="Arial" w:hAnsi="Arial" w:cs="Arial"/>
          <w:i/>
          <w:iCs/>
          <w:color w:val="000000"/>
          <w:sz w:val="24"/>
          <w:szCs w:val="24"/>
        </w:rPr>
        <w:t xml:space="preserve">Roma, 31 marzo 2022 – </w:t>
      </w:r>
      <w:r w:rsidRPr="0019200E">
        <w:rPr>
          <w:rFonts w:ascii="Arial" w:hAnsi="Arial" w:cs="Arial"/>
          <w:color w:val="000000"/>
          <w:sz w:val="24"/>
          <w:szCs w:val="24"/>
        </w:rPr>
        <w:t xml:space="preserve">Il Consiglio nazionale dei commercialisti ha pubblicato </w:t>
      </w:r>
      <w:r w:rsidR="0019200E">
        <w:rPr>
          <w:rFonts w:ascii="Arial" w:hAnsi="Arial" w:cs="Arial"/>
          <w:color w:val="000000"/>
          <w:sz w:val="24"/>
          <w:szCs w:val="24"/>
        </w:rPr>
        <w:t>“</w:t>
      </w:r>
      <w:hyperlink r:id="rId8" w:history="1">
        <w:r w:rsidR="0019200E" w:rsidRPr="007D54DE">
          <w:rPr>
            <w:rStyle w:val="Collegamentoipertestuale"/>
            <w:rFonts w:ascii="Arial" w:eastAsia="Times New Roman" w:hAnsi="Arial" w:cs="Arial"/>
            <w:sz w:val="24"/>
            <w:szCs w:val="24"/>
            <w:lang w:eastAsia="it-IT"/>
          </w:rPr>
          <w:t>La relazione del collegio sindacale all’assemblea dei soci in occasione dell’approvazione del bilancio di esercizio chiuso al 31 dicembre 2021 redatta ai sensi dell’art. 2429, co. 2, c.c.</w:t>
        </w:r>
      </w:hyperlink>
      <w:r w:rsidR="0019200E">
        <w:rPr>
          <w:rFonts w:ascii="Arial" w:eastAsia="Times New Roman" w:hAnsi="Arial" w:cs="Arial"/>
          <w:color w:val="000000"/>
          <w:sz w:val="24"/>
          <w:szCs w:val="24"/>
          <w:lang w:eastAsia="it-IT"/>
        </w:rPr>
        <w:t xml:space="preserve">”, </w:t>
      </w:r>
      <w:r w:rsidRPr="0019200E">
        <w:rPr>
          <w:rFonts w:ascii="Arial" w:hAnsi="Arial" w:cs="Arial"/>
          <w:color w:val="000000"/>
          <w:sz w:val="24"/>
          <w:szCs w:val="24"/>
        </w:rPr>
        <w:t>il consueto aggiornamento annuale dei modelli di relazione del collegio sindacale da redigere in occasione dell’approvazione dei bilanc</w:t>
      </w:r>
      <w:r w:rsidR="0019200E" w:rsidRPr="0019200E">
        <w:rPr>
          <w:rFonts w:ascii="Arial" w:hAnsi="Arial" w:cs="Arial"/>
          <w:color w:val="000000"/>
          <w:sz w:val="24"/>
          <w:szCs w:val="24"/>
        </w:rPr>
        <w:t>i</w:t>
      </w:r>
      <w:r w:rsidRPr="0019200E">
        <w:rPr>
          <w:rFonts w:ascii="Arial" w:hAnsi="Arial" w:cs="Arial"/>
          <w:color w:val="000000"/>
          <w:sz w:val="24"/>
          <w:szCs w:val="24"/>
        </w:rPr>
        <w:t>. I modelli proposti si prestano ad essere utilizzati dal collegio sindacale sia per esprimere le risultanze del lavoro svolto in termini di vigilanza e altri doveri ai sensi dell’art. 2429, co. 2, c.c., sia nelle circostanze in cui il collegio sindacale sia anche incaricato della revisione legale dei conti ai sensi del D.lgs. 27 gennaio</w:t>
      </w:r>
      <w:r>
        <w:rPr>
          <w:rFonts w:ascii="Arial" w:hAnsi="Arial" w:cs="Arial"/>
          <w:color w:val="000000"/>
          <w:sz w:val="24"/>
          <w:szCs w:val="24"/>
        </w:rPr>
        <w:t xml:space="preserve"> 2010, n. 39.</w:t>
      </w:r>
    </w:p>
    <w:p w14:paraId="2FB436CB" w14:textId="77777777" w:rsidR="0019200E" w:rsidRDefault="0019200E" w:rsidP="007429EB">
      <w:pPr>
        <w:spacing w:after="0" w:line="360" w:lineRule="auto"/>
        <w:ind w:right="111"/>
        <w:jc w:val="both"/>
        <w:rPr>
          <w:color w:val="000000"/>
        </w:rPr>
      </w:pPr>
    </w:p>
    <w:p w14:paraId="0ED31845" w14:textId="2F7D441F" w:rsidR="002C3F05" w:rsidRDefault="002C3F05" w:rsidP="007429EB">
      <w:pPr>
        <w:spacing w:after="0" w:line="360" w:lineRule="auto"/>
        <w:ind w:right="111"/>
        <w:jc w:val="both"/>
        <w:rPr>
          <w:color w:val="000000"/>
        </w:rPr>
      </w:pPr>
      <w:r>
        <w:rPr>
          <w:rFonts w:ascii="Arial" w:hAnsi="Arial" w:cs="Arial"/>
          <w:color w:val="000000"/>
          <w:sz w:val="24"/>
          <w:szCs w:val="24"/>
        </w:rPr>
        <w:t>I modelli di relazione, il cui aggiornamento si è reso necessario a seguito dell’entrata in vigore di significative novità normative in tema di bilanci relativi all’esercizio 2021, sono disponibili in formato word sul sito web del Consiglio Nazionale.  </w:t>
      </w:r>
    </w:p>
    <w:p w14:paraId="5356CFE1" w14:textId="77777777" w:rsidR="002C3F05" w:rsidRDefault="002C3F05" w:rsidP="007429EB">
      <w:pPr>
        <w:widowControl w:val="0"/>
        <w:tabs>
          <w:tab w:val="right" w:pos="9638"/>
        </w:tabs>
        <w:autoSpaceDE w:val="0"/>
        <w:autoSpaceDN w:val="0"/>
        <w:adjustRightInd w:val="0"/>
        <w:spacing w:after="0" w:line="360" w:lineRule="auto"/>
        <w:jc w:val="both"/>
        <w:rPr>
          <w:color w:val="000000"/>
        </w:rPr>
      </w:pPr>
      <w:r>
        <w:rPr>
          <w:rFonts w:ascii="Arial" w:hAnsi="Arial" w:cs="Arial"/>
          <w:color w:val="000000"/>
          <w:sz w:val="24"/>
          <w:szCs w:val="24"/>
        </w:rPr>
        <w:br/>
      </w:r>
    </w:p>
    <w:p w14:paraId="74FBCDA6" w14:textId="4AA6BC14" w:rsidR="00EA13DD" w:rsidRPr="0019278D" w:rsidRDefault="00EA13DD" w:rsidP="007429EB">
      <w:pPr>
        <w:shd w:val="clear" w:color="auto" w:fill="FFFFFF"/>
        <w:spacing w:after="0" w:line="360" w:lineRule="auto"/>
        <w:jc w:val="center"/>
        <w:rPr>
          <w:rFonts w:ascii="Arial" w:hAnsi="Arial" w:cs="Arial"/>
        </w:rPr>
      </w:pPr>
    </w:p>
    <w:sectPr w:rsidR="00EA13DD" w:rsidRPr="0019278D">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AAED" w14:textId="77777777" w:rsidR="00730E9F" w:rsidRDefault="00730E9F" w:rsidP="00C244F9">
      <w:pPr>
        <w:spacing w:after="0" w:line="240" w:lineRule="auto"/>
      </w:pPr>
      <w:r>
        <w:separator/>
      </w:r>
    </w:p>
  </w:endnote>
  <w:endnote w:type="continuationSeparator" w:id="0">
    <w:p w14:paraId="1F60682B" w14:textId="77777777" w:rsidR="00730E9F" w:rsidRDefault="00730E9F"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7DB5" w14:textId="77777777" w:rsidR="00730E9F" w:rsidRDefault="00730E9F" w:rsidP="00C244F9">
      <w:pPr>
        <w:spacing w:after="0" w:line="240" w:lineRule="auto"/>
      </w:pPr>
      <w:r>
        <w:separator/>
      </w:r>
    </w:p>
  </w:footnote>
  <w:footnote w:type="continuationSeparator" w:id="0">
    <w:p w14:paraId="10FA5A35" w14:textId="77777777" w:rsidR="00730E9F" w:rsidRDefault="00730E9F"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B0CA5"/>
    <w:multiLevelType w:val="hybridMultilevel"/>
    <w:tmpl w:val="98B4C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DE2E54"/>
    <w:multiLevelType w:val="multilevel"/>
    <w:tmpl w:val="ECE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255B8"/>
    <w:rsid w:val="00051A7C"/>
    <w:rsid w:val="00064BB1"/>
    <w:rsid w:val="00066C3D"/>
    <w:rsid w:val="000B1BD1"/>
    <w:rsid w:val="000B235F"/>
    <w:rsid w:val="000B3806"/>
    <w:rsid w:val="000C037B"/>
    <w:rsid w:val="000D60C6"/>
    <w:rsid w:val="00104D46"/>
    <w:rsid w:val="00106CDD"/>
    <w:rsid w:val="0011714E"/>
    <w:rsid w:val="00130A4E"/>
    <w:rsid w:val="00137250"/>
    <w:rsid w:val="00144BD8"/>
    <w:rsid w:val="00154A24"/>
    <w:rsid w:val="00172C9C"/>
    <w:rsid w:val="00175822"/>
    <w:rsid w:val="00176972"/>
    <w:rsid w:val="0019200E"/>
    <w:rsid w:val="0019278D"/>
    <w:rsid w:val="001A1D68"/>
    <w:rsid w:val="001D3C68"/>
    <w:rsid w:val="001F0475"/>
    <w:rsid w:val="00227B3C"/>
    <w:rsid w:val="00276BA4"/>
    <w:rsid w:val="0029157E"/>
    <w:rsid w:val="002B78A5"/>
    <w:rsid w:val="002C3F05"/>
    <w:rsid w:val="002C41B2"/>
    <w:rsid w:val="002D4028"/>
    <w:rsid w:val="0031138F"/>
    <w:rsid w:val="003216ED"/>
    <w:rsid w:val="003539AF"/>
    <w:rsid w:val="00363E89"/>
    <w:rsid w:val="00374EC0"/>
    <w:rsid w:val="003773A3"/>
    <w:rsid w:val="003935EA"/>
    <w:rsid w:val="003B3597"/>
    <w:rsid w:val="003C2E00"/>
    <w:rsid w:val="003C30BF"/>
    <w:rsid w:val="003C6252"/>
    <w:rsid w:val="003D0CE5"/>
    <w:rsid w:val="003E3FF8"/>
    <w:rsid w:val="003F7653"/>
    <w:rsid w:val="00410906"/>
    <w:rsid w:val="00427803"/>
    <w:rsid w:val="00444153"/>
    <w:rsid w:val="00473624"/>
    <w:rsid w:val="004B26BB"/>
    <w:rsid w:val="004D027A"/>
    <w:rsid w:val="00502804"/>
    <w:rsid w:val="005419B9"/>
    <w:rsid w:val="00542E37"/>
    <w:rsid w:val="005528BD"/>
    <w:rsid w:val="00560DF1"/>
    <w:rsid w:val="00574FE2"/>
    <w:rsid w:val="00586B1F"/>
    <w:rsid w:val="005A1C64"/>
    <w:rsid w:val="005A46C4"/>
    <w:rsid w:val="005D0BFD"/>
    <w:rsid w:val="00605191"/>
    <w:rsid w:val="006161FB"/>
    <w:rsid w:val="006273EA"/>
    <w:rsid w:val="00651652"/>
    <w:rsid w:val="00656D74"/>
    <w:rsid w:val="0066467C"/>
    <w:rsid w:val="0068658C"/>
    <w:rsid w:val="00686B3A"/>
    <w:rsid w:val="006B481F"/>
    <w:rsid w:val="006C5B35"/>
    <w:rsid w:val="006D0BEF"/>
    <w:rsid w:val="006F4EC2"/>
    <w:rsid w:val="00730E9F"/>
    <w:rsid w:val="007429EB"/>
    <w:rsid w:val="007578E3"/>
    <w:rsid w:val="00792220"/>
    <w:rsid w:val="007B4E5F"/>
    <w:rsid w:val="007D54DE"/>
    <w:rsid w:val="007F0536"/>
    <w:rsid w:val="007F2B52"/>
    <w:rsid w:val="0080067F"/>
    <w:rsid w:val="00800A12"/>
    <w:rsid w:val="0081049B"/>
    <w:rsid w:val="00813B39"/>
    <w:rsid w:val="00816D15"/>
    <w:rsid w:val="00841728"/>
    <w:rsid w:val="00893C4E"/>
    <w:rsid w:val="008C37D4"/>
    <w:rsid w:val="00911D15"/>
    <w:rsid w:val="009258D3"/>
    <w:rsid w:val="00984D51"/>
    <w:rsid w:val="009C53C6"/>
    <w:rsid w:val="009D57D0"/>
    <w:rsid w:val="009F1487"/>
    <w:rsid w:val="009F4D75"/>
    <w:rsid w:val="00A604B1"/>
    <w:rsid w:val="00A8580B"/>
    <w:rsid w:val="00A866E4"/>
    <w:rsid w:val="00B33AAD"/>
    <w:rsid w:val="00B37115"/>
    <w:rsid w:val="00B436DE"/>
    <w:rsid w:val="00B44571"/>
    <w:rsid w:val="00B46E7F"/>
    <w:rsid w:val="00B73BD6"/>
    <w:rsid w:val="00B84783"/>
    <w:rsid w:val="00B92689"/>
    <w:rsid w:val="00BA2152"/>
    <w:rsid w:val="00BB3D1D"/>
    <w:rsid w:val="00BC55A4"/>
    <w:rsid w:val="00C244F9"/>
    <w:rsid w:val="00C24C60"/>
    <w:rsid w:val="00C2741C"/>
    <w:rsid w:val="00C306B1"/>
    <w:rsid w:val="00C63146"/>
    <w:rsid w:val="00C66822"/>
    <w:rsid w:val="00C719EB"/>
    <w:rsid w:val="00C74FC6"/>
    <w:rsid w:val="00C801B1"/>
    <w:rsid w:val="00C8444A"/>
    <w:rsid w:val="00CA5E3D"/>
    <w:rsid w:val="00CA7FD0"/>
    <w:rsid w:val="00D0617D"/>
    <w:rsid w:val="00D06F3A"/>
    <w:rsid w:val="00D115D0"/>
    <w:rsid w:val="00D44B1C"/>
    <w:rsid w:val="00D64987"/>
    <w:rsid w:val="00DA3824"/>
    <w:rsid w:val="00DB6DAF"/>
    <w:rsid w:val="00DC7566"/>
    <w:rsid w:val="00DD1BB9"/>
    <w:rsid w:val="00DE3A12"/>
    <w:rsid w:val="00DF6872"/>
    <w:rsid w:val="00E00966"/>
    <w:rsid w:val="00E477DB"/>
    <w:rsid w:val="00E47BE0"/>
    <w:rsid w:val="00E50272"/>
    <w:rsid w:val="00E507D0"/>
    <w:rsid w:val="00E83416"/>
    <w:rsid w:val="00E97876"/>
    <w:rsid w:val="00EA0FF8"/>
    <w:rsid w:val="00EA13DD"/>
    <w:rsid w:val="00EC0B46"/>
    <w:rsid w:val="00EC2930"/>
    <w:rsid w:val="00EE38DA"/>
    <w:rsid w:val="00F04783"/>
    <w:rsid w:val="00F362C1"/>
    <w:rsid w:val="00F37E61"/>
    <w:rsid w:val="00F6642C"/>
    <w:rsid w:val="00FA00F8"/>
    <w:rsid w:val="00FC74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styleId="Paragrafoelenco">
    <w:name w:val="List Paragraph"/>
    <w:basedOn w:val="Normale"/>
    <w:uiPriority w:val="34"/>
    <w:qFormat/>
    <w:rsid w:val="00893C4E"/>
    <w:pPr>
      <w:ind w:left="720"/>
      <w:contextualSpacing/>
    </w:pPr>
  </w:style>
  <w:style w:type="paragraph" w:styleId="Nessunaspaziatura">
    <w:name w:val="No Spacing"/>
    <w:uiPriority w:val="1"/>
    <w:qFormat/>
    <w:rsid w:val="00686B3A"/>
    <w:pPr>
      <w:spacing w:after="0" w:line="240" w:lineRule="auto"/>
    </w:pPr>
  </w:style>
  <w:style w:type="paragraph" w:customStyle="1" w:styleId="xmsoplaintext">
    <w:name w:val="x_msoplaintext"/>
    <w:basedOn w:val="Normale"/>
    <w:rsid w:val="006161F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p2">
    <w:name w:val="x_p2"/>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p3">
    <w:name w:val="x_p3"/>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s1">
    <w:name w:val="x_s1"/>
    <w:basedOn w:val="Carpredefinitoparagrafo"/>
    <w:rsid w:val="006D0BEF"/>
  </w:style>
  <w:style w:type="character" w:customStyle="1" w:styleId="xapple-converted-space">
    <w:name w:val="x_apple-converted-space"/>
    <w:basedOn w:val="Carpredefinitoparagrafo"/>
    <w:rsid w:val="006D0BEF"/>
  </w:style>
  <w:style w:type="paragraph" w:customStyle="1" w:styleId="xp4">
    <w:name w:val="x_p4"/>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569">
      <w:bodyDiv w:val="1"/>
      <w:marLeft w:val="0"/>
      <w:marRight w:val="0"/>
      <w:marTop w:val="0"/>
      <w:marBottom w:val="0"/>
      <w:divBdr>
        <w:top w:val="none" w:sz="0" w:space="0" w:color="auto"/>
        <w:left w:val="none" w:sz="0" w:space="0" w:color="auto"/>
        <w:bottom w:val="none" w:sz="0" w:space="0" w:color="auto"/>
        <w:right w:val="none" w:sz="0" w:space="0" w:color="auto"/>
      </w:divBdr>
    </w:div>
    <w:div w:id="266813592">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525602488">
      <w:bodyDiv w:val="1"/>
      <w:marLeft w:val="0"/>
      <w:marRight w:val="0"/>
      <w:marTop w:val="0"/>
      <w:marBottom w:val="0"/>
      <w:divBdr>
        <w:top w:val="none" w:sz="0" w:space="0" w:color="auto"/>
        <w:left w:val="none" w:sz="0" w:space="0" w:color="auto"/>
        <w:bottom w:val="none" w:sz="0" w:space="0" w:color="auto"/>
        <w:right w:val="none" w:sz="0" w:space="0" w:color="auto"/>
      </w:divBdr>
    </w:div>
    <w:div w:id="675156038">
      <w:bodyDiv w:val="1"/>
      <w:marLeft w:val="0"/>
      <w:marRight w:val="0"/>
      <w:marTop w:val="0"/>
      <w:marBottom w:val="0"/>
      <w:divBdr>
        <w:top w:val="none" w:sz="0" w:space="0" w:color="auto"/>
        <w:left w:val="none" w:sz="0" w:space="0" w:color="auto"/>
        <w:bottom w:val="none" w:sz="0" w:space="0" w:color="auto"/>
        <w:right w:val="none" w:sz="0" w:space="0" w:color="auto"/>
      </w:divBdr>
    </w:div>
    <w:div w:id="727530873">
      <w:bodyDiv w:val="1"/>
      <w:marLeft w:val="0"/>
      <w:marRight w:val="0"/>
      <w:marTop w:val="0"/>
      <w:marBottom w:val="0"/>
      <w:divBdr>
        <w:top w:val="none" w:sz="0" w:space="0" w:color="auto"/>
        <w:left w:val="none" w:sz="0" w:space="0" w:color="auto"/>
        <w:bottom w:val="none" w:sz="0" w:space="0" w:color="auto"/>
        <w:right w:val="none" w:sz="0" w:space="0" w:color="auto"/>
      </w:divBdr>
      <w:divsChild>
        <w:div w:id="895705896">
          <w:marLeft w:val="0"/>
          <w:marRight w:val="0"/>
          <w:marTop w:val="0"/>
          <w:marBottom w:val="360"/>
          <w:divBdr>
            <w:top w:val="none" w:sz="0" w:space="0" w:color="auto"/>
            <w:left w:val="none" w:sz="0" w:space="0" w:color="auto"/>
            <w:bottom w:val="none" w:sz="0" w:space="0" w:color="auto"/>
            <w:right w:val="none" w:sz="0" w:space="0" w:color="auto"/>
          </w:divBdr>
        </w:div>
      </w:divsChild>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107432856">
      <w:bodyDiv w:val="1"/>
      <w:marLeft w:val="0"/>
      <w:marRight w:val="0"/>
      <w:marTop w:val="0"/>
      <w:marBottom w:val="0"/>
      <w:divBdr>
        <w:top w:val="none" w:sz="0" w:space="0" w:color="auto"/>
        <w:left w:val="none" w:sz="0" w:space="0" w:color="auto"/>
        <w:bottom w:val="none" w:sz="0" w:space="0" w:color="auto"/>
        <w:right w:val="none" w:sz="0" w:space="0" w:color="auto"/>
      </w:divBdr>
    </w:div>
    <w:div w:id="1121149481">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57923144">
      <w:bodyDiv w:val="1"/>
      <w:marLeft w:val="0"/>
      <w:marRight w:val="0"/>
      <w:marTop w:val="0"/>
      <w:marBottom w:val="0"/>
      <w:divBdr>
        <w:top w:val="none" w:sz="0" w:space="0" w:color="auto"/>
        <w:left w:val="none" w:sz="0" w:space="0" w:color="auto"/>
        <w:bottom w:val="none" w:sz="0" w:space="0" w:color="auto"/>
        <w:right w:val="none" w:sz="0" w:space="0" w:color="auto"/>
      </w:divBdr>
      <w:divsChild>
        <w:div w:id="984050044">
          <w:marLeft w:val="0"/>
          <w:marRight w:val="0"/>
          <w:marTop w:val="0"/>
          <w:marBottom w:val="0"/>
          <w:divBdr>
            <w:top w:val="none" w:sz="0" w:space="0" w:color="auto"/>
            <w:left w:val="none" w:sz="0" w:space="0" w:color="auto"/>
            <w:bottom w:val="none" w:sz="0" w:space="0" w:color="auto"/>
            <w:right w:val="none" w:sz="0" w:space="0" w:color="auto"/>
          </w:divBdr>
        </w:div>
        <w:div w:id="1140654666">
          <w:marLeft w:val="0"/>
          <w:marRight w:val="0"/>
          <w:marTop w:val="0"/>
          <w:marBottom w:val="0"/>
          <w:divBdr>
            <w:top w:val="none" w:sz="0" w:space="0" w:color="auto"/>
            <w:left w:val="none" w:sz="0" w:space="0" w:color="auto"/>
            <w:bottom w:val="none" w:sz="0" w:space="0" w:color="auto"/>
            <w:right w:val="none" w:sz="0" w:space="0" w:color="auto"/>
          </w:divBdr>
          <w:divsChild>
            <w:div w:id="649869945">
              <w:marLeft w:val="0"/>
              <w:marRight w:val="0"/>
              <w:marTop w:val="0"/>
              <w:marBottom w:val="0"/>
              <w:divBdr>
                <w:top w:val="none" w:sz="0" w:space="0" w:color="auto"/>
                <w:left w:val="none" w:sz="0" w:space="0" w:color="auto"/>
                <w:bottom w:val="none" w:sz="0" w:space="0" w:color="auto"/>
                <w:right w:val="none" w:sz="0" w:space="0" w:color="auto"/>
              </w:divBdr>
              <w:divsChild>
                <w:div w:id="465778232">
                  <w:marLeft w:val="0"/>
                  <w:marRight w:val="0"/>
                  <w:marTop w:val="0"/>
                  <w:marBottom w:val="0"/>
                  <w:divBdr>
                    <w:top w:val="none" w:sz="0" w:space="0" w:color="auto"/>
                    <w:left w:val="none" w:sz="0" w:space="0" w:color="auto"/>
                    <w:bottom w:val="none" w:sz="0" w:space="0" w:color="auto"/>
                    <w:right w:val="none" w:sz="0" w:space="0" w:color="auto"/>
                  </w:divBdr>
                  <w:divsChild>
                    <w:div w:id="355740816">
                      <w:marLeft w:val="0"/>
                      <w:marRight w:val="0"/>
                      <w:marTop w:val="0"/>
                      <w:marBottom w:val="0"/>
                      <w:divBdr>
                        <w:top w:val="none" w:sz="0" w:space="0" w:color="auto"/>
                        <w:left w:val="none" w:sz="0" w:space="0" w:color="auto"/>
                        <w:bottom w:val="none" w:sz="0" w:space="0" w:color="auto"/>
                        <w:right w:val="none" w:sz="0" w:space="0" w:color="auto"/>
                      </w:divBdr>
                      <w:divsChild>
                        <w:div w:id="1951429896">
                          <w:marLeft w:val="0"/>
                          <w:marRight w:val="0"/>
                          <w:marTop w:val="0"/>
                          <w:marBottom w:val="900"/>
                          <w:divBdr>
                            <w:top w:val="none" w:sz="0" w:space="0" w:color="auto"/>
                            <w:left w:val="none" w:sz="0" w:space="0" w:color="auto"/>
                            <w:bottom w:val="none" w:sz="0" w:space="0" w:color="auto"/>
                            <w:right w:val="none" w:sz="0" w:space="0" w:color="auto"/>
                          </w:divBdr>
                        </w:div>
                        <w:div w:id="348719232">
                          <w:marLeft w:val="0"/>
                          <w:marRight w:val="0"/>
                          <w:marTop w:val="0"/>
                          <w:marBottom w:val="0"/>
                          <w:divBdr>
                            <w:top w:val="none" w:sz="0" w:space="0" w:color="auto"/>
                            <w:left w:val="none" w:sz="0" w:space="0" w:color="auto"/>
                            <w:bottom w:val="none" w:sz="0" w:space="0" w:color="auto"/>
                            <w:right w:val="none" w:sz="0" w:space="0" w:color="auto"/>
                          </w:divBdr>
                          <w:divsChild>
                            <w:div w:id="1903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44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691495179">
      <w:bodyDiv w:val="1"/>
      <w:marLeft w:val="0"/>
      <w:marRight w:val="0"/>
      <w:marTop w:val="0"/>
      <w:marBottom w:val="0"/>
      <w:divBdr>
        <w:top w:val="none" w:sz="0" w:space="0" w:color="auto"/>
        <w:left w:val="none" w:sz="0" w:space="0" w:color="auto"/>
        <w:bottom w:val="none" w:sz="0" w:space="0" w:color="auto"/>
        <w:right w:val="none" w:sz="0" w:space="0" w:color="auto"/>
      </w:divBdr>
    </w:div>
    <w:div w:id="1785610577">
      <w:bodyDiv w:val="1"/>
      <w:marLeft w:val="0"/>
      <w:marRight w:val="0"/>
      <w:marTop w:val="0"/>
      <w:marBottom w:val="0"/>
      <w:divBdr>
        <w:top w:val="none" w:sz="0" w:space="0" w:color="auto"/>
        <w:left w:val="none" w:sz="0" w:space="0" w:color="auto"/>
        <w:bottom w:val="none" w:sz="0" w:space="0" w:color="auto"/>
        <w:right w:val="none" w:sz="0" w:space="0" w:color="auto"/>
      </w:divBdr>
    </w:div>
    <w:div w:id="1828742208">
      <w:bodyDiv w:val="1"/>
      <w:marLeft w:val="0"/>
      <w:marRight w:val="0"/>
      <w:marTop w:val="0"/>
      <w:marBottom w:val="0"/>
      <w:divBdr>
        <w:top w:val="none" w:sz="0" w:space="0" w:color="auto"/>
        <w:left w:val="none" w:sz="0" w:space="0" w:color="auto"/>
        <w:bottom w:val="none" w:sz="0" w:space="0" w:color="auto"/>
        <w:right w:val="none" w:sz="0" w:space="0" w:color="auto"/>
      </w:divBdr>
    </w:div>
    <w:div w:id="1903253097">
      <w:bodyDiv w:val="1"/>
      <w:marLeft w:val="0"/>
      <w:marRight w:val="0"/>
      <w:marTop w:val="0"/>
      <w:marBottom w:val="0"/>
      <w:divBdr>
        <w:top w:val="none" w:sz="0" w:space="0" w:color="auto"/>
        <w:left w:val="none" w:sz="0" w:space="0" w:color="auto"/>
        <w:bottom w:val="none" w:sz="0" w:space="0" w:color="auto"/>
        <w:right w:val="none" w:sz="0" w:space="0" w:color="auto"/>
      </w:divBdr>
    </w:div>
    <w:div w:id="192414167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53338406">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rcialisti.it/visualizzatore-articolo?_articleId=1477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F717-4C1A-4C4E-8659-2ECB2566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198</Words>
  <Characters>1133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20</cp:revision>
  <dcterms:created xsi:type="dcterms:W3CDTF">2022-03-22T09:14:00Z</dcterms:created>
  <dcterms:modified xsi:type="dcterms:W3CDTF">2022-03-31T12:45:00Z</dcterms:modified>
</cp:coreProperties>
</file>