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2E2122" w:rsidRDefault="00A25D50" w:rsidP="002E2122">
      <w:pPr>
        <w:jc w:val="center"/>
        <w:rPr>
          <w:rFonts w:ascii="Arial" w:hAnsi="Arial" w:cs="Arial"/>
          <w:b/>
          <w:bCs/>
          <w:u w:val="single"/>
        </w:rPr>
      </w:pPr>
      <w:r w:rsidRPr="002E2122">
        <w:rPr>
          <w:rFonts w:ascii="Arial" w:hAnsi="Arial" w:cs="Arial"/>
          <w:b/>
          <w:bCs/>
          <w:u w:val="single"/>
        </w:rPr>
        <w:t>Comunicato stampa</w:t>
      </w:r>
    </w:p>
    <w:p w14:paraId="65D6F1FE" w14:textId="77777777" w:rsidR="008F11DC" w:rsidRPr="002E2122" w:rsidRDefault="008F11DC" w:rsidP="002E2122">
      <w:pPr>
        <w:pStyle w:val="NormaleWeb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color w:val="9AADDC"/>
          <w:sz w:val="22"/>
          <w:szCs w:val="22"/>
          <w:lang w:eastAsia="it-IT"/>
        </w:rPr>
      </w:pPr>
    </w:p>
    <w:p w14:paraId="3957B124" w14:textId="23BC4366" w:rsidR="00AA73DA" w:rsidRPr="002E2122" w:rsidRDefault="00AA73DA" w:rsidP="002E212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E2122">
        <w:rPr>
          <w:rFonts w:ascii="Arial" w:hAnsi="Arial" w:cs="Arial"/>
          <w:sz w:val="22"/>
          <w:szCs w:val="22"/>
        </w:rPr>
        <w:t>AL VIA COLLABORAZIONE TRA COMMERCIALISTI ITALIANI E FRANCESI</w:t>
      </w:r>
    </w:p>
    <w:p w14:paraId="0B74C9A1" w14:textId="77777777" w:rsidR="002E2122" w:rsidRPr="002E2122" w:rsidRDefault="002E2122" w:rsidP="002E212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B0E8DC0" w14:textId="61B61938" w:rsidR="00AA73DA" w:rsidRPr="002E2122" w:rsidRDefault="00AA73DA" w:rsidP="002E2122">
      <w:pPr>
        <w:pStyle w:val="Titolo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E2122">
        <w:rPr>
          <w:rFonts w:ascii="Arial" w:hAnsi="Arial" w:cs="Arial"/>
          <w:sz w:val="22"/>
          <w:szCs w:val="22"/>
        </w:rPr>
        <w:t xml:space="preserve">Un patto per </w:t>
      </w:r>
      <w:r w:rsidRPr="002E2122">
        <w:rPr>
          <w:rFonts w:ascii="Arial" w:hAnsi="Arial" w:cs="Arial"/>
          <w:color w:val="000000"/>
          <w:sz w:val="22"/>
          <w:szCs w:val="22"/>
        </w:rPr>
        <w:t>condividere strategie sul presente e sul futuro della professione a livello europeo e mondiale. De Nuccio: “A breve un accordo anche con i colleghi tedeschi”</w:t>
      </w:r>
    </w:p>
    <w:p w14:paraId="1E9C1AA7" w14:textId="77777777" w:rsidR="002E2122" w:rsidRPr="002E2122" w:rsidRDefault="002E2122" w:rsidP="002E2122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3AC7B4E" w14:textId="21F2719B" w:rsidR="001A72B2" w:rsidRPr="002E2122" w:rsidRDefault="00F85E4E" w:rsidP="002E2122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E2122">
        <w:rPr>
          <w:rFonts w:ascii="Arial" w:hAnsi="Arial" w:cs="Arial"/>
          <w:i/>
          <w:iCs/>
          <w:sz w:val="22"/>
          <w:szCs w:val="22"/>
        </w:rPr>
        <w:t>Montpellier, 29 settembre 20223 –</w:t>
      </w:r>
      <w:r w:rsidRPr="002E2122">
        <w:rPr>
          <w:rFonts w:ascii="Arial" w:hAnsi="Arial" w:cs="Arial"/>
          <w:sz w:val="22"/>
          <w:szCs w:val="22"/>
        </w:rPr>
        <w:t xml:space="preserve"> </w:t>
      </w:r>
      <w:r w:rsidRPr="002E2122">
        <w:rPr>
          <w:rFonts w:ascii="Arial" w:hAnsi="Arial" w:cs="Arial"/>
          <w:b w:val="0"/>
          <w:bCs w:val="0"/>
          <w:sz w:val="22"/>
          <w:szCs w:val="22"/>
        </w:rPr>
        <w:t xml:space="preserve">Un patto di collaborazione per </w:t>
      </w:r>
      <w:r w:rsidR="000A1238" w:rsidRPr="002E212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condividere strategie sul presente e sul futuro della professione a livello europeo e mondiale. Lo hanno sottoscritto a Montpellier </w:t>
      </w:r>
      <w:r w:rsidR="007D5140" w:rsidRPr="002E2122">
        <w:rPr>
          <w:rFonts w:ascii="Arial" w:hAnsi="Arial" w:cs="Arial"/>
          <w:b w:val="0"/>
          <w:bCs w:val="0"/>
          <w:sz w:val="22"/>
          <w:szCs w:val="22"/>
        </w:rPr>
        <w:t>i</w:t>
      </w:r>
      <w:r w:rsidR="001B66AB" w:rsidRPr="002E2122">
        <w:rPr>
          <w:rFonts w:ascii="Arial" w:hAnsi="Arial" w:cs="Arial"/>
          <w:b w:val="0"/>
          <w:bCs w:val="0"/>
          <w:sz w:val="22"/>
          <w:szCs w:val="22"/>
        </w:rPr>
        <w:t xml:space="preserve">l </w:t>
      </w:r>
      <w:r w:rsidR="001B66AB" w:rsidRPr="002E2122">
        <w:rPr>
          <w:rFonts w:ascii="Arial" w:hAnsi="Arial" w:cs="Arial"/>
          <w:sz w:val="22"/>
          <w:szCs w:val="22"/>
        </w:rPr>
        <w:t xml:space="preserve">Consiglio nazionale dei </w:t>
      </w:r>
      <w:r w:rsidR="007D5140" w:rsidRPr="002E2122">
        <w:rPr>
          <w:rFonts w:ascii="Arial" w:hAnsi="Arial" w:cs="Arial"/>
          <w:sz w:val="22"/>
          <w:szCs w:val="22"/>
        </w:rPr>
        <w:t>commercialisti italiani</w:t>
      </w:r>
      <w:r w:rsidR="007D5140" w:rsidRPr="002E2122">
        <w:rPr>
          <w:rFonts w:ascii="Arial" w:hAnsi="Arial" w:cs="Arial"/>
          <w:b w:val="0"/>
          <w:bCs w:val="0"/>
          <w:sz w:val="22"/>
          <w:szCs w:val="22"/>
        </w:rPr>
        <w:t xml:space="preserve"> e </w:t>
      </w:r>
      <w:r w:rsidR="001B66AB" w:rsidRPr="002E2122">
        <w:rPr>
          <w:rFonts w:ascii="Arial" w:hAnsi="Arial" w:cs="Arial"/>
          <w:b w:val="0"/>
          <w:bCs w:val="0"/>
          <w:sz w:val="22"/>
          <w:szCs w:val="22"/>
        </w:rPr>
        <w:t xml:space="preserve">le due realtà associative di quelli francesi, il </w:t>
      </w:r>
      <w:proofErr w:type="spellStart"/>
      <w:r w:rsidR="001A72B2" w:rsidRPr="002E2122">
        <w:rPr>
          <w:rFonts w:ascii="Arial" w:hAnsi="Arial" w:cs="Arial"/>
          <w:sz w:val="22"/>
          <w:szCs w:val="22"/>
        </w:rPr>
        <w:t>Conseil</w:t>
      </w:r>
      <w:proofErr w:type="spellEnd"/>
      <w:r w:rsidR="001A72B2" w:rsidRPr="002E2122">
        <w:rPr>
          <w:rFonts w:ascii="Arial" w:hAnsi="Arial" w:cs="Arial"/>
          <w:sz w:val="22"/>
          <w:szCs w:val="22"/>
        </w:rPr>
        <w:t xml:space="preserve"> national de l’</w:t>
      </w:r>
      <w:proofErr w:type="spellStart"/>
      <w:r w:rsidR="001A72B2" w:rsidRPr="002E2122">
        <w:rPr>
          <w:rFonts w:ascii="Arial" w:hAnsi="Arial" w:cs="Arial"/>
          <w:sz w:val="22"/>
          <w:szCs w:val="22"/>
        </w:rPr>
        <w:t>Ordre</w:t>
      </w:r>
      <w:proofErr w:type="spellEnd"/>
      <w:r w:rsidR="001A72B2" w:rsidRPr="002E21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</w:rPr>
        <w:t>des</w:t>
      </w:r>
      <w:proofErr w:type="spellEnd"/>
      <w:r w:rsidR="001A72B2" w:rsidRPr="002E21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</w:rPr>
        <w:t>experts-comptables</w:t>
      </w:r>
      <w:proofErr w:type="spellEnd"/>
      <w:r w:rsidR="001A72B2" w:rsidRPr="002E21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66AB" w:rsidRPr="002E2122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la</w:t>
      </w:r>
      <w:r w:rsidR="001A72B2" w:rsidRPr="002E2122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 </w:t>
      </w:r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 xml:space="preserve">Compagnie </w:t>
      </w:r>
      <w:proofErr w:type="spellStart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>Nationale</w:t>
      </w:r>
      <w:proofErr w:type="spellEnd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>des</w:t>
      </w:r>
      <w:proofErr w:type="spellEnd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>Commissaires</w:t>
      </w:r>
      <w:proofErr w:type="spellEnd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>aux</w:t>
      </w:r>
      <w:proofErr w:type="spellEnd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1A72B2" w:rsidRPr="002E2122">
        <w:rPr>
          <w:rFonts w:ascii="Arial" w:hAnsi="Arial" w:cs="Arial"/>
          <w:sz w:val="22"/>
          <w:szCs w:val="22"/>
          <w:shd w:val="clear" w:color="auto" w:fill="FFFFFF"/>
        </w:rPr>
        <w:t>Comptes</w:t>
      </w:r>
      <w:proofErr w:type="spellEnd"/>
      <w:r w:rsidR="001A72B2" w:rsidRPr="002E2122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.</w:t>
      </w:r>
    </w:p>
    <w:p w14:paraId="4183DDD3" w14:textId="77777777" w:rsidR="002E2122" w:rsidRPr="002E2122" w:rsidRDefault="002E2122" w:rsidP="002E2122">
      <w:pPr>
        <w:pStyle w:val="Titolo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993FC59" w14:textId="07C88EE9" w:rsidR="00A152C6" w:rsidRPr="002E2122" w:rsidRDefault="001B66AB" w:rsidP="002E2122">
      <w:pPr>
        <w:jc w:val="both"/>
        <w:rPr>
          <w:rFonts w:ascii="Arial" w:hAnsi="Arial" w:cs="Arial"/>
          <w:color w:val="000000"/>
        </w:rPr>
      </w:pPr>
      <w:r w:rsidRPr="002E2122">
        <w:rPr>
          <w:rFonts w:ascii="Arial" w:hAnsi="Arial" w:cs="Arial"/>
          <w:shd w:val="clear" w:color="auto" w:fill="FFFFFF"/>
        </w:rPr>
        <w:t>L’accordo, siglato dai preside</w:t>
      </w:r>
      <w:r w:rsidR="001A72B2" w:rsidRPr="002E2122">
        <w:rPr>
          <w:rFonts w:ascii="Arial" w:hAnsi="Arial" w:cs="Arial"/>
          <w:shd w:val="clear" w:color="auto" w:fill="FFFFFF"/>
        </w:rPr>
        <w:t>n</w:t>
      </w:r>
      <w:r w:rsidRPr="002E2122">
        <w:rPr>
          <w:rFonts w:ascii="Arial" w:hAnsi="Arial" w:cs="Arial"/>
          <w:shd w:val="clear" w:color="auto" w:fill="FFFFFF"/>
        </w:rPr>
        <w:t xml:space="preserve">ti </w:t>
      </w:r>
      <w:r w:rsidRPr="002E2122">
        <w:rPr>
          <w:rFonts w:ascii="Arial" w:hAnsi="Arial" w:cs="Arial"/>
          <w:b/>
          <w:bCs/>
          <w:shd w:val="clear" w:color="auto" w:fill="FFFFFF"/>
        </w:rPr>
        <w:t>Elbano de Nuccio</w:t>
      </w:r>
      <w:r w:rsidRPr="002E2122">
        <w:rPr>
          <w:rFonts w:ascii="Arial" w:hAnsi="Arial" w:cs="Arial"/>
          <w:shd w:val="clear" w:color="auto" w:fill="FFFFFF"/>
        </w:rPr>
        <w:t xml:space="preserve">, </w:t>
      </w:r>
      <w:r w:rsidRPr="002E2122">
        <w:rPr>
          <w:rFonts w:ascii="Arial" w:hAnsi="Arial" w:cs="Arial"/>
          <w:b/>
          <w:bCs/>
          <w:shd w:val="clear" w:color="auto" w:fill="FFFFFF"/>
        </w:rPr>
        <w:t>Cécile de Saint-Michele</w:t>
      </w:r>
      <w:r w:rsidRPr="002E2122">
        <w:rPr>
          <w:rFonts w:ascii="Arial" w:hAnsi="Arial" w:cs="Arial"/>
          <w:shd w:val="clear" w:color="auto" w:fill="FFFFFF"/>
        </w:rPr>
        <w:t xml:space="preserve"> e </w:t>
      </w:r>
      <w:r w:rsidRPr="002E2122">
        <w:rPr>
          <w:rFonts w:ascii="Arial" w:hAnsi="Arial" w:cs="Arial"/>
          <w:b/>
          <w:bCs/>
          <w:shd w:val="clear" w:color="auto" w:fill="FFFFFF"/>
        </w:rPr>
        <w:t>Yannick Olivier</w:t>
      </w:r>
      <w:r w:rsidRPr="002E2122">
        <w:rPr>
          <w:rFonts w:ascii="Arial" w:hAnsi="Arial" w:cs="Arial"/>
          <w:shd w:val="clear" w:color="auto" w:fill="FFFFFF"/>
        </w:rPr>
        <w:t xml:space="preserve">, punta innazitutto a instaurare </w:t>
      </w:r>
      <w:r w:rsidRPr="002E2122">
        <w:rPr>
          <w:rFonts w:ascii="Arial" w:hAnsi="Arial" w:cs="Arial"/>
          <w:b/>
          <w:bCs/>
          <w:shd w:val="clear" w:color="auto" w:fill="FFFFFF"/>
        </w:rPr>
        <w:t>solide relazioni</w:t>
      </w:r>
      <w:r w:rsidR="00AA73DA" w:rsidRPr="002E2122">
        <w:rPr>
          <w:rFonts w:ascii="Arial" w:hAnsi="Arial" w:cs="Arial"/>
          <w:shd w:val="clear" w:color="auto" w:fill="FFFFFF"/>
        </w:rPr>
        <w:t xml:space="preserve"> </w:t>
      </w:r>
      <w:r w:rsidRPr="002E2122">
        <w:rPr>
          <w:rFonts w:ascii="Arial" w:hAnsi="Arial" w:cs="Arial"/>
          <w:shd w:val="clear" w:color="auto" w:fill="FFFFFF"/>
        </w:rPr>
        <w:t xml:space="preserve">con un </w:t>
      </w:r>
      <w:proofErr w:type="spellStart"/>
      <w:r w:rsidRPr="002E2122">
        <w:rPr>
          <w:rFonts w:ascii="Arial" w:hAnsi="Arial" w:cs="Arial"/>
          <w:shd w:val="clear" w:color="auto" w:fill="FFFFFF"/>
        </w:rPr>
        <w:t>un</w:t>
      </w:r>
      <w:proofErr w:type="spellEnd"/>
      <w:r w:rsidRPr="002E2122">
        <w:rPr>
          <w:rFonts w:ascii="Arial" w:hAnsi="Arial" w:cs="Arial"/>
          <w:shd w:val="clear" w:color="auto" w:fill="FFFFFF"/>
        </w:rPr>
        <w:t xml:space="preserve"> incontro trilaterale annuale tra i presid</w:t>
      </w:r>
      <w:r w:rsidR="001A72B2" w:rsidRPr="002E2122">
        <w:rPr>
          <w:rFonts w:ascii="Arial" w:hAnsi="Arial" w:cs="Arial"/>
          <w:shd w:val="clear" w:color="auto" w:fill="FFFFFF"/>
        </w:rPr>
        <w:t>enti</w:t>
      </w:r>
      <w:r w:rsidRPr="002E2122">
        <w:rPr>
          <w:rFonts w:ascii="Arial" w:hAnsi="Arial" w:cs="Arial"/>
          <w:shd w:val="clear" w:color="auto" w:fill="FFFFFF"/>
        </w:rPr>
        <w:t xml:space="preserve"> dei tre istitiuti e </w:t>
      </w:r>
      <w:r w:rsidRPr="002E2122">
        <w:rPr>
          <w:rFonts w:ascii="Arial" w:hAnsi="Arial" w:cs="Arial"/>
          <w:color w:val="000000"/>
        </w:rPr>
        <w:t xml:space="preserve">riunioni periodiche, ad un livello </w:t>
      </w:r>
      <w:r w:rsidR="001A72B2" w:rsidRPr="002E2122">
        <w:rPr>
          <w:rFonts w:ascii="Arial" w:hAnsi="Arial" w:cs="Arial"/>
          <w:color w:val="000000"/>
        </w:rPr>
        <w:t>più</w:t>
      </w:r>
      <w:r w:rsidRPr="002E2122">
        <w:rPr>
          <w:rFonts w:ascii="Arial" w:hAnsi="Arial" w:cs="Arial"/>
          <w:color w:val="000000"/>
        </w:rPr>
        <w:t xml:space="preserve"> tecnico</w:t>
      </w:r>
      <w:r w:rsidR="00055F8A" w:rsidRPr="002E2122">
        <w:rPr>
          <w:rFonts w:ascii="Arial" w:hAnsi="Arial" w:cs="Arial"/>
          <w:color w:val="000000"/>
        </w:rPr>
        <w:t>,</w:t>
      </w:r>
      <w:r w:rsidRPr="002E2122">
        <w:rPr>
          <w:rFonts w:ascii="Arial" w:hAnsi="Arial" w:cs="Arial"/>
          <w:color w:val="000000"/>
        </w:rPr>
        <w:t xml:space="preserve"> tra il personale e gli altri rappresentanti degli istituti per promuovere la cooperazione. </w:t>
      </w:r>
      <w:r w:rsidR="00A152C6" w:rsidRPr="002E2122">
        <w:rPr>
          <w:rFonts w:ascii="Arial" w:hAnsi="Arial" w:cs="Arial"/>
          <w:color w:val="000000"/>
        </w:rPr>
        <w:t xml:space="preserve"> </w:t>
      </w:r>
    </w:p>
    <w:p w14:paraId="3C5C0A8D" w14:textId="77777777" w:rsidR="00A152C6" w:rsidRPr="002E2122" w:rsidRDefault="00A152C6" w:rsidP="002E2122">
      <w:pPr>
        <w:jc w:val="both"/>
        <w:rPr>
          <w:rFonts w:ascii="Arial" w:hAnsi="Arial" w:cs="Arial"/>
          <w:color w:val="000000"/>
        </w:rPr>
      </w:pPr>
    </w:p>
    <w:p w14:paraId="3F69494C" w14:textId="471098DC" w:rsidR="001B66AB" w:rsidRPr="002E2122" w:rsidRDefault="001B66AB" w:rsidP="002E2122">
      <w:pPr>
        <w:jc w:val="both"/>
        <w:rPr>
          <w:rFonts w:ascii="Arial" w:hAnsi="Arial" w:cs="Arial"/>
        </w:rPr>
      </w:pPr>
      <w:r w:rsidRPr="002E2122">
        <w:rPr>
          <w:rFonts w:ascii="Arial" w:hAnsi="Arial" w:cs="Arial"/>
          <w:color w:val="000000"/>
        </w:rPr>
        <w:t>Tra le finalità dell’</w:t>
      </w:r>
      <w:r w:rsidR="00A152C6" w:rsidRPr="002E2122">
        <w:rPr>
          <w:rFonts w:ascii="Arial" w:hAnsi="Arial" w:cs="Arial"/>
          <w:color w:val="000000"/>
        </w:rPr>
        <w:t>accordo</w:t>
      </w:r>
      <w:r w:rsidRPr="002E2122">
        <w:rPr>
          <w:rFonts w:ascii="Arial" w:hAnsi="Arial" w:cs="Arial"/>
          <w:color w:val="000000"/>
        </w:rPr>
        <w:t xml:space="preserve"> c’è la </w:t>
      </w:r>
      <w:r w:rsidRPr="002E2122">
        <w:rPr>
          <w:rFonts w:ascii="Arial" w:hAnsi="Arial" w:cs="Arial"/>
        </w:rPr>
        <w:t xml:space="preserve">promozione dello scambio di informazioni e opinioni su argomenti trattati nell’ambito dell’Unione Europea e di organizzazioni professionali internazionali di particolare rilievo per la professione. Scambiare riflessioni strategiche servirà ad anticipare possibili </w:t>
      </w:r>
      <w:r w:rsidRPr="002E2122">
        <w:rPr>
          <w:rFonts w:ascii="Arial" w:hAnsi="Arial" w:cs="Arial"/>
          <w:b/>
          <w:bCs/>
        </w:rPr>
        <w:t>modifiche o riforme legislative a livello europeo</w:t>
      </w:r>
      <w:r w:rsidRPr="002E2122">
        <w:rPr>
          <w:rFonts w:ascii="Arial" w:hAnsi="Arial" w:cs="Arial"/>
        </w:rPr>
        <w:t xml:space="preserve">. Nel caso di proposte normative della </w:t>
      </w:r>
      <w:r w:rsidRPr="002E2122">
        <w:rPr>
          <w:rFonts w:ascii="Arial" w:hAnsi="Arial" w:cs="Arial"/>
          <w:b/>
          <w:bCs/>
        </w:rPr>
        <w:t>Commissione europea</w:t>
      </w:r>
      <w:r w:rsidRPr="002E2122">
        <w:rPr>
          <w:rFonts w:ascii="Arial" w:hAnsi="Arial" w:cs="Arial"/>
        </w:rPr>
        <w:t xml:space="preserve"> che abbiano un impatto sulla professione, l’accordo impegna le parti a sviluppare, nella misura possibile, </w:t>
      </w:r>
      <w:r w:rsidRPr="002E2122">
        <w:rPr>
          <w:rFonts w:ascii="Arial" w:hAnsi="Arial" w:cs="Arial"/>
          <w:b/>
          <w:bCs/>
        </w:rPr>
        <w:t>posizioni comuni</w:t>
      </w:r>
      <w:r w:rsidRPr="002E2122">
        <w:rPr>
          <w:rFonts w:ascii="Arial" w:hAnsi="Arial" w:cs="Arial"/>
        </w:rPr>
        <w:t xml:space="preserve"> che nascano dal confronto con </w:t>
      </w:r>
      <w:proofErr w:type="spellStart"/>
      <w:r w:rsidRPr="002E2122">
        <w:rPr>
          <w:rFonts w:ascii="Arial" w:hAnsi="Arial" w:cs="Arial"/>
          <w:b/>
          <w:bCs/>
        </w:rPr>
        <w:t>Accountancy</w:t>
      </w:r>
      <w:proofErr w:type="spellEnd"/>
      <w:r w:rsidRPr="002E2122">
        <w:rPr>
          <w:rFonts w:ascii="Arial" w:hAnsi="Arial" w:cs="Arial"/>
          <w:b/>
          <w:bCs/>
        </w:rPr>
        <w:t xml:space="preserve"> Europe</w:t>
      </w:r>
      <w:r w:rsidRPr="002E2122">
        <w:rPr>
          <w:rFonts w:ascii="Arial" w:hAnsi="Arial" w:cs="Arial"/>
        </w:rPr>
        <w:t xml:space="preserve"> e </w:t>
      </w:r>
      <w:r w:rsidR="00A152C6" w:rsidRPr="002E2122">
        <w:rPr>
          <w:rFonts w:ascii="Arial" w:hAnsi="Arial" w:cs="Arial"/>
        </w:rPr>
        <w:t xml:space="preserve">con </w:t>
      </w:r>
      <w:r w:rsidRPr="002E2122">
        <w:rPr>
          <w:rFonts w:ascii="Arial" w:hAnsi="Arial" w:cs="Arial"/>
        </w:rPr>
        <w:t>le istituzioni europee.</w:t>
      </w:r>
      <w:r w:rsidR="001A72B2" w:rsidRPr="002E2122">
        <w:rPr>
          <w:rFonts w:ascii="Arial" w:hAnsi="Arial" w:cs="Arial"/>
        </w:rPr>
        <w:t xml:space="preserve"> P</w:t>
      </w:r>
      <w:r w:rsidRPr="002E2122">
        <w:rPr>
          <w:rFonts w:ascii="Arial" w:hAnsi="Arial" w:cs="Arial"/>
        </w:rPr>
        <w:t xml:space="preserve">osizioni comuni </w:t>
      </w:r>
      <w:r w:rsidR="001A72B2" w:rsidRPr="002E2122">
        <w:rPr>
          <w:rFonts w:ascii="Arial" w:hAnsi="Arial" w:cs="Arial"/>
        </w:rPr>
        <w:t>potranno essere elaborate anche per essere sottoposte a</w:t>
      </w:r>
      <w:r w:rsidRPr="002E2122">
        <w:rPr>
          <w:rFonts w:ascii="Arial" w:hAnsi="Arial" w:cs="Arial"/>
        </w:rPr>
        <w:t xml:space="preserve">l </w:t>
      </w:r>
      <w:r w:rsidRPr="002E2122">
        <w:rPr>
          <w:rFonts w:ascii="Arial" w:hAnsi="Arial" w:cs="Arial"/>
          <w:b/>
          <w:bCs/>
        </w:rPr>
        <w:t>Board di IFAC</w:t>
      </w:r>
      <w:r w:rsidR="001A72B2" w:rsidRPr="002E2122">
        <w:rPr>
          <w:rFonts w:ascii="Arial" w:hAnsi="Arial" w:cs="Arial"/>
        </w:rPr>
        <w:t>, l’organizzazione mondiale dei commercialisti</w:t>
      </w:r>
      <w:r w:rsidRPr="002E2122">
        <w:rPr>
          <w:rFonts w:ascii="Arial" w:hAnsi="Arial" w:cs="Arial"/>
        </w:rPr>
        <w:t>.</w:t>
      </w:r>
    </w:p>
    <w:p w14:paraId="452DC752" w14:textId="77777777" w:rsidR="001B66AB" w:rsidRPr="002E2122" w:rsidRDefault="001B66AB" w:rsidP="002E2122">
      <w:pPr>
        <w:jc w:val="both"/>
        <w:rPr>
          <w:rFonts w:ascii="Arial" w:hAnsi="Arial" w:cs="Arial"/>
        </w:rPr>
      </w:pPr>
    </w:p>
    <w:p w14:paraId="63564367" w14:textId="62C51154" w:rsidR="00A152C6" w:rsidRPr="002E2122" w:rsidRDefault="00A152C6" w:rsidP="002E2122">
      <w:pPr>
        <w:jc w:val="both"/>
        <w:rPr>
          <w:rFonts w:ascii="Arial" w:hAnsi="Arial" w:cs="Arial"/>
        </w:rPr>
      </w:pPr>
      <w:r w:rsidRPr="002E2122">
        <w:rPr>
          <w:rFonts w:ascii="Arial" w:hAnsi="Arial" w:cs="Arial"/>
        </w:rPr>
        <w:t xml:space="preserve">I tre istituti si impegnano inoltre a favorire lo </w:t>
      </w:r>
      <w:r w:rsidRPr="002E2122">
        <w:rPr>
          <w:rFonts w:ascii="Arial" w:hAnsi="Arial" w:cs="Arial"/>
          <w:b/>
          <w:bCs/>
        </w:rPr>
        <w:t>scambio scientifico</w:t>
      </w:r>
      <w:r w:rsidRPr="002E2122">
        <w:rPr>
          <w:rFonts w:ascii="Arial" w:hAnsi="Arial" w:cs="Arial"/>
        </w:rPr>
        <w:t xml:space="preserve"> attraverso iniziative professionali e corsi di formazione, la partecipazione a seminari, congressi nazionali ovvero altri eventi a carattere nazionale o internazionale organizzate dai tre istituti, con l’obiettivo di condividere le esperienze e le migliori prassi, e promuovere la </w:t>
      </w:r>
      <w:r w:rsidRPr="002E2122">
        <w:rPr>
          <w:rFonts w:ascii="Arial" w:hAnsi="Arial" w:cs="Arial"/>
          <w:b/>
          <w:bCs/>
        </w:rPr>
        <w:t>crescita professionale</w:t>
      </w:r>
      <w:r w:rsidRPr="002E2122">
        <w:rPr>
          <w:rFonts w:ascii="Arial" w:hAnsi="Arial" w:cs="Arial"/>
        </w:rPr>
        <w:t xml:space="preserve"> dei propri iscritti. </w:t>
      </w:r>
    </w:p>
    <w:p w14:paraId="1744CE4F" w14:textId="77777777" w:rsidR="00A152C6" w:rsidRPr="002E2122" w:rsidRDefault="00A152C6" w:rsidP="002E2122">
      <w:pPr>
        <w:jc w:val="both"/>
        <w:rPr>
          <w:rFonts w:ascii="Arial" w:hAnsi="Arial" w:cs="Arial"/>
        </w:rPr>
      </w:pPr>
    </w:p>
    <w:p w14:paraId="3B9E63B8" w14:textId="42684B04" w:rsidR="00F85E4E" w:rsidRPr="002E2122" w:rsidRDefault="00A152C6" w:rsidP="002E2122">
      <w:pPr>
        <w:jc w:val="both"/>
        <w:rPr>
          <w:rFonts w:ascii="Arial" w:hAnsi="Arial" w:cs="Arial"/>
        </w:rPr>
      </w:pPr>
      <w:r w:rsidRPr="002E2122">
        <w:rPr>
          <w:rFonts w:ascii="Arial" w:hAnsi="Arial" w:cs="Arial"/>
        </w:rPr>
        <w:t xml:space="preserve">“Questo accordo – afferma il presidente dei commercialisti italiani, </w:t>
      </w:r>
      <w:r w:rsidRPr="002E2122">
        <w:rPr>
          <w:rFonts w:ascii="Arial" w:hAnsi="Arial" w:cs="Arial"/>
          <w:b/>
          <w:bCs/>
        </w:rPr>
        <w:t>Elbano de Nuccio</w:t>
      </w:r>
      <w:r w:rsidRPr="002E2122">
        <w:rPr>
          <w:rFonts w:ascii="Arial" w:hAnsi="Arial" w:cs="Arial"/>
        </w:rPr>
        <w:t xml:space="preserve"> – nasce da una visione che ci unisce ai colleghi francesi che, come noi, sono convinti che </w:t>
      </w:r>
      <w:r w:rsidR="00F85E4E" w:rsidRPr="002E2122">
        <w:rPr>
          <w:rFonts w:ascii="Arial" w:hAnsi="Arial" w:cs="Arial"/>
        </w:rPr>
        <w:t xml:space="preserve">la professione economica non </w:t>
      </w:r>
      <w:r w:rsidRPr="002E2122">
        <w:rPr>
          <w:rFonts w:ascii="Arial" w:hAnsi="Arial" w:cs="Arial"/>
        </w:rPr>
        <w:t>può più</w:t>
      </w:r>
      <w:r w:rsidR="00F85E4E" w:rsidRPr="002E2122">
        <w:rPr>
          <w:rFonts w:ascii="Arial" w:hAnsi="Arial" w:cs="Arial"/>
        </w:rPr>
        <w:t xml:space="preserve"> limitarsi a fornire servizi in base alle </w:t>
      </w:r>
      <w:r w:rsidR="00F85E4E" w:rsidRPr="002E2122">
        <w:rPr>
          <w:rFonts w:ascii="Arial" w:hAnsi="Arial" w:cs="Arial"/>
          <w:b/>
          <w:bCs/>
        </w:rPr>
        <w:t>tradizionali conoscenze economiche</w:t>
      </w:r>
      <w:r w:rsidR="00F85E4E" w:rsidRPr="002E2122">
        <w:rPr>
          <w:rFonts w:ascii="Arial" w:hAnsi="Arial" w:cs="Arial"/>
        </w:rPr>
        <w:t xml:space="preserve">, </w:t>
      </w:r>
      <w:r w:rsidR="00F85E4E" w:rsidRPr="002E2122">
        <w:rPr>
          <w:rFonts w:ascii="Arial" w:hAnsi="Arial" w:cs="Arial"/>
          <w:b/>
          <w:bCs/>
        </w:rPr>
        <w:t>fiscali e contabili</w:t>
      </w:r>
      <w:r w:rsidR="00F85E4E" w:rsidRPr="002E2122">
        <w:rPr>
          <w:rFonts w:ascii="Arial" w:hAnsi="Arial" w:cs="Arial"/>
        </w:rPr>
        <w:t xml:space="preserve">, ma </w:t>
      </w:r>
      <w:r w:rsidRPr="002E2122">
        <w:rPr>
          <w:rFonts w:ascii="Arial" w:hAnsi="Arial" w:cs="Arial"/>
        </w:rPr>
        <w:t>deve sempre più</w:t>
      </w:r>
      <w:r w:rsidR="00F85E4E" w:rsidRPr="002E2122">
        <w:rPr>
          <w:rFonts w:ascii="Arial" w:hAnsi="Arial" w:cs="Arial"/>
        </w:rPr>
        <w:t xml:space="preserve"> estendere la propria attività ad </w:t>
      </w:r>
      <w:r w:rsidR="00F85E4E" w:rsidRPr="002E2122">
        <w:rPr>
          <w:rFonts w:ascii="Arial" w:hAnsi="Arial" w:cs="Arial"/>
          <w:b/>
          <w:bCs/>
        </w:rPr>
        <w:t>altri ambiti</w:t>
      </w:r>
      <w:r w:rsidR="00F85E4E" w:rsidRPr="002E2122">
        <w:rPr>
          <w:rFonts w:ascii="Arial" w:hAnsi="Arial" w:cs="Arial"/>
        </w:rPr>
        <w:t xml:space="preserve"> nei quali p</w:t>
      </w:r>
      <w:r w:rsidR="00055F8A" w:rsidRPr="002E2122">
        <w:rPr>
          <w:rFonts w:ascii="Arial" w:hAnsi="Arial" w:cs="Arial"/>
        </w:rPr>
        <w:t>uò</w:t>
      </w:r>
      <w:r w:rsidR="00F85E4E" w:rsidRPr="002E2122">
        <w:rPr>
          <w:rFonts w:ascii="Arial" w:hAnsi="Arial" w:cs="Arial"/>
        </w:rPr>
        <w:t xml:space="preserve"> contribuire a servire l’interesse pubblico e quello dei beneficiari dei </w:t>
      </w:r>
      <w:r w:rsidR="00055F8A" w:rsidRPr="002E2122">
        <w:rPr>
          <w:rFonts w:ascii="Arial" w:hAnsi="Arial" w:cs="Arial"/>
        </w:rPr>
        <w:t xml:space="preserve">suoi </w:t>
      </w:r>
      <w:r w:rsidR="00F85E4E" w:rsidRPr="002E2122">
        <w:rPr>
          <w:rFonts w:ascii="Arial" w:hAnsi="Arial" w:cs="Arial"/>
        </w:rPr>
        <w:t>servizi</w:t>
      </w:r>
      <w:r w:rsidRPr="002E2122">
        <w:rPr>
          <w:rFonts w:ascii="Arial" w:hAnsi="Arial" w:cs="Arial"/>
        </w:rPr>
        <w:t xml:space="preserve">. </w:t>
      </w:r>
      <w:r w:rsidR="0054646C" w:rsidRPr="002E2122">
        <w:rPr>
          <w:rFonts w:ascii="Arial" w:hAnsi="Arial" w:cs="Arial"/>
        </w:rPr>
        <w:t>La</w:t>
      </w:r>
      <w:r w:rsidR="00F85E4E" w:rsidRPr="002E2122">
        <w:rPr>
          <w:rFonts w:ascii="Arial" w:hAnsi="Arial" w:cs="Arial"/>
        </w:rPr>
        <w:t xml:space="preserve"> professione deve affrontare</w:t>
      </w:r>
      <w:r w:rsidR="0054646C" w:rsidRPr="002E2122">
        <w:rPr>
          <w:rFonts w:ascii="Arial" w:hAnsi="Arial" w:cs="Arial"/>
        </w:rPr>
        <w:t xml:space="preserve"> sfide importanti</w:t>
      </w:r>
      <w:r w:rsidR="00F85E4E" w:rsidRPr="002E2122">
        <w:rPr>
          <w:rFonts w:ascii="Arial" w:hAnsi="Arial" w:cs="Arial"/>
        </w:rPr>
        <w:t xml:space="preserve">, in particolare nel campo della </w:t>
      </w:r>
      <w:r w:rsidR="00F85E4E" w:rsidRPr="002E2122">
        <w:rPr>
          <w:rFonts w:ascii="Arial" w:hAnsi="Arial" w:cs="Arial"/>
          <w:b/>
          <w:bCs/>
        </w:rPr>
        <w:t>digitalizzazione dell’economia</w:t>
      </w:r>
      <w:r w:rsidR="00F85E4E" w:rsidRPr="002E2122">
        <w:rPr>
          <w:rFonts w:ascii="Arial" w:hAnsi="Arial" w:cs="Arial"/>
        </w:rPr>
        <w:t xml:space="preserve">, del </w:t>
      </w:r>
      <w:r w:rsidR="00F85E4E" w:rsidRPr="002E2122">
        <w:rPr>
          <w:rFonts w:ascii="Arial" w:hAnsi="Arial" w:cs="Arial"/>
          <w:b/>
          <w:bCs/>
        </w:rPr>
        <w:t>reporting</w:t>
      </w:r>
      <w:r w:rsidR="00F85E4E" w:rsidRPr="002E2122">
        <w:rPr>
          <w:rFonts w:ascii="Arial" w:hAnsi="Arial" w:cs="Arial"/>
        </w:rPr>
        <w:t xml:space="preserve"> e </w:t>
      </w:r>
      <w:proofErr w:type="spellStart"/>
      <w:r w:rsidR="00F85E4E" w:rsidRPr="002E2122">
        <w:rPr>
          <w:rFonts w:ascii="Arial" w:hAnsi="Arial" w:cs="Arial"/>
        </w:rPr>
        <w:t>dell’</w:t>
      </w:r>
      <w:r w:rsidR="00F85E4E" w:rsidRPr="002E2122">
        <w:rPr>
          <w:rFonts w:ascii="Arial" w:hAnsi="Arial" w:cs="Arial"/>
          <w:b/>
          <w:bCs/>
        </w:rPr>
        <w:t>assurance</w:t>
      </w:r>
      <w:proofErr w:type="spellEnd"/>
      <w:r w:rsidR="00F85E4E" w:rsidRPr="002E2122">
        <w:rPr>
          <w:rFonts w:ascii="Arial" w:hAnsi="Arial" w:cs="Arial"/>
        </w:rPr>
        <w:t xml:space="preserve"> </w:t>
      </w:r>
      <w:r w:rsidR="00F85E4E" w:rsidRPr="002E2122">
        <w:rPr>
          <w:rFonts w:ascii="Arial" w:hAnsi="Arial" w:cs="Arial"/>
          <w:b/>
          <w:bCs/>
        </w:rPr>
        <w:t>di sostenibilità</w:t>
      </w:r>
      <w:r w:rsidR="00F85E4E" w:rsidRPr="002E2122">
        <w:rPr>
          <w:rFonts w:ascii="Arial" w:hAnsi="Arial" w:cs="Arial"/>
        </w:rPr>
        <w:t>, del support</w:t>
      </w:r>
      <w:r w:rsidR="0054646C" w:rsidRPr="002E2122">
        <w:rPr>
          <w:rFonts w:ascii="Arial" w:hAnsi="Arial" w:cs="Arial"/>
        </w:rPr>
        <w:t>o</w:t>
      </w:r>
      <w:r w:rsidR="00F85E4E" w:rsidRPr="002E2122">
        <w:rPr>
          <w:rFonts w:ascii="Arial" w:hAnsi="Arial" w:cs="Arial"/>
        </w:rPr>
        <w:t xml:space="preserve"> alle PMI nella loro transizione, </w:t>
      </w:r>
      <w:r w:rsidR="0054646C" w:rsidRPr="002E2122">
        <w:rPr>
          <w:rFonts w:ascii="Arial" w:hAnsi="Arial" w:cs="Arial"/>
        </w:rPr>
        <w:t xml:space="preserve">e </w:t>
      </w:r>
      <w:r w:rsidR="00F85E4E" w:rsidRPr="002E2122">
        <w:rPr>
          <w:rFonts w:ascii="Arial" w:hAnsi="Arial" w:cs="Arial"/>
        </w:rPr>
        <w:t>de</w:t>
      </w:r>
      <w:r w:rsidRPr="002E2122">
        <w:rPr>
          <w:rFonts w:ascii="Arial" w:hAnsi="Arial" w:cs="Arial"/>
        </w:rPr>
        <w:t xml:space="preserve">ve </w:t>
      </w:r>
      <w:r w:rsidR="00F85E4E" w:rsidRPr="002E2122">
        <w:rPr>
          <w:rFonts w:ascii="Arial" w:hAnsi="Arial" w:cs="Arial"/>
        </w:rPr>
        <w:t>mantener</w:t>
      </w:r>
      <w:r w:rsidRPr="002E2122">
        <w:rPr>
          <w:rFonts w:ascii="Arial" w:hAnsi="Arial" w:cs="Arial"/>
        </w:rPr>
        <w:t>e la sua capacità di</w:t>
      </w:r>
      <w:r w:rsidR="00F85E4E" w:rsidRPr="002E2122">
        <w:rPr>
          <w:rFonts w:ascii="Arial" w:hAnsi="Arial" w:cs="Arial"/>
        </w:rPr>
        <w:t xml:space="preserve"> attrarre i giovani talenti e più in generale </w:t>
      </w:r>
      <w:r w:rsidR="0054646C" w:rsidRPr="002E2122">
        <w:rPr>
          <w:rFonts w:ascii="Arial" w:hAnsi="Arial" w:cs="Arial"/>
        </w:rPr>
        <w:t>di essere affidabile</w:t>
      </w:r>
      <w:r w:rsidR="00F85E4E" w:rsidRPr="002E2122">
        <w:rPr>
          <w:rFonts w:ascii="Arial" w:hAnsi="Arial" w:cs="Arial"/>
        </w:rPr>
        <w:t xml:space="preserve"> per le autorità pubbliche, la comunità imprenditoriale e la società civile</w:t>
      </w:r>
      <w:r w:rsidRPr="002E2122">
        <w:rPr>
          <w:rFonts w:ascii="Arial" w:hAnsi="Arial" w:cs="Arial"/>
        </w:rPr>
        <w:t xml:space="preserve">. </w:t>
      </w:r>
      <w:r w:rsidR="0054646C" w:rsidRPr="002E2122">
        <w:rPr>
          <w:rFonts w:ascii="Arial" w:hAnsi="Arial" w:cs="Arial"/>
        </w:rPr>
        <w:t>Q</w:t>
      </w:r>
      <w:r w:rsidRPr="002E2122">
        <w:rPr>
          <w:rFonts w:ascii="Arial" w:hAnsi="Arial" w:cs="Arial"/>
        </w:rPr>
        <w:t xml:space="preserve">uesto </w:t>
      </w:r>
      <w:r w:rsidR="0054646C" w:rsidRPr="002E2122">
        <w:rPr>
          <w:rFonts w:ascii="Arial" w:hAnsi="Arial" w:cs="Arial"/>
        </w:rPr>
        <w:t xml:space="preserve">è il </w:t>
      </w:r>
      <w:r w:rsidRPr="002E2122">
        <w:rPr>
          <w:rFonts w:ascii="Arial" w:hAnsi="Arial" w:cs="Arial"/>
        </w:rPr>
        <w:t xml:space="preserve">terreno </w:t>
      </w:r>
      <w:r w:rsidR="0054646C" w:rsidRPr="002E2122">
        <w:rPr>
          <w:rFonts w:ascii="Arial" w:hAnsi="Arial" w:cs="Arial"/>
        </w:rPr>
        <w:t xml:space="preserve">sul quale </w:t>
      </w:r>
      <w:r w:rsidRPr="002E2122">
        <w:rPr>
          <w:rFonts w:ascii="Arial" w:hAnsi="Arial" w:cs="Arial"/>
        </w:rPr>
        <w:t xml:space="preserve">collaboreremo con i colleghi francesi”. </w:t>
      </w:r>
      <w:r w:rsidR="00F85E4E" w:rsidRPr="002E2122">
        <w:rPr>
          <w:rFonts w:ascii="Arial" w:hAnsi="Arial" w:cs="Arial"/>
        </w:rPr>
        <w:t xml:space="preserve">    </w:t>
      </w:r>
    </w:p>
    <w:p w14:paraId="46646914" w14:textId="77777777" w:rsidR="00F85E4E" w:rsidRPr="002E2122" w:rsidRDefault="00F85E4E" w:rsidP="002E2122">
      <w:pPr>
        <w:jc w:val="both"/>
        <w:rPr>
          <w:rFonts w:ascii="Arial" w:hAnsi="Arial" w:cs="Arial"/>
        </w:rPr>
      </w:pPr>
    </w:p>
    <w:p w14:paraId="3652E33B" w14:textId="5E204DCA" w:rsidR="00F85E4E" w:rsidRPr="002E2122" w:rsidRDefault="00A152C6" w:rsidP="002E2122">
      <w:pPr>
        <w:jc w:val="both"/>
        <w:rPr>
          <w:rFonts w:ascii="Arial" w:hAnsi="Arial" w:cs="Arial"/>
          <w:sz w:val="23"/>
          <w:szCs w:val="23"/>
        </w:rPr>
      </w:pPr>
      <w:r w:rsidRPr="002E2122">
        <w:rPr>
          <w:rFonts w:ascii="Arial" w:hAnsi="Arial" w:cs="Arial"/>
        </w:rPr>
        <w:t>De Nuccio aggiunge anche che “</w:t>
      </w:r>
      <w:r w:rsidR="0054646C" w:rsidRPr="002E2122">
        <w:rPr>
          <w:rFonts w:ascii="Arial" w:hAnsi="Arial" w:cs="Arial"/>
        </w:rPr>
        <w:t>l’</w:t>
      </w:r>
      <w:r w:rsidRPr="002E2122">
        <w:rPr>
          <w:rFonts w:ascii="Arial" w:hAnsi="Arial" w:cs="Arial"/>
        </w:rPr>
        <w:t xml:space="preserve">accordo nasce anche dalla volontà del Consiglio nazionale dei commercialisti di stringere rapporti sempre più stretti con colleghi di </w:t>
      </w:r>
      <w:r w:rsidRPr="002E2122">
        <w:rPr>
          <w:rFonts w:ascii="Arial" w:hAnsi="Arial" w:cs="Arial"/>
          <w:b/>
          <w:bCs/>
        </w:rPr>
        <w:t>realtà affini a quella italiana</w:t>
      </w:r>
      <w:r w:rsidRPr="002E2122">
        <w:rPr>
          <w:rFonts w:ascii="Arial" w:hAnsi="Arial" w:cs="Arial"/>
        </w:rPr>
        <w:t xml:space="preserve">, con cui </w:t>
      </w:r>
      <w:r w:rsidRPr="002E2122">
        <w:rPr>
          <w:rFonts w:ascii="Arial" w:hAnsi="Arial" w:cs="Arial"/>
          <w:b/>
          <w:bCs/>
        </w:rPr>
        <w:t>fare squadra</w:t>
      </w:r>
      <w:r w:rsidRPr="002E2122">
        <w:rPr>
          <w:rFonts w:ascii="Arial" w:hAnsi="Arial" w:cs="Arial"/>
        </w:rPr>
        <w:t xml:space="preserve"> per pesare di più nei luoghi in cui la “grammatica” fiscale europea e mondiale viene definita. Per questo sigleremo a breve un accordo anche con i </w:t>
      </w:r>
      <w:r w:rsidRPr="002E2122">
        <w:rPr>
          <w:rFonts w:ascii="Arial" w:hAnsi="Arial" w:cs="Arial"/>
          <w:b/>
          <w:bCs/>
        </w:rPr>
        <w:t>commercialisti tedeschi</w:t>
      </w:r>
      <w:r w:rsidR="00AA73DA" w:rsidRPr="002E2122">
        <w:rPr>
          <w:rFonts w:ascii="Arial" w:hAnsi="Arial" w:cs="Arial"/>
        </w:rPr>
        <w:t>. Per una professione come la nostra che opera sempre più in un contesto senza confini</w:t>
      </w:r>
      <w:r w:rsidRPr="002E2122">
        <w:rPr>
          <w:rFonts w:ascii="Arial" w:hAnsi="Arial" w:cs="Arial"/>
        </w:rPr>
        <w:t xml:space="preserve"> </w:t>
      </w:r>
      <w:r w:rsidR="00AA73DA" w:rsidRPr="002E2122">
        <w:rPr>
          <w:rFonts w:ascii="Arial" w:hAnsi="Arial" w:cs="Arial"/>
        </w:rPr>
        <w:t>è importante essere presenti con autorevolezza e con le giuste alleanze nei luoghi in cui le regole fiscali globali vengono discusse e approvat</w:t>
      </w:r>
      <w:r w:rsidR="00AA73DA" w:rsidRPr="00A503FA">
        <w:rPr>
          <w:rFonts w:ascii="Arial" w:hAnsi="Arial" w:cs="Arial"/>
        </w:rPr>
        <w:t>e”.</w:t>
      </w:r>
      <w:r w:rsidR="00AA73DA" w:rsidRPr="002E2122">
        <w:rPr>
          <w:rFonts w:ascii="Arial" w:hAnsi="Arial" w:cs="Arial"/>
          <w:sz w:val="23"/>
          <w:szCs w:val="23"/>
        </w:rPr>
        <w:t xml:space="preserve"> </w:t>
      </w:r>
    </w:p>
    <w:sectPr w:rsidR="00F85E4E" w:rsidRPr="002E21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6C6" w14:textId="77777777" w:rsidR="0055261B" w:rsidRDefault="0055261B" w:rsidP="00A25D50">
      <w:r>
        <w:separator/>
      </w:r>
    </w:p>
  </w:endnote>
  <w:endnote w:type="continuationSeparator" w:id="0">
    <w:p w14:paraId="5BC67A77" w14:textId="77777777" w:rsidR="0055261B" w:rsidRDefault="0055261B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4F52" w14:textId="77777777" w:rsidR="0055261B" w:rsidRDefault="0055261B" w:rsidP="00A25D50">
      <w:r>
        <w:separator/>
      </w:r>
    </w:p>
  </w:footnote>
  <w:footnote w:type="continuationSeparator" w:id="0">
    <w:p w14:paraId="5B998057" w14:textId="77777777" w:rsidR="0055261B" w:rsidRDefault="0055261B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55F8A"/>
    <w:rsid w:val="000573AE"/>
    <w:rsid w:val="00071CF9"/>
    <w:rsid w:val="00074F9D"/>
    <w:rsid w:val="00080E29"/>
    <w:rsid w:val="0009108B"/>
    <w:rsid w:val="000A1238"/>
    <w:rsid w:val="000A3C95"/>
    <w:rsid w:val="000A3D02"/>
    <w:rsid w:val="000B23B8"/>
    <w:rsid w:val="000C4581"/>
    <w:rsid w:val="000D1140"/>
    <w:rsid w:val="000D46D2"/>
    <w:rsid w:val="000E5717"/>
    <w:rsid w:val="000F1CA8"/>
    <w:rsid w:val="000F659E"/>
    <w:rsid w:val="001072C8"/>
    <w:rsid w:val="00111CF5"/>
    <w:rsid w:val="00127A00"/>
    <w:rsid w:val="00136CF7"/>
    <w:rsid w:val="001447D0"/>
    <w:rsid w:val="00164C51"/>
    <w:rsid w:val="00177F55"/>
    <w:rsid w:val="0018410F"/>
    <w:rsid w:val="001A0044"/>
    <w:rsid w:val="001A72B2"/>
    <w:rsid w:val="001B66AB"/>
    <w:rsid w:val="001C4D6B"/>
    <w:rsid w:val="001D3F66"/>
    <w:rsid w:val="001D48AE"/>
    <w:rsid w:val="001E0307"/>
    <w:rsid w:val="001E2682"/>
    <w:rsid w:val="001E4EF0"/>
    <w:rsid w:val="001F21E4"/>
    <w:rsid w:val="001F399E"/>
    <w:rsid w:val="001F4202"/>
    <w:rsid w:val="0020469F"/>
    <w:rsid w:val="00204F62"/>
    <w:rsid w:val="00216437"/>
    <w:rsid w:val="0022126A"/>
    <w:rsid w:val="0023378D"/>
    <w:rsid w:val="00237EC9"/>
    <w:rsid w:val="00243892"/>
    <w:rsid w:val="00243F31"/>
    <w:rsid w:val="00245F8E"/>
    <w:rsid w:val="002647CB"/>
    <w:rsid w:val="00267E62"/>
    <w:rsid w:val="00277377"/>
    <w:rsid w:val="002A143A"/>
    <w:rsid w:val="002A46B8"/>
    <w:rsid w:val="002A74FE"/>
    <w:rsid w:val="002B687E"/>
    <w:rsid w:val="002B7D2B"/>
    <w:rsid w:val="002E1067"/>
    <w:rsid w:val="002E2122"/>
    <w:rsid w:val="002F0117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96E64"/>
    <w:rsid w:val="003A2DAE"/>
    <w:rsid w:val="003A52D9"/>
    <w:rsid w:val="003A643A"/>
    <w:rsid w:val="003A73E6"/>
    <w:rsid w:val="003B37B2"/>
    <w:rsid w:val="003E3AB2"/>
    <w:rsid w:val="00407826"/>
    <w:rsid w:val="004328C7"/>
    <w:rsid w:val="00446E08"/>
    <w:rsid w:val="00463C7D"/>
    <w:rsid w:val="004812F0"/>
    <w:rsid w:val="00486CCC"/>
    <w:rsid w:val="004B1F06"/>
    <w:rsid w:val="004B7F50"/>
    <w:rsid w:val="004C59E2"/>
    <w:rsid w:val="004E00C0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4646C"/>
    <w:rsid w:val="005503BE"/>
    <w:rsid w:val="0055261B"/>
    <w:rsid w:val="00561CB7"/>
    <w:rsid w:val="005B64A0"/>
    <w:rsid w:val="006149CB"/>
    <w:rsid w:val="006150FC"/>
    <w:rsid w:val="00645F87"/>
    <w:rsid w:val="006559BC"/>
    <w:rsid w:val="00685BF9"/>
    <w:rsid w:val="00687D67"/>
    <w:rsid w:val="0069238F"/>
    <w:rsid w:val="00692C5A"/>
    <w:rsid w:val="006B0A61"/>
    <w:rsid w:val="006B282B"/>
    <w:rsid w:val="006B3326"/>
    <w:rsid w:val="006B5515"/>
    <w:rsid w:val="006C090E"/>
    <w:rsid w:val="006C4593"/>
    <w:rsid w:val="006C4C65"/>
    <w:rsid w:val="00713B57"/>
    <w:rsid w:val="00733833"/>
    <w:rsid w:val="00740F1F"/>
    <w:rsid w:val="007410F9"/>
    <w:rsid w:val="007451A9"/>
    <w:rsid w:val="00763CE4"/>
    <w:rsid w:val="00772CD8"/>
    <w:rsid w:val="00777FC6"/>
    <w:rsid w:val="00780F0B"/>
    <w:rsid w:val="007840AA"/>
    <w:rsid w:val="007C2A85"/>
    <w:rsid w:val="007D5140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11DC"/>
    <w:rsid w:val="008F69B1"/>
    <w:rsid w:val="00901181"/>
    <w:rsid w:val="00904442"/>
    <w:rsid w:val="009357A4"/>
    <w:rsid w:val="009359D8"/>
    <w:rsid w:val="009558A6"/>
    <w:rsid w:val="009679A1"/>
    <w:rsid w:val="009726DC"/>
    <w:rsid w:val="0098232D"/>
    <w:rsid w:val="009A61B8"/>
    <w:rsid w:val="009B6359"/>
    <w:rsid w:val="009D18CC"/>
    <w:rsid w:val="009D2456"/>
    <w:rsid w:val="00A04E4C"/>
    <w:rsid w:val="00A152C6"/>
    <w:rsid w:val="00A2361E"/>
    <w:rsid w:val="00A23A10"/>
    <w:rsid w:val="00A25D50"/>
    <w:rsid w:val="00A357E1"/>
    <w:rsid w:val="00A36955"/>
    <w:rsid w:val="00A41325"/>
    <w:rsid w:val="00A503FA"/>
    <w:rsid w:val="00A547B5"/>
    <w:rsid w:val="00A618D3"/>
    <w:rsid w:val="00A6644F"/>
    <w:rsid w:val="00A67C3B"/>
    <w:rsid w:val="00A74AA6"/>
    <w:rsid w:val="00A854AA"/>
    <w:rsid w:val="00AA28F5"/>
    <w:rsid w:val="00AA73DA"/>
    <w:rsid w:val="00AE049F"/>
    <w:rsid w:val="00AE0BB1"/>
    <w:rsid w:val="00AE2F64"/>
    <w:rsid w:val="00AE2FF1"/>
    <w:rsid w:val="00B064DC"/>
    <w:rsid w:val="00B154FD"/>
    <w:rsid w:val="00B2654F"/>
    <w:rsid w:val="00B278C1"/>
    <w:rsid w:val="00B56245"/>
    <w:rsid w:val="00B623C7"/>
    <w:rsid w:val="00B90387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2586F"/>
    <w:rsid w:val="00C3730F"/>
    <w:rsid w:val="00C410B5"/>
    <w:rsid w:val="00C6302D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CE2F74"/>
    <w:rsid w:val="00D31EDC"/>
    <w:rsid w:val="00D626C3"/>
    <w:rsid w:val="00D66F96"/>
    <w:rsid w:val="00D742E0"/>
    <w:rsid w:val="00D8383C"/>
    <w:rsid w:val="00D86F1A"/>
    <w:rsid w:val="00D97F3B"/>
    <w:rsid w:val="00DA0ED2"/>
    <w:rsid w:val="00DB0771"/>
    <w:rsid w:val="00DC6813"/>
    <w:rsid w:val="00DE7244"/>
    <w:rsid w:val="00DF2F2E"/>
    <w:rsid w:val="00E4100D"/>
    <w:rsid w:val="00E80398"/>
    <w:rsid w:val="00EB7B7B"/>
    <w:rsid w:val="00EC1A2D"/>
    <w:rsid w:val="00ED55FF"/>
    <w:rsid w:val="00ED7A3F"/>
    <w:rsid w:val="00EE2F69"/>
    <w:rsid w:val="00F011E8"/>
    <w:rsid w:val="00F156C0"/>
    <w:rsid w:val="00F21C61"/>
    <w:rsid w:val="00F45169"/>
    <w:rsid w:val="00F53C83"/>
    <w:rsid w:val="00F54D2A"/>
    <w:rsid w:val="00F5789E"/>
    <w:rsid w:val="00F70F2A"/>
    <w:rsid w:val="00F85E4E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F85E4E"/>
    <w:pPr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character" w:customStyle="1" w:styleId="CorpotestoCarattere">
    <w:name w:val="Corpo testo Carattere"/>
    <w:basedOn w:val="Carpredefinitoparagrafo"/>
    <w:link w:val="Corpotesto"/>
    <w:rsid w:val="00F85E4E"/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paragraph" w:styleId="Corpodeltesto2">
    <w:name w:val="Body Text 2"/>
    <w:basedOn w:val="Normale"/>
    <w:link w:val="Corpodeltesto2Carattere"/>
    <w:rsid w:val="00F85E4E"/>
    <w:pPr>
      <w:jc w:val="both"/>
    </w:pPr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  <w:style w:type="character" w:customStyle="1" w:styleId="Corpodeltesto2Carattere">
    <w:name w:val="Corpo del testo 2 Carattere"/>
    <w:basedOn w:val="Carpredefinitoparagrafo"/>
    <w:link w:val="Corpodeltesto2"/>
    <w:rsid w:val="00F85E4E"/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2023-08-31T13:14:00Z</cp:lastPrinted>
  <dcterms:created xsi:type="dcterms:W3CDTF">2023-09-29T09:03:00Z</dcterms:created>
  <dcterms:modified xsi:type="dcterms:W3CDTF">2023-09-29T10:31:00Z</dcterms:modified>
</cp:coreProperties>
</file>