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DAA" w:rsidRDefault="009324C9" w:rsidP="00284610">
      <w:pPr>
        <w:jc w:val="center"/>
      </w:pP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E91A6D4" wp14:editId="34BA1C0F">
            <wp:simplePos x="0" y="0"/>
            <wp:positionH relativeFrom="column">
              <wp:posOffset>3650891</wp:posOffset>
            </wp:positionH>
            <wp:positionV relativeFrom="paragraph">
              <wp:posOffset>-846344</wp:posOffset>
            </wp:positionV>
            <wp:extent cx="1755658" cy="606190"/>
            <wp:effectExtent l="0" t="0" r="0" b="3810"/>
            <wp:wrapNone/>
            <wp:docPr id="3" name="Immagine 1" descr="O:\ALL\Logo Cndcec\logo_con scritta_later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LL\Logo Cndcec\logo_con scritta_later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04" cy="6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610" w:rsidRDefault="00284610" w:rsidP="00284610">
      <w:pPr>
        <w:jc w:val="center"/>
      </w:pPr>
      <w:bookmarkStart w:id="0" w:name="_Hlk9936708"/>
      <w:r w:rsidRPr="00FA79B3">
        <w:t>COMUNICATO STAMPA</w:t>
      </w:r>
    </w:p>
    <w:p w:rsidR="00A1292B" w:rsidRPr="00FA79B3" w:rsidRDefault="00A1292B" w:rsidP="00284610">
      <w:pPr>
        <w:jc w:val="center"/>
      </w:pPr>
    </w:p>
    <w:p w:rsidR="00E208BA" w:rsidRDefault="00E208BA" w:rsidP="00E208BA">
      <w:pPr>
        <w:pStyle w:val="Titolo5"/>
      </w:pPr>
      <w:r>
        <w:rPr>
          <w:sz w:val="28"/>
          <w:szCs w:val="28"/>
        </w:rPr>
        <w:t>Entrate-Commercialisti, si rafforza l’intesa per servizi più veloci</w:t>
      </w:r>
    </w:p>
    <w:p w:rsidR="00E208BA" w:rsidRDefault="00E208BA" w:rsidP="00E208BA">
      <w:pPr>
        <w:pStyle w:val="Titolo5"/>
        <w:ind w:hanging="142"/>
      </w:pPr>
      <w:r>
        <w:rPr>
          <w:sz w:val="28"/>
          <w:szCs w:val="28"/>
        </w:rPr>
        <w:t>Condivisi i dati degli iscritti all’albo e delle procure da parte dei contribuenti</w:t>
      </w:r>
      <w:r>
        <w:rPr>
          <w:color w:val="1F497D"/>
          <w:sz w:val="28"/>
          <w:szCs w:val="28"/>
        </w:rPr>
        <w:t xml:space="preserve"> </w:t>
      </w:r>
    </w:p>
    <w:p w:rsidR="00E208BA" w:rsidRDefault="00E208BA" w:rsidP="00E208BA">
      <w:pPr>
        <w:pStyle w:val="Titolo5"/>
        <w:jc w:val="both"/>
      </w:pPr>
      <w:r>
        <w:rPr>
          <w:sz w:val="16"/>
          <w:szCs w:val="16"/>
        </w:rPr>
        <w:t> </w:t>
      </w:r>
    </w:p>
    <w:p w:rsidR="00E208BA" w:rsidRDefault="00E208BA" w:rsidP="00E208BA">
      <w:pPr>
        <w:spacing w:before="100" w:beforeAutospacing="1" w:after="100" w:afterAutospacing="1"/>
        <w:jc w:val="both"/>
        <w:rPr>
          <w:rFonts w:eastAsiaTheme="minorHAnsi"/>
        </w:rPr>
      </w:pPr>
      <w:r>
        <w:t>Si rafforza lo scambio di dati tra Agenzia delle Entrate e Consiglio Nazionale dei Dottori Commercialisti e degli Esperti Contabili (</w:t>
      </w:r>
      <w:proofErr w:type="spellStart"/>
      <w:r>
        <w:t>Cndcec</w:t>
      </w:r>
      <w:proofErr w:type="spellEnd"/>
      <w:r>
        <w:t xml:space="preserve">). Con una convenzione, firmata oggi dal direttore dall’Agenzia, Antonino Maggiore, e dal presidente del </w:t>
      </w:r>
      <w:proofErr w:type="spellStart"/>
      <w:r>
        <w:t>Cndcec</w:t>
      </w:r>
      <w:proofErr w:type="spellEnd"/>
      <w:r>
        <w:t xml:space="preserve">, Massimo Miani, viene dato avvio, in via sperimentale, a un nuovo servizio tramite cui le Entrate potranno acquisire in maniera veloce e sicura le informazioni sugli iscritti all’albo (albo e sezione di appartenenza, provincia e stato iscrizione) e quelle relative alle procure conferite dai </w:t>
      </w:r>
      <w:r w:rsidRPr="004D363A">
        <w:t xml:space="preserve">clienti per rappresentanza o assistenza, che </w:t>
      </w:r>
      <w:r>
        <w:t>non dovranno quindi più essere necessariamente esibite su carta ad ogni accesso presso gli uffici.</w:t>
      </w:r>
    </w:p>
    <w:p w:rsidR="00E208BA" w:rsidRDefault="00E208BA" w:rsidP="00E208BA">
      <w:pPr>
        <w:spacing w:before="100" w:beforeAutospacing="1" w:after="100" w:afterAutospacing="1"/>
        <w:jc w:val="both"/>
      </w:pPr>
      <w:r>
        <w:rPr>
          <w:b/>
          <w:bCs/>
        </w:rPr>
        <w:t>Meno carta, più spazio alla telematica -</w:t>
      </w:r>
      <w:r>
        <w:t xml:space="preserve"> In particolare le comunicazioni relative alle domande di iscrizione, variazione e cancellazione nell’albo, che devono essere trasmesse in via telematica all’Anagrafe tributaria, potranno essere acquisite dall’Agenzia anche tramite un nuovo applicativo, che sarà reso disponibile dal </w:t>
      </w:r>
      <w:proofErr w:type="spellStart"/>
      <w:r>
        <w:t>Cndcec</w:t>
      </w:r>
      <w:proofErr w:type="spellEnd"/>
      <w:r>
        <w:t xml:space="preserve">. </w:t>
      </w:r>
      <w:proofErr w:type="gramStart"/>
      <w:r w:rsidRPr="008C5FA5">
        <w:t>Lo</w:t>
      </w:r>
      <w:r w:rsidR="008C5FA5" w:rsidRPr="008C5FA5">
        <w:t xml:space="preserve"> procedura</w:t>
      </w:r>
      <w:proofErr w:type="gramEnd"/>
      <w:r w:rsidR="008C5FA5" w:rsidRPr="008C5FA5">
        <w:t xml:space="preserve"> </w:t>
      </w:r>
      <w:r w:rsidR="00EF6621" w:rsidRPr="008C5FA5">
        <w:t xml:space="preserve">riguardante le informazioni </w:t>
      </w:r>
      <w:r w:rsidR="008C5FA5" w:rsidRPr="008C5FA5">
        <w:t>su</w:t>
      </w:r>
      <w:r w:rsidR="00EF6621" w:rsidRPr="008C5FA5">
        <w:t xml:space="preserve">lla procura permetterà ai commercialisti di assistere e rappresentare i propri clienti dinanzi agli uffici territoriali dell’Agenzia </w:t>
      </w:r>
      <w:r w:rsidRPr="008C5FA5">
        <w:t>anche</w:t>
      </w:r>
      <w:r w:rsidR="00EF6621" w:rsidRPr="008C5FA5">
        <w:t xml:space="preserve"> senza l’esibizione de</w:t>
      </w:r>
      <w:r w:rsidR="008C5FA5" w:rsidRPr="008C5FA5">
        <w:t>i documenti</w:t>
      </w:r>
      <w:r w:rsidR="00EF6621" w:rsidRPr="008C5FA5">
        <w:t xml:space="preserve"> in formato cartaceo</w:t>
      </w:r>
      <w:r w:rsidRPr="008C5FA5">
        <w:t>.</w:t>
      </w:r>
      <w:bookmarkStart w:id="1" w:name="_GoBack"/>
      <w:bookmarkEnd w:id="1"/>
    </w:p>
    <w:p w:rsidR="00E208BA" w:rsidRDefault="00E208BA" w:rsidP="00E208BA">
      <w:pPr>
        <w:spacing w:before="100" w:beforeAutospacing="1" w:after="100" w:afterAutospacing="1"/>
        <w:jc w:val="both"/>
      </w:pPr>
      <w:r>
        <w:rPr>
          <w:b/>
          <w:bCs/>
        </w:rPr>
        <w:t>La cooperazione si rinnova -</w:t>
      </w:r>
      <w:r>
        <w:t xml:space="preserve"> La Convenzione, che rientra nell’ambito del Protocollo quadro stipulato il 3 maggio 2017, sarà valida per 3 anni e potrà essere rinnovata. Le informazioni saranno trattate secondo i principi di liceità, necessità, correttezza, pertinenza e non eccedenza, esclusivamente per i fini dell’intesa e nel rispetto di quanto previsto dalle norme in materia di protezione dei dati personali. </w:t>
      </w:r>
    </w:p>
    <w:p w:rsidR="007B1B69" w:rsidRDefault="00E208BA" w:rsidP="00E208BA">
      <w:pPr>
        <w:spacing w:before="100" w:beforeAutospacing="1" w:after="100" w:afterAutospacing="1"/>
        <w:jc w:val="both"/>
        <w:rPr>
          <w:b/>
        </w:rPr>
      </w:pPr>
      <w:r>
        <w:t> </w:t>
      </w:r>
      <w:r w:rsidR="00CB7030">
        <w:rPr>
          <w:b/>
        </w:rPr>
        <w:t xml:space="preserve">Roma, </w:t>
      </w:r>
      <w:r>
        <w:rPr>
          <w:b/>
        </w:rPr>
        <w:t>28</w:t>
      </w:r>
      <w:r w:rsidR="00C475BE">
        <w:rPr>
          <w:b/>
        </w:rPr>
        <w:t xml:space="preserve"> maggio</w:t>
      </w:r>
      <w:r w:rsidR="008C7F5F">
        <w:rPr>
          <w:b/>
        </w:rPr>
        <w:t xml:space="preserve"> </w:t>
      </w:r>
      <w:r w:rsidR="00A1292B">
        <w:rPr>
          <w:b/>
        </w:rPr>
        <w:t>2018</w:t>
      </w:r>
    </w:p>
    <w:bookmarkEnd w:id="0"/>
    <w:p w:rsidR="003E2468" w:rsidRDefault="003E2468" w:rsidP="00CD56B0">
      <w:pPr>
        <w:jc w:val="both"/>
        <w:rPr>
          <w:b/>
        </w:rPr>
      </w:pPr>
    </w:p>
    <w:sectPr w:rsidR="003E2468" w:rsidSect="00365022">
      <w:headerReference w:type="default" r:id="rId9"/>
      <w:headerReference w:type="first" r:id="rId10"/>
      <w:pgSz w:w="11906" w:h="16838"/>
      <w:pgMar w:top="1418" w:right="170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015" w:rsidRDefault="00EE7015">
      <w:r>
        <w:separator/>
      </w:r>
    </w:p>
  </w:endnote>
  <w:endnote w:type="continuationSeparator" w:id="0">
    <w:p w:rsidR="00EE7015" w:rsidRDefault="00EE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015" w:rsidRDefault="00EE7015">
      <w:r>
        <w:separator/>
      </w:r>
    </w:p>
  </w:footnote>
  <w:footnote w:type="continuationSeparator" w:id="0">
    <w:p w:rsidR="00EE7015" w:rsidRDefault="00EE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E55" w:rsidRDefault="00A10E55">
    <w:pPr>
      <w:pStyle w:val="Intestazione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E55" w:rsidRDefault="00D42973">
    <w:pPr>
      <w:pStyle w:val="Titolo2"/>
      <w:ind w:left="-1440" w:right="4544"/>
      <w:rPr>
        <w:rFonts w:ascii="Century Gothic" w:hAnsi="Century Gothic"/>
        <w:i/>
        <w:color w:val="000080"/>
        <w:sz w:val="20"/>
      </w:rPr>
    </w:pPr>
    <w:r>
      <w:rPr>
        <w:noProof/>
      </w:rPr>
      <w:drawing>
        <wp:inline distT="0" distB="0" distL="0" distR="0" wp14:anchorId="1DDC8DAD" wp14:editId="2CE8B98B">
          <wp:extent cx="2133600" cy="504825"/>
          <wp:effectExtent l="0" t="0" r="0" b="9525"/>
          <wp:docPr id="1" name="Immagine 1" descr="Agenzia delle Entrate - Ufficio Stampa" title="Agenzia delle Entrate - Ufficio Stam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title="Agenzia delle Entrate - Ufficio Stamp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E55" w:rsidRDefault="00A10E55">
    <w:pPr>
      <w:pStyle w:val="Titolo2"/>
      <w:ind w:left="-1440" w:right="4904"/>
      <w:rPr>
        <w:rFonts w:ascii="Century Gothic" w:hAnsi="Century Gothic"/>
        <w:i/>
        <w:color w:val="000080"/>
        <w:sz w:val="20"/>
      </w:rPr>
    </w:pPr>
  </w:p>
  <w:p w:rsidR="00A10E55" w:rsidRDefault="006F57E4">
    <w:pPr>
      <w:pStyle w:val="Titolo2"/>
      <w:ind w:left="-1440" w:right="4904"/>
      <w:rPr>
        <w:rFonts w:ascii="Century Gothic" w:hAnsi="Century Gothic"/>
        <w:i/>
        <w:color w:val="000080"/>
        <w:sz w:val="20"/>
      </w:rPr>
    </w:pPr>
    <w:r>
      <w:rPr>
        <w:rFonts w:ascii="Century Gothic" w:hAnsi="Century Gothic"/>
        <w:i/>
        <w:color w:val="000080"/>
        <w:sz w:val="20"/>
      </w:rPr>
      <w:t xml:space="preserve">Ufficio </w:t>
    </w:r>
    <w:r w:rsidR="00A1292B">
      <w:rPr>
        <w:rFonts w:ascii="Century Gothic" w:hAnsi="Century Gothic"/>
        <w:i/>
        <w:color w:val="000080"/>
        <w:sz w:val="20"/>
      </w:rPr>
      <w:t>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CA91C6"/>
    <w:multiLevelType w:val="hybridMultilevel"/>
    <w:tmpl w:val="6FF808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F275D1"/>
    <w:multiLevelType w:val="hybridMultilevel"/>
    <w:tmpl w:val="9DD458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5F53B9"/>
    <w:multiLevelType w:val="hybridMultilevel"/>
    <w:tmpl w:val="5DF02B94"/>
    <w:lvl w:ilvl="0" w:tplc="7CF40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F08"/>
    <w:multiLevelType w:val="multilevel"/>
    <w:tmpl w:val="978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342D8"/>
    <w:multiLevelType w:val="hybridMultilevel"/>
    <w:tmpl w:val="55B437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817AC"/>
    <w:multiLevelType w:val="hybridMultilevel"/>
    <w:tmpl w:val="B71E7E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A7DA9"/>
    <w:multiLevelType w:val="multilevel"/>
    <w:tmpl w:val="2E3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E17DB"/>
    <w:multiLevelType w:val="hybridMultilevel"/>
    <w:tmpl w:val="C30661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F6C"/>
    <w:multiLevelType w:val="hybridMultilevel"/>
    <w:tmpl w:val="EE664A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6A0F5A"/>
    <w:multiLevelType w:val="hybridMultilevel"/>
    <w:tmpl w:val="61CAF524"/>
    <w:lvl w:ilvl="0" w:tplc="7CF40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51F6"/>
    <w:multiLevelType w:val="hybridMultilevel"/>
    <w:tmpl w:val="6DC6AE08"/>
    <w:lvl w:ilvl="0" w:tplc="4DF6335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2AEA17BC"/>
    <w:multiLevelType w:val="hybridMultilevel"/>
    <w:tmpl w:val="73529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3388A"/>
    <w:multiLevelType w:val="hybridMultilevel"/>
    <w:tmpl w:val="98FC62B4"/>
    <w:lvl w:ilvl="0" w:tplc="E0EECB74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145E0E"/>
    <w:multiLevelType w:val="hybridMultilevel"/>
    <w:tmpl w:val="8C787756"/>
    <w:lvl w:ilvl="0" w:tplc="DFB01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1905"/>
    <w:multiLevelType w:val="hybridMultilevel"/>
    <w:tmpl w:val="0E38CBD2"/>
    <w:lvl w:ilvl="0" w:tplc="761EC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B3EB8"/>
    <w:multiLevelType w:val="hybridMultilevel"/>
    <w:tmpl w:val="B9F0AC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A1A02"/>
    <w:multiLevelType w:val="hybridMultilevel"/>
    <w:tmpl w:val="DF44D71C"/>
    <w:lvl w:ilvl="0" w:tplc="7CF40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A0565"/>
    <w:multiLevelType w:val="hybridMultilevel"/>
    <w:tmpl w:val="356CBD5A"/>
    <w:lvl w:ilvl="0" w:tplc="0410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AF80431"/>
    <w:multiLevelType w:val="hybridMultilevel"/>
    <w:tmpl w:val="1F765872"/>
    <w:lvl w:ilvl="0" w:tplc="AD76F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377A6"/>
    <w:multiLevelType w:val="hybridMultilevel"/>
    <w:tmpl w:val="CC8A7492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E607AE"/>
    <w:multiLevelType w:val="hybridMultilevel"/>
    <w:tmpl w:val="950A2F38"/>
    <w:lvl w:ilvl="0" w:tplc="0838BC3E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F14E5"/>
    <w:multiLevelType w:val="hybridMultilevel"/>
    <w:tmpl w:val="90EC0FD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C2752F"/>
    <w:multiLevelType w:val="multilevel"/>
    <w:tmpl w:val="98E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5E321F"/>
    <w:multiLevelType w:val="hybridMultilevel"/>
    <w:tmpl w:val="121C3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E2EF7"/>
    <w:multiLevelType w:val="hybridMultilevel"/>
    <w:tmpl w:val="0E4A97DA"/>
    <w:lvl w:ilvl="0" w:tplc="7CF40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255B5"/>
    <w:multiLevelType w:val="hybridMultilevel"/>
    <w:tmpl w:val="8FA41A36"/>
    <w:lvl w:ilvl="0" w:tplc="CF9C0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455A5"/>
    <w:multiLevelType w:val="hybridMultilevel"/>
    <w:tmpl w:val="FF0E7680"/>
    <w:lvl w:ilvl="0" w:tplc="B9A0B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639A8"/>
    <w:multiLevelType w:val="hybridMultilevel"/>
    <w:tmpl w:val="441C78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6D4B0C"/>
    <w:multiLevelType w:val="hybridMultilevel"/>
    <w:tmpl w:val="EC703E80"/>
    <w:lvl w:ilvl="0" w:tplc="E5AC8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D4A2A"/>
    <w:multiLevelType w:val="hybridMultilevel"/>
    <w:tmpl w:val="DCDED8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78003D"/>
    <w:multiLevelType w:val="hybridMultilevel"/>
    <w:tmpl w:val="BD8666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1924EC"/>
    <w:multiLevelType w:val="hybridMultilevel"/>
    <w:tmpl w:val="75EA14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96C0C"/>
    <w:multiLevelType w:val="hybridMultilevel"/>
    <w:tmpl w:val="5BF07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F79DD"/>
    <w:multiLevelType w:val="hybridMultilevel"/>
    <w:tmpl w:val="EFD2DA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9F3C61"/>
    <w:multiLevelType w:val="hybridMultilevel"/>
    <w:tmpl w:val="7A28BE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4662F2"/>
    <w:multiLevelType w:val="hybridMultilevel"/>
    <w:tmpl w:val="2C400F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E558CB"/>
    <w:multiLevelType w:val="hybridMultilevel"/>
    <w:tmpl w:val="1F9AB7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D38C2"/>
    <w:multiLevelType w:val="multilevel"/>
    <w:tmpl w:val="61CA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75D9E"/>
    <w:multiLevelType w:val="hybridMultilevel"/>
    <w:tmpl w:val="C9E036F8"/>
    <w:lvl w:ilvl="0" w:tplc="423EA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D76069"/>
    <w:multiLevelType w:val="hybridMultilevel"/>
    <w:tmpl w:val="AEACB2A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 w15:restartNumberingAfterBreak="0">
    <w:nsid w:val="7F291119"/>
    <w:multiLevelType w:val="hybridMultilevel"/>
    <w:tmpl w:val="BD060432"/>
    <w:lvl w:ilvl="0" w:tplc="114A8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8"/>
  </w:num>
  <w:num w:numId="4">
    <w:abstractNumId w:val="34"/>
  </w:num>
  <w:num w:numId="5">
    <w:abstractNumId w:val="1"/>
  </w:num>
  <w:num w:numId="6">
    <w:abstractNumId w:val="19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7"/>
  </w:num>
  <w:num w:numId="11">
    <w:abstractNumId w:val="20"/>
  </w:num>
  <w:num w:numId="12">
    <w:abstractNumId w:val="17"/>
  </w:num>
  <w:num w:numId="13">
    <w:abstractNumId w:val="29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24"/>
  </w:num>
  <w:num w:numId="18">
    <w:abstractNumId w:val="28"/>
  </w:num>
  <w:num w:numId="19">
    <w:abstractNumId w:val="0"/>
  </w:num>
  <w:num w:numId="20">
    <w:abstractNumId w:val="40"/>
  </w:num>
  <w:num w:numId="21">
    <w:abstractNumId w:val="2"/>
  </w:num>
  <w:num w:numId="22">
    <w:abstractNumId w:val="9"/>
  </w:num>
  <w:num w:numId="23">
    <w:abstractNumId w:val="37"/>
  </w:num>
  <w:num w:numId="24">
    <w:abstractNumId w:val="4"/>
  </w:num>
  <w:num w:numId="25">
    <w:abstractNumId w:val="12"/>
  </w:num>
  <w:num w:numId="26">
    <w:abstractNumId w:val="7"/>
  </w:num>
  <w:num w:numId="27">
    <w:abstractNumId w:val="23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2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1"/>
  </w:num>
  <w:num w:numId="36">
    <w:abstractNumId w:val="26"/>
  </w:num>
  <w:num w:numId="37">
    <w:abstractNumId w:val="25"/>
  </w:num>
  <w:num w:numId="38">
    <w:abstractNumId w:val="33"/>
  </w:num>
  <w:num w:numId="39">
    <w:abstractNumId w:val="22"/>
  </w:num>
  <w:num w:numId="40">
    <w:abstractNumId w:val="3"/>
  </w:num>
  <w:num w:numId="41">
    <w:abstractNumId w:val="6"/>
  </w:num>
  <w:num w:numId="42">
    <w:abstractNumId w:val="1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22"/>
    <w:rsid w:val="000002C6"/>
    <w:rsid w:val="0000236B"/>
    <w:rsid w:val="00002796"/>
    <w:rsid w:val="0000629B"/>
    <w:rsid w:val="000120C3"/>
    <w:rsid w:val="0001313E"/>
    <w:rsid w:val="00013AD4"/>
    <w:rsid w:val="000164A0"/>
    <w:rsid w:val="00023169"/>
    <w:rsid w:val="00024556"/>
    <w:rsid w:val="0002529B"/>
    <w:rsid w:val="000256A1"/>
    <w:rsid w:val="00025D99"/>
    <w:rsid w:val="0003141D"/>
    <w:rsid w:val="000356A3"/>
    <w:rsid w:val="000357B3"/>
    <w:rsid w:val="00035CE0"/>
    <w:rsid w:val="00035CF6"/>
    <w:rsid w:val="00040AF8"/>
    <w:rsid w:val="0004113E"/>
    <w:rsid w:val="0004277E"/>
    <w:rsid w:val="0004468C"/>
    <w:rsid w:val="000461AF"/>
    <w:rsid w:val="0004649C"/>
    <w:rsid w:val="00051FCF"/>
    <w:rsid w:val="00052E1A"/>
    <w:rsid w:val="0005327D"/>
    <w:rsid w:val="00053FB5"/>
    <w:rsid w:val="00054309"/>
    <w:rsid w:val="00062CCB"/>
    <w:rsid w:val="00064032"/>
    <w:rsid w:val="00064F3C"/>
    <w:rsid w:val="00067B9D"/>
    <w:rsid w:val="0007234E"/>
    <w:rsid w:val="00081C57"/>
    <w:rsid w:val="00085082"/>
    <w:rsid w:val="000932BA"/>
    <w:rsid w:val="00093B1F"/>
    <w:rsid w:val="00093D7C"/>
    <w:rsid w:val="000A0A70"/>
    <w:rsid w:val="000A118B"/>
    <w:rsid w:val="000A6236"/>
    <w:rsid w:val="000B0648"/>
    <w:rsid w:val="000B1A46"/>
    <w:rsid w:val="000B542F"/>
    <w:rsid w:val="000B5742"/>
    <w:rsid w:val="000B706E"/>
    <w:rsid w:val="000B756C"/>
    <w:rsid w:val="000C0852"/>
    <w:rsid w:val="000C0C5C"/>
    <w:rsid w:val="000C32A5"/>
    <w:rsid w:val="000C48B2"/>
    <w:rsid w:val="000C49E1"/>
    <w:rsid w:val="000D36C2"/>
    <w:rsid w:val="000D39CC"/>
    <w:rsid w:val="000D6B74"/>
    <w:rsid w:val="000E33DD"/>
    <w:rsid w:val="000E35BF"/>
    <w:rsid w:val="000E42C7"/>
    <w:rsid w:val="000E47AB"/>
    <w:rsid w:val="000E5219"/>
    <w:rsid w:val="000E5880"/>
    <w:rsid w:val="000E6CE8"/>
    <w:rsid w:val="000E6FC1"/>
    <w:rsid w:val="000E702A"/>
    <w:rsid w:val="000E71F3"/>
    <w:rsid w:val="000F029D"/>
    <w:rsid w:val="000F0994"/>
    <w:rsid w:val="000F0B4B"/>
    <w:rsid w:val="000F0B68"/>
    <w:rsid w:val="000F26D3"/>
    <w:rsid w:val="000F29E7"/>
    <w:rsid w:val="000F3207"/>
    <w:rsid w:val="000F6172"/>
    <w:rsid w:val="000F7041"/>
    <w:rsid w:val="000F706E"/>
    <w:rsid w:val="000F7A65"/>
    <w:rsid w:val="00103015"/>
    <w:rsid w:val="0010363A"/>
    <w:rsid w:val="00104C49"/>
    <w:rsid w:val="00110143"/>
    <w:rsid w:val="00111251"/>
    <w:rsid w:val="001113EE"/>
    <w:rsid w:val="0011170C"/>
    <w:rsid w:val="001118EC"/>
    <w:rsid w:val="00111901"/>
    <w:rsid w:val="0011206A"/>
    <w:rsid w:val="00112E21"/>
    <w:rsid w:val="00114A27"/>
    <w:rsid w:val="00117221"/>
    <w:rsid w:val="001202C4"/>
    <w:rsid w:val="00122318"/>
    <w:rsid w:val="00124A39"/>
    <w:rsid w:val="00126333"/>
    <w:rsid w:val="00126C44"/>
    <w:rsid w:val="00127AC7"/>
    <w:rsid w:val="00132D10"/>
    <w:rsid w:val="0013600C"/>
    <w:rsid w:val="001363FF"/>
    <w:rsid w:val="0013663B"/>
    <w:rsid w:val="00137EB7"/>
    <w:rsid w:val="0014477E"/>
    <w:rsid w:val="00144E64"/>
    <w:rsid w:val="00145893"/>
    <w:rsid w:val="0015077C"/>
    <w:rsid w:val="001513E3"/>
    <w:rsid w:val="00151927"/>
    <w:rsid w:val="001629AF"/>
    <w:rsid w:val="0016701D"/>
    <w:rsid w:val="001672BF"/>
    <w:rsid w:val="00167D13"/>
    <w:rsid w:val="00175022"/>
    <w:rsid w:val="00175D80"/>
    <w:rsid w:val="001767E0"/>
    <w:rsid w:val="00180FA8"/>
    <w:rsid w:val="00184520"/>
    <w:rsid w:val="00186705"/>
    <w:rsid w:val="00190861"/>
    <w:rsid w:val="001916F2"/>
    <w:rsid w:val="00191EA9"/>
    <w:rsid w:val="00194C9C"/>
    <w:rsid w:val="001964A0"/>
    <w:rsid w:val="00197024"/>
    <w:rsid w:val="001A2673"/>
    <w:rsid w:val="001A2E58"/>
    <w:rsid w:val="001A4490"/>
    <w:rsid w:val="001A50A5"/>
    <w:rsid w:val="001A52C7"/>
    <w:rsid w:val="001A704D"/>
    <w:rsid w:val="001B0DAA"/>
    <w:rsid w:val="001B1D7A"/>
    <w:rsid w:val="001B29BC"/>
    <w:rsid w:val="001B2E68"/>
    <w:rsid w:val="001B344F"/>
    <w:rsid w:val="001B41DF"/>
    <w:rsid w:val="001C10A5"/>
    <w:rsid w:val="001C33BC"/>
    <w:rsid w:val="001C3724"/>
    <w:rsid w:val="001C38E8"/>
    <w:rsid w:val="001C40F9"/>
    <w:rsid w:val="001C55CF"/>
    <w:rsid w:val="001D01AD"/>
    <w:rsid w:val="001D7D0D"/>
    <w:rsid w:val="001E06A6"/>
    <w:rsid w:val="001E1F90"/>
    <w:rsid w:val="001E2E95"/>
    <w:rsid w:val="001E3D84"/>
    <w:rsid w:val="001F1B31"/>
    <w:rsid w:val="001F253C"/>
    <w:rsid w:val="001F2CBD"/>
    <w:rsid w:val="001F3F89"/>
    <w:rsid w:val="001F616D"/>
    <w:rsid w:val="001F6229"/>
    <w:rsid w:val="001F7BA0"/>
    <w:rsid w:val="002030B3"/>
    <w:rsid w:val="00206CA2"/>
    <w:rsid w:val="00207768"/>
    <w:rsid w:val="00215512"/>
    <w:rsid w:val="00215823"/>
    <w:rsid w:val="002167B8"/>
    <w:rsid w:val="002205B8"/>
    <w:rsid w:val="002227A4"/>
    <w:rsid w:val="002229E7"/>
    <w:rsid w:val="0022340F"/>
    <w:rsid w:val="00224F2F"/>
    <w:rsid w:val="0022576A"/>
    <w:rsid w:val="002275A1"/>
    <w:rsid w:val="00234573"/>
    <w:rsid w:val="00235BCE"/>
    <w:rsid w:val="00236B7B"/>
    <w:rsid w:val="002424F6"/>
    <w:rsid w:val="0024268D"/>
    <w:rsid w:val="00245A32"/>
    <w:rsid w:val="00245F48"/>
    <w:rsid w:val="0024681F"/>
    <w:rsid w:val="00246871"/>
    <w:rsid w:val="002506AB"/>
    <w:rsid w:val="002510CF"/>
    <w:rsid w:val="00252754"/>
    <w:rsid w:val="00252831"/>
    <w:rsid w:val="00253404"/>
    <w:rsid w:val="00257690"/>
    <w:rsid w:val="002608D1"/>
    <w:rsid w:val="00260F0E"/>
    <w:rsid w:val="002616D6"/>
    <w:rsid w:val="00261CBB"/>
    <w:rsid w:val="0026354F"/>
    <w:rsid w:val="002637B6"/>
    <w:rsid w:val="0026432F"/>
    <w:rsid w:val="002657D0"/>
    <w:rsid w:val="00265E3B"/>
    <w:rsid w:val="00271FB6"/>
    <w:rsid w:val="002757DD"/>
    <w:rsid w:val="00276AC8"/>
    <w:rsid w:val="0027719A"/>
    <w:rsid w:val="00281C4B"/>
    <w:rsid w:val="0028335E"/>
    <w:rsid w:val="00284610"/>
    <w:rsid w:val="0028622C"/>
    <w:rsid w:val="00286D3E"/>
    <w:rsid w:val="00286DB1"/>
    <w:rsid w:val="002877A5"/>
    <w:rsid w:val="00290FE9"/>
    <w:rsid w:val="002912DF"/>
    <w:rsid w:val="002928D7"/>
    <w:rsid w:val="00292F94"/>
    <w:rsid w:val="00293BF4"/>
    <w:rsid w:val="0029525A"/>
    <w:rsid w:val="0029767C"/>
    <w:rsid w:val="00297AD6"/>
    <w:rsid w:val="002A0C2A"/>
    <w:rsid w:val="002A2737"/>
    <w:rsid w:val="002A3E33"/>
    <w:rsid w:val="002A5CFA"/>
    <w:rsid w:val="002A5F09"/>
    <w:rsid w:val="002B152F"/>
    <w:rsid w:val="002B5A43"/>
    <w:rsid w:val="002B760C"/>
    <w:rsid w:val="002C00B1"/>
    <w:rsid w:val="002C2667"/>
    <w:rsid w:val="002C2A10"/>
    <w:rsid w:val="002C6A4F"/>
    <w:rsid w:val="002D2613"/>
    <w:rsid w:val="002D49B6"/>
    <w:rsid w:val="002D6CBD"/>
    <w:rsid w:val="002D7BD9"/>
    <w:rsid w:val="002E0EEF"/>
    <w:rsid w:val="002E3AAE"/>
    <w:rsid w:val="002E64B9"/>
    <w:rsid w:val="002F079A"/>
    <w:rsid w:val="002F1583"/>
    <w:rsid w:val="002F34A6"/>
    <w:rsid w:val="002F5B65"/>
    <w:rsid w:val="002F5E15"/>
    <w:rsid w:val="002F73D8"/>
    <w:rsid w:val="0030062C"/>
    <w:rsid w:val="00301024"/>
    <w:rsid w:val="00303C8C"/>
    <w:rsid w:val="00306780"/>
    <w:rsid w:val="00307C46"/>
    <w:rsid w:val="003107BC"/>
    <w:rsid w:val="00310A62"/>
    <w:rsid w:val="0031298F"/>
    <w:rsid w:val="00314D4A"/>
    <w:rsid w:val="0031548E"/>
    <w:rsid w:val="00322A1C"/>
    <w:rsid w:val="003278F0"/>
    <w:rsid w:val="0033022C"/>
    <w:rsid w:val="003332A4"/>
    <w:rsid w:val="00334DC2"/>
    <w:rsid w:val="00335ACB"/>
    <w:rsid w:val="00340956"/>
    <w:rsid w:val="003437F1"/>
    <w:rsid w:val="00343CEA"/>
    <w:rsid w:val="003468E1"/>
    <w:rsid w:val="00350A65"/>
    <w:rsid w:val="00353536"/>
    <w:rsid w:val="00356251"/>
    <w:rsid w:val="00356DF6"/>
    <w:rsid w:val="00356E0C"/>
    <w:rsid w:val="003575CA"/>
    <w:rsid w:val="0035772A"/>
    <w:rsid w:val="00365022"/>
    <w:rsid w:val="00366D77"/>
    <w:rsid w:val="003670C8"/>
    <w:rsid w:val="00367ED2"/>
    <w:rsid w:val="00370F48"/>
    <w:rsid w:val="0037201D"/>
    <w:rsid w:val="00372174"/>
    <w:rsid w:val="00375A00"/>
    <w:rsid w:val="00376425"/>
    <w:rsid w:val="0037721E"/>
    <w:rsid w:val="00377594"/>
    <w:rsid w:val="003829C3"/>
    <w:rsid w:val="00387F4F"/>
    <w:rsid w:val="00387FFC"/>
    <w:rsid w:val="00391586"/>
    <w:rsid w:val="00392900"/>
    <w:rsid w:val="003933A9"/>
    <w:rsid w:val="00393767"/>
    <w:rsid w:val="00397AD7"/>
    <w:rsid w:val="003A04BF"/>
    <w:rsid w:val="003A0FD7"/>
    <w:rsid w:val="003A13EC"/>
    <w:rsid w:val="003A1C9F"/>
    <w:rsid w:val="003A1DFA"/>
    <w:rsid w:val="003A2BFD"/>
    <w:rsid w:val="003A651E"/>
    <w:rsid w:val="003A6617"/>
    <w:rsid w:val="003B061E"/>
    <w:rsid w:val="003B15C5"/>
    <w:rsid w:val="003B16C1"/>
    <w:rsid w:val="003B45D7"/>
    <w:rsid w:val="003B5C30"/>
    <w:rsid w:val="003B66E6"/>
    <w:rsid w:val="003B722F"/>
    <w:rsid w:val="003B7295"/>
    <w:rsid w:val="003B78E6"/>
    <w:rsid w:val="003C0FBA"/>
    <w:rsid w:val="003C17BA"/>
    <w:rsid w:val="003C49E8"/>
    <w:rsid w:val="003C6A2F"/>
    <w:rsid w:val="003C6C23"/>
    <w:rsid w:val="003C6C93"/>
    <w:rsid w:val="003D02F6"/>
    <w:rsid w:val="003D0C00"/>
    <w:rsid w:val="003D18FD"/>
    <w:rsid w:val="003D3252"/>
    <w:rsid w:val="003D3950"/>
    <w:rsid w:val="003D3E0D"/>
    <w:rsid w:val="003D6B44"/>
    <w:rsid w:val="003E16C6"/>
    <w:rsid w:val="003E1E17"/>
    <w:rsid w:val="003E2468"/>
    <w:rsid w:val="003E686C"/>
    <w:rsid w:val="003E71A5"/>
    <w:rsid w:val="003F5D82"/>
    <w:rsid w:val="003F5E4E"/>
    <w:rsid w:val="00401828"/>
    <w:rsid w:val="00401F7A"/>
    <w:rsid w:val="00403001"/>
    <w:rsid w:val="0040413E"/>
    <w:rsid w:val="00404284"/>
    <w:rsid w:val="00406F90"/>
    <w:rsid w:val="004108DD"/>
    <w:rsid w:val="00413E7E"/>
    <w:rsid w:val="00415CF9"/>
    <w:rsid w:val="00416D99"/>
    <w:rsid w:val="00416F65"/>
    <w:rsid w:val="0042019E"/>
    <w:rsid w:val="00420CA5"/>
    <w:rsid w:val="00421E1B"/>
    <w:rsid w:val="0042284B"/>
    <w:rsid w:val="00422BA5"/>
    <w:rsid w:val="00426A66"/>
    <w:rsid w:val="00426C0D"/>
    <w:rsid w:val="00426FF8"/>
    <w:rsid w:val="0042735E"/>
    <w:rsid w:val="00430DD0"/>
    <w:rsid w:val="004314F8"/>
    <w:rsid w:val="00435924"/>
    <w:rsid w:val="00437D59"/>
    <w:rsid w:val="00452294"/>
    <w:rsid w:val="0045448E"/>
    <w:rsid w:val="0045455C"/>
    <w:rsid w:val="004557F9"/>
    <w:rsid w:val="00457ACD"/>
    <w:rsid w:val="0046390D"/>
    <w:rsid w:val="00463CEE"/>
    <w:rsid w:val="0046429D"/>
    <w:rsid w:val="0046471A"/>
    <w:rsid w:val="00464E5D"/>
    <w:rsid w:val="0046635F"/>
    <w:rsid w:val="004666CD"/>
    <w:rsid w:val="004669F5"/>
    <w:rsid w:val="00476B10"/>
    <w:rsid w:val="0047766C"/>
    <w:rsid w:val="00477872"/>
    <w:rsid w:val="00480CA3"/>
    <w:rsid w:val="0048107C"/>
    <w:rsid w:val="004832F9"/>
    <w:rsid w:val="0048542B"/>
    <w:rsid w:val="004910F7"/>
    <w:rsid w:val="00491546"/>
    <w:rsid w:val="00494654"/>
    <w:rsid w:val="00494C21"/>
    <w:rsid w:val="00496554"/>
    <w:rsid w:val="00496639"/>
    <w:rsid w:val="00497EA3"/>
    <w:rsid w:val="004A191D"/>
    <w:rsid w:val="004A3FEE"/>
    <w:rsid w:val="004A56EE"/>
    <w:rsid w:val="004A7CC1"/>
    <w:rsid w:val="004B0635"/>
    <w:rsid w:val="004B2E9D"/>
    <w:rsid w:val="004B323A"/>
    <w:rsid w:val="004B3AA3"/>
    <w:rsid w:val="004B42E3"/>
    <w:rsid w:val="004B5020"/>
    <w:rsid w:val="004C1E76"/>
    <w:rsid w:val="004C34CF"/>
    <w:rsid w:val="004C5D53"/>
    <w:rsid w:val="004D130D"/>
    <w:rsid w:val="004D1B39"/>
    <w:rsid w:val="004D2611"/>
    <w:rsid w:val="004D363A"/>
    <w:rsid w:val="004D3CBD"/>
    <w:rsid w:val="004D4CF3"/>
    <w:rsid w:val="004D542F"/>
    <w:rsid w:val="004D73A6"/>
    <w:rsid w:val="004E0AD9"/>
    <w:rsid w:val="004E4A10"/>
    <w:rsid w:val="004E5164"/>
    <w:rsid w:val="004E7E87"/>
    <w:rsid w:val="004F0ED7"/>
    <w:rsid w:val="004F1966"/>
    <w:rsid w:val="004F2956"/>
    <w:rsid w:val="004F7247"/>
    <w:rsid w:val="004F7EA3"/>
    <w:rsid w:val="0050343B"/>
    <w:rsid w:val="00503B02"/>
    <w:rsid w:val="005046E5"/>
    <w:rsid w:val="00504A5E"/>
    <w:rsid w:val="005059E0"/>
    <w:rsid w:val="00506B11"/>
    <w:rsid w:val="00507E84"/>
    <w:rsid w:val="00513995"/>
    <w:rsid w:val="00514054"/>
    <w:rsid w:val="00514EC4"/>
    <w:rsid w:val="0051684A"/>
    <w:rsid w:val="0051742E"/>
    <w:rsid w:val="005176E2"/>
    <w:rsid w:val="00520546"/>
    <w:rsid w:val="00522916"/>
    <w:rsid w:val="00525603"/>
    <w:rsid w:val="00530B7D"/>
    <w:rsid w:val="005315CA"/>
    <w:rsid w:val="005324AF"/>
    <w:rsid w:val="00535EE1"/>
    <w:rsid w:val="00537A0F"/>
    <w:rsid w:val="00545019"/>
    <w:rsid w:val="00545F7D"/>
    <w:rsid w:val="00547E3B"/>
    <w:rsid w:val="00555076"/>
    <w:rsid w:val="005559EC"/>
    <w:rsid w:val="00561D3A"/>
    <w:rsid w:val="00561FA7"/>
    <w:rsid w:val="0056486D"/>
    <w:rsid w:val="005672BF"/>
    <w:rsid w:val="0056754C"/>
    <w:rsid w:val="0056762C"/>
    <w:rsid w:val="005729CA"/>
    <w:rsid w:val="00580D74"/>
    <w:rsid w:val="00582AD3"/>
    <w:rsid w:val="0058348E"/>
    <w:rsid w:val="005841B8"/>
    <w:rsid w:val="00587019"/>
    <w:rsid w:val="0059499D"/>
    <w:rsid w:val="005A1746"/>
    <w:rsid w:val="005A28FF"/>
    <w:rsid w:val="005A2C95"/>
    <w:rsid w:val="005A454E"/>
    <w:rsid w:val="005A4882"/>
    <w:rsid w:val="005A4B1B"/>
    <w:rsid w:val="005A5451"/>
    <w:rsid w:val="005A54FF"/>
    <w:rsid w:val="005A6CAE"/>
    <w:rsid w:val="005A7723"/>
    <w:rsid w:val="005B041C"/>
    <w:rsid w:val="005B4022"/>
    <w:rsid w:val="005B4D0B"/>
    <w:rsid w:val="005B512C"/>
    <w:rsid w:val="005B7378"/>
    <w:rsid w:val="005C0223"/>
    <w:rsid w:val="005C14FA"/>
    <w:rsid w:val="005C1A6B"/>
    <w:rsid w:val="005C7215"/>
    <w:rsid w:val="005C7DE8"/>
    <w:rsid w:val="005D0DC5"/>
    <w:rsid w:val="005D2B8F"/>
    <w:rsid w:val="005D698E"/>
    <w:rsid w:val="005D71FF"/>
    <w:rsid w:val="005E3997"/>
    <w:rsid w:val="005E46F5"/>
    <w:rsid w:val="005F39B6"/>
    <w:rsid w:val="005F6FDF"/>
    <w:rsid w:val="005F7112"/>
    <w:rsid w:val="00600E7E"/>
    <w:rsid w:val="00604561"/>
    <w:rsid w:val="00611FB0"/>
    <w:rsid w:val="0061383C"/>
    <w:rsid w:val="00614801"/>
    <w:rsid w:val="00615CCC"/>
    <w:rsid w:val="006178D6"/>
    <w:rsid w:val="0061796B"/>
    <w:rsid w:val="00622435"/>
    <w:rsid w:val="00626490"/>
    <w:rsid w:val="006264E0"/>
    <w:rsid w:val="00626AEB"/>
    <w:rsid w:val="00627195"/>
    <w:rsid w:val="00631D8B"/>
    <w:rsid w:val="00632151"/>
    <w:rsid w:val="00633004"/>
    <w:rsid w:val="00633C67"/>
    <w:rsid w:val="00634949"/>
    <w:rsid w:val="00636579"/>
    <w:rsid w:val="0063695F"/>
    <w:rsid w:val="00641590"/>
    <w:rsid w:val="00642DCF"/>
    <w:rsid w:val="00643C37"/>
    <w:rsid w:val="00647683"/>
    <w:rsid w:val="006477D8"/>
    <w:rsid w:val="00650EE1"/>
    <w:rsid w:val="00651046"/>
    <w:rsid w:val="0065178A"/>
    <w:rsid w:val="0065240C"/>
    <w:rsid w:val="00654723"/>
    <w:rsid w:val="00654BBC"/>
    <w:rsid w:val="00655010"/>
    <w:rsid w:val="006559A5"/>
    <w:rsid w:val="00656771"/>
    <w:rsid w:val="00660D1B"/>
    <w:rsid w:val="006621DE"/>
    <w:rsid w:val="006652E5"/>
    <w:rsid w:val="00667DC5"/>
    <w:rsid w:val="006711C4"/>
    <w:rsid w:val="006755D1"/>
    <w:rsid w:val="006777CE"/>
    <w:rsid w:val="00677E84"/>
    <w:rsid w:val="006811D4"/>
    <w:rsid w:val="00681AA4"/>
    <w:rsid w:val="00681B99"/>
    <w:rsid w:val="006823BF"/>
    <w:rsid w:val="00682E20"/>
    <w:rsid w:val="00683EBA"/>
    <w:rsid w:val="0068493D"/>
    <w:rsid w:val="00687EB2"/>
    <w:rsid w:val="006928B5"/>
    <w:rsid w:val="006946A6"/>
    <w:rsid w:val="006A3551"/>
    <w:rsid w:val="006A79F0"/>
    <w:rsid w:val="006B0C53"/>
    <w:rsid w:val="006B103E"/>
    <w:rsid w:val="006B2386"/>
    <w:rsid w:val="006B4274"/>
    <w:rsid w:val="006B791B"/>
    <w:rsid w:val="006C139E"/>
    <w:rsid w:val="006C3276"/>
    <w:rsid w:val="006C41A9"/>
    <w:rsid w:val="006D1F4A"/>
    <w:rsid w:val="006D73E0"/>
    <w:rsid w:val="006E253C"/>
    <w:rsid w:val="006E3C23"/>
    <w:rsid w:val="006E7125"/>
    <w:rsid w:val="006E78FA"/>
    <w:rsid w:val="006E7F31"/>
    <w:rsid w:val="006F07C6"/>
    <w:rsid w:val="006F07F5"/>
    <w:rsid w:val="006F1053"/>
    <w:rsid w:val="006F2195"/>
    <w:rsid w:val="006F4FDE"/>
    <w:rsid w:val="006F57E4"/>
    <w:rsid w:val="00700345"/>
    <w:rsid w:val="00700659"/>
    <w:rsid w:val="00702155"/>
    <w:rsid w:val="00702E84"/>
    <w:rsid w:val="00703EF7"/>
    <w:rsid w:val="007102AD"/>
    <w:rsid w:val="007113FD"/>
    <w:rsid w:val="00714077"/>
    <w:rsid w:val="007140B4"/>
    <w:rsid w:val="00714FF6"/>
    <w:rsid w:val="00716D9C"/>
    <w:rsid w:val="00720264"/>
    <w:rsid w:val="0072068D"/>
    <w:rsid w:val="00721D4D"/>
    <w:rsid w:val="007245A2"/>
    <w:rsid w:val="00727A2E"/>
    <w:rsid w:val="00730149"/>
    <w:rsid w:val="0073116F"/>
    <w:rsid w:val="007313AA"/>
    <w:rsid w:val="00733393"/>
    <w:rsid w:val="007342C0"/>
    <w:rsid w:val="00734CF6"/>
    <w:rsid w:val="00735585"/>
    <w:rsid w:val="00735B64"/>
    <w:rsid w:val="007360EA"/>
    <w:rsid w:val="00740794"/>
    <w:rsid w:val="00741A1A"/>
    <w:rsid w:val="00743CBB"/>
    <w:rsid w:val="00744C1F"/>
    <w:rsid w:val="00744D12"/>
    <w:rsid w:val="00746552"/>
    <w:rsid w:val="00747B6B"/>
    <w:rsid w:val="007515F3"/>
    <w:rsid w:val="00752590"/>
    <w:rsid w:val="007528C7"/>
    <w:rsid w:val="00755186"/>
    <w:rsid w:val="00755C58"/>
    <w:rsid w:val="00757E18"/>
    <w:rsid w:val="0076146C"/>
    <w:rsid w:val="00762E1C"/>
    <w:rsid w:val="00764226"/>
    <w:rsid w:val="00765000"/>
    <w:rsid w:val="0077023E"/>
    <w:rsid w:val="007749D8"/>
    <w:rsid w:val="00777209"/>
    <w:rsid w:val="00777EF4"/>
    <w:rsid w:val="0078080D"/>
    <w:rsid w:val="00780DB0"/>
    <w:rsid w:val="00786EDC"/>
    <w:rsid w:val="00790EA7"/>
    <w:rsid w:val="00797E61"/>
    <w:rsid w:val="007A0A27"/>
    <w:rsid w:val="007A0F91"/>
    <w:rsid w:val="007A24F6"/>
    <w:rsid w:val="007A2E43"/>
    <w:rsid w:val="007A4D6B"/>
    <w:rsid w:val="007A5A10"/>
    <w:rsid w:val="007B1B69"/>
    <w:rsid w:val="007B3C48"/>
    <w:rsid w:val="007B4772"/>
    <w:rsid w:val="007B5EB1"/>
    <w:rsid w:val="007C3923"/>
    <w:rsid w:val="007C3D13"/>
    <w:rsid w:val="007C45B3"/>
    <w:rsid w:val="007C550B"/>
    <w:rsid w:val="007C571A"/>
    <w:rsid w:val="007C6ABA"/>
    <w:rsid w:val="007D29CF"/>
    <w:rsid w:val="007E05CB"/>
    <w:rsid w:val="007E05F2"/>
    <w:rsid w:val="007E26EC"/>
    <w:rsid w:val="007E555A"/>
    <w:rsid w:val="007E614A"/>
    <w:rsid w:val="007F013C"/>
    <w:rsid w:val="007F2340"/>
    <w:rsid w:val="007F2F3A"/>
    <w:rsid w:val="007F4022"/>
    <w:rsid w:val="007F44D7"/>
    <w:rsid w:val="00803FEC"/>
    <w:rsid w:val="008046BC"/>
    <w:rsid w:val="00805ECF"/>
    <w:rsid w:val="00807B34"/>
    <w:rsid w:val="00811781"/>
    <w:rsid w:val="008118EB"/>
    <w:rsid w:val="0081355C"/>
    <w:rsid w:val="0081482B"/>
    <w:rsid w:val="00820BA4"/>
    <w:rsid w:val="00826E6B"/>
    <w:rsid w:val="00827453"/>
    <w:rsid w:val="0083036C"/>
    <w:rsid w:val="00831E21"/>
    <w:rsid w:val="00832E55"/>
    <w:rsid w:val="00832EB7"/>
    <w:rsid w:val="0083438C"/>
    <w:rsid w:val="008401C9"/>
    <w:rsid w:val="008472DD"/>
    <w:rsid w:val="00850351"/>
    <w:rsid w:val="0085218A"/>
    <w:rsid w:val="00854E86"/>
    <w:rsid w:val="00860440"/>
    <w:rsid w:val="00861E8F"/>
    <w:rsid w:val="00864AD6"/>
    <w:rsid w:val="008653D6"/>
    <w:rsid w:val="00865CE0"/>
    <w:rsid w:val="0086631B"/>
    <w:rsid w:val="00866A0A"/>
    <w:rsid w:val="008703C3"/>
    <w:rsid w:val="008726D0"/>
    <w:rsid w:val="00874FF1"/>
    <w:rsid w:val="00884435"/>
    <w:rsid w:val="00885E23"/>
    <w:rsid w:val="00887F33"/>
    <w:rsid w:val="00891A67"/>
    <w:rsid w:val="008A0B52"/>
    <w:rsid w:val="008A0BED"/>
    <w:rsid w:val="008A2B00"/>
    <w:rsid w:val="008A39E8"/>
    <w:rsid w:val="008A4B04"/>
    <w:rsid w:val="008A50EC"/>
    <w:rsid w:val="008A675F"/>
    <w:rsid w:val="008A6F6F"/>
    <w:rsid w:val="008B0079"/>
    <w:rsid w:val="008B06D8"/>
    <w:rsid w:val="008B346F"/>
    <w:rsid w:val="008B4302"/>
    <w:rsid w:val="008B4504"/>
    <w:rsid w:val="008B4E56"/>
    <w:rsid w:val="008C19E5"/>
    <w:rsid w:val="008C3847"/>
    <w:rsid w:val="008C47D8"/>
    <w:rsid w:val="008C53C7"/>
    <w:rsid w:val="008C5FA5"/>
    <w:rsid w:val="008C672C"/>
    <w:rsid w:val="008C7F5F"/>
    <w:rsid w:val="008D05B6"/>
    <w:rsid w:val="008D7DB8"/>
    <w:rsid w:val="008E2563"/>
    <w:rsid w:val="008E2EA0"/>
    <w:rsid w:val="008E329E"/>
    <w:rsid w:val="008E3816"/>
    <w:rsid w:val="008F524F"/>
    <w:rsid w:val="008F5972"/>
    <w:rsid w:val="00900B8F"/>
    <w:rsid w:val="009020A8"/>
    <w:rsid w:val="00904C13"/>
    <w:rsid w:val="009061FE"/>
    <w:rsid w:val="009126DD"/>
    <w:rsid w:val="009146A5"/>
    <w:rsid w:val="00916A72"/>
    <w:rsid w:val="009170C7"/>
    <w:rsid w:val="0091757D"/>
    <w:rsid w:val="00922F5C"/>
    <w:rsid w:val="00930E00"/>
    <w:rsid w:val="009324C9"/>
    <w:rsid w:val="00940179"/>
    <w:rsid w:val="00942C1B"/>
    <w:rsid w:val="00942F0F"/>
    <w:rsid w:val="00945E17"/>
    <w:rsid w:val="0094627F"/>
    <w:rsid w:val="00952579"/>
    <w:rsid w:val="00952B3E"/>
    <w:rsid w:val="00953D94"/>
    <w:rsid w:val="00957691"/>
    <w:rsid w:val="00960D9D"/>
    <w:rsid w:val="00961227"/>
    <w:rsid w:val="009620F4"/>
    <w:rsid w:val="00963449"/>
    <w:rsid w:val="0096670A"/>
    <w:rsid w:val="00971DEF"/>
    <w:rsid w:val="00971EF8"/>
    <w:rsid w:val="00972791"/>
    <w:rsid w:val="00972ACB"/>
    <w:rsid w:val="0097587D"/>
    <w:rsid w:val="0098105F"/>
    <w:rsid w:val="0098211E"/>
    <w:rsid w:val="00982BE7"/>
    <w:rsid w:val="00983250"/>
    <w:rsid w:val="00985CC1"/>
    <w:rsid w:val="00987B6E"/>
    <w:rsid w:val="009902AE"/>
    <w:rsid w:val="00990969"/>
    <w:rsid w:val="00992D9E"/>
    <w:rsid w:val="009943F3"/>
    <w:rsid w:val="00994B9A"/>
    <w:rsid w:val="00995846"/>
    <w:rsid w:val="009A2435"/>
    <w:rsid w:val="009A53C7"/>
    <w:rsid w:val="009A7D32"/>
    <w:rsid w:val="009B0426"/>
    <w:rsid w:val="009B079F"/>
    <w:rsid w:val="009B1832"/>
    <w:rsid w:val="009B676A"/>
    <w:rsid w:val="009B7CDD"/>
    <w:rsid w:val="009B7F7F"/>
    <w:rsid w:val="009C35D3"/>
    <w:rsid w:val="009C490E"/>
    <w:rsid w:val="009C5870"/>
    <w:rsid w:val="009C605B"/>
    <w:rsid w:val="009C6264"/>
    <w:rsid w:val="009D2A2A"/>
    <w:rsid w:val="009D72CF"/>
    <w:rsid w:val="009E589B"/>
    <w:rsid w:val="009E6BB2"/>
    <w:rsid w:val="009E710A"/>
    <w:rsid w:val="009E7CDA"/>
    <w:rsid w:val="009E7F81"/>
    <w:rsid w:val="009F0B6B"/>
    <w:rsid w:val="009F7150"/>
    <w:rsid w:val="009F797B"/>
    <w:rsid w:val="00A01428"/>
    <w:rsid w:val="00A07A57"/>
    <w:rsid w:val="00A10E55"/>
    <w:rsid w:val="00A120BE"/>
    <w:rsid w:val="00A1292B"/>
    <w:rsid w:val="00A12FEB"/>
    <w:rsid w:val="00A13C79"/>
    <w:rsid w:val="00A14428"/>
    <w:rsid w:val="00A1458F"/>
    <w:rsid w:val="00A1656B"/>
    <w:rsid w:val="00A210E6"/>
    <w:rsid w:val="00A2191B"/>
    <w:rsid w:val="00A21CFD"/>
    <w:rsid w:val="00A229B7"/>
    <w:rsid w:val="00A248A7"/>
    <w:rsid w:val="00A32A4E"/>
    <w:rsid w:val="00A33FCE"/>
    <w:rsid w:val="00A37D55"/>
    <w:rsid w:val="00A37EF7"/>
    <w:rsid w:val="00A43E9C"/>
    <w:rsid w:val="00A453BC"/>
    <w:rsid w:val="00A46A52"/>
    <w:rsid w:val="00A46D76"/>
    <w:rsid w:val="00A47016"/>
    <w:rsid w:val="00A47FDB"/>
    <w:rsid w:val="00A511FB"/>
    <w:rsid w:val="00A518EB"/>
    <w:rsid w:val="00A51FB6"/>
    <w:rsid w:val="00A53C77"/>
    <w:rsid w:val="00A55340"/>
    <w:rsid w:val="00A559BF"/>
    <w:rsid w:val="00A57DC0"/>
    <w:rsid w:val="00A60847"/>
    <w:rsid w:val="00A61FD2"/>
    <w:rsid w:val="00A63B92"/>
    <w:rsid w:val="00A67C2D"/>
    <w:rsid w:val="00A72160"/>
    <w:rsid w:val="00A72A05"/>
    <w:rsid w:val="00A7356B"/>
    <w:rsid w:val="00A73706"/>
    <w:rsid w:val="00A779F8"/>
    <w:rsid w:val="00A81992"/>
    <w:rsid w:val="00A81EA7"/>
    <w:rsid w:val="00A82B46"/>
    <w:rsid w:val="00A84E57"/>
    <w:rsid w:val="00A85250"/>
    <w:rsid w:val="00A86D6E"/>
    <w:rsid w:val="00A920B9"/>
    <w:rsid w:val="00A92D8F"/>
    <w:rsid w:val="00A9448D"/>
    <w:rsid w:val="00AA0263"/>
    <w:rsid w:val="00AA210D"/>
    <w:rsid w:val="00AA29C7"/>
    <w:rsid w:val="00AA3CFE"/>
    <w:rsid w:val="00AB0F0B"/>
    <w:rsid w:val="00AB40F1"/>
    <w:rsid w:val="00AB4A43"/>
    <w:rsid w:val="00AB5F6E"/>
    <w:rsid w:val="00AB68B9"/>
    <w:rsid w:val="00AB7617"/>
    <w:rsid w:val="00AC083D"/>
    <w:rsid w:val="00AC1815"/>
    <w:rsid w:val="00AC1A1B"/>
    <w:rsid w:val="00AC3A12"/>
    <w:rsid w:val="00AC45FA"/>
    <w:rsid w:val="00AC5ED0"/>
    <w:rsid w:val="00AD3B82"/>
    <w:rsid w:val="00AD5C07"/>
    <w:rsid w:val="00AD67C5"/>
    <w:rsid w:val="00AD7B44"/>
    <w:rsid w:val="00AE20BB"/>
    <w:rsid w:val="00AE2CA9"/>
    <w:rsid w:val="00AE7064"/>
    <w:rsid w:val="00AE7E27"/>
    <w:rsid w:val="00AF0578"/>
    <w:rsid w:val="00AF13C9"/>
    <w:rsid w:val="00AF20F8"/>
    <w:rsid w:val="00AF4E50"/>
    <w:rsid w:val="00AF4F1C"/>
    <w:rsid w:val="00AF5768"/>
    <w:rsid w:val="00AF7428"/>
    <w:rsid w:val="00B012EC"/>
    <w:rsid w:val="00B0261D"/>
    <w:rsid w:val="00B03BE8"/>
    <w:rsid w:val="00B03C36"/>
    <w:rsid w:val="00B04CF1"/>
    <w:rsid w:val="00B05040"/>
    <w:rsid w:val="00B05A7E"/>
    <w:rsid w:val="00B06CFC"/>
    <w:rsid w:val="00B06F0C"/>
    <w:rsid w:val="00B071DE"/>
    <w:rsid w:val="00B12A29"/>
    <w:rsid w:val="00B14731"/>
    <w:rsid w:val="00B15864"/>
    <w:rsid w:val="00B176BB"/>
    <w:rsid w:val="00B202D9"/>
    <w:rsid w:val="00B21B14"/>
    <w:rsid w:val="00B2596B"/>
    <w:rsid w:val="00B26C68"/>
    <w:rsid w:val="00B31277"/>
    <w:rsid w:val="00B35A4D"/>
    <w:rsid w:val="00B36473"/>
    <w:rsid w:val="00B40234"/>
    <w:rsid w:val="00B4093F"/>
    <w:rsid w:val="00B439FE"/>
    <w:rsid w:val="00B45D9E"/>
    <w:rsid w:val="00B46BB3"/>
    <w:rsid w:val="00B47480"/>
    <w:rsid w:val="00B527E8"/>
    <w:rsid w:val="00B534E0"/>
    <w:rsid w:val="00B53DF3"/>
    <w:rsid w:val="00B54632"/>
    <w:rsid w:val="00B5616B"/>
    <w:rsid w:val="00B63B93"/>
    <w:rsid w:val="00B65655"/>
    <w:rsid w:val="00B65C25"/>
    <w:rsid w:val="00B70D8B"/>
    <w:rsid w:val="00B711AB"/>
    <w:rsid w:val="00B73C70"/>
    <w:rsid w:val="00B74F58"/>
    <w:rsid w:val="00B804D4"/>
    <w:rsid w:val="00B81966"/>
    <w:rsid w:val="00B82538"/>
    <w:rsid w:val="00B84F38"/>
    <w:rsid w:val="00B9170B"/>
    <w:rsid w:val="00B92125"/>
    <w:rsid w:val="00B9233E"/>
    <w:rsid w:val="00BA320C"/>
    <w:rsid w:val="00BA5309"/>
    <w:rsid w:val="00BA757F"/>
    <w:rsid w:val="00BB1608"/>
    <w:rsid w:val="00BB2B39"/>
    <w:rsid w:val="00BB4285"/>
    <w:rsid w:val="00BB661F"/>
    <w:rsid w:val="00BB71C0"/>
    <w:rsid w:val="00BC0E43"/>
    <w:rsid w:val="00BC0FD5"/>
    <w:rsid w:val="00BC2EF8"/>
    <w:rsid w:val="00BC4F02"/>
    <w:rsid w:val="00BD1652"/>
    <w:rsid w:val="00BD1CE1"/>
    <w:rsid w:val="00BD1D7A"/>
    <w:rsid w:val="00BD3904"/>
    <w:rsid w:val="00BD41FF"/>
    <w:rsid w:val="00BD4DD5"/>
    <w:rsid w:val="00BD6EDD"/>
    <w:rsid w:val="00BD77E6"/>
    <w:rsid w:val="00BD7CF7"/>
    <w:rsid w:val="00BE0952"/>
    <w:rsid w:val="00BE1E96"/>
    <w:rsid w:val="00BE2983"/>
    <w:rsid w:val="00BE397E"/>
    <w:rsid w:val="00BE43A6"/>
    <w:rsid w:val="00BE4746"/>
    <w:rsid w:val="00BF0C0B"/>
    <w:rsid w:val="00BF2E87"/>
    <w:rsid w:val="00BF33C7"/>
    <w:rsid w:val="00BF4573"/>
    <w:rsid w:val="00BF54CF"/>
    <w:rsid w:val="00BF6F1E"/>
    <w:rsid w:val="00C01BCC"/>
    <w:rsid w:val="00C0521A"/>
    <w:rsid w:val="00C05ED3"/>
    <w:rsid w:val="00C068CD"/>
    <w:rsid w:val="00C07B02"/>
    <w:rsid w:val="00C10102"/>
    <w:rsid w:val="00C12045"/>
    <w:rsid w:val="00C22CD2"/>
    <w:rsid w:val="00C245F3"/>
    <w:rsid w:val="00C26FF1"/>
    <w:rsid w:val="00C27F9C"/>
    <w:rsid w:val="00C31629"/>
    <w:rsid w:val="00C32D81"/>
    <w:rsid w:val="00C37825"/>
    <w:rsid w:val="00C40594"/>
    <w:rsid w:val="00C40BE3"/>
    <w:rsid w:val="00C428BD"/>
    <w:rsid w:val="00C42914"/>
    <w:rsid w:val="00C4470D"/>
    <w:rsid w:val="00C45C9A"/>
    <w:rsid w:val="00C47499"/>
    <w:rsid w:val="00C475BE"/>
    <w:rsid w:val="00C47E07"/>
    <w:rsid w:val="00C51341"/>
    <w:rsid w:val="00C51864"/>
    <w:rsid w:val="00C52432"/>
    <w:rsid w:val="00C52481"/>
    <w:rsid w:val="00C5292A"/>
    <w:rsid w:val="00C530CA"/>
    <w:rsid w:val="00C545BB"/>
    <w:rsid w:val="00C54BDA"/>
    <w:rsid w:val="00C54CAF"/>
    <w:rsid w:val="00C56644"/>
    <w:rsid w:val="00C56F50"/>
    <w:rsid w:val="00C57357"/>
    <w:rsid w:val="00C604F0"/>
    <w:rsid w:val="00C61E47"/>
    <w:rsid w:val="00C62DC1"/>
    <w:rsid w:val="00C632B4"/>
    <w:rsid w:val="00C632CD"/>
    <w:rsid w:val="00C633AA"/>
    <w:rsid w:val="00C63FB1"/>
    <w:rsid w:val="00C649B6"/>
    <w:rsid w:val="00C64BEF"/>
    <w:rsid w:val="00C658C0"/>
    <w:rsid w:val="00C65D60"/>
    <w:rsid w:val="00C662A3"/>
    <w:rsid w:val="00C72EFB"/>
    <w:rsid w:val="00C74514"/>
    <w:rsid w:val="00C756E1"/>
    <w:rsid w:val="00C75D4D"/>
    <w:rsid w:val="00C76229"/>
    <w:rsid w:val="00C77895"/>
    <w:rsid w:val="00C825D8"/>
    <w:rsid w:val="00C92603"/>
    <w:rsid w:val="00C96107"/>
    <w:rsid w:val="00CA0E20"/>
    <w:rsid w:val="00CA1D27"/>
    <w:rsid w:val="00CA3441"/>
    <w:rsid w:val="00CA4525"/>
    <w:rsid w:val="00CA4AE5"/>
    <w:rsid w:val="00CA4DAC"/>
    <w:rsid w:val="00CA5777"/>
    <w:rsid w:val="00CA711A"/>
    <w:rsid w:val="00CA7C0F"/>
    <w:rsid w:val="00CA7FAF"/>
    <w:rsid w:val="00CB025A"/>
    <w:rsid w:val="00CB0665"/>
    <w:rsid w:val="00CB144D"/>
    <w:rsid w:val="00CB3C1E"/>
    <w:rsid w:val="00CB3F46"/>
    <w:rsid w:val="00CB47FE"/>
    <w:rsid w:val="00CB5B5F"/>
    <w:rsid w:val="00CB7030"/>
    <w:rsid w:val="00CB76BF"/>
    <w:rsid w:val="00CB7992"/>
    <w:rsid w:val="00CB7DDA"/>
    <w:rsid w:val="00CC071B"/>
    <w:rsid w:val="00CC1785"/>
    <w:rsid w:val="00CC18DA"/>
    <w:rsid w:val="00CC238C"/>
    <w:rsid w:val="00CC41D5"/>
    <w:rsid w:val="00CC54B7"/>
    <w:rsid w:val="00CC561D"/>
    <w:rsid w:val="00CC6ED8"/>
    <w:rsid w:val="00CC7214"/>
    <w:rsid w:val="00CD4353"/>
    <w:rsid w:val="00CD56B0"/>
    <w:rsid w:val="00CD681F"/>
    <w:rsid w:val="00CD68E7"/>
    <w:rsid w:val="00CD7287"/>
    <w:rsid w:val="00CE00B5"/>
    <w:rsid w:val="00CE2BFF"/>
    <w:rsid w:val="00CE348F"/>
    <w:rsid w:val="00CE361D"/>
    <w:rsid w:val="00CE5FDB"/>
    <w:rsid w:val="00CE6A6D"/>
    <w:rsid w:val="00CE70D0"/>
    <w:rsid w:val="00CE787F"/>
    <w:rsid w:val="00CF159F"/>
    <w:rsid w:val="00CF271A"/>
    <w:rsid w:val="00CF43ED"/>
    <w:rsid w:val="00CF4A69"/>
    <w:rsid w:val="00CF6C4F"/>
    <w:rsid w:val="00D0509B"/>
    <w:rsid w:val="00D052EB"/>
    <w:rsid w:val="00D063A2"/>
    <w:rsid w:val="00D0726A"/>
    <w:rsid w:val="00D07DAE"/>
    <w:rsid w:val="00D12A3C"/>
    <w:rsid w:val="00D15DBA"/>
    <w:rsid w:val="00D2177F"/>
    <w:rsid w:val="00D22E2C"/>
    <w:rsid w:val="00D23505"/>
    <w:rsid w:val="00D23D17"/>
    <w:rsid w:val="00D24159"/>
    <w:rsid w:val="00D259D3"/>
    <w:rsid w:val="00D2733C"/>
    <w:rsid w:val="00D31077"/>
    <w:rsid w:val="00D34429"/>
    <w:rsid w:val="00D35CE5"/>
    <w:rsid w:val="00D4067A"/>
    <w:rsid w:val="00D40D68"/>
    <w:rsid w:val="00D410DF"/>
    <w:rsid w:val="00D41370"/>
    <w:rsid w:val="00D4252F"/>
    <w:rsid w:val="00D42973"/>
    <w:rsid w:val="00D4350F"/>
    <w:rsid w:val="00D466A7"/>
    <w:rsid w:val="00D46DE5"/>
    <w:rsid w:val="00D46E80"/>
    <w:rsid w:val="00D5065F"/>
    <w:rsid w:val="00D56F77"/>
    <w:rsid w:val="00D6437D"/>
    <w:rsid w:val="00D6524B"/>
    <w:rsid w:val="00D65500"/>
    <w:rsid w:val="00D65B7F"/>
    <w:rsid w:val="00D66369"/>
    <w:rsid w:val="00D706AE"/>
    <w:rsid w:val="00D70968"/>
    <w:rsid w:val="00D757AC"/>
    <w:rsid w:val="00D76156"/>
    <w:rsid w:val="00D7711C"/>
    <w:rsid w:val="00D77309"/>
    <w:rsid w:val="00D77332"/>
    <w:rsid w:val="00D77CD0"/>
    <w:rsid w:val="00D821C6"/>
    <w:rsid w:val="00D8240A"/>
    <w:rsid w:val="00D826FB"/>
    <w:rsid w:val="00D84517"/>
    <w:rsid w:val="00D907F3"/>
    <w:rsid w:val="00DA2E60"/>
    <w:rsid w:val="00DA39AB"/>
    <w:rsid w:val="00DA5304"/>
    <w:rsid w:val="00DA5F2D"/>
    <w:rsid w:val="00DA69E4"/>
    <w:rsid w:val="00DA7C93"/>
    <w:rsid w:val="00DB44C5"/>
    <w:rsid w:val="00DB7064"/>
    <w:rsid w:val="00DC1868"/>
    <w:rsid w:val="00DC3A28"/>
    <w:rsid w:val="00DC3BAF"/>
    <w:rsid w:val="00DC5777"/>
    <w:rsid w:val="00DC78C8"/>
    <w:rsid w:val="00DD335E"/>
    <w:rsid w:val="00DD4762"/>
    <w:rsid w:val="00DD4B20"/>
    <w:rsid w:val="00DD4ECE"/>
    <w:rsid w:val="00DD6B5B"/>
    <w:rsid w:val="00DD7FBB"/>
    <w:rsid w:val="00DE10DF"/>
    <w:rsid w:val="00DE13A7"/>
    <w:rsid w:val="00DE2A44"/>
    <w:rsid w:val="00DE39A1"/>
    <w:rsid w:val="00DE469A"/>
    <w:rsid w:val="00DE5141"/>
    <w:rsid w:val="00DE6D90"/>
    <w:rsid w:val="00DF0455"/>
    <w:rsid w:val="00DF21DB"/>
    <w:rsid w:val="00DF5DBB"/>
    <w:rsid w:val="00E02F10"/>
    <w:rsid w:val="00E05E69"/>
    <w:rsid w:val="00E14ABF"/>
    <w:rsid w:val="00E156CA"/>
    <w:rsid w:val="00E16E2D"/>
    <w:rsid w:val="00E179C2"/>
    <w:rsid w:val="00E20093"/>
    <w:rsid w:val="00E2070E"/>
    <w:rsid w:val="00E208BA"/>
    <w:rsid w:val="00E23E94"/>
    <w:rsid w:val="00E24C47"/>
    <w:rsid w:val="00E27570"/>
    <w:rsid w:val="00E31FB5"/>
    <w:rsid w:val="00E324CB"/>
    <w:rsid w:val="00E33939"/>
    <w:rsid w:val="00E33A8B"/>
    <w:rsid w:val="00E33F18"/>
    <w:rsid w:val="00E354A2"/>
    <w:rsid w:val="00E36E29"/>
    <w:rsid w:val="00E37305"/>
    <w:rsid w:val="00E43062"/>
    <w:rsid w:val="00E432C8"/>
    <w:rsid w:val="00E43C73"/>
    <w:rsid w:val="00E4417B"/>
    <w:rsid w:val="00E50CE6"/>
    <w:rsid w:val="00E52E20"/>
    <w:rsid w:val="00E532BB"/>
    <w:rsid w:val="00E53A1B"/>
    <w:rsid w:val="00E53C9C"/>
    <w:rsid w:val="00E54172"/>
    <w:rsid w:val="00E54429"/>
    <w:rsid w:val="00E56497"/>
    <w:rsid w:val="00E620AE"/>
    <w:rsid w:val="00E620BF"/>
    <w:rsid w:val="00E65168"/>
    <w:rsid w:val="00E66255"/>
    <w:rsid w:val="00E6675A"/>
    <w:rsid w:val="00E6729F"/>
    <w:rsid w:val="00E67FF2"/>
    <w:rsid w:val="00E71E33"/>
    <w:rsid w:val="00E73C85"/>
    <w:rsid w:val="00E748F9"/>
    <w:rsid w:val="00E74C9A"/>
    <w:rsid w:val="00E76565"/>
    <w:rsid w:val="00E7673D"/>
    <w:rsid w:val="00E76D13"/>
    <w:rsid w:val="00E7783D"/>
    <w:rsid w:val="00E77DA7"/>
    <w:rsid w:val="00E800DC"/>
    <w:rsid w:val="00E8229B"/>
    <w:rsid w:val="00E835C7"/>
    <w:rsid w:val="00E904DC"/>
    <w:rsid w:val="00E90C3E"/>
    <w:rsid w:val="00E91C9E"/>
    <w:rsid w:val="00E91FD1"/>
    <w:rsid w:val="00E93C6E"/>
    <w:rsid w:val="00E94753"/>
    <w:rsid w:val="00E94BB6"/>
    <w:rsid w:val="00E96378"/>
    <w:rsid w:val="00E96977"/>
    <w:rsid w:val="00E97DD0"/>
    <w:rsid w:val="00EA1C8B"/>
    <w:rsid w:val="00EA20BA"/>
    <w:rsid w:val="00EA2EF8"/>
    <w:rsid w:val="00EA3872"/>
    <w:rsid w:val="00EA4B91"/>
    <w:rsid w:val="00EA5339"/>
    <w:rsid w:val="00EA72CA"/>
    <w:rsid w:val="00EA7465"/>
    <w:rsid w:val="00EA75A2"/>
    <w:rsid w:val="00EB152A"/>
    <w:rsid w:val="00EB30C0"/>
    <w:rsid w:val="00EB4C10"/>
    <w:rsid w:val="00EB5AC4"/>
    <w:rsid w:val="00EB6543"/>
    <w:rsid w:val="00EB655A"/>
    <w:rsid w:val="00EC1818"/>
    <w:rsid w:val="00EC1D80"/>
    <w:rsid w:val="00EC2D62"/>
    <w:rsid w:val="00EC5222"/>
    <w:rsid w:val="00EC5395"/>
    <w:rsid w:val="00EC5DC1"/>
    <w:rsid w:val="00ED5E5E"/>
    <w:rsid w:val="00ED6A92"/>
    <w:rsid w:val="00EE1ABB"/>
    <w:rsid w:val="00EE1C8D"/>
    <w:rsid w:val="00EE3324"/>
    <w:rsid w:val="00EE7015"/>
    <w:rsid w:val="00EE7971"/>
    <w:rsid w:val="00EF01AB"/>
    <w:rsid w:val="00EF072B"/>
    <w:rsid w:val="00EF0C55"/>
    <w:rsid w:val="00EF1868"/>
    <w:rsid w:val="00EF4497"/>
    <w:rsid w:val="00EF5D1F"/>
    <w:rsid w:val="00EF6621"/>
    <w:rsid w:val="00F01ECB"/>
    <w:rsid w:val="00F05FD2"/>
    <w:rsid w:val="00F12D8D"/>
    <w:rsid w:val="00F14105"/>
    <w:rsid w:val="00F16D28"/>
    <w:rsid w:val="00F216CC"/>
    <w:rsid w:val="00F22FBB"/>
    <w:rsid w:val="00F2513A"/>
    <w:rsid w:val="00F2578B"/>
    <w:rsid w:val="00F261C9"/>
    <w:rsid w:val="00F279B3"/>
    <w:rsid w:val="00F30C91"/>
    <w:rsid w:val="00F33299"/>
    <w:rsid w:val="00F33C4A"/>
    <w:rsid w:val="00F34C22"/>
    <w:rsid w:val="00F368B8"/>
    <w:rsid w:val="00F40469"/>
    <w:rsid w:val="00F431B3"/>
    <w:rsid w:val="00F4367F"/>
    <w:rsid w:val="00F43CEE"/>
    <w:rsid w:val="00F44A0C"/>
    <w:rsid w:val="00F51116"/>
    <w:rsid w:val="00F52CED"/>
    <w:rsid w:val="00F53867"/>
    <w:rsid w:val="00F54107"/>
    <w:rsid w:val="00F60198"/>
    <w:rsid w:val="00F6114A"/>
    <w:rsid w:val="00F630EE"/>
    <w:rsid w:val="00F645C1"/>
    <w:rsid w:val="00F6581E"/>
    <w:rsid w:val="00F71339"/>
    <w:rsid w:val="00F76D0C"/>
    <w:rsid w:val="00F77220"/>
    <w:rsid w:val="00F821AE"/>
    <w:rsid w:val="00F82AC0"/>
    <w:rsid w:val="00F82CA2"/>
    <w:rsid w:val="00F849F8"/>
    <w:rsid w:val="00F91581"/>
    <w:rsid w:val="00F9486E"/>
    <w:rsid w:val="00F9679C"/>
    <w:rsid w:val="00FA0FD8"/>
    <w:rsid w:val="00FA3048"/>
    <w:rsid w:val="00FA6618"/>
    <w:rsid w:val="00FA703B"/>
    <w:rsid w:val="00FA79B3"/>
    <w:rsid w:val="00FB3AEA"/>
    <w:rsid w:val="00FB6E79"/>
    <w:rsid w:val="00FC03A1"/>
    <w:rsid w:val="00FC07B2"/>
    <w:rsid w:val="00FC0B2F"/>
    <w:rsid w:val="00FC190A"/>
    <w:rsid w:val="00FC1BE1"/>
    <w:rsid w:val="00FC4CBB"/>
    <w:rsid w:val="00FC5505"/>
    <w:rsid w:val="00FC5B1B"/>
    <w:rsid w:val="00FC5C28"/>
    <w:rsid w:val="00FC717F"/>
    <w:rsid w:val="00FD186D"/>
    <w:rsid w:val="00FD26D9"/>
    <w:rsid w:val="00FD434D"/>
    <w:rsid w:val="00FD6C71"/>
    <w:rsid w:val="00FD77A9"/>
    <w:rsid w:val="00FE0A7D"/>
    <w:rsid w:val="00FE12A6"/>
    <w:rsid w:val="00FE1F7D"/>
    <w:rsid w:val="00FE5AFD"/>
    <w:rsid w:val="00FE726C"/>
    <w:rsid w:val="00FF260D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21692"/>
  <w15:docId w15:val="{6CAE5CDC-3925-4ED3-9330-84F7882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43C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643C37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43C37"/>
    <w:pPr>
      <w:keepNext/>
      <w:ind w:left="540"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643C37"/>
    <w:pPr>
      <w:keepNext/>
      <w:ind w:left="1440" w:hanging="90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643C37"/>
    <w:pPr>
      <w:keepNext/>
      <w:jc w:val="center"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qFormat/>
    <w:rsid w:val="00643C37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43C37"/>
    <w:pPr>
      <w:keepNext/>
      <w:ind w:left="540"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643C37"/>
    <w:pPr>
      <w:keepNext/>
      <w:jc w:val="both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qFormat/>
    <w:rsid w:val="00643C37"/>
    <w:pPr>
      <w:keepNext/>
      <w:spacing w:line="360" w:lineRule="auto"/>
      <w:ind w:right="57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643C37"/>
    <w:pPr>
      <w:keepNext/>
      <w:tabs>
        <w:tab w:val="num" w:pos="915"/>
      </w:tabs>
      <w:spacing w:line="360" w:lineRule="auto"/>
      <w:ind w:right="284"/>
      <w:jc w:val="both"/>
      <w:outlineLvl w:val="8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43C37"/>
    <w:pPr>
      <w:jc w:val="both"/>
    </w:pPr>
    <w:rPr>
      <w:sz w:val="28"/>
      <w:szCs w:val="20"/>
    </w:rPr>
  </w:style>
  <w:style w:type="paragraph" w:styleId="Corpodeltesto2">
    <w:name w:val="Body Text 2"/>
    <w:basedOn w:val="Normale"/>
    <w:rsid w:val="00643C37"/>
    <w:pPr>
      <w:jc w:val="both"/>
    </w:pPr>
    <w:rPr>
      <w:rFonts w:ascii="Bookman Old Style" w:hAnsi="Bookman Old Style"/>
    </w:rPr>
  </w:style>
  <w:style w:type="paragraph" w:styleId="Intestazione">
    <w:name w:val="header"/>
    <w:basedOn w:val="Normale"/>
    <w:rsid w:val="00643C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3C37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643C37"/>
    <w:pPr>
      <w:ind w:left="540" w:right="638"/>
      <w:jc w:val="center"/>
    </w:pPr>
    <w:rPr>
      <w:b/>
      <w:bCs/>
      <w:sz w:val="32"/>
    </w:rPr>
  </w:style>
  <w:style w:type="character" w:styleId="Collegamentoipertestuale">
    <w:name w:val="Hyperlink"/>
    <w:rsid w:val="00643C37"/>
    <w:rPr>
      <w:rFonts w:cs="Times New Roman"/>
      <w:color w:val="0000FF"/>
      <w:u w:val="single"/>
    </w:rPr>
  </w:style>
  <w:style w:type="character" w:styleId="Numeropagina">
    <w:name w:val="page number"/>
    <w:rsid w:val="00643C37"/>
    <w:rPr>
      <w:rFonts w:cs="Times New Roman"/>
    </w:rPr>
  </w:style>
  <w:style w:type="paragraph" w:styleId="Rientrocorpodeltesto">
    <w:name w:val="Body Text Indent"/>
    <w:basedOn w:val="Normale"/>
    <w:rsid w:val="00643C37"/>
    <w:pPr>
      <w:ind w:left="540"/>
      <w:jc w:val="both"/>
    </w:pPr>
  </w:style>
  <w:style w:type="paragraph" w:styleId="Rientrocorpodeltesto2">
    <w:name w:val="Body Text Indent 2"/>
    <w:basedOn w:val="Normale"/>
    <w:rsid w:val="00643C37"/>
    <w:pPr>
      <w:ind w:left="1440" w:hanging="900"/>
      <w:jc w:val="both"/>
    </w:pPr>
  </w:style>
  <w:style w:type="paragraph" w:styleId="Corpodeltesto3">
    <w:name w:val="Body Text 3"/>
    <w:basedOn w:val="Normale"/>
    <w:rsid w:val="00643C37"/>
    <w:pPr>
      <w:ind w:right="44"/>
      <w:jc w:val="both"/>
    </w:pPr>
  </w:style>
  <w:style w:type="paragraph" w:styleId="Rientrocorpodeltesto3">
    <w:name w:val="Body Text Indent 3"/>
    <w:basedOn w:val="Normale"/>
    <w:rsid w:val="00643C37"/>
    <w:pPr>
      <w:ind w:left="360" w:hanging="360"/>
      <w:jc w:val="both"/>
    </w:pPr>
  </w:style>
  <w:style w:type="paragraph" w:customStyle="1" w:styleId="protocollo">
    <w:name w:val="protocollo"/>
    <w:basedOn w:val="Normale"/>
    <w:rsid w:val="00643C3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stonormale">
    <w:name w:val="Plain Text"/>
    <w:basedOn w:val="Normale"/>
    <w:rsid w:val="00643C37"/>
    <w:rPr>
      <w:rFonts w:ascii="Courier New" w:hAnsi="Courier New"/>
      <w:sz w:val="20"/>
      <w:szCs w:val="20"/>
    </w:rPr>
  </w:style>
  <w:style w:type="character" w:styleId="Collegamentovisitato">
    <w:name w:val="FollowedHyperlink"/>
    <w:rsid w:val="00643C37"/>
    <w:rPr>
      <w:rFonts w:cs="Times New Roman"/>
      <w:color w:val="800080"/>
      <w:u w:val="single"/>
    </w:rPr>
  </w:style>
  <w:style w:type="paragraph" w:customStyle="1" w:styleId="text">
    <w:name w:val="text"/>
    <w:basedOn w:val="Normale"/>
    <w:rsid w:val="00643C37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4"/>
      <w:szCs w:val="14"/>
    </w:rPr>
  </w:style>
  <w:style w:type="paragraph" w:customStyle="1" w:styleId="text-">
    <w:name w:val="text-"/>
    <w:basedOn w:val="Normale"/>
    <w:rsid w:val="00643C37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4"/>
      <w:szCs w:val="14"/>
    </w:rPr>
  </w:style>
  <w:style w:type="paragraph" w:styleId="Sommario1">
    <w:name w:val="toc 1"/>
    <w:basedOn w:val="Normale"/>
    <w:next w:val="Normale"/>
    <w:autoRedefine/>
    <w:semiHidden/>
    <w:rsid w:val="00643C37"/>
    <w:pPr>
      <w:ind w:left="540" w:right="610"/>
      <w:jc w:val="both"/>
    </w:pPr>
  </w:style>
  <w:style w:type="paragraph" w:styleId="NormaleWeb">
    <w:name w:val="Normal (Web)"/>
    <w:basedOn w:val="Normale"/>
    <w:uiPriority w:val="99"/>
    <w:rsid w:val="00643C3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semiHidden/>
    <w:rsid w:val="00643C3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43C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corsivo">
    <w:name w:val="Emphasis"/>
    <w:uiPriority w:val="20"/>
    <w:qFormat/>
    <w:rsid w:val="00643C37"/>
    <w:rPr>
      <w:i/>
      <w:iCs/>
    </w:rPr>
  </w:style>
  <w:style w:type="paragraph" w:customStyle="1" w:styleId="Default">
    <w:name w:val="Default"/>
    <w:rsid w:val="00643C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rsid w:val="00643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ovvr0">
    <w:name w:val="provvr0"/>
    <w:basedOn w:val="Normale"/>
    <w:uiPriority w:val="99"/>
    <w:rsid w:val="005B512C"/>
    <w:pPr>
      <w:spacing w:before="100" w:beforeAutospacing="1" w:after="100" w:afterAutospacing="1"/>
      <w:jc w:val="both"/>
    </w:pPr>
    <w:rPr>
      <w:rFonts w:eastAsia="Calibri"/>
    </w:rPr>
  </w:style>
  <w:style w:type="table" w:styleId="Grigliatabella">
    <w:name w:val="Table Grid"/>
    <w:basedOn w:val="Tabellanormale"/>
    <w:rsid w:val="003A6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A9448D"/>
    <w:pPr>
      <w:overflowPunct w:val="0"/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Revisione">
    <w:name w:val="Revision"/>
    <w:hidden/>
    <w:uiPriority w:val="99"/>
    <w:semiHidden/>
    <w:rsid w:val="009D72C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542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472DD"/>
    <w:rPr>
      <w:b/>
      <w:bCs/>
    </w:rPr>
  </w:style>
  <w:style w:type="character" w:customStyle="1" w:styleId="st">
    <w:name w:val="st"/>
    <w:basedOn w:val="Carpredefinitoparagrafo"/>
    <w:rsid w:val="009E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3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4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2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2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0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72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8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6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2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4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9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07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5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7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8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A31E-75D8-4460-B4C4-B60BF9E3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Ministero delle Finanze</Company>
  <LinksUpToDate>false</LinksUpToDate>
  <CharactersWithSpaces>1864</CharactersWithSpaces>
  <SharedDoc>false</SharedDoc>
  <HLinks>
    <vt:vector size="6" baseType="variant"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http://www.agenziaentrate.it/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Agenzia delle Entrate</dc:creator>
  <cp:lastModifiedBy>Parracino Mauro</cp:lastModifiedBy>
  <cp:revision>2</cp:revision>
  <cp:lastPrinted>2014-09-30T08:25:00Z</cp:lastPrinted>
  <dcterms:created xsi:type="dcterms:W3CDTF">2019-05-28T10:17:00Z</dcterms:created>
  <dcterms:modified xsi:type="dcterms:W3CDTF">2019-05-28T10:17:00Z</dcterms:modified>
</cp:coreProperties>
</file>