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F487" w14:textId="77777777" w:rsidR="0015303A" w:rsidRPr="00692A7C" w:rsidRDefault="0015303A" w:rsidP="00692A7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05506039"/>
    </w:p>
    <w:p w14:paraId="560D7838" w14:textId="77777777" w:rsidR="0030163C" w:rsidRDefault="0030163C" w:rsidP="00692A7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FA545F" w14:textId="4269206B" w:rsidR="00FA5511" w:rsidRPr="002075D0" w:rsidRDefault="003A75A2" w:rsidP="002075D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075D0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03851EB7" w14:textId="5DC9E3E5" w:rsidR="00FA5511" w:rsidRPr="002075D0" w:rsidRDefault="00FA5511" w:rsidP="002075D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38A315" w14:textId="77777777" w:rsidR="0030163C" w:rsidRPr="002075D0" w:rsidRDefault="0030163C" w:rsidP="002075D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14:paraId="2E6DCDFF" w14:textId="69A30898" w:rsidR="00692A7C" w:rsidRPr="002075D0" w:rsidRDefault="00692A7C" w:rsidP="002075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75D0">
        <w:rPr>
          <w:rFonts w:ascii="Arial" w:hAnsi="Arial" w:cs="Arial"/>
          <w:b/>
          <w:sz w:val="24"/>
          <w:szCs w:val="24"/>
        </w:rPr>
        <w:t>COMMERCIALISTI: REGISTRI CONTABILI, ELIMINATO OBBLIGO DI CONSERVAZIONE SOSTITUIVA DIGITALE</w:t>
      </w:r>
    </w:p>
    <w:p w14:paraId="2E8D968C" w14:textId="77777777" w:rsidR="0030163C" w:rsidRPr="002075D0" w:rsidRDefault="0030163C" w:rsidP="002075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848DBF" w14:textId="4AD70A9F" w:rsidR="00692A7C" w:rsidRPr="002075D0" w:rsidRDefault="00692A7C" w:rsidP="002075D0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2075D0">
        <w:rPr>
          <w:rFonts w:ascii="Arial" w:hAnsi="Arial" w:cs="Arial"/>
          <w:b/>
          <w:bCs/>
          <w:iCs/>
          <w:sz w:val="24"/>
          <w:szCs w:val="24"/>
        </w:rPr>
        <w:t>L’emendamento al Decreto Semplificazion</w:t>
      </w:r>
      <w:r w:rsidR="0030163C" w:rsidRPr="002075D0">
        <w:rPr>
          <w:rFonts w:ascii="Arial" w:hAnsi="Arial" w:cs="Arial"/>
          <w:b/>
          <w:bCs/>
          <w:iCs/>
          <w:sz w:val="24"/>
          <w:szCs w:val="24"/>
        </w:rPr>
        <w:t>i</w:t>
      </w:r>
      <w:r w:rsidRPr="002075D0">
        <w:rPr>
          <w:rFonts w:ascii="Arial" w:hAnsi="Arial" w:cs="Arial"/>
          <w:b/>
          <w:bCs/>
          <w:iCs/>
          <w:sz w:val="24"/>
          <w:szCs w:val="24"/>
        </w:rPr>
        <w:t xml:space="preserve"> recepisce la proposta del Consiglio Nazionale dei Commercialisti</w:t>
      </w:r>
    </w:p>
    <w:p w14:paraId="093EB7A0" w14:textId="4F0A0564" w:rsidR="00692A7C" w:rsidRPr="002075D0" w:rsidRDefault="00692A7C" w:rsidP="00207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5B3A90" w14:textId="77777777" w:rsidR="002075D0" w:rsidRPr="002075D0" w:rsidRDefault="002075D0" w:rsidP="00207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AB40A6" w14:textId="5853A26B" w:rsidR="002075D0" w:rsidRPr="002075D0" w:rsidRDefault="00692A7C" w:rsidP="00207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75D0">
        <w:rPr>
          <w:rFonts w:ascii="Arial" w:hAnsi="Arial" w:cs="Arial"/>
          <w:i/>
          <w:iCs/>
          <w:sz w:val="24"/>
          <w:szCs w:val="24"/>
        </w:rPr>
        <w:t>Roma, 27 luglio 2022</w:t>
      </w:r>
      <w:r w:rsidRPr="002075D0">
        <w:rPr>
          <w:rFonts w:ascii="Arial" w:hAnsi="Arial" w:cs="Arial"/>
          <w:sz w:val="24"/>
          <w:szCs w:val="24"/>
        </w:rPr>
        <w:t xml:space="preserve"> – </w:t>
      </w:r>
      <w:r w:rsidR="002075D0" w:rsidRPr="00FA4BBB">
        <w:rPr>
          <w:rFonts w:ascii="Arial" w:hAnsi="Arial" w:cs="Arial"/>
          <w:b/>
          <w:bCs/>
          <w:sz w:val="24"/>
          <w:szCs w:val="24"/>
        </w:rPr>
        <w:t>Abrogato l’obbligo annuale di conservazione sostitutiva digitale</w:t>
      </w:r>
      <w:r w:rsidR="002075D0" w:rsidRPr="002075D0">
        <w:rPr>
          <w:rFonts w:ascii="Arial" w:hAnsi="Arial" w:cs="Arial"/>
          <w:sz w:val="24"/>
          <w:szCs w:val="24"/>
        </w:rPr>
        <w:t xml:space="preserve"> dei </w:t>
      </w:r>
      <w:r w:rsidR="002075D0" w:rsidRPr="00FA4BBB">
        <w:rPr>
          <w:rFonts w:ascii="Arial" w:hAnsi="Arial" w:cs="Arial"/>
          <w:b/>
          <w:bCs/>
          <w:sz w:val="24"/>
          <w:szCs w:val="24"/>
        </w:rPr>
        <w:t>registri contabili tenuti con sistemi elettronici</w:t>
      </w:r>
      <w:r w:rsidR="002075D0" w:rsidRPr="002075D0">
        <w:rPr>
          <w:rFonts w:ascii="Arial" w:hAnsi="Arial" w:cs="Arial"/>
          <w:sz w:val="24"/>
          <w:szCs w:val="24"/>
        </w:rPr>
        <w:t xml:space="preserve">. D’ora in poi, </w:t>
      </w:r>
      <w:r w:rsidR="00D27118">
        <w:rPr>
          <w:rFonts w:ascii="Arial" w:hAnsi="Arial" w:cs="Arial"/>
          <w:sz w:val="24"/>
          <w:szCs w:val="24"/>
        </w:rPr>
        <w:t xml:space="preserve">infatti, </w:t>
      </w:r>
      <w:r w:rsidR="002075D0" w:rsidRPr="002075D0">
        <w:rPr>
          <w:rFonts w:ascii="Arial" w:hAnsi="Arial" w:cs="Arial"/>
          <w:sz w:val="24"/>
          <w:szCs w:val="24"/>
        </w:rPr>
        <w:t xml:space="preserve">sarà sufficiente tenere aggiornati i libri e le scritture contabili su supporto informatico e </w:t>
      </w:r>
      <w:r w:rsidR="002075D0" w:rsidRPr="00FA4BBB">
        <w:rPr>
          <w:rFonts w:ascii="Arial" w:hAnsi="Arial" w:cs="Arial"/>
          <w:b/>
          <w:bCs/>
          <w:sz w:val="24"/>
          <w:szCs w:val="24"/>
        </w:rPr>
        <w:t>stamparli soltanto all’atto di eventuali richieste da parte dell’amministrazione finanziaria</w:t>
      </w:r>
      <w:r w:rsidR="002075D0" w:rsidRPr="002075D0">
        <w:rPr>
          <w:rFonts w:ascii="Arial" w:hAnsi="Arial" w:cs="Arial"/>
          <w:sz w:val="24"/>
          <w:szCs w:val="24"/>
        </w:rPr>
        <w:t xml:space="preserve"> in sede di controllo.</w:t>
      </w:r>
    </w:p>
    <w:p w14:paraId="6ADC0D66" w14:textId="77777777" w:rsidR="002075D0" w:rsidRPr="002075D0" w:rsidRDefault="002075D0" w:rsidP="00207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FAEDE1" w14:textId="021A5238" w:rsidR="002075D0" w:rsidRDefault="002075D0" w:rsidP="00207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75D0">
        <w:rPr>
          <w:rFonts w:ascii="Arial" w:hAnsi="Arial" w:cs="Arial"/>
          <w:sz w:val="24"/>
          <w:szCs w:val="24"/>
        </w:rPr>
        <w:t xml:space="preserve">È quanto prevede un emendamento al Decreto Semplificazioni, approvato alla Camera nell’ambito dell’iter di conversione, che </w:t>
      </w:r>
      <w:r w:rsidRPr="00D27118">
        <w:rPr>
          <w:rFonts w:ascii="Arial" w:hAnsi="Arial" w:cs="Arial"/>
          <w:b/>
          <w:bCs/>
          <w:sz w:val="24"/>
          <w:szCs w:val="24"/>
        </w:rPr>
        <w:t xml:space="preserve">recepisce la proposta presentata dal Consiglio Nazionale </w:t>
      </w:r>
      <w:r w:rsidRPr="00D27118">
        <w:rPr>
          <w:rFonts w:ascii="Arial" w:hAnsi="Arial" w:cs="Arial"/>
          <w:sz w:val="24"/>
          <w:szCs w:val="24"/>
        </w:rPr>
        <w:t>dei Dottori Commercialisti e degli Esperti Contabili</w:t>
      </w:r>
      <w:r w:rsidRPr="002075D0">
        <w:rPr>
          <w:rFonts w:ascii="Arial" w:hAnsi="Arial" w:cs="Arial"/>
          <w:sz w:val="24"/>
          <w:szCs w:val="24"/>
        </w:rPr>
        <w:t xml:space="preserve"> nel corso dell’audizione presso le Commissioni Finanze e Bilancio della Camera, presiedute, rispettivamente, dagli Onorevoli </w:t>
      </w:r>
      <w:r w:rsidRPr="00D27118">
        <w:rPr>
          <w:rFonts w:ascii="Arial" w:hAnsi="Arial" w:cs="Arial"/>
          <w:b/>
          <w:bCs/>
          <w:sz w:val="24"/>
          <w:szCs w:val="24"/>
        </w:rPr>
        <w:t xml:space="preserve">Luigi </w:t>
      </w:r>
      <w:proofErr w:type="spellStart"/>
      <w:r w:rsidRPr="00D27118">
        <w:rPr>
          <w:rFonts w:ascii="Arial" w:hAnsi="Arial" w:cs="Arial"/>
          <w:b/>
          <w:bCs/>
          <w:sz w:val="24"/>
          <w:szCs w:val="24"/>
        </w:rPr>
        <w:t>Marattin</w:t>
      </w:r>
      <w:proofErr w:type="spellEnd"/>
      <w:r w:rsidRPr="002075D0">
        <w:rPr>
          <w:rFonts w:ascii="Arial" w:hAnsi="Arial" w:cs="Arial"/>
          <w:sz w:val="24"/>
          <w:szCs w:val="24"/>
        </w:rPr>
        <w:t xml:space="preserve"> e </w:t>
      </w:r>
      <w:r w:rsidRPr="00D27118">
        <w:rPr>
          <w:rFonts w:ascii="Arial" w:hAnsi="Arial" w:cs="Arial"/>
          <w:b/>
          <w:bCs/>
          <w:sz w:val="24"/>
          <w:szCs w:val="24"/>
        </w:rPr>
        <w:t>Fabio Melilli</w:t>
      </w:r>
      <w:r w:rsidRPr="002075D0">
        <w:rPr>
          <w:rFonts w:ascii="Arial" w:hAnsi="Arial" w:cs="Arial"/>
          <w:sz w:val="24"/>
          <w:szCs w:val="24"/>
        </w:rPr>
        <w:t xml:space="preserve">, nonché nell’ambito del Tavolo tecnico tra MEF, Agenzia delle Entrate e Consiglio Nazionale, recentemente istituito dal Capo di Gabinetto, Consigliere </w:t>
      </w:r>
      <w:r w:rsidRPr="00D27118">
        <w:rPr>
          <w:rFonts w:ascii="Arial" w:hAnsi="Arial" w:cs="Arial"/>
          <w:b/>
          <w:bCs/>
          <w:sz w:val="24"/>
          <w:szCs w:val="24"/>
        </w:rPr>
        <w:t>Giuseppe Chiné</w:t>
      </w:r>
      <w:r w:rsidRPr="002075D0">
        <w:rPr>
          <w:rFonts w:ascii="Arial" w:hAnsi="Arial" w:cs="Arial"/>
          <w:sz w:val="24"/>
          <w:szCs w:val="24"/>
        </w:rPr>
        <w:t>.</w:t>
      </w:r>
    </w:p>
    <w:p w14:paraId="46D0EF3B" w14:textId="77777777" w:rsidR="004A3C5D" w:rsidRPr="002075D0" w:rsidRDefault="004A3C5D" w:rsidP="00207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8492E7" w14:textId="77777777" w:rsidR="002075D0" w:rsidRPr="002075D0" w:rsidRDefault="002075D0" w:rsidP="00207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75D0">
        <w:rPr>
          <w:rFonts w:ascii="Arial" w:hAnsi="Arial" w:cs="Arial"/>
          <w:sz w:val="24"/>
          <w:szCs w:val="24"/>
        </w:rPr>
        <w:t xml:space="preserve">La proposta è stata supportata politicamente dallo stesso On. </w:t>
      </w:r>
      <w:proofErr w:type="spellStart"/>
      <w:r w:rsidRPr="002075D0">
        <w:rPr>
          <w:rFonts w:ascii="Arial" w:hAnsi="Arial" w:cs="Arial"/>
          <w:sz w:val="24"/>
          <w:szCs w:val="24"/>
        </w:rPr>
        <w:t>Marattin</w:t>
      </w:r>
      <w:proofErr w:type="spellEnd"/>
      <w:r w:rsidRPr="002075D0">
        <w:rPr>
          <w:rFonts w:ascii="Arial" w:hAnsi="Arial" w:cs="Arial"/>
          <w:sz w:val="24"/>
          <w:szCs w:val="24"/>
        </w:rPr>
        <w:t xml:space="preserve"> (Italia Viva) e dagli On.li </w:t>
      </w:r>
      <w:r w:rsidRPr="00D27118">
        <w:rPr>
          <w:rFonts w:ascii="Arial" w:hAnsi="Arial" w:cs="Arial"/>
          <w:b/>
          <w:bCs/>
          <w:sz w:val="24"/>
          <w:szCs w:val="24"/>
        </w:rPr>
        <w:t>Albano</w:t>
      </w:r>
      <w:r w:rsidRPr="002075D0">
        <w:rPr>
          <w:rFonts w:ascii="Arial" w:hAnsi="Arial" w:cs="Arial"/>
          <w:sz w:val="24"/>
          <w:szCs w:val="24"/>
        </w:rPr>
        <w:t xml:space="preserve"> (Fratelli d’Italia), </w:t>
      </w:r>
      <w:r w:rsidRPr="00D27118">
        <w:rPr>
          <w:rFonts w:ascii="Arial" w:hAnsi="Arial" w:cs="Arial"/>
          <w:b/>
          <w:bCs/>
          <w:sz w:val="24"/>
          <w:szCs w:val="24"/>
        </w:rPr>
        <w:t xml:space="preserve">Gusmeroli </w:t>
      </w:r>
      <w:r w:rsidRPr="002075D0">
        <w:rPr>
          <w:rFonts w:ascii="Arial" w:hAnsi="Arial" w:cs="Arial"/>
          <w:sz w:val="24"/>
          <w:szCs w:val="24"/>
        </w:rPr>
        <w:t xml:space="preserve">(Lega), </w:t>
      </w:r>
      <w:r w:rsidRPr="00D27118">
        <w:rPr>
          <w:rFonts w:ascii="Arial" w:hAnsi="Arial" w:cs="Arial"/>
          <w:b/>
          <w:bCs/>
          <w:sz w:val="24"/>
          <w:szCs w:val="24"/>
        </w:rPr>
        <w:t>Pastorino</w:t>
      </w:r>
      <w:r w:rsidRPr="002075D0">
        <w:rPr>
          <w:rFonts w:ascii="Arial" w:hAnsi="Arial" w:cs="Arial"/>
          <w:sz w:val="24"/>
          <w:szCs w:val="24"/>
        </w:rPr>
        <w:t xml:space="preserve"> (Liberi e Uguali) e </w:t>
      </w:r>
      <w:r w:rsidRPr="00D27118">
        <w:rPr>
          <w:rFonts w:ascii="Arial" w:hAnsi="Arial" w:cs="Arial"/>
          <w:b/>
          <w:bCs/>
          <w:sz w:val="24"/>
          <w:szCs w:val="24"/>
        </w:rPr>
        <w:t>Gallo</w:t>
      </w:r>
      <w:r w:rsidRPr="002075D0">
        <w:rPr>
          <w:rFonts w:ascii="Arial" w:hAnsi="Arial" w:cs="Arial"/>
          <w:sz w:val="24"/>
          <w:szCs w:val="24"/>
        </w:rPr>
        <w:t xml:space="preserve"> (Movimento 5 Stelle).</w:t>
      </w:r>
    </w:p>
    <w:p w14:paraId="1EEEB338" w14:textId="00046A4F" w:rsidR="0030163C" w:rsidRPr="002075D0" w:rsidRDefault="0030163C" w:rsidP="00207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B5B89F" w14:textId="1ED5FCA2" w:rsidR="00692A7C" w:rsidRPr="002075D0" w:rsidRDefault="00692A7C" w:rsidP="00207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75D0">
        <w:rPr>
          <w:rFonts w:ascii="Arial" w:hAnsi="Arial" w:cs="Arial"/>
          <w:sz w:val="24"/>
          <w:szCs w:val="24"/>
        </w:rPr>
        <w:t>“Ringrazio le Istituzioni e le forze politiche che hanno accolto le nostre istanze, peraltro in un momento particolarmente delicato per il Paese</w:t>
      </w:r>
      <w:r w:rsidR="0030163C" w:rsidRPr="002075D0">
        <w:rPr>
          <w:rFonts w:ascii="Arial" w:hAnsi="Arial" w:cs="Arial"/>
          <w:sz w:val="24"/>
          <w:szCs w:val="24"/>
        </w:rPr>
        <w:t xml:space="preserve"> – ha commentato </w:t>
      </w:r>
      <w:r w:rsidR="0030163C" w:rsidRPr="002075D0">
        <w:rPr>
          <w:rFonts w:ascii="Arial" w:hAnsi="Arial" w:cs="Arial"/>
          <w:b/>
          <w:bCs/>
          <w:sz w:val="24"/>
          <w:szCs w:val="24"/>
        </w:rPr>
        <w:t>Elbano de Nuccio</w:t>
      </w:r>
      <w:r w:rsidR="0030163C" w:rsidRPr="002075D0">
        <w:rPr>
          <w:rFonts w:ascii="Arial" w:hAnsi="Arial" w:cs="Arial"/>
          <w:sz w:val="24"/>
          <w:szCs w:val="24"/>
        </w:rPr>
        <w:t xml:space="preserve">, Presidente del Consiglio Nazionale dei Commercialisti –. Questo </w:t>
      </w:r>
      <w:r w:rsidRPr="002075D0">
        <w:rPr>
          <w:rFonts w:ascii="Arial" w:hAnsi="Arial" w:cs="Arial"/>
          <w:sz w:val="24"/>
          <w:szCs w:val="24"/>
        </w:rPr>
        <w:t xml:space="preserve">ci incentiva a proseguire con tenacia nell’azione </w:t>
      </w:r>
      <w:r w:rsidR="00DE7B23" w:rsidRPr="002075D0">
        <w:rPr>
          <w:rFonts w:ascii="Arial" w:hAnsi="Arial" w:cs="Arial"/>
          <w:sz w:val="24"/>
          <w:szCs w:val="24"/>
        </w:rPr>
        <w:t>avviata</w:t>
      </w:r>
      <w:r w:rsidR="00A76E1D" w:rsidRPr="002075D0">
        <w:rPr>
          <w:rFonts w:ascii="Arial" w:hAnsi="Arial" w:cs="Arial"/>
          <w:sz w:val="24"/>
          <w:szCs w:val="24"/>
        </w:rPr>
        <w:t xml:space="preserve"> da questo Consiglio al fine di dare </w:t>
      </w:r>
      <w:r w:rsidR="00A76E1D" w:rsidRPr="002075D0">
        <w:rPr>
          <w:rFonts w:ascii="Arial" w:hAnsi="Arial" w:cs="Arial"/>
          <w:b/>
          <w:bCs/>
          <w:sz w:val="24"/>
          <w:szCs w:val="24"/>
        </w:rPr>
        <w:t>risposte concrete</w:t>
      </w:r>
      <w:r w:rsidR="00A76E1D" w:rsidRPr="002075D0">
        <w:rPr>
          <w:rFonts w:ascii="Arial" w:hAnsi="Arial" w:cs="Arial"/>
          <w:sz w:val="24"/>
          <w:szCs w:val="24"/>
        </w:rPr>
        <w:t xml:space="preserve"> a</w:t>
      </w:r>
      <w:r w:rsidR="00FF4364" w:rsidRPr="002075D0">
        <w:rPr>
          <w:rFonts w:ascii="Arial" w:hAnsi="Arial" w:cs="Arial"/>
          <w:sz w:val="24"/>
          <w:szCs w:val="24"/>
        </w:rPr>
        <w:t>i</w:t>
      </w:r>
      <w:r w:rsidR="00A76E1D" w:rsidRPr="002075D0">
        <w:rPr>
          <w:rFonts w:ascii="Arial" w:hAnsi="Arial" w:cs="Arial"/>
          <w:sz w:val="24"/>
          <w:szCs w:val="24"/>
        </w:rPr>
        <w:t xml:space="preserve"> </w:t>
      </w:r>
      <w:r w:rsidR="00A76E1D" w:rsidRPr="002075D0">
        <w:rPr>
          <w:rFonts w:ascii="Arial" w:hAnsi="Arial" w:cs="Arial"/>
          <w:b/>
          <w:bCs/>
          <w:sz w:val="24"/>
          <w:szCs w:val="24"/>
        </w:rPr>
        <w:t xml:space="preserve">problemi </w:t>
      </w:r>
      <w:r w:rsidR="00FF4364" w:rsidRPr="002075D0">
        <w:rPr>
          <w:rFonts w:ascii="Arial" w:hAnsi="Arial" w:cs="Arial"/>
          <w:b/>
          <w:bCs/>
          <w:sz w:val="24"/>
          <w:szCs w:val="24"/>
        </w:rPr>
        <w:t>quotidiani</w:t>
      </w:r>
      <w:r w:rsidR="00DE7B23" w:rsidRPr="002075D0">
        <w:rPr>
          <w:rFonts w:ascii="Arial" w:hAnsi="Arial" w:cs="Arial"/>
          <w:b/>
          <w:bCs/>
          <w:sz w:val="24"/>
          <w:szCs w:val="24"/>
        </w:rPr>
        <w:t xml:space="preserve"> de</w:t>
      </w:r>
      <w:r w:rsidR="00A76E1D" w:rsidRPr="002075D0">
        <w:rPr>
          <w:rFonts w:ascii="Arial" w:hAnsi="Arial" w:cs="Arial"/>
          <w:b/>
          <w:bCs/>
          <w:sz w:val="24"/>
          <w:szCs w:val="24"/>
        </w:rPr>
        <w:t>lla professione</w:t>
      </w:r>
      <w:r w:rsidRPr="002075D0">
        <w:rPr>
          <w:rFonts w:ascii="Arial" w:hAnsi="Arial" w:cs="Arial"/>
          <w:sz w:val="24"/>
          <w:szCs w:val="24"/>
        </w:rPr>
        <w:t>”.</w:t>
      </w:r>
    </w:p>
    <w:p w14:paraId="5446B450" w14:textId="77777777" w:rsidR="00692A7C" w:rsidRPr="002075D0" w:rsidRDefault="00692A7C" w:rsidP="00207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786977" w14:textId="3DFD81B3" w:rsidR="00692A7C" w:rsidRPr="002075D0" w:rsidRDefault="00692A7C" w:rsidP="00207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75D0">
        <w:rPr>
          <w:rFonts w:ascii="Arial" w:hAnsi="Arial" w:cs="Arial"/>
          <w:sz w:val="24"/>
          <w:szCs w:val="24"/>
        </w:rPr>
        <w:t xml:space="preserve">“Abbiamo contribuito, da protagonisti, a far approvare una norma che toglie dalla scrivania dei </w:t>
      </w:r>
      <w:r w:rsidR="0030163C" w:rsidRPr="002075D0">
        <w:rPr>
          <w:rFonts w:ascii="Arial" w:hAnsi="Arial" w:cs="Arial"/>
          <w:sz w:val="24"/>
          <w:szCs w:val="24"/>
        </w:rPr>
        <w:t>c</w:t>
      </w:r>
      <w:r w:rsidRPr="002075D0">
        <w:rPr>
          <w:rFonts w:ascii="Arial" w:hAnsi="Arial" w:cs="Arial"/>
          <w:sz w:val="24"/>
          <w:szCs w:val="24"/>
        </w:rPr>
        <w:t>olleghi un adempimento anacronistico e dispendioso sia in termini di tempo che di denaro</w:t>
      </w:r>
      <w:r w:rsidR="0030163C" w:rsidRPr="002075D0">
        <w:rPr>
          <w:rFonts w:ascii="Arial" w:hAnsi="Arial" w:cs="Arial"/>
          <w:sz w:val="24"/>
          <w:szCs w:val="24"/>
        </w:rPr>
        <w:t xml:space="preserve"> – afferma </w:t>
      </w:r>
      <w:r w:rsidR="0030163C" w:rsidRPr="002075D0">
        <w:rPr>
          <w:rFonts w:ascii="Arial" w:hAnsi="Arial" w:cs="Arial"/>
          <w:b/>
          <w:bCs/>
          <w:sz w:val="24"/>
          <w:szCs w:val="24"/>
        </w:rPr>
        <w:t>Salvatore Regalbuto</w:t>
      </w:r>
      <w:r w:rsidR="0030163C" w:rsidRPr="002075D0">
        <w:rPr>
          <w:rFonts w:ascii="Arial" w:hAnsi="Arial" w:cs="Arial"/>
          <w:sz w:val="24"/>
          <w:szCs w:val="24"/>
        </w:rPr>
        <w:t xml:space="preserve">, consigliere nazionale dei commercialisti con delega alla Fiscalità –. È </w:t>
      </w:r>
      <w:r w:rsidRPr="002075D0">
        <w:rPr>
          <w:rFonts w:ascii="Arial" w:hAnsi="Arial" w:cs="Arial"/>
          <w:sz w:val="24"/>
          <w:szCs w:val="24"/>
        </w:rPr>
        <w:t xml:space="preserve">un primo passo concreto nell’ambito degli </w:t>
      </w:r>
      <w:r w:rsidRPr="002075D0">
        <w:rPr>
          <w:rFonts w:ascii="Arial" w:hAnsi="Arial" w:cs="Arial"/>
          <w:b/>
          <w:bCs/>
          <w:sz w:val="24"/>
          <w:szCs w:val="24"/>
        </w:rPr>
        <w:t>obiettivi che intendiamo perseguire</w:t>
      </w:r>
      <w:r w:rsidRPr="002075D0">
        <w:rPr>
          <w:rFonts w:ascii="Arial" w:hAnsi="Arial" w:cs="Arial"/>
          <w:sz w:val="24"/>
          <w:szCs w:val="24"/>
        </w:rPr>
        <w:t>, avendo come principale punto di riferimento l’operatività quotidiana de</w:t>
      </w:r>
      <w:r w:rsidR="0030163C" w:rsidRPr="002075D0">
        <w:rPr>
          <w:rFonts w:ascii="Arial" w:hAnsi="Arial" w:cs="Arial"/>
          <w:sz w:val="24"/>
          <w:szCs w:val="24"/>
        </w:rPr>
        <w:t>i</w:t>
      </w:r>
      <w:r w:rsidRPr="002075D0">
        <w:rPr>
          <w:rFonts w:ascii="Arial" w:hAnsi="Arial" w:cs="Arial"/>
          <w:sz w:val="24"/>
          <w:szCs w:val="24"/>
        </w:rPr>
        <w:t xml:space="preserve"> </w:t>
      </w:r>
      <w:r w:rsidR="0030163C" w:rsidRPr="002075D0">
        <w:rPr>
          <w:rFonts w:ascii="Arial" w:hAnsi="Arial" w:cs="Arial"/>
          <w:sz w:val="24"/>
          <w:szCs w:val="24"/>
        </w:rPr>
        <w:t>c</w:t>
      </w:r>
      <w:r w:rsidRPr="002075D0">
        <w:rPr>
          <w:rFonts w:ascii="Arial" w:hAnsi="Arial" w:cs="Arial"/>
          <w:sz w:val="24"/>
          <w:szCs w:val="24"/>
        </w:rPr>
        <w:t>olleghi”.</w:t>
      </w:r>
    </w:p>
    <w:sectPr w:rsidR="00692A7C" w:rsidRPr="002075D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4E2C" w14:textId="77777777" w:rsidR="0019119D" w:rsidRDefault="0019119D" w:rsidP="009F0724">
      <w:pPr>
        <w:spacing w:after="0" w:line="240" w:lineRule="auto"/>
      </w:pPr>
      <w:r>
        <w:separator/>
      </w:r>
    </w:p>
  </w:endnote>
  <w:endnote w:type="continuationSeparator" w:id="0">
    <w:p w14:paraId="4D908137" w14:textId="77777777" w:rsidR="0019119D" w:rsidRDefault="0019119D" w:rsidP="009F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426B" w14:textId="77777777" w:rsidR="001671C8" w:rsidRPr="00A10726" w:rsidRDefault="001671C8" w:rsidP="001671C8">
    <w:pPr>
      <w:spacing w:after="0" w:line="240" w:lineRule="auto"/>
      <w:rPr>
        <w:rFonts w:ascii="Arial" w:eastAsia="Times New Roman" w:hAnsi="Arial" w:cs="Arial"/>
        <w:b/>
        <w:sz w:val="20"/>
        <w:szCs w:val="20"/>
      </w:rPr>
    </w:pPr>
    <w:r w:rsidRPr="00A10726">
      <w:rPr>
        <w:rFonts w:ascii="Arial" w:eastAsia="Times New Roman" w:hAnsi="Arial" w:cs="Arial"/>
        <w:b/>
        <w:sz w:val="20"/>
        <w:szCs w:val="20"/>
      </w:rPr>
      <w:t>Ufficio stampa Consiglio nazionale dei commercialisti</w:t>
    </w:r>
  </w:p>
  <w:p w14:paraId="0C90F49E" w14:textId="77777777" w:rsidR="001671C8" w:rsidRPr="00A10726" w:rsidRDefault="001671C8" w:rsidP="001671C8">
    <w:pPr>
      <w:spacing w:after="0" w:line="240" w:lineRule="auto"/>
      <w:rPr>
        <w:rFonts w:ascii="Arial" w:eastAsia="Times New Roman" w:hAnsi="Arial" w:cs="Arial"/>
        <w:sz w:val="20"/>
        <w:szCs w:val="20"/>
      </w:rPr>
    </w:pPr>
    <w:r w:rsidRPr="00A10726">
      <w:rPr>
        <w:rFonts w:ascii="Arial" w:eastAsia="Times New Roman" w:hAnsi="Arial" w:cs="Arial"/>
        <w:sz w:val="20"/>
        <w:szCs w:val="20"/>
      </w:rPr>
      <w:t>Tiziana Mastrogiacomo</w:t>
    </w:r>
  </w:p>
  <w:p w14:paraId="3004FAAF" w14:textId="77777777" w:rsidR="001671C8" w:rsidRPr="00A10726" w:rsidRDefault="001671C8" w:rsidP="001671C8">
    <w:pPr>
      <w:spacing w:after="0" w:line="240" w:lineRule="auto"/>
      <w:rPr>
        <w:rFonts w:ascii="Arial" w:eastAsia="Times New Roman" w:hAnsi="Arial" w:cs="Arial"/>
        <w:sz w:val="20"/>
        <w:szCs w:val="20"/>
      </w:rPr>
    </w:pPr>
    <w:r w:rsidRPr="00A10726">
      <w:rPr>
        <w:rFonts w:ascii="Arial" w:eastAsia="Times New Roman" w:hAnsi="Arial" w:cs="Arial"/>
        <w:sz w:val="20"/>
        <w:szCs w:val="20"/>
      </w:rPr>
      <w:t>mastrogiacomo@commercialisti.it</w:t>
    </w:r>
  </w:p>
  <w:p w14:paraId="4A11E8A3" w14:textId="77777777" w:rsidR="001671C8" w:rsidRPr="00A10726" w:rsidRDefault="001671C8" w:rsidP="001671C8">
    <w:pPr>
      <w:spacing w:after="0" w:line="240" w:lineRule="auto"/>
      <w:rPr>
        <w:rFonts w:ascii="Arial" w:eastAsiaTheme="minorEastAsia" w:hAnsi="Arial" w:cs="Arial"/>
        <w:sz w:val="20"/>
        <w:szCs w:val="20"/>
        <w:lang w:eastAsia="it-IT"/>
      </w:rPr>
    </w:pPr>
    <w:r w:rsidRPr="00A10726">
      <w:rPr>
        <w:rFonts w:ascii="Arial" w:eastAsiaTheme="minorEastAsia" w:hAnsi="Arial" w:cs="Arial"/>
        <w:sz w:val="20"/>
        <w:szCs w:val="20"/>
        <w:lang w:eastAsia="it-IT"/>
      </w:rPr>
      <w:t>06.47863623</w:t>
    </w:r>
  </w:p>
  <w:p w14:paraId="7E6415F0" w14:textId="77777777" w:rsidR="001671C8" w:rsidRDefault="001671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27C08" w14:textId="77777777" w:rsidR="0019119D" w:rsidRDefault="0019119D" w:rsidP="009F0724">
      <w:pPr>
        <w:spacing w:after="0" w:line="240" w:lineRule="auto"/>
      </w:pPr>
      <w:r>
        <w:separator/>
      </w:r>
    </w:p>
  </w:footnote>
  <w:footnote w:type="continuationSeparator" w:id="0">
    <w:p w14:paraId="2BE32B30" w14:textId="77777777" w:rsidR="0019119D" w:rsidRDefault="0019119D" w:rsidP="009F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A24C" w14:textId="0EB9A1F0" w:rsidR="009F0724" w:rsidRDefault="008516F3" w:rsidP="008516F3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2863A8D" wp14:editId="352E3B34">
          <wp:extent cx="3076575" cy="1160694"/>
          <wp:effectExtent l="0" t="0" r="0" b="1905"/>
          <wp:docPr id="3" name="Immagine3" descr="logo_con scritta_later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logo_con scritta_latera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2632" cy="1162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4D03"/>
    <w:multiLevelType w:val="hybridMultilevel"/>
    <w:tmpl w:val="57362A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624D"/>
    <w:multiLevelType w:val="hybridMultilevel"/>
    <w:tmpl w:val="C6AA0E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74255"/>
    <w:multiLevelType w:val="hybridMultilevel"/>
    <w:tmpl w:val="858E19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5E"/>
    <w:rsid w:val="00007D6A"/>
    <w:rsid w:val="00023E17"/>
    <w:rsid w:val="000B4CE8"/>
    <w:rsid w:val="000D1E07"/>
    <w:rsid w:val="000D28E9"/>
    <w:rsid w:val="000F1826"/>
    <w:rsid w:val="00142566"/>
    <w:rsid w:val="0015303A"/>
    <w:rsid w:val="001671C8"/>
    <w:rsid w:val="00177BF9"/>
    <w:rsid w:val="0019119D"/>
    <w:rsid w:val="001B323E"/>
    <w:rsid w:val="001C2F93"/>
    <w:rsid w:val="001C7D54"/>
    <w:rsid w:val="001D6DA1"/>
    <w:rsid w:val="001F0F55"/>
    <w:rsid w:val="002075D0"/>
    <w:rsid w:val="0021048E"/>
    <w:rsid w:val="002110FF"/>
    <w:rsid w:val="00225F40"/>
    <w:rsid w:val="00227744"/>
    <w:rsid w:val="002513B8"/>
    <w:rsid w:val="00255E01"/>
    <w:rsid w:val="002F48F5"/>
    <w:rsid w:val="0030163C"/>
    <w:rsid w:val="00310032"/>
    <w:rsid w:val="003237DC"/>
    <w:rsid w:val="00327FA9"/>
    <w:rsid w:val="003A75A2"/>
    <w:rsid w:val="003D2CAD"/>
    <w:rsid w:val="003E09D9"/>
    <w:rsid w:val="003F04BD"/>
    <w:rsid w:val="00405E47"/>
    <w:rsid w:val="00413F8F"/>
    <w:rsid w:val="0044735E"/>
    <w:rsid w:val="00492873"/>
    <w:rsid w:val="004A3C5D"/>
    <w:rsid w:val="004E009A"/>
    <w:rsid w:val="004E1318"/>
    <w:rsid w:val="004E3322"/>
    <w:rsid w:val="00512BCF"/>
    <w:rsid w:val="00514FA1"/>
    <w:rsid w:val="0051703D"/>
    <w:rsid w:val="0053261B"/>
    <w:rsid w:val="00541FFC"/>
    <w:rsid w:val="00557525"/>
    <w:rsid w:val="005B1BD5"/>
    <w:rsid w:val="005B1E89"/>
    <w:rsid w:val="005E5E91"/>
    <w:rsid w:val="005F39F5"/>
    <w:rsid w:val="006028FC"/>
    <w:rsid w:val="00676AEA"/>
    <w:rsid w:val="00684968"/>
    <w:rsid w:val="00692A7C"/>
    <w:rsid w:val="006D5D47"/>
    <w:rsid w:val="006E01CB"/>
    <w:rsid w:val="006E24E9"/>
    <w:rsid w:val="007A2C62"/>
    <w:rsid w:val="007C46F1"/>
    <w:rsid w:val="007C4773"/>
    <w:rsid w:val="007E3295"/>
    <w:rsid w:val="0081179A"/>
    <w:rsid w:val="00851630"/>
    <w:rsid w:val="008516F3"/>
    <w:rsid w:val="0089163A"/>
    <w:rsid w:val="0089708D"/>
    <w:rsid w:val="008F3BFD"/>
    <w:rsid w:val="008F5A22"/>
    <w:rsid w:val="009138BA"/>
    <w:rsid w:val="009763DB"/>
    <w:rsid w:val="00990A2F"/>
    <w:rsid w:val="009F0724"/>
    <w:rsid w:val="00A10726"/>
    <w:rsid w:val="00A26D28"/>
    <w:rsid w:val="00A31C89"/>
    <w:rsid w:val="00A34162"/>
    <w:rsid w:val="00A3693E"/>
    <w:rsid w:val="00A50E30"/>
    <w:rsid w:val="00A76E1D"/>
    <w:rsid w:val="00AE78BA"/>
    <w:rsid w:val="00B17E53"/>
    <w:rsid w:val="00B333FF"/>
    <w:rsid w:val="00B3717E"/>
    <w:rsid w:val="00B404D2"/>
    <w:rsid w:val="00B44692"/>
    <w:rsid w:val="00B544AD"/>
    <w:rsid w:val="00B81021"/>
    <w:rsid w:val="00B816DA"/>
    <w:rsid w:val="00BB2A1F"/>
    <w:rsid w:val="00CA19E4"/>
    <w:rsid w:val="00CD270B"/>
    <w:rsid w:val="00CD2F2B"/>
    <w:rsid w:val="00CE1625"/>
    <w:rsid w:val="00D07820"/>
    <w:rsid w:val="00D112DF"/>
    <w:rsid w:val="00D27118"/>
    <w:rsid w:val="00DB621A"/>
    <w:rsid w:val="00DE7B23"/>
    <w:rsid w:val="00DF0B94"/>
    <w:rsid w:val="00E16B18"/>
    <w:rsid w:val="00E66E60"/>
    <w:rsid w:val="00E92890"/>
    <w:rsid w:val="00E928A8"/>
    <w:rsid w:val="00EA466A"/>
    <w:rsid w:val="00EB78EB"/>
    <w:rsid w:val="00EC0189"/>
    <w:rsid w:val="00EE63CA"/>
    <w:rsid w:val="00EF171E"/>
    <w:rsid w:val="00EF75FE"/>
    <w:rsid w:val="00F1128F"/>
    <w:rsid w:val="00F46B69"/>
    <w:rsid w:val="00F7390C"/>
    <w:rsid w:val="00F7723B"/>
    <w:rsid w:val="00F81573"/>
    <w:rsid w:val="00F92529"/>
    <w:rsid w:val="00FA4BBB"/>
    <w:rsid w:val="00FA5511"/>
    <w:rsid w:val="00FB6561"/>
    <w:rsid w:val="00FC5871"/>
    <w:rsid w:val="00FD0FA2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AA21"/>
  <w15:chartTrackingRefBased/>
  <w15:docId w15:val="{803A81A6-46B4-4D6F-97D4-676EAF89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44735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4735E"/>
    <w:rPr>
      <w:rFonts w:ascii="Consolas" w:hAnsi="Consola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4735E"/>
    <w:pPr>
      <w:spacing w:after="0" w:line="240" w:lineRule="auto"/>
      <w:ind w:left="720"/>
    </w:pPr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9F07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724"/>
  </w:style>
  <w:style w:type="paragraph" w:styleId="Pidipagina">
    <w:name w:val="footer"/>
    <w:basedOn w:val="Normale"/>
    <w:link w:val="PidipaginaCarattere"/>
    <w:uiPriority w:val="99"/>
    <w:unhideWhenUsed/>
    <w:rsid w:val="009F07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724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B1BD5"/>
    <w:pPr>
      <w:spacing w:after="0" w:line="240" w:lineRule="auto"/>
    </w:pPr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B1BD5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76AEA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7723B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3A75A2"/>
    <w:rPr>
      <w:b/>
      <w:bCs/>
    </w:rPr>
  </w:style>
  <w:style w:type="character" w:styleId="Enfasicorsivo">
    <w:name w:val="Emphasis"/>
    <w:basedOn w:val="Carpredefinitoparagrafo"/>
    <w:uiPriority w:val="20"/>
    <w:qFormat/>
    <w:rsid w:val="003A75A2"/>
    <w:rPr>
      <w:i/>
      <w:iCs/>
    </w:rPr>
  </w:style>
  <w:style w:type="paragraph" w:styleId="NormaleWeb">
    <w:name w:val="Normal (Web)"/>
    <w:basedOn w:val="Normale"/>
    <w:uiPriority w:val="99"/>
    <w:unhideWhenUsed/>
    <w:rsid w:val="008F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23</cp:revision>
  <cp:lastPrinted>2022-07-27T12:09:00Z</cp:lastPrinted>
  <dcterms:created xsi:type="dcterms:W3CDTF">2022-07-27T11:46:00Z</dcterms:created>
  <dcterms:modified xsi:type="dcterms:W3CDTF">2022-07-27T15:56:00Z</dcterms:modified>
</cp:coreProperties>
</file>