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D2BF" w14:textId="77777777" w:rsidR="008D0EEB" w:rsidRPr="00E71DE4" w:rsidRDefault="008D0EEB" w:rsidP="00E71DE4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bookmarkStart w:id="0" w:name="_Hlk77780497"/>
    </w:p>
    <w:p w14:paraId="4E4A05B5" w14:textId="18189B96" w:rsidR="00CA3163" w:rsidRPr="00E71DE4" w:rsidRDefault="00CA3163" w:rsidP="00E71DE4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E71DE4">
        <w:rPr>
          <w:rFonts w:ascii="Arial" w:hAnsi="Arial" w:cs="Arial"/>
          <w:b/>
          <w:bCs/>
          <w:u w:val="single"/>
        </w:rPr>
        <w:t>COMUNICATO STAMPA</w:t>
      </w:r>
    </w:p>
    <w:p w14:paraId="031578B3" w14:textId="13A4A7E4" w:rsidR="00E56957" w:rsidRPr="00E71DE4" w:rsidRDefault="00E56957" w:rsidP="00E71DE4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2EC9A16F" w14:textId="77777777" w:rsidR="00E56957" w:rsidRPr="00E71DE4" w:rsidRDefault="00E56957" w:rsidP="00E71DE4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bookmarkEnd w:id="0"/>
    <w:p w14:paraId="658A11A4" w14:textId="26B75265" w:rsidR="00E71DE4" w:rsidRPr="00E71DE4" w:rsidRDefault="00E71DE4" w:rsidP="00E71DE4">
      <w:pPr>
        <w:pStyle w:val="yiv0238946961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71DE4">
        <w:rPr>
          <w:rFonts w:ascii="Arial" w:hAnsi="Arial" w:cs="Arial"/>
          <w:b/>
          <w:bCs/>
          <w:sz w:val="24"/>
          <w:szCs w:val="24"/>
        </w:rPr>
        <w:t>COMMERCIALISTI: RICOGNIZIONE SULLE NOVITA’ LEGISLATIVE E GIURISPRUDENZIALI RELATIVE ALL’INSOLVENZA TRANSNAZIONALE</w:t>
      </w:r>
    </w:p>
    <w:p w14:paraId="61E0B60B" w14:textId="77777777" w:rsidR="00E71DE4" w:rsidRPr="00E71DE4" w:rsidRDefault="00E71DE4" w:rsidP="00E71DE4">
      <w:pPr>
        <w:pStyle w:val="yiv0238946961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D3B4CA" w14:textId="04B4BD89" w:rsidR="00E71DE4" w:rsidRPr="00E71DE4" w:rsidRDefault="00E71DE4" w:rsidP="00E71DE4">
      <w:pPr>
        <w:pStyle w:val="yiv0238946961msonormal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E71DE4">
        <w:rPr>
          <w:rFonts w:ascii="Arial" w:hAnsi="Arial" w:cs="Arial"/>
          <w:b/>
          <w:bCs/>
          <w:sz w:val="24"/>
          <w:szCs w:val="24"/>
        </w:rPr>
        <w:t>Il Consiglio e la Fondazione Nazionale dei Commercialisti hanno pubblicato il quarto numero dell’Osservatorio Internazionale Crisi d’Impresa</w:t>
      </w:r>
    </w:p>
    <w:p w14:paraId="24D7D5B6" w14:textId="77777777" w:rsidR="00E71DE4" w:rsidRPr="00E71DE4" w:rsidRDefault="00E71DE4" w:rsidP="00E71DE4">
      <w:pPr>
        <w:pStyle w:val="yiv0238946961msonormal"/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14:paraId="0523CE9D" w14:textId="77777777" w:rsidR="00E56957" w:rsidRPr="00E71DE4" w:rsidRDefault="00E56957" w:rsidP="00E71DE4">
      <w:pPr>
        <w:pStyle w:val="NormaleWeb"/>
        <w:jc w:val="both"/>
        <w:rPr>
          <w:rFonts w:ascii="Arial" w:hAnsi="Arial" w:cs="Arial"/>
          <w:sz w:val="24"/>
          <w:szCs w:val="24"/>
        </w:rPr>
      </w:pPr>
    </w:p>
    <w:p w14:paraId="492BD37B" w14:textId="77777777" w:rsidR="00E71DE4" w:rsidRPr="00E71DE4" w:rsidRDefault="00E56957" w:rsidP="00E71DE4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71DE4">
        <w:rPr>
          <w:rFonts w:ascii="Arial" w:hAnsi="Arial" w:cs="Arial"/>
          <w:i/>
          <w:iCs/>
          <w:sz w:val="24"/>
          <w:szCs w:val="24"/>
        </w:rPr>
        <w:t>Roma, 27 luglio 2021</w:t>
      </w:r>
      <w:r w:rsidRPr="00E71DE4">
        <w:rPr>
          <w:rFonts w:ascii="Arial" w:hAnsi="Arial" w:cs="Arial"/>
          <w:sz w:val="24"/>
          <w:szCs w:val="24"/>
        </w:rPr>
        <w:t xml:space="preserve"> – </w:t>
      </w:r>
      <w:r w:rsidR="00E71DE4" w:rsidRPr="00E71DE4">
        <w:rPr>
          <w:rFonts w:ascii="Arial" w:eastAsia="Times New Roman" w:hAnsi="Arial" w:cs="Arial"/>
          <w:sz w:val="24"/>
          <w:szCs w:val="24"/>
        </w:rPr>
        <w:t>Il </w:t>
      </w:r>
      <w:r w:rsidR="00E71DE4"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Consiglio</w:t>
      </w:r>
      <w:r w:rsidR="00E71DE4" w:rsidRPr="00E71DE4">
        <w:rPr>
          <w:rFonts w:ascii="Arial" w:eastAsia="Times New Roman" w:hAnsi="Arial" w:cs="Arial"/>
          <w:sz w:val="24"/>
          <w:szCs w:val="24"/>
        </w:rPr>
        <w:t> e la </w:t>
      </w:r>
      <w:r w:rsidR="00E71DE4"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Fondazione nazionali dei commercialisti</w:t>
      </w:r>
      <w:r w:rsidR="00E71DE4" w:rsidRPr="00E71DE4">
        <w:rPr>
          <w:rFonts w:ascii="Arial" w:eastAsia="Times New Roman" w:hAnsi="Arial" w:cs="Arial"/>
          <w:sz w:val="24"/>
          <w:szCs w:val="24"/>
        </w:rPr>
        <w:t> hanno pubblicato il </w:t>
      </w:r>
      <w:r w:rsidR="00E71DE4"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quarto numero</w:t>
      </w:r>
      <w:r w:rsidR="00E71DE4" w:rsidRPr="00E71DE4">
        <w:rPr>
          <w:rFonts w:ascii="Arial" w:eastAsia="Times New Roman" w:hAnsi="Arial" w:cs="Arial"/>
          <w:sz w:val="24"/>
          <w:szCs w:val="24"/>
        </w:rPr>
        <w:t> dell’</w:t>
      </w:r>
      <w:r w:rsidR="00E71DE4"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Osservatorio Internazionale Crisi d’Impresa</w:t>
      </w:r>
      <w:r w:rsidR="00E71DE4" w:rsidRPr="00E71DE4">
        <w:rPr>
          <w:rFonts w:ascii="Arial" w:eastAsia="Times New Roman" w:hAnsi="Arial" w:cs="Arial"/>
          <w:sz w:val="24"/>
          <w:szCs w:val="24"/>
        </w:rPr>
        <w:t>, che segnala le novità legislative e giurisprudenziali relative all’insolvenza in ambito transnazionale.</w:t>
      </w:r>
    </w:p>
    <w:p w14:paraId="53B44C7E" w14:textId="77777777" w:rsidR="00E71DE4" w:rsidRPr="00E71DE4" w:rsidRDefault="00E71DE4" w:rsidP="00E71DE4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4455CCF" w14:textId="33723B36" w:rsidR="00E71DE4" w:rsidRPr="00E71DE4" w:rsidRDefault="00E71DE4" w:rsidP="00E71DE4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71DE4">
        <w:rPr>
          <w:rFonts w:ascii="Arial" w:eastAsia="Times New Roman" w:hAnsi="Arial" w:cs="Arial"/>
          <w:sz w:val="24"/>
          <w:szCs w:val="24"/>
        </w:rPr>
        <w:t>S</w:t>
      </w:r>
      <w:r w:rsidRPr="00E71DE4">
        <w:rPr>
          <w:rFonts w:ascii="Arial" w:eastAsia="Times New Roman" w:hAnsi="Arial" w:cs="Arial"/>
          <w:sz w:val="24"/>
          <w:szCs w:val="24"/>
        </w:rPr>
        <w:t>pazio alle rilevanti pronunce, emanate negli ultimi quattro mesi, in relazione all’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insolvenza</w:t>
      </w:r>
      <w:r w:rsidRPr="00E71DE4">
        <w:rPr>
          <w:rFonts w:ascii="Arial" w:eastAsia="Times New Roman" w:hAnsi="Arial" w:cs="Arial"/>
          <w:sz w:val="24"/>
          <w:szCs w:val="24"/>
        </w:rPr>
        <w:t> di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 società</w:t>
      </w:r>
      <w:r w:rsidRPr="00E71DE4">
        <w:rPr>
          <w:rFonts w:ascii="Arial" w:eastAsia="Times New Roman" w:hAnsi="Arial" w:cs="Arial"/>
          <w:sz w:val="24"/>
          <w:szCs w:val="24"/>
        </w:rPr>
        <w:t> e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grandi gruppi</w:t>
      </w:r>
      <w:r w:rsidRPr="00E71DE4">
        <w:rPr>
          <w:rFonts w:ascii="Arial" w:eastAsia="Times New Roman" w:hAnsi="Arial" w:cs="Arial"/>
          <w:sz w:val="24"/>
          <w:szCs w:val="24"/>
        </w:rPr>
        <w:t>, accentuata o provocata dalla pandemia, che, in molti casi, evidenziano profonde e sistemiche crisi di alcuni settori e attività di impresa.</w:t>
      </w:r>
    </w:p>
    <w:p w14:paraId="4056427C" w14:textId="77777777" w:rsidR="00E71DE4" w:rsidRPr="00E71DE4" w:rsidRDefault="00E71DE4" w:rsidP="00E71DE4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40676E0" w14:textId="48416DE8" w:rsidR="00E71DE4" w:rsidRPr="00E71DE4" w:rsidRDefault="00E71DE4" w:rsidP="00E71DE4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71DE4">
        <w:rPr>
          <w:rFonts w:ascii="Arial" w:eastAsia="Times New Roman" w:hAnsi="Arial" w:cs="Arial"/>
          <w:sz w:val="24"/>
          <w:szCs w:val="24"/>
        </w:rPr>
        <w:t>Attenzione focalizzata anche sulle più recenti novità normative inerenti al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varo</w:t>
      </w:r>
      <w:r w:rsidRPr="00E71DE4">
        <w:rPr>
          <w:rFonts w:ascii="Arial" w:eastAsia="Times New Roman" w:hAnsi="Arial" w:cs="Arial"/>
          <w:sz w:val="24"/>
          <w:szCs w:val="24"/>
        </w:rPr>
        <w:t> di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procedure di ristrutturazione</w:t>
      </w:r>
      <w:r w:rsidRPr="00E71DE4">
        <w:rPr>
          <w:rFonts w:ascii="Arial" w:eastAsia="Times New Roman" w:hAnsi="Arial" w:cs="Arial"/>
          <w:sz w:val="24"/>
          <w:szCs w:val="24"/>
        </w:rPr>
        <w:t xml:space="preserve">, a volte semplificate rispetto alle tradizionali e, a volte, con efficacia temporanea: è il caso dei provvedimenti adottati in Brasile, Belgio, Francia, Irlanda, Norvegia e Regno Unito. </w:t>
      </w:r>
      <w:proofErr w:type="gramStart"/>
      <w:r w:rsidRPr="00E71DE4">
        <w:rPr>
          <w:rFonts w:ascii="Arial" w:eastAsia="Times New Roman" w:hAnsi="Arial" w:cs="Arial"/>
          <w:sz w:val="24"/>
          <w:szCs w:val="24"/>
        </w:rPr>
        <w:t>In particolare</w:t>
      </w:r>
      <w:proofErr w:type="gramEnd"/>
      <w:r w:rsidRPr="00E71DE4">
        <w:rPr>
          <w:rFonts w:ascii="Arial" w:eastAsia="Times New Roman" w:hAnsi="Arial" w:cs="Arial"/>
          <w:sz w:val="24"/>
          <w:szCs w:val="24"/>
        </w:rPr>
        <w:t xml:space="preserve"> evidenza la pronuncia della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Corte d’appello di Perugia</w:t>
      </w:r>
      <w:r w:rsidRPr="00E71DE4">
        <w:rPr>
          <w:rFonts w:ascii="Arial" w:eastAsia="Times New Roman" w:hAnsi="Arial" w:cs="Arial"/>
          <w:sz w:val="24"/>
          <w:szCs w:val="24"/>
        </w:rPr>
        <w:t> sull’automatico riconoscimento nell’ordinamento italiano delle decisioni emesse in procedure concorsuali da parte di autorità straniere.</w:t>
      </w:r>
    </w:p>
    <w:p w14:paraId="1122357A" w14:textId="77777777" w:rsidR="00E71DE4" w:rsidRPr="00E71DE4" w:rsidRDefault="00E71DE4" w:rsidP="00E71DE4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70B24A7" w14:textId="686A34C7" w:rsidR="00E71DE4" w:rsidRPr="00E71DE4" w:rsidRDefault="00E71DE4" w:rsidP="00E71DE4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71DE4">
        <w:rPr>
          <w:rFonts w:ascii="Arial" w:eastAsia="Times New Roman" w:hAnsi="Arial" w:cs="Arial"/>
          <w:sz w:val="24"/>
          <w:szCs w:val="24"/>
        </w:rPr>
        <w:t>Approfondimento, inoltre, sulla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 sentenza</w:t>
      </w:r>
      <w:r w:rsidRPr="00E71DE4">
        <w:rPr>
          <w:rFonts w:ascii="Arial" w:eastAsia="Times New Roman" w:hAnsi="Arial" w:cs="Arial"/>
          <w:sz w:val="24"/>
          <w:szCs w:val="24"/>
        </w:rPr>
        <w:t> del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Tribunale UE</w:t>
      </w:r>
      <w:r w:rsidRPr="00E71DE4">
        <w:rPr>
          <w:rFonts w:ascii="Arial" w:eastAsia="Times New Roman" w:hAnsi="Arial" w:cs="Arial"/>
          <w:sz w:val="24"/>
          <w:szCs w:val="24"/>
        </w:rPr>
        <w:t> nella causa promossa da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Ryanair</w:t>
      </w:r>
      <w:r w:rsidRPr="00E71DE4">
        <w:rPr>
          <w:rFonts w:ascii="Arial" w:eastAsia="Times New Roman" w:hAnsi="Arial" w:cs="Arial"/>
          <w:sz w:val="24"/>
          <w:szCs w:val="24"/>
        </w:rPr>
        <w:t> sulla conformità comunitaria dei fondi stanziati per l’emergenza Covid-19 dal governo spagnolo a favore delle imprese strategiche, tra cui le compagnie aeree spagnole. Il fondo stanziato è stato riconosciuto quale misura di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aiuto di stato</w:t>
      </w:r>
      <w:r w:rsidRPr="00E71DE4">
        <w:rPr>
          <w:rFonts w:ascii="Arial" w:eastAsia="Times New Roman" w:hAnsi="Arial" w:cs="Arial"/>
          <w:sz w:val="24"/>
          <w:szCs w:val="24"/>
        </w:rPr>
        <w:t> conforme al diritto comunitario, essendo proporzionata e non discriminatoria.</w:t>
      </w:r>
    </w:p>
    <w:p w14:paraId="4D779D9E" w14:textId="77777777" w:rsidR="00E71DE4" w:rsidRPr="00E71DE4" w:rsidRDefault="00E71DE4" w:rsidP="00E71DE4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189D3C3" w14:textId="00E6A2C0" w:rsidR="00E71DE4" w:rsidRPr="00E71DE4" w:rsidRDefault="00E71DE4" w:rsidP="00E71DE4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71DE4">
        <w:rPr>
          <w:rFonts w:ascii="Arial" w:eastAsia="Times New Roman" w:hAnsi="Arial" w:cs="Arial"/>
          <w:sz w:val="24"/>
          <w:szCs w:val="24"/>
        </w:rPr>
        <w:t>Nella sezione relativa agli approfondimenti, oltre al monitoraggio dell’evoluzione normativa e delle prassi in uso in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Cina</w:t>
      </w:r>
      <w:r w:rsidRPr="00E71DE4">
        <w:rPr>
          <w:rFonts w:ascii="Arial" w:eastAsia="Times New Roman" w:hAnsi="Arial" w:cs="Arial"/>
          <w:sz w:val="24"/>
          <w:szCs w:val="24"/>
        </w:rPr>
        <w:t>, sono ospitati i contributi di illustri esperti stranieri con riguardo, sia all’ambito di applicazione della legge quadro di stabilizzazione e ristrutturazione delle imprese (</w:t>
      </w:r>
      <w:proofErr w:type="spellStart"/>
      <w:r w:rsidRPr="00E71DE4">
        <w:rPr>
          <w:rFonts w:ascii="Arial" w:eastAsia="Times New Roman" w:hAnsi="Arial" w:cs="Arial"/>
          <w:sz w:val="24"/>
          <w:szCs w:val="24"/>
        </w:rPr>
        <w:t>StaRUG</w:t>
      </w:r>
      <w:proofErr w:type="spellEnd"/>
      <w:r w:rsidRPr="00E71DE4">
        <w:rPr>
          <w:rFonts w:ascii="Arial" w:eastAsia="Times New Roman" w:hAnsi="Arial" w:cs="Arial"/>
          <w:sz w:val="24"/>
          <w:szCs w:val="24"/>
        </w:rPr>
        <w:t>), adottata in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Germania</w:t>
      </w:r>
      <w:r w:rsidRPr="00E71DE4">
        <w:rPr>
          <w:rFonts w:ascii="Arial" w:eastAsia="Times New Roman" w:hAnsi="Arial" w:cs="Arial"/>
          <w:sz w:val="24"/>
          <w:szCs w:val="24"/>
        </w:rPr>
        <w:t> il 22 dicembre 2020 e vigente dal 1° gennaio 2021, sia al fallimento del consumatore in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Giappone</w:t>
      </w:r>
      <w:r w:rsidRPr="00E71DE4">
        <w:rPr>
          <w:rFonts w:ascii="Arial" w:eastAsia="Times New Roman" w:hAnsi="Arial" w:cs="Arial"/>
          <w:sz w:val="24"/>
          <w:szCs w:val="24"/>
        </w:rPr>
        <w:t>.</w:t>
      </w:r>
    </w:p>
    <w:p w14:paraId="2AFE45E4" w14:textId="77777777" w:rsidR="00E71DE4" w:rsidRPr="00E71DE4" w:rsidRDefault="00E71DE4" w:rsidP="00E71DE4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F8DC96A" w14:textId="77777777" w:rsidR="00E71DE4" w:rsidRPr="00E71DE4" w:rsidRDefault="00E71DE4" w:rsidP="00E71DE4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71DE4">
        <w:rPr>
          <w:rFonts w:ascii="Arial" w:eastAsia="Times New Roman" w:hAnsi="Arial" w:cs="Arial"/>
          <w:sz w:val="24"/>
          <w:szCs w:val="24"/>
        </w:rPr>
        <w:t>Completano l’Osservatorio le sezioni dedicate a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convegni</w:t>
      </w:r>
      <w:r w:rsidRPr="00E71DE4">
        <w:rPr>
          <w:rFonts w:ascii="Arial" w:eastAsia="Times New Roman" w:hAnsi="Arial" w:cs="Arial"/>
          <w:sz w:val="24"/>
          <w:szCs w:val="24"/>
        </w:rPr>
        <w:t> e </w:t>
      </w:r>
      <w:r w:rsidRPr="00E71D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webinar</w:t>
      </w:r>
      <w:r w:rsidRPr="00E71DE4">
        <w:rPr>
          <w:rFonts w:ascii="Arial" w:eastAsia="Times New Roman" w:hAnsi="Arial" w:cs="Arial"/>
          <w:sz w:val="24"/>
          <w:szCs w:val="24"/>
        </w:rPr>
        <w:t> e alle pubblicazioni di istituzioni ed enti, affiancate da una rassegna delle ultime novità editoriali in materia.</w:t>
      </w:r>
    </w:p>
    <w:p w14:paraId="78772DA2" w14:textId="0D74BECD" w:rsidR="007F5AFC" w:rsidRPr="00E71DE4" w:rsidRDefault="007F5AFC" w:rsidP="00E71DE4">
      <w:pPr>
        <w:pStyle w:val="NormaleWeb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7F5AFC" w:rsidRPr="00E71D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590D" w14:textId="77777777" w:rsidR="005028BA" w:rsidRDefault="005028BA" w:rsidP="00C244F9">
      <w:r>
        <w:separator/>
      </w:r>
    </w:p>
  </w:endnote>
  <w:endnote w:type="continuationSeparator" w:id="0">
    <w:p w14:paraId="089AB3EA" w14:textId="77777777" w:rsidR="005028BA" w:rsidRDefault="005028BA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0221" w14:textId="77777777" w:rsidR="005028BA" w:rsidRDefault="005028BA" w:rsidP="00C244F9">
      <w:r>
        <w:separator/>
      </w:r>
    </w:p>
  </w:footnote>
  <w:footnote w:type="continuationSeparator" w:id="0">
    <w:p w14:paraId="5C7E3A83" w14:textId="77777777" w:rsidR="005028BA" w:rsidRDefault="005028BA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37B5"/>
    <w:multiLevelType w:val="hybridMultilevel"/>
    <w:tmpl w:val="DC36A1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B4599"/>
    <w:rsid w:val="000C168F"/>
    <w:rsid w:val="000D60C6"/>
    <w:rsid w:val="001305CF"/>
    <w:rsid w:val="00137250"/>
    <w:rsid w:val="00144BD8"/>
    <w:rsid w:val="00172F8C"/>
    <w:rsid w:val="00196B9E"/>
    <w:rsid w:val="001E0EC7"/>
    <w:rsid w:val="001E72C2"/>
    <w:rsid w:val="002B78A5"/>
    <w:rsid w:val="002C41B2"/>
    <w:rsid w:val="0031138F"/>
    <w:rsid w:val="00373F8B"/>
    <w:rsid w:val="003773A3"/>
    <w:rsid w:val="003935EA"/>
    <w:rsid w:val="003B1564"/>
    <w:rsid w:val="003C2E00"/>
    <w:rsid w:val="00406DAB"/>
    <w:rsid w:val="00410906"/>
    <w:rsid w:val="00441E24"/>
    <w:rsid w:val="005028BA"/>
    <w:rsid w:val="00542E37"/>
    <w:rsid w:val="005526A3"/>
    <w:rsid w:val="00555D9C"/>
    <w:rsid w:val="005C0F3E"/>
    <w:rsid w:val="00605191"/>
    <w:rsid w:val="00617D77"/>
    <w:rsid w:val="0062469A"/>
    <w:rsid w:val="00656D74"/>
    <w:rsid w:val="00657C4F"/>
    <w:rsid w:val="006917D4"/>
    <w:rsid w:val="00693376"/>
    <w:rsid w:val="006C26EB"/>
    <w:rsid w:val="00701BA3"/>
    <w:rsid w:val="00780DDC"/>
    <w:rsid w:val="00782554"/>
    <w:rsid w:val="007D64D5"/>
    <w:rsid w:val="007F5AFC"/>
    <w:rsid w:val="0081049B"/>
    <w:rsid w:val="008135BB"/>
    <w:rsid w:val="00813B39"/>
    <w:rsid w:val="00851C84"/>
    <w:rsid w:val="008C37D4"/>
    <w:rsid w:val="008D0EEB"/>
    <w:rsid w:val="008E399A"/>
    <w:rsid w:val="009C53C6"/>
    <w:rsid w:val="009F4D75"/>
    <w:rsid w:val="009F62FA"/>
    <w:rsid w:val="00A15505"/>
    <w:rsid w:val="00A358E1"/>
    <w:rsid w:val="00A36A7E"/>
    <w:rsid w:val="00A604B1"/>
    <w:rsid w:val="00A866E4"/>
    <w:rsid w:val="00AF27F1"/>
    <w:rsid w:val="00B07C1A"/>
    <w:rsid w:val="00B46E7F"/>
    <w:rsid w:val="00B73BD6"/>
    <w:rsid w:val="00BA1CC2"/>
    <w:rsid w:val="00BB3D1D"/>
    <w:rsid w:val="00BB4EFD"/>
    <w:rsid w:val="00C244F9"/>
    <w:rsid w:val="00C5146E"/>
    <w:rsid w:val="00CA3163"/>
    <w:rsid w:val="00CA5E3D"/>
    <w:rsid w:val="00CD6FB2"/>
    <w:rsid w:val="00CF6161"/>
    <w:rsid w:val="00D06F3A"/>
    <w:rsid w:val="00D1324E"/>
    <w:rsid w:val="00D64987"/>
    <w:rsid w:val="00DA10EE"/>
    <w:rsid w:val="00DC73A1"/>
    <w:rsid w:val="00DD1BB9"/>
    <w:rsid w:val="00DD5691"/>
    <w:rsid w:val="00DF6872"/>
    <w:rsid w:val="00E041D6"/>
    <w:rsid w:val="00E50272"/>
    <w:rsid w:val="00E507D0"/>
    <w:rsid w:val="00E56957"/>
    <w:rsid w:val="00E71DE4"/>
    <w:rsid w:val="00EC2930"/>
    <w:rsid w:val="00EE349E"/>
    <w:rsid w:val="00F04783"/>
    <w:rsid w:val="00F062BE"/>
    <w:rsid w:val="00F23401"/>
    <w:rsid w:val="00F362C1"/>
    <w:rsid w:val="00F83ECC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BA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</w:style>
  <w:style w:type="paragraph" w:customStyle="1" w:styleId="xmsonormal">
    <w:name w:val="x_msonormal"/>
    <w:basedOn w:val="Normale"/>
    <w:uiPriority w:val="99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basedOn w:val="Normale"/>
    <w:rsid w:val="00701BA3"/>
  </w:style>
  <w:style w:type="paragraph" w:styleId="Paragrafoelenco">
    <w:name w:val="List Paragraph"/>
    <w:basedOn w:val="Normale"/>
    <w:uiPriority w:val="34"/>
    <w:qFormat/>
    <w:rsid w:val="00C5146E"/>
    <w:pPr>
      <w:ind w:left="720"/>
      <w:contextualSpacing/>
    </w:pPr>
  </w:style>
  <w:style w:type="character" w:customStyle="1" w:styleId="normaltextrun">
    <w:name w:val="normaltextrun"/>
    <w:rsid w:val="00D1324E"/>
  </w:style>
  <w:style w:type="paragraph" w:customStyle="1" w:styleId="Default0">
    <w:name w:val="Default"/>
    <w:rsid w:val="00D132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F5AFC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F5AFC"/>
    <w:rPr>
      <w:rFonts w:ascii="Calibri" w:hAnsi="Calibri"/>
      <w:szCs w:val="21"/>
    </w:rPr>
  </w:style>
  <w:style w:type="paragraph" w:customStyle="1" w:styleId="yiv0238946961msonormal">
    <w:name w:val="yiv0238946961msonormal"/>
    <w:basedOn w:val="Normale"/>
    <w:rsid w:val="00E7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2021-07-27T11:36:00Z</dcterms:created>
  <dcterms:modified xsi:type="dcterms:W3CDTF">2021-07-27T11:38:00Z</dcterms:modified>
</cp:coreProperties>
</file>