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5E83" w14:textId="77777777" w:rsidR="00B53783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4984298B" w14:textId="0EA039E5" w:rsidR="00A06F8E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B53783">
        <w:rPr>
          <w:rFonts w:ascii="Arial" w:hAnsi="Arial" w:cs="Arial"/>
          <w:b/>
          <w:bCs/>
          <w:color w:val="000000"/>
          <w:bdr w:val="none" w:sz="0" w:space="0" w:color="auto" w:frame="1"/>
        </w:rPr>
        <w:t>Comunicato stampa</w:t>
      </w:r>
    </w:p>
    <w:p w14:paraId="2EC2E241" w14:textId="09A621B8" w:rsidR="0057141B" w:rsidRDefault="00BB7719" w:rsidP="00BB771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COMMERC</w:t>
      </w:r>
      <w:r w:rsidR="003F48B8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ALISTI ASSASSINATI</w:t>
      </w:r>
      <w:r w:rsidR="0057141B" w:rsidRPr="00B823BF">
        <w:rPr>
          <w:rFonts w:ascii="Arial" w:hAnsi="Arial" w:cs="Arial"/>
          <w:b/>
          <w:bCs/>
          <w:sz w:val="24"/>
          <w:szCs w:val="24"/>
        </w:rPr>
        <w:t>: DE NUCCIO</w:t>
      </w:r>
      <w:r>
        <w:rPr>
          <w:rFonts w:ascii="Arial" w:hAnsi="Arial" w:cs="Arial"/>
          <w:b/>
          <w:bCs/>
          <w:sz w:val="24"/>
          <w:szCs w:val="24"/>
        </w:rPr>
        <w:t>, SERVONO MAGGIORI TUTELE PER LA CATEGORIA</w:t>
      </w:r>
    </w:p>
    <w:p w14:paraId="29A0AA82" w14:textId="77777777" w:rsidR="00BB7719" w:rsidRDefault="00BB7719" w:rsidP="00BB771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D3F8C2" w14:textId="32C9D5E1" w:rsidR="00BB7719" w:rsidRPr="00B823BF" w:rsidRDefault="00BB7719" w:rsidP="00BB771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 una lettera alla premier Meloni e al ministro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Piantedosi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propone di estendere ai professionisti le tutele previste per i </w:t>
      </w:r>
      <w:r w:rsidRPr="00B823BF">
        <w:rPr>
          <w:rFonts w:ascii="Arial" w:hAnsi="Arial" w:cs="Arial"/>
          <w:b/>
          <w:bCs/>
        </w:rPr>
        <w:t>familiari delle vittime di incidenti sul lavoro</w:t>
      </w:r>
      <w:r>
        <w:rPr>
          <w:rFonts w:ascii="Arial" w:hAnsi="Arial" w:cs="Arial"/>
          <w:b/>
          <w:bCs/>
        </w:rPr>
        <w:t xml:space="preserve"> e di riattivare l</w:t>
      </w:r>
      <w:r w:rsidRPr="00B823BF">
        <w:rPr>
          <w:rFonts w:ascii="Arial" w:hAnsi="Arial" w:cs="Arial"/>
        </w:rPr>
        <w:t>’</w:t>
      </w:r>
      <w:r w:rsidRPr="00B823BF">
        <w:rPr>
          <w:rFonts w:ascii="Arial" w:hAnsi="Arial" w:cs="Arial"/>
          <w:b/>
          <w:bCs/>
        </w:rPr>
        <w:t xml:space="preserve">Osservatorio sulla sicurezza dei </w:t>
      </w:r>
      <w:r>
        <w:rPr>
          <w:rFonts w:ascii="Arial" w:hAnsi="Arial" w:cs="Arial"/>
          <w:b/>
          <w:bCs/>
        </w:rPr>
        <w:t>p</w:t>
      </w:r>
      <w:r w:rsidRPr="00B823BF">
        <w:rPr>
          <w:rFonts w:ascii="Arial" w:hAnsi="Arial" w:cs="Arial"/>
          <w:b/>
          <w:bCs/>
        </w:rPr>
        <w:t>rofessionisti</w:t>
      </w:r>
    </w:p>
    <w:p w14:paraId="2852ACD6" w14:textId="77777777" w:rsidR="0057141B" w:rsidRPr="00B823BF" w:rsidRDefault="0057141B" w:rsidP="0057141B">
      <w:pPr>
        <w:jc w:val="both"/>
        <w:rPr>
          <w:rFonts w:ascii="Arial" w:hAnsi="Arial" w:cs="Arial"/>
          <w:sz w:val="24"/>
          <w:szCs w:val="24"/>
        </w:rPr>
      </w:pPr>
    </w:p>
    <w:p w14:paraId="1159B006" w14:textId="2637D328" w:rsidR="0057141B" w:rsidRPr="00B823BF" w:rsidRDefault="0057141B" w:rsidP="0057141B">
      <w:pPr>
        <w:jc w:val="both"/>
        <w:rPr>
          <w:rFonts w:ascii="Arial" w:hAnsi="Arial" w:cs="Arial"/>
        </w:rPr>
      </w:pPr>
      <w:r w:rsidRPr="00BB7719">
        <w:rPr>
          <w:rFonts w:ascii="Arial" w:hAnsi="Arial" w:cs="Arial"/>
          <w:i/>
          <w:iCs/>
        </w:rPr>
        <w:t>27 aprile 2023 –</w:t>
      </w:r>
      <w:r w:rsidRPr="00B823BF">
        <w:rPr>
          <w:rFonts w:ascii="Arial" w:hAnsi="Arial" w:cs="Arial"/>
        </w:rPr>
        <w:t xml:space="preserve"> “V</w:t>
      </w:r>
      <w:r w:rsidRPr="00B823BF">
        <w:rPr>
          <w:rFonts w:ascii="Arial" w:hAnsi="Arial" w:cs="Arial"/>
        </w:rPr>
        <w:t xml:space="preserve">alutare la possibilità di avviare un percorso condiviso </w:t>
      </w:r>
      <w:r w:rsidRPr="00B823BF">
        <w:rPr>
          <w:rFonts w:ascii="Arial" w:hAnsi="Arial" w:cs="Arial"/>
        </w:rPr>
        <w:t>per</w:t>
      </w:r>
      <w:r w:rsidRPr="00B823BF">
        <w:rPr>
          <w:rFonts w:ascii="Arial" w:hAnsi="Arial" w:cs="Arial"/>
        </w:rPr>
        <w:t xml:space="preserve"> </w:t>
      </w:r>
      <w:r w:rsidRPr="00B823BF">
        <w:rPr>
          <w:rFonts w:ascii="Arial" w:hAnsi="Arial" w:cs="Arial"/>
        </w:rPr>
        <w:t xml:space="preserve">individuare </w:t>
      </w:r>
      <w:r w:rsidRPr="00B823BF">
        <w:rPr>
          <w:rFonts w:ascii="Arial" w:hAnsi="Arial" w:cs="Arial"/>
        </w:rPr>
        <w:t xml:space="preserve">metodi e criteri tramite cui </w:t>
      </w:r>
      <w:r w:rsidRPr="00B823BF">
        <w:rPr>
          <w:rFonts w:ascii="Arial" w:hAnsi="Arial" w:cs="Arial"/>
          <w:b/>
          <w:bCs/>
        </w:rPr>
        <w:t>estendere le tutele</w:t>
      </w:r>
      <w:r w:rsidRPr="00B823BF">
        <w:rPr>
          <w:rFonts w:ascii="Arial" w:hAnsi="Arial" w:cs="Arial"/>
        </w:rPr>
        <w:t xml:space="preserve">, previste per i </w:t>
      </w:r>
      <w:r w:rsidRPr="00B823BF">
        <w:rPr>
          <w:rFonts w:ascii="Arial" w:hAnsi="Arial" w:cs="Arial"/>
          <w:b/>
          <w:bCs/>
        </w:rPr>
        <w:t>familiari delle vittime di gravi incidenti sul lavoro</w:t>
      </w:r>
      <w:r w:rsidRPr="00B823BF">
        <w:rPr>
          <w:rFonts w:ascii="Arial" w:hAnsi="Arial" w:cs="Arial"/>
        </w:rPr>
        <w:t xml:space="preserve">, a favore dei superstiti dei </w:t>
      </w:r>
      <w:r w:rsidRPr="00B823BF">
        <w:rPr>
          <w:rFonts w:ascii="Arial" w:hAnsi="Arial" w:cs="Arial"/>
          <w:b/>
          <w:bCs/>
        </w:rPr>
        <w:t>professionisti</w:t>
      </w:r>
      <w:r w:rsidRPr="00B823BF">
        <w:rPr>
          <w:rFonts w:ascii="Arial" w:hAnsi="Arial" w:cs="Arial"/>
        </w:rPr>
        <w:t xml:space="preserve"> che perdono la vita per fatti violenti connessi alle funzioni espletate durante l’esecuzione di incarichi che vengono loro conferiti </w:t>
      </w:r>
      <w:r w:rsidRPr="00B823BF">
        <w:rPr>
          <w:rFonts w:ascii="Arial" w:hAnsi="Arial" w:cs="Arial"/>
          <w:b/>
          <w:bCs/>
        </w:rPr>
        <w:t>per conto dello Stato e di sue articolazioni</w:t>
      </w:r>
      <w:r w:rsidRPr="00B823BF">
        <w:rPr>
          <w:rFonts w:ascii="Arial" w:hAnsi="Arial" w:cs="Arial"/>
        </w:rPr>
        <w:t>”</w:t>
      </w:r>
      <w:r w:rsidRPr="00B823BF">
        <w:rPr>
          <w:rFonts w:ascii="Arial" w:hAnsi="Arial" w:cs="Arial"/>
        </w:rPr>
        <w:t xml:space="preserve">. </w:t>
      </w:r>
      <w:r w:rsidRPr="00B823BF">
        <w:rPr>
          <w:rFonts w:ascii="Arial" w:hAnsi="Arial" w:cs="Arial"/>
        </w:rPr>
        <w:t xml:space="preserve">È una delle </w:t>
      </w:r>
      <w:r w:rsidR="009A6827" w:rsidRPr="00B823BF">
        <w:rPr>
          <w:rFonts w:ascii="Arial" w:hAnsi="Arial" w:cs="Arial"/>
        </w:rPr>
        <w:t>proposte</w:t>
      </w:r>
      <w:r w:rsidRPr="00B823BF">
        <w:rPr>
          <w:rFonts w:ascii="Arial" w:hAnsi="Arial" w:cs="Arial"/>
        </w:rPr>
        <w:t xml:space="preserve"> avanzata dal Presidente del Consiglio nazionale dei commercialisti, </w:t>
      </w:r>
      <w:r w:rsidRPr="00B823BF">
        <w:rPr>
          <w:rFonts w:ascii="Arial" w:hAnsi="Arial" w:cs="Arial"/>
          <w:b/>
          <w:bCs/>
        </w:rPr>
        <w:t>Elbano de Nuccio</w:t>
      </w:r>
      <w:r w:rsidRPr="00B823BF">
        <w:rPr>
          <w:rFonts w:ascii="Arial" w:hAnsi="Arial" w:cs="Arial"/>
        </w:rPr>
        <w:t xml:space="preserve">, </w:t>
      </w:r>
      <w:r w:rsidR="00B823BF" w:rsidRPr="00B823BF">
        <w:rPr>
          <w:rFonts w:ascii="Arial" w:hAnsi="Arial" w:cs="Arial"/>
        </w:rPr>
        <w:t>in una letter</w:t>
      </w:r>
      <w:r w:rsidR="00BB7719">
        <w:rPr>
          <w:rFonts w:ascii="Arial" w:hAnsi="Arial" w:cs="Arial"/>
        </w:rPr>
        <w:t>a</w:t>
      </w:r>
      <w:r w:rsidR="00B823BF" w:rsidRPr="00B823BF">
        <w:rPr>
          <w:rFonts w:ascii="Arial" w:hAnsi="Arial" w:cs="Arial"/>
        </w:rPr>
        <w:t xml:space="preserve"> inviata </w:t>
      </w:r>
      <w:r w:rsidRPr="00B823BF">
        <w:rPr>
          <w:rFonts w:ascii="Arial" w:hAnsi="Arial" w:cs="Arial"/>
        </w:rPr>
        <w:t xml:space="preserve">al presidente del Consiglio, </w:t>
      </w:r>
      <w:r w:rsidRPr="00B823BF">
        <w:rPr>
          <w:rFonts w:ascii="Arial" w:hAnsi="Arial" w:cs="Arial"/>
          <w:b/>
          <w:bCs/>
        </w:rPr>
        <w:t>Giorgia Meloni</w:t>
      </w:r>
      <w:r w:rsidRPr="00B823BF">
        <w:rPr>
          <w:rFonts w:ascii="Arial" w:hAnsi="Arial" w:cs="Arial"/>
        </w:rPr>
        <w:t xml:space="preserve">, e al Ministro dell’Interno, </w:t>
      </w:r>
      <w:r w:rsidRPr="00B823BF">
        <w:rPr>
          <w:rFonts w:ascii="Arial" w:hAnsi="Arial" w:cs="Arial"/>
          <w:b/>
          <w:bCs/>
        </w:rPr>
        <w:t xml:space="preserve">Matteo </w:t>
      </w:r>
      <w:proofErr w:type="spellStart"/>
      <w:r w:rsidRPr="00B823BF">
        <w:rPr>
          <w:rFonts w:ascii="Arial" w:hAnsi="Arial" w:cs="Arial"/>
          <w:b/>
          <w:bCs/>
        </w:rPr>
        <w:t>Piantedosi</w:t>
      </w:r>
      <w:proofErr w:type="spellEnd"/>
      <w:r w:rsidRPr="00B823BF">
        <w:rPr>
          <w:rFonts w:ascii="Arial" w:hAnsi="Arial" w:cs="Arial"/>
        </w:rPr>
        <w:t xml:space="preserve">. La missiva arriva dopo l’assassinio del commercialista </w:t>
      </w:r>
      <w:r w:rsidRPr="00B823BF">
        <w:rPr>
          <w:rFonts w:ascii="Arial" w:hAnsi="Arial" w:cs="Arial"/>
          <w:b/>
          <w:bCs/>
        </w:rPr>
        <w:t>Antonio Lovati</w:t>
      </w:r>
      <w:r w:rsidRPr="00B823BF">
        <w:rPr>
          <w:rFonts w:ascii="Arial" w:hAnsi="Arial" w:cs="Arial"/>
        </w:rPr>
        <w:t xml:space="preserve">, colpito a morte nei giorni scorsi </w:t>
      </w:r>
      <w:r w:rsidRPr="00B823BF">
        <w:rPr>
          <w:rFonts w:ascii="Arial" w:hAnsi="Arial" w:cs="Arial"/>
        </w:rPr>
        <w:t>mentre esercitava i compiti di ausiliario del giudice</w:t>
      </w:r>
      <w:r w:rsidRPr="00B823BF">
        <w:rPr>
          <w:rFonts w:ascii="Arial" w:hAnsi="Arial" w:cs="Arial"/>
        </w:rPr>
        <w:t xml:space="preserve">. A dicembre altre due commercialiste - </w:t>
      </w:r>
      <w:r w:rsidRPr="00B823BF">
        <w:rPr>
          <w:rStyle w:val="Enfasigrassetto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Nicoletta </w:t>
      </w:r>
      <w:proofErr w:type="spellStart"/>
      <w:r w:rsidRPr="00B823BF">
        <w:rPr>
          <w:rStyle w:val="Enfasigrassetto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Golisano</w:t>
      </w:r>
      <w:proofErr w:type="spellEnd"/>
      <w:r w:rsidRPr="00B823BF">
        <w:rPr>
          <w:rFonts w:ascii="Arial" w:hAnsi="Arial" w:cs="Arial"/>
          <w:b/>
          <w:bCs/>
          <w:color w:val="333333"/>
          <w:shd w:val="clear" w:color="auto" w:fill="FFFFFF"/>
        </w:rPr>
        <w:t> </w:t>
      </w:r>
      <w:r w:rsidRPr="00B823BF">
        <w:rPr>
          <w:rFonts w:ascii="Arial" w:hAnsi="Arial" w:cs="Arial"/>
          <w:color w:val="333333"/>
          <w:shd w:val="clear" w:color="auto" w:fill="FFFFFF"/>
        </w:rPr>
        <w:t>e</w:t>
      </w:r>
      <w:r w:rsidRPr="00B823BF">
        <w:rPr>
          <w:rFonts w:ascii="Arial" w:hAnsi="Arial" w:cs="Arial"/>
          <w:b/>
          <w:bCs/>
          <w:color w:val="333333"/>
          <w:shd w:val="clear" w:color="auto" w:fill="FFFFFF"/>
        </w:rPr>
        <w:t> </w:t>
      </w:r>
      <w:r w:rsidRPr="00B823BF">
        <w:rPr>
          <w:rStyle w:val="Enfasigrassetto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Fabiana De Angelis</w:t>
      </w:r>
      <w:r w:rsidRPr="00B823BF">
        <w:rPr>
          <w:rStyle w:val="Enfasigrassetto"/>
          <w:rFonts w:ascii="Arial" w:hAnsi="Arial" w:cs="Arial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 - erano state colpite a morte</w:t>
      </w:r>
      <w:r w:rsidRPr="00B823BF">
        <w:rPr>
          <w:rStyle w:val="Enfasigrassetto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B823BF">
        <w:rPr>
          <w:rFonts w:ascii="Arial" w:hAnsi="Arial" w:cs="Arial"/>
        </w:rPr>
        <w:t>durante un’assemblea in cui intervenivano per svolgere i propri incarichi di revisione.</w:t>
      </w:r>
      <w:r w:rsidRPr="00B823BF">
        <w:rPr>
          <w:rFonts w:ascii="Arial" w:hAnsi="Arial" w:cs="Arial"/>
        </w:rPr>
        <w:t xml:space="preserve"> Tra il 2008 e il 2009 erano periti in situazioni analoghe i commercialisti </w:t>
      </w:r>
      <w:r w:rsidRPr="00B823BF">
        <w:rPr>
          <w:rFonts w:ascii="Arial" w:hAnsi="Arial" w:cs="Arial"/>
          <w:b/>
          <w:bCs/>
        </w:rPr>
        <w:t>Costanzo Iorio</w:t>
      </w:r>
      <w:r w:rsidRPr="00B823BF">
        <w:rPr>
          <w:rFonts w:ascii="Arial" w:hAnsi="Arial" w:cs="Arial"/>
        </w:rPr>
        <w:t xml:space="preserve"> e </w:t>
      </w:r>
      <w:r w:rsidRPr="00B823BF">
        <w:rPr>
          <w:rFonts w:ascii="Arial" w:hAnsi="Arial" w:cs="Arial"/>
          <w:b/>
          <w:bCs/>
        </w:rPr>
        <w:t>Liberato Passarelli</w:t>
      </w:r>
      <w:r w:rsidRPr="00B823BF">
        <w:rPr>
          <w:rFonts w:ascii="Arial" w:hAnsi="Arial" w:cs="Arial"/>
        </w:rPr>
        <w:t xml:space="preserve">, morti per mano di imprenditori di cui </w:t>
      </w:r>
      <w:r w:rsidRPr="00B823BF">
        <w:rPr>
          <w:rFonts w:ascii="Arial" w:hAnsi="Arial" w:cs="Arial"/>
        </w:rPr>
        <w:t>gestivano, nelle vesti di curator</w:t>
      </w:r>
      <w:r w:rsidRPr="00B823BF">
        <w:rPr>
          <w:rFonts w:ascii="Arial" w:hAnsi="Arial" w:cs="Arial"/>
        </w:rPr>
        <w:t>i</w:t>
      </w:r>
      <w:r w:rsidRPr="00B823BF">
        <w:rPr>
          <w:rFonts w:ascii="Arial" w:hAnsi="Arial" w:cs="Arial"/>
        </w:rPr>
        <w:t>, i rispettivi fallimenti</w:t>
      </w:r>
      <w:r w:rsidRPr="00B823BF">
        <w:rPr>
          <w:rFonts w:ascii="Arial" w:hAnsi="Arial" w:cs="Arial"/>
        </w:rPr>
        <w:t xml:space="preserve">. </w:t>
      </w:r>
    </w:p>
    <w:p w14:paraId="6B79D900" w14:textId="77777777" w:rsidR="0057141B" w:rsidRPr="00B823BF" w:rsidRDefault="0057141B" w:rsidP="0057141B">
      <w:pPr>
        <w:jc w:val="both"/>
        <w:rPr>
          <w:rFonts w:ascii="Arial" w:hAnsi="Arial" w:cs="Arial"/>
        </w:rPr>
      </w:pPr>
    </w:p>
    <w:p w14:paraId="537A04BA" w14:textId="146E0225" w:rsidR="0057141B" w:rsidRPr="00B823BF" w:rsidRDefault="0057141B" w:rsidP="0057141B">
      <w:pPr>
        <w:jc w:val="both"/>
        <w:rPr>
          <w:rFonts w:ascii="Arial" w:hAnsi="Arial" w:cs="Arial"/>
        </w:rPr>
      </w:pPr>
      <w:r w:rsidRPr="00B823BF">
        <w:rPr>
          <w:rFonts w:ascii="Arial" w:hAnsi="Arial" w:cs="Arial"/>
        </w:rPr>
        <w:t>“</w:t>
      </w:r>
      <w:r w:rsidRPr="00B823BF">
        <w:rPr>
          <w:rFonts w:ascii="Arial" w:hAnsi="Arial" w:cs="Arial"/>
        </w:rPr>
        <w:t>Si tratta di incresciosi e angoscianti episodi che getta</w:t>
      </w:r>
      <w:r w:rsidRPr="00B823BF">
        <w:rPr>
          <w:rFonts w:ascii="Arial" w:hAnsi="Arial" w:cs="Arial"/>
        </w:rPr>
        <w:t>no</w:t>
      </w:r>
      <w:r w:rsidRPr="00B823BF">
        <w:rPr>
          <w:rFonts w:ascii="Arial" w:hAnsi="Arial" w:cs="Arial"/>
        </w:rPr>
        <w:t xml:space="preserve"> nello sconforto </w:t>
      </w:r>
      <w:r w:rsidRPr="00B823BF">
        <w:rPr>
          <w:rFonts w:ascii="Arial" w:hAnsi="Arial" w:cs="Arial"/>
        </w:rPr>
        <w:t xml:space="preserve">le </w:t>
      </w:r>
      <w:r w:rsidRPr="00B823BF">
        <w:rPr>
          <w:rFonts w:ascii="Arial" w:hAnsi="Arial" w:cs="Arial"/>
        </w:rPr>
        <w:t>famiglie</w:t>
      </w:r>
      <w:r w:rsidRPr="00B823BF">
        <w:rPr>
          <w:rFonts w:ascii="Arial" w:hAnsi="Arial" w:cs="Arial"/>
        </w:rPr>
        <w:t xml:space="preserve"> delle vittime </w:t>
      </w:r>
      <w:r w:rsidRPr="00B823BF">
        <w:rPr>
          <w:rFonts w:ascii="Arial" w:hAnsi="Arial" w:cs="Arial"/>
        </w:rPr>
        <w:t xml:space="preserve">e nella desolazione </w:t>
      </w:r>
      <w:r w:rsidRPr="00B823BF">
        <w:rPr>
          <w:rFonts w:ascii="Arial" w:hAnsi="Arial" w:cs="Arial"/>
        </w:rPr>
        <w:t>l</w:t>
      </w:r>
      <w:r w:rsidRPr="00B823BF">
        <w:rPr>
          <w:rFonts w:ascii="Arial" w:hAnsi="Arial" w:cs="Arial"/>
        </w:rPr>
        <w:t xml:space="preserve">’intera comunità </w:t>
      </w:r>
      <w:r w:rsidRPr="00B823BF">
        <w:rPr>
          <w:rFonts w:ascii="Arial" w:hAnsi="Arial" w:cs="Arial"/>
        </w:rPr>
        <w:t xml:space="preserve">dei </w:t>
      </w:r>
      <w:r w:rsidR="007A1AB9" w:rsidRPr="00B823BF">
        <w:rPr>
          <w:rFonts w:ascii="Arial" w:hAnsi="Arial" w:cs="Arial"/>
          <w:b/>
          <w:bCs/>
        </w:rPr>
        <w:t xml:space="preserve">120mila </w:t>
      </w:r>
      <w:r w:rsidRPr="00B823BF">
        <w:rPr>
          <w:rFonts w:ascii="Arial" w:hAnsi="Arial" w:cs="Arial"/>
          <w:b/>
          <w:bCs/>
        </w:rPr>
        <w:t>commercialisti</w:t>
      </w:r>
      <w:r w:rsidRPr="00B823BF">
        <w:rPr>
          <w:rFonts w:ascii="Arial" w:hAnsi="Arial" w:cs="Arial"/>
        </w:rPr>
        <w:t xml:space="preserve">, </w:t>
      </w:r>
      <w:r w:rsidRPr="00B823BF">
        <w:rPr>
          <w:rFonts w:ascii="Arial" w:hAnsi="Arial" w:cs="Arial"/>
        </w:rPr>
        <w:t>liberi professionisti che abitualmente svolgono le proprie funzioni a tutela dell'interesse pubblico</w:t>
      </w:r>
      <w:r w:rsidRPr="00B823BF">
        <w:rPr>
          <w:rFonts w:ascii="Arial" w:hAnsi="Arial" w:cs="Arial"/>
        </w:rPr>
        <w:t>”, scrive de Nuccio</w:t>
      </w:r>
      <w:r w:rsidRPr="00B823BF">
        <w:rPr>
          <w:rFonts w:ascii="Arial" w:hAnsi="Arial" w:cs="Arial"/>
        </w:rPr>
        <w:t>.</w:t>
      </w:r>
      <w:r w:rsidR="00C62FB4" w:rsidRPr="00B823BF">
        <w:rPr>
          <w:rFonts w:ascii="Arial" w:hAnsi="Arial" w:cs="Arial"/>
        </w:rPr>
        <w:t xml:space="preserve"> </w:t>
      </w:r>
      <w:r w:rsidRPr="00B823BF">
        <w:rPr>
          <w:rFonts w:ascii="Arial" w:hAnsi="Arial" w:cs="Arial"/>
        </w:rPr>
        <w:t>Il presidente della categoria chiede anche “</w:t>
      </w:r>
      <w:r w:rsidRPr="00B823BF">
        <w:rPr>
          <w:rFonts w:ascii="Arial" w:hAnsi="Arial" w:cs="Arial"/>
        </w:rPr>
        <w:t>nel solco di una precedente, meritoria, iniziativa che questo Consiglio Nazionale avviò nel 2010 con il  Ministero dell’Interno, di dare nuova linfa all’</w:t>
      </w:r>
      <w:r w:rsidRPr="00B823BF">
        <w:rPr>
          <w:rFonts w:ascii="Arial" w:hAnsi="Arial" w:cs="Arial"/>
          <w:b/>
          <w:bCs/>
        </w:rPr>
        <w:t>Osservatorio sulla sicurezza dei Professionisti</w:t>
      </w:r>
      <w:r w:rsidRPr="00B823BF">
        <w:rPr>
          <w:rFonts w:ascii="Arial" w:hAnsi="Arial" w:cs="Arial"/>
        </w:rPr>
        <w:t xml:space="preserve"> all’epoca istituito per monitorare le condizioni in cui lavorano i Commercialisti e le altre categorie professionali chiamat</w:t>
      </w:r>
      <w:r w:rsidRPr="00B823BF">
        <w:rPr>
          <w:rFonts w:ascii="Arial" w:hAnsi="Arial" w:cs="Arial"/>
        </w:rPr>
        <w:t>e</w:t>
      </w:r>
      <w:r w:rsidRPr="00B823BF">
        <w:rPr>
          <w:rFonts w:ascii="Arial" w:hAnsi="Arial" w:cs="Arial"/>
        </w:rPr>
        <w:t xml:space="preserve"> a svolgere funzioni sussidiarie della pubblica amministrazione a stretto contatto con l’autorità giudiziaria, affinché, in via preventiva,  possano emergere situazioni in cui i professionisti subiscono intimidazioni o aggressioni durante l’esercizio delle proprie funzioni</w:t>
      </w:r>
      <w:r w:rsidRPr="00B823BF">
        <w:rPr>
          <w:rFonts w:ascii="Arial" w:hAnsi="Arial" w:cs="Arial"/>
        </w:rPr>
        <w:t xml:space="preserve">”. </w:t>
      </w:r>
    </w:p>
    <w:p w14:paraId="2D7D6627" w14:textId="77777777" w:rsidR="0057141B" w:rsidRPr="00B823BF" w:rsidRDefault="0057141B" w:rsidP="0057141B">
      <w:pPr>
        <w:jc w:val="both"/>
        <w:rPr>
          <w:rFonts w:ascii="Arial" w:hAnsi="Arial" w:cs="Arial"/>
        </w:rPr>
      </w:pPr>
    </w:p>
    <w:p w14:paraId="2B50C49F" w14:textId="71891CB7" w:rsidR="0057141B" w:rsidRPr="00B823BF" w:rsidRDefault="0057141B" w:rsidP="0057141B">
      <w:pPr>
        <w:jc w:val="both"/>
        <w:rPr>
          <w:rFonts w:ascii="Arial" w:hAnsi="Arial" w:cs="Arial"/>
        </w:rPr>
      </w:pPr>
      <w:r w:rsidRPr="00B823BF">
        <w:rPr>
          <w:rFonts w:ascii="Arial" w:hAnsi="Arial" w:cs="Arial"/>
        </w:rPr>
        <w:t>“</w:t>
      </w:r>
      <w:r w:rsidRPr="00B823BF">
        <w:rPr>
          <w:rFonts w:ascii="Arial" w:hAnsi="Arial" w:cs="Arial"/>
        </w:rPr>
        <w:t>Le tragedie che hanno colpito</w:t>
      </w:r>
      <w:r w:rsidRPr="00B823BF">
        <w:rPr>
          <w:rFonts w:ascii="Arial" w:hAnsi="Arial" w:cs="Arial"/>
        </w:rPr>
        <w:t xml:space="preserve"> nostri colleghi in questi giorni, in questi mesi e negli scorsi anni – prosegue - </w:t>
      </w:r>
      <w:r w:rsidRPr="00B823BF">
        <w:rPr>
          <w:rFonts w:ascii="Arial" w:hAnsi="Arial" w:cs="Arial"/>
        </w:rPr>
        <w:t xml:space="preserve">portano allo scoperto una realtà professionale in cui lavorare con diligenza, come prescrive la legge, è diventato </w:t>
      </w:r>
      <w:r w:rsidRPr="00B823BF">
        <w:rPr>
          <w:rFonts w:ascii="Arial" w:hAnsi="Arial" w:cs="Arial"/>
          <w:b/>
          <w:bCs/>
        </w:rPr>
        <w:t>pericoloso</w:t>
      </w:r>
      <w:r w:rsidRPr="00B823BF">
        <w:rPr>
          <w:rFonts w:ascii="Arial" w:hAnsi="Arial" w:cs="Arial"/>
        </w:rPr>
        <w:t xml:space="preserve">: sovente, i curatori, i custodi di beni pignorati, i delegati alle vendite, gli amministratori giudiziari di beni sequestrati, ma anche i revisori legali o gli organi di controllo sono oggetto di ripetute minacce per quanto fanno come tutori dell’interesse pubblico. </w:t>
      </w:r>
      <w:r w:rsidR="00C62FB4" w:rsidRPr="00B823BF">
        <w:rPr>
          <w:rFonts w:ascii="Arial" w:hAnsi="Arial" w:cs="Arial"/>
        </w:rPr>
        <w:t>F</w:t>
      </w:r>
      <w:r w:rsidRPr="00B823BF">
        <w:rPr>
          <w:rFonts w:ascii="Arial" w:hAnsi="Arial" w:cs="Arial"/>
        </w:rPr>
        <w:t>requentemente i professionisti del “comparto giustizia” vivono episodi di pesante intimidazione.</w:t>
      </w:r>
      <w:r w:rsidR="00C62FB4" w:rsidRPr="00B823BF">
        <w:rPr>
          <w:rFonts w:ascii="Arial" w:hAnsi="Arial" w:cs="Arial"/>
        </w:rPr>
        <w:t xml:space="preserve"> La</w:t>
      </w:r>
      <w:r w:rsidRPr="00B823BF">
        <w:rPr>
          <w:rFonts w:ascii="Arial" w:hAnsi="Arial" w:cs="Arial"/>
        </w:rPr>
        <w:t xml:space="preserve"> crisi economica </w:t>
      </w:r>
      <w:r w:rsidR="00C62FB4" w:rsidRPr="00B823BF">
        <w:rPr>
          <w:rFonts w:ascii="Arial" w:hAnsi="Arial" w:cs="Arial"/>
        </w:rPr>
        <w:t>che il Paese sta vivendo anche nella difficile ripresa dalla fase pandemica</w:t>
      </w:r>
      <w:r w:rsidRPr="00B823BF">
        <w:rPr>
          <w:rFonts w:ascii="Arial" w:hAnsi="Arial" w:cs="Arial"/>
        </w:rPr>
        <w:t xml:space="preserve"> potrebbe esasperare questa tendenza di per sé inquietante</w:t>
      </w:r>
      <w:r w:rsidR="00C62FB4" w:rsidRPr="00B823BF">
        <w:rPr>
          <w:rFonts w:ascii="Arial" w:hAnsi="Arial" w:cs="Arial"/>
        </w:rPr>
        <w:t>”</w:t>
      </w:r>
      <w:r w:rsidRPr="00B823BF">
        <w:rPr>
          <w:rFonts w:ascii="Arial" w:hAnsi="Arial" w:cs="Arial"/>
        </w:rPr>
        <w:t>.</w:t>
      </w:r>
    </w:p>
    <w:p w14:paraId="36F7040D" w14:textId="77777777" w:rsidR="00C62FB4" w:rsidRPr="00B823BF" w:rsidRDefault="00C62FB4" w:rsidP="0057141B">
      <w:pPr>
        <w:jc w:val="both"/>
        <w:rPr>
          <w:rFonts w:ascii="Arial" w:hAnsi="Arial" w:cs="Arial"/>
        </w:rPr>
      </w:pPr>
    </w:p>
    <w:p w14:paraId="4308D4D3" w14:textId="192D47A7" w:rsidR="0057141B" w:rsidRPr="00B823BF" w:rsidRDefault="00C62FB4" w:rsidP="00B823BF">
      <w:pPr>
        <w:jc w:val="both"/>
        <w:rPr>
          <w:rFonts w:ascii="Arial" w:hAnsi="Arial" w:cs="Arial"/>
        </w:rPr>
      </w:pPr>
      <w:r w:rsidRPr="00B823BF">
        <w:rPr>
          <w:rFonts w:ascii="Arial" w:hAnsi="Arial" w:cs="Arial"/>
        </w:rPr>
        <w:t xml:space="preserve">Il numero uno dei commercialisti </w:t>
      </w:r>
      <w:r w:rsidR="00B823BF" w:rsidRPr="00B823BF">
        <w:rPr>
          <w:rFonts w:ascii="Arial" w:hAnsi="Arial" w:cs="Arial"/>
        </w:rPr>
        <w:t>si dice anche</w:t>
      </w:r>
      <w:r w:rsidR="00B823BF" w:rsidRPr="00B823BF">
        <w:rPr>
          <w:rFonts w:ascii="Arial" w:hAnsi="Arial" w:cs="Arial"/>
          <w:b/>
          <w:bCs/>
        </w:rPr>
        <w:t xml:space="preserve"> </w:t>
      </w:r>
      <w:r w:rsidR="00B823BF" w:rsidRPr="00B823BF">
        <w:rPr>
          <w:rFonts w:ascii="Arial" w:hAnsi="Arial" w:cs="Arial"/>
          <w:b/>
          <w:bCs/>
        </w:rPr>
        <w:t>“</w:t>
      </w:r>
      <w:r w:rsidR="00B823BF" w:rsidRPr="00B823BF">
        <w:rPr>
          <w:rFonts w:ascii="Arial" w:hAnsi="Arial" w:cs="Arial"/>
        </w:rPr>
        <w:t xml:space="preserve">convinto che possa risultare utile diffondere tra i cittadini un messaggio di </w:t>
      </w:r>
      <w:r w:rsidR="00B823BF" w:rsidRPr="00B823BF">
        <w:rPr>
          <w:rFonts w:ascii="Arial" w:hAnsi="Arial" w:cs="Arial"/>
          <w:b/>
          <w:bCs/>
        </w:rPr>
        <w:t>maggiore informazione</w:t>
      </w:r>
      <w:r w:rsidR="00B823BF" w:rsidRPr="00B823BF">
        <w:rPr>
          <w:rFonts w:ascii="Arial" w:hAnsi="Arial" w:cs="Arial"/>
        </w:rPr>
        <w:t xml:space="preserve"> sul fondamentale ruolo dei Commercialista nella nostra società. Un compito di informazione che spetta certo innanzitutto al Consiglio nazionale dei commercialisti, ma sul quale sarebbe bello ricevere il </w:t>
      </w:r>
      <w:r w:rsidR="00B823BF" w:rsidRPr="00B823BF">
        <w:rPr>
          <w:rFonts w:ascii="Arial" w:hAnsi="Arial" w:cs="Arial"/>
          <w:b/>
          <w:bCs/>
        </w:rPr>
        <w:t>supporto delle Istituzioni</w:t>
      </w:r>
      <w:r w:rsidR="00B823BF" w:rsidRPr="00B823BF">
        <w:rPr>
          <w:rFonts w:ascii="Arial" w:hAnsi="Arial" w:cs="Arial"/>
        </w:rPr>
        <w:t xml:space="preserve"> per l’avvio di un’azione di </w:t>
      </w:r>
      <w:r w:rsidR="00B823BF" w:rsidRPr="00B823BF">
        <w:rPr>
          <w:rFonts w:ascii="Arial" w:hAnsi="Arial" w:cs="Arial"/>
          <w:b/>
          <w:bCs/>
        </w:rPr>
        <w:t>sensibilizzazione</w:t>
      </w:r>
      <w:r w:rsidR="00B823BF" w:rsidRPr="00B823BF">
        <w:rPr>
          <w:rFonts w:ascii="Arial" w:hAnsi="Arial" w:cs="Arial"/>
        </w:rPr>
        <w:t xml:space="preserve"> della pubblica opinione</w:t>
      </w:r>
      <w:r w:rsidR="00B823BF" w:rsidRPr="00B823BF">
        <w:rPr>
          <w:rFonts w:ascii="Arial" w:hAnsi="Arial" w:cs="Arial"/>
        </w:rPr>
        <w:t xml:space="preserve">. </w:t>
      </w:r>
      <w:r w:rsidR="0057141B" w:rsidRPr="00B823BF">
        <w:rPr>
          <w:rFonts w:ascii="Arial" w:hAnsi="Arial" w:cs="Arial"/>
        </w:rPr>
        <w:t xml:space="preserve">I commercialisti lavorano quotidianamente per l’economia del Paese, </w:t>
      </w:r>
      <w:r w:rsidR="007A1AB9" w:rsidRPr="00B823BF">
        <w:rPr>
          <w:rFonts w:ascii="Arial" w:hAnsi="Arial" w:cs="Arial"/>
        </w:rPr>
        <w:t>con ruoli</w:t>
      </w:r>
      <w:r w:rsidR="0057141B" w:rsidRPr="00B823BF">
        <w:rPr>
          <w:rFonts w:ascii="Arial" w:hAnsi="Arial" w:cs="Arial"/>
        </w:rPr>
        <w:t xml:space="preserve"> di </w:t>
      </w:r>
      <w:r w:rsidR="007A1AB9" w:rsidRPr="00B823BF">
        <w:rPr>
          <w:rFonts w:ascii="Arial" w:hAnsi="Arial" w:cs="Arial"/>
        </w:rPr>
        <w:t>supporto tecnico</w:t>
      </w:r>
      <w:r w:rsidR="0057141B" w:rsidRPr="00B823BF">
        <w:rPr>
          <w:rFonts w:ascii="Arial" w:hAnsi="Arial" w:cs="Arial"/>
        </w:rPr>
        <w:t xml:space="preserve"> </w:t>
      </w:r>
      <w:r w:rsidR="007A1AB9" w:rsidRPr="00B823BF">
        <w:rPr>
          <w:rFonts w:ascii="Arial" w:hAnsi="Arial" w:cs="Arial"/>
        </w:rPr>
        <w:t>all’azione investigativa ed esecutiva di magistrati</w:t>
      </w:r>
      <w:r w:rsidR="0057141B" w:rsidRPr="00B823BF">
        <w:rPr>
          <w:rFonts w:ascii="Arial" w:hAnsi="Arial" w:cs="Arial"/>
        </w:rPr>
        <w:t xml:space="preserve"> e</w:t>
      </w:r>
      <w:r w:rsidR="007A1AB9" w:rsidRPr="00B823BF">
        <w:rPr>
          <w:rFonts w:ascii="Arial" w:hAnsi="Arial" w:cs="Arial"/>
        </w:rPr>
        <w:t xml:space="preserve"> </w:t>
      </w:r>
      <w:r w:rsidR="0057141B" w:rsidRPr="00B823BF">
        <w:rPr>
          <w:rFonts w:ascii="Arial" w:hAnsi="Arial" w:cs="Arial"/>
        </w:rPr>
        <w:t xml:space="preserve">delle forze dell'ordine, con particolare riguardo alle </w:t>
      </w:r>
      <w:r w:rsidR="0057141B" w:rsidRPr="00B823BF">
        <w:rPr>
          <w:rFonts w:ascii="Arial" w:hAnsi="Arial" w:cs="Arial"/>
          <w:b/>
          <w:bCs/>
        </w:rPr>
        <w:t>procedure concorsuali</w:t>
      </w:r>
      <w:r w:rsidR="0057141B" w:rsidRPr="00B823BF">
        <w:rPr>
          <w:rFonts w:ascii="Arial" w:hAnsi="Arial" w:cs="Arial"/>
        </w:rPr>
        <w:t xml:space="preserve"> e ai reati di </w:t>
      </w:r>
      <w:r w:rsidR="0057141B" w:rsidRPr="00B823BF">
        <w:rPr>
          <w:rFonts w:ascii="Arial" w:hAnsi="Arial" w:cs="Arial"/>
          <w:b/>
          <w:bCs/>
        </w:rPr>
        <w:t>matrice economica e finanziaria</w:t>
      </w:r>
      <w:r w:rsidR="0057141B" w:rsidRPr="00B823BF">
        <w:rPr>
          <w:rFonts w:ascii="Arial" w:hAnsi="Arial" w:cs="Arial"/>
        </w:rPr>
        <w:t xml:space="preserve">. Si tratta di incarichi che svolgono a tutela del pubblico interesse, mettendo a rischio la propria incolumità, con ritorni economici predefiniti da </w:t>
      </w:r>
      <w:r w:rsidR="0057141B" w:rsidRPr="00B823BF">
        <w:rPr>
          <w:rFonts w:ascii="Arial" w:hAnsi="Arial" w:cs="Arial"/>
          <w:b/>
          <w:bCs/>
        </w:rPr>
        <w:t>“parametri” ministeriali</w:t>
      </w:r>
      <w:r w:rsidR="0057141B" w:rsidRPr="00B823BF">
        <w:rPr>
          <w:rFonts w:ascii="Arial" w:hAnsi="Arial" w:cs="Arial"/>
        </w:rPr>
        <w:t xml:space="preserve"> e, dunque, non determinati dalla libera contrattazione delle parti.</w:t>
      </w:r>
      <w:r w:rsidR="007A1AB9" w:rsidRPr="00B823BF">
        <w:rPr>
          <w:rFonts w:ascii="Arial" w:hAnsi="Arial" w:cs="Arial"/>
        </w:rPr>
        <w:t xml:space="preserve"> </w:t>
      </w:r>
      <w:r w:rsidR="0057141B" w:rsidRPr="00B823BF">
        <w:rPr>
          <w:rFonts w:ascii="Arial" w:hAnsi="Arial" w:cs="Arial"/>
        </w:rPr>
        <w:t>È raro</w:t>
      </w:r>
      <w:r w:rsidR="007A1AB9" w:rsidRPr="00B823BF">
        <w:rPr>
          <w:rFonts w:ascii="Arial" w:hAnsi="Arial" w:cs="Arial"/>
        </w:rPr>
        <w:t xml:space="preserve"> – conclude de Nuccio - </w:t>
      </w:r>
      <w:r w:rsidR="0057141B" w:rsidRPr="00B823BF">
        <w:rPr>
          <w:rFonts w:ascii="Arial" w:hAnsi="Arial" w:cs="Arial"/>
        </w:rPr>
        <w:t xml:space="preserve">che </w:t>
      </w:r>
      <w:r w:rsidR="0057141B" w:rsidRPr="00B823BF">
        <w:rPr>
          <w:rFonts w:ascii="Arial" w:hAnsi="Arial" w:cs="Arial"/>
        </w:rPr>
        <w:lastRenderedPageBreak/>
        <w:t xml:space="preserve">ci si soffermi sul ruolo svolto dal Commercialista come ausiliario del giudice o come supporto per le </w:t>
      </w:r>
      <w:r w:rsidR="0057141B" w:rsidRPr="00B823BF">
        <w:rPr>
          <w:rFonts w:ascii="Arial" w:hAnsi="Arial" w:cs="Arial"/>
          <w:b/>
          <w:bCs/>
        </w:rPr>
        <w:t>imprese</w:t>
      </w:r>
      <w:r w:rsidR="0057141B" w:rsidRPr="00B823BF">
        <w:rPr>
          <w:rFonts w:ascii="Arial" w:hAnsi="Arial" w:cs="Arial"/>
        </w:rPr>
        <w:t xml:space="preserve"> anche nella gestione e nel </w:t>
      </w:r>
      <w:r w:rsidR="0057141B" w:rsidRPr="00B823BF">
        <w:rPr>
          <w:rFonts w:ascii="Arial" w:hAnsi="Arial" w:cs="Arial"/>
          <w:b/>
          <w:bCs/>
        </w:rPr>
        <w:t>superamento delle loro crisi.</w:t>
      </w:r>
      <w:r w:rsidR="0057141B" w:rsidRPr="00B823BF">
        <w:rPr>
          <w:rFonts w:ascii="Arial" w:hAnsi="Arial" w:cs="Arial"/>
        </w:rPr>
        <w:t xml:space="preserve"> Quasi mai si pubblicizza l’intensa attività effettuata dagli Ordini professionali sulle tematiche del </w:t>
      </w:r>
      <w:r w:rsidR="0057141B" w:rsidRPr="00B823BF">
        <w:rPr>
          <w:rFonts w:ascii="Arial" w:hAnsi="Arial" w:cs="Arial"/>
          <w:b/>
          <w:bCs/>
        </w:rPr>
        <w:t>sovraindebitamento delle famiglie</w:t>
      </w:r>
      <w:r w:rsidR="0057141B" w:rsidRPr="00B823BF">
        <w:rPr>
          <w:rFonts w:ascii="Arial" w:hAnsi="Arial" w:cs="Arial"/>
        </w:rPr>
        <w:t xml:space="preserve">, in ordine alla quale i Commercialisti svolgono attività complicatissime – anche sotto un profilo sociale e psicologico - che potremmo definire </w:t>
      </w:r>
      <w:r w:rsidR="0057141B" w:rsidRPr="00B823BF">
        <w:rPr>
          <w:rFonts w:ascii="Arial" w:hAnsi="Arial" w:cs="Arial"/>
          <w:i/>
          <w:iCs/>
        </w:rPr>
        <w:t>pro bono</w:t>
      </w:r>
      <w:r w:rsidR="007A1AB9" w:rsidRPr="00B823BF">
        <w:rPr>
          <w:rFonts w:ascii="Arial" w:hAnsi="Arial" w:cs="Arial"/>
          <w:i/>
          <w:iCs/>
        </w:rPr>
        <w:t>”</w:t>
      </w:r>
      <w:r w:rsidR="0057141B" w:rsidRPr="00B823BF">
        <w:rPr>
          <w:rFonts w:ascii="Arial" w:hAnsi="Arial" w:cs="Arial"/>
        </w:rPr>
        <w:t>.</w:t>
      </w:r>
    </w:p>
    <w:sectPr w:rsidR="0057141B" w:rsidRPr="00B823B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0DD1" w14:textId="77777777" w:rsidR="00E121D5" w:rsidRDefault="00E121D5" w:rsidP="0078332C">
      <w:r>
        <w:separator/>
      </w:r>
    </w:p>
  </w:endnote>
  <w:endnote w:type="continuationSeparator" w:id="0">
    <w:p w14:paraId="478C114A" w14:textId="77777777" w:rsidR="00E121D5" w:rsidRDefault="00E121D5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A4B3" w14:textId="77777777" w:rsidR="00E121D5" w:rsidRDefault="00E121D5" w:rsidP="0078332C">
      <w:r>
        <w:separator/>
      </w:r>
    </w:p>
  </w:footnote>
  <w:footnote w:type="continuationSeparator" w:id="0">
    <w:p w14:paraId="1ACB2AB3" w14:textId="77777777" w:rsidR="00E121D5" w:rsidRDefault="00E121D5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15779"/>
    <w:multiLevelType w:val="hybridMultilevel"/>
    <w:tmpl w:val="2CDC83C4"/>
    <w:lvl w:ilvl="0" w:tplc="5002C99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5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375668910">
    <w:abstractNumId w:val="10"/>
  </w:num>
  <w:num w:numId="2" w16cid:durableId="1916737682">
    <w:abstractNumId w:val="6"/>
  </w:num>
  <w:num w:numId="3" w16cid:durableId="1871064873">
    <w:abstractNumId w:val="12"/>
  </w:num>
  <w:num w:numId="4" w16cid:durableId="1098716775">
    <w:abstractNumId w:val="7"/>
  </w:num>
  <w:num w:numId="5" w16cid:durableId="43261862">
    <w:abstractNumId w:val="16"/>
  </w:num>
  <w:num w:numId="6" w16cid:durableId="1198157342">
    <w:abstractNumId w:val="4"/>
  </w:num>
  <w:num w:numId="7" w16cid:durableId="876697406">
    <w:abstractNumId w:val="0"/>
  </w:num>
  <w:num w:numId="8" w16cid:durableId="865141477">
    <w:abstractNumId w:val="14"/>
  </w:num>
  <w:num w:numId="9" w16cid:durableId="1001546098">
    <w:abstractNumId w:val="8"/>
  </w:num>
  <w:num w:numId="10" w16cid:durableId="1879321125">
    <w:abstractNumId w:val="8"/>
  </w:num>
  <w:num w:numId="11" w16cid:durableId="48921069">
    <w:abstractNumId w:val="9"/>
  </w:num>
  <w:num w:numId="12" w16cid:durableId="799566892">
    <w:abstractNumId w:val="2"/>
  </w:num>
  <w:num w:numId="13" w16cid:durableId="1656913075">
    <w:abstractNumId w:val="15"/>
  </w:num>
  <w:num w:numId="14" w16cid:durableId="581449388">
    <w:abstractNumId w:val="3"/>
  </w:num>
  <w:num w:numId="15" w16cid:durableId="1659111610">
    <w:abstractNumId w:val="9"/>
    <w:lvlOverride w:ilvl="0">
      <w:startOverride w:val="1"/>
    </w:lvlOverride>
  </w:num>
  <w:num w:numId="16" w16cid:durableId="1879202849">
    <w:abstractNumId w:val="3"/>
    <w:lvlOverride w:ilvl="0">
      <w:startOverride w:val="1"/>
    </w:lvlOverride>
  </w:num>
  <w:num w:numId="17" w16cid:durableId="1951089761">
    <w:abstractNumId w:val="1"/>
  </w:num>
  <w:num w:numId="18" w16cid:durableId="1875656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474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0152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99057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250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092342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86057885">
    <w:abstractNumId w:val="13"/>
  </w:num>
  <w:num w:numId="25" w16cid:durableId="1422482387">
    <w:abstractNumId w:val="11"/>
  </w:num>
  <w:num w:numId="26" w16cid:durableId="416906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BD6"/>
    <w:rsid w:val="00032DE7"/>
    <w:rsid w:val="00037091"/>
    <w:rsid w:val="00037896"/>
    <w:rsid w:val="00040CAD"/>
    <w:rsid w:val="0004434F"/>
    <w:rsid w:val="00053052"/>
    <w:rsid w:val="000539AC"/>
    <w:rsid w:val="0005504B"/>
    <w:rsid w:val="0006018A"/>
    <w:rsid w:val="0007464D"/>
    <w:rsid w:val="000806B0"/>
    <w:rsid w:val="00082FFB"/>
    <w:rsid w:val="00085FC5"/>
    <w:rsid w:val="00086BFA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003C"/>
    <w:rsid w:val="000F3853"/>
    <w:rsid w:val="00103B90"/>
    <w:rsid w:val="00105755"/>
    <w:rsid w:val="001155C4"/>
    <w:rsid w:val="00117671"/>
    <w:rsid w:val="00121A2C"/>
    <w:rsid w:val="00121C2D"/>
    <w:rsid w:val="00123B69"/>
    <w:rsid w:val="00142E95"/>
    <w:rsid w:val="001617C7"/>
    <w:rsid w:val="00173E3A"/>
    <w:rsid w:val="00174310"/>
    <w:rsid w:val="00177A7F"/>
    <w:rsid w:val="00183DF0"/>
    <w:rsid w:val="00184600"/>
    <w:rsid w:val="00186787"/>
    <w:rsid w:val="00191BB6"/>
    <w:rsid w:val="00194C03"/>
    <w:rsid w:val="001A0166"/>
    <w:rsid w:val="001B4337"/>
    <w:rsid w:val="001B67D7"/>
    <w:rsid w:val="001C67E1"/>
    <w:rsid w:val="001C6BDD"/>
    <w:rsid w:val="001C7913"/>
    <w:rsid w:val="001C7A99"/>
    <w:rsid w:val="001C7E5F"/>
    <w:rsid w:val="001D456F"/>
    <w:rsid w:val="001E690E"/>
    <w:rsid w:val="001E6BFD"/>
    <w:rsid w:val="001E7260"/>
    <w:rsid w:val="001F19BC"/>
    <w:rsid w:val="001F2D0B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4F32"/>
    <w:rsid w:val="0022580D"/>
    <w:rsid w:val="0024011F"/>
    <w:rsid w:val="002438B0"/>
    <w:rsid w:val="00243BD7"/>
    <w:rsid w:val="002454F3"/>
    <w:rsid w:val="00253A52"/>
    <w:rsid w:val="00267A59"/>
    <w:rsid w:val="00272605"/>
    <w:rsid w:val="002777E7"/>
    <w:rsid w:val="00280321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02C6"/>
    <w:rsid w:val="002C27DE"/>
    <w:rsid w:val="002C7311"/>
    <w:rsid w:val="002D2034"/>
    <w:rsid w:val="002E00E7"/>
    <w:rsid w:val="002E0E5F"/>
    <w:rsid w:val="002F0668"/>
    <w:rsid w:val="002F2C7A"/>
    <w:rsid w:val="002F3E9E"/>
    <w:rsid w:val="002F4704"/>
    <w:rsid w:val="002F4F8D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3D9E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48B8"/>
    <w:rsid w:val="003F7A1D"/>
    <w:rsid w:val="00400CE9"/>
    <w:rsid w:val="00422B71"/>
    <w:rsid w:val="0042489D"/>
    <w:rsid w:val="004251EF"/>
    <w:rsid w:val="00434025"/>
    <w:rsid w:val="00443042"/>
    <w:rsid w:val="00445350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29D0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06FA"/>
    <w:rsid w:val="00531523"/>
    <w:rsid w:val="00531D32"/>
    <w:rsid w:val="00534AD7"/>
    <w:rsid w:val="00536016"/>
    <w:rsid w:val="005403EC"/>
    <w:rsid w:val="00542311"/>
    <w:rsid w:val="00542F01"/>
    <w:rsid w:val="00543860"/>
    <w:rsid w:val="00544970"/>
    <w:rsid w:val="00555885"/>
    <w:rsid w:val="005625A8"/>
    <w:rsid w:val="005636DE"/>
    <w:rsid w:val="00564A2D"/>
    <w:rsid w:val="005673AC"/>
    <w:rsid w:val="0057141B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3AA"/>
    <w:rsid w:val="005D35A5"/>
    <w:rsid w:val="005D3873"/>
    <w:rsid w:val="005D3F93"/>
    <w:rsid w:val="005D455A"/>
    <w:rsid w:val="005D6006"/>
    <w:rsid w:val="005D610E"/>
    <w:rsid w:val="005E246F"/>
    <w:rsid w:val="005E42F5"/>
    <w:rsid w:val="005E4810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45575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B322C"/>
    <w:rsid w:val="006C3945"/>
    <w:rsid w:val="006C3D47"/>
    <w:rsid w:val="006C6818"/>
    <w:rsid w:val="006C6D0E"/>
    <w:rsid w:val="006C7063"/>
    <w:rsid w:val="006E43CD"/>
    <w:rsid w:val="006F4DC7"/>
    <w:rsid w:val="00711988"/>
    <w:rsid w:val="00713479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A1AB9"/>
    <w:rsid w:val="007A7379"/>
    <w:rsid w:val="007B0E6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3C14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77803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8E27A2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A6827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77B1B"/>
    <w:rsid w:val="00A81EED"/>
    <w:rsid w:val="00A8203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3679"/>
    <w:rsid w:val="00AB4CC5"/>
    <w:rsid w:val="00AC131C"/>
    <w:rsid w:val="00AC1CEB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53783"/>
    <w:rsid w:val="00B55558"/>
    <w:rsid w:val="00B61CE7"/>
    <w:rsid w:val="00B62562"/>
    <w:rsid w:val="00B738BB"/>
    <w:rsid w:val="00B74510"/>
    <w:rsid w:val="00B7473D"/>
    <w:rsid w:val="00B823BF"/>
    <w:rsid w:val="00B8310D"/>
    <w:rsid w:val="00B84EF5"/>
    <w:rsid w:val="00B90683"/>
    <w:rsid w:val="00B90CEE"/>
    <w:rsid w:val="00B926C3"/>
    <w:rsid w:val="00BA04F4"/>
    <w:rsid w:val="00BA499D"/>
    <w:rsid w:val="00BA5D2E"/>
    <w:rsid w:val="00BA656E"/>
    <w:rsid w:val="00BB02DF"/>
    <w:rsid w:val="00BB2E5B"/>
    <w:rsid w:val="00BB41B0"/>
    <w:rsid w:val="00BB7719"/>
    <w:rsid w:val="00BB7DCC"/>
    <w:rsid w:val="00BB7EE6"/>
    <w:rsid w:val="00BC3B89"/>
    <w:rsid w:val="00BC5E35"/>
    <w:rsid w:val="00BC6A04"/>
    <w:rsid w:val="00BD0164"/>
    <w:rsid w:val="00BD0510"/>
    <w:rsid w:val="00BD1BC0"/>
    <w:rsid w:val="00BD2206"/>
    <w:rsid w:val="00BD6259"/>
    <w:rsid w:val="00BF096F"/>
    <w:rsid w:val="00BF37E8"/>
    <w:rsid w:val="00BF3A80"/>
    <w:rsid w:val="00BF67C5"/>
    <w:rsid w:val="00C01E28"/>
    <w:rsid w:val="00C26685"/>
    <w:rsid w:val="00C27F27"/>
    <w:rsid w:val="00C302BD"/>
    <w:rsid w:val="00C30E85"/>
    <w:rsid w:val="00C33494"/>
    <w:rsid w:val="00C342D6"/>
    <w:rsid w:val="00C418FB"/>
    <w:rsid w:val="00C43099"/>
    <w:rsid w:val="00C51F27"/>
    <w:rsid w:val="00C6198B"/>
    <w:rsid w:val="00C61B6E"/>
    <w:rsid w:val="00C62181"/>
    <w:rsid w:val="00C62FB4"/>
    <w:rsid w:val="00C630E0"/>
    <w:rsid w:val="00C66852"/>
    <w:rsid w:val="00C81BB1"/>
    <w:rsid w:val="00C844EB"/>
    <w:rsid w:val="00C867A7"/>
    <w:rsid w:val="00C924CB"/>
    <w:rsid w:val="00C92F98"/>
    <w:rsid w:val="00C93548"/>
    <w:rsid w:val="00CA4152"/>
    <w:rsid w:val="00CB14A8"/>
    <w:rsid w:val="00CC07C8"/>
    <w:rsid w:val="00CC4763"/>
    <w:rsid w:val="00CD0D0C"/>
    <w:rsid w:val="00CD3262"/>
    <w:rsid w:val="00CE403B"/>
    <w:rsid w:val="00CF22E4"/>
    <w:rsid w:val="00CF397F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2761B"/>
    <w:rsid w:val="00D37415"/>
    <w:rsid w:val="00D53F64"/>
    <w:rsid w:val="00D569A1"/>
    <w:rsid w:val="00D5740A"/>
    <w:rsid w:val="00D65875"/>
    <w:rsid w:val="00D707E4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21D5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228E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1D49"/>
    <w:rsid w:val="00EF49EF"/>
    <w:rsid w:val="00EF561D"/>
    <w:rsid w:val="00EF57D4"/>
    <w:rsid w:val="00EF7D25"/>
    <w:rsid w:val="00F00503"/>
    <w:rsid w:val="00F066B1"/>
    <w:rsid w:val="00F079D1"/>
    <w:rsid w:val="00F177D2"/>
    <w:rsid w:val="00F3503B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3</cp:revision>
  <cp:lastPrinted>2023-04-12T15:07:00Z</cp:lastPrinted>
  <dcterms:created xsi:type="dcterms:W3CDTF">2023-04-27T09:48:00Z</dcterms:created>
  <dcterms:modified xsi:type="dcterms:W3CDTF">2023-04-27T11:01:00Z</dcterms:modified>
</cp:coreProperties>
</file>