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298B" w14:textId="6248602B" w:rsidR="00A06F8E" w:rsidRPr="00F7117D" w:rsidRDefault="00A06F8E" w:rsidP="009A3EB5">
      <w:pPr>
        <w:pStyle w:val="xmsonormal0"/>
        <w:shd w:val="clear" w:color="auto" w:fill="FFFFFF"/>
        <w:jc w:val="center"/>
        <w:rPr>
          <w:rFonts w:ascii="Arial" w:hAnsi="Arial" w:cs="Arial"/>
          <w:b/>
          <w:bCs/>
          <w:color w:val="000000"/>
          <w:sz w:val="24"/>
          <w:szCs w:val="24"/>
          <w:u w:val="single"/>
          <w:bdr w:val="none" w:sz="0" w:space="0" w:color="auto" w:frame="1"/>
        </w:rPr>
      </w:pPr>
    </w:p>
    <w:p w14:paraId="10E28F15" w14:textId="77777777" w:rsidR="00F7117D" w:rsidRDefault="00F7117D" w:rsidP="001D6C94">
      <w:pPr>
        <w:pStyle w:val="xmsonormal0"/>
        <w:shd w:val="clear" w:color="auto" w:fill="FFFFFF"/>
        <w:jc w:val="center"/>
        <w:rPr>
          <w:rStyle w:val="contentpasted0"/>
          <w:rFonts w:ascii="Arial" w:hAnsi="Arial" w:cs="Arial"/>
          <w:b/>
          <w:bCs/>
          <w:color w:val="000000"/>
          <w:sz w:val="24"/>
          <w:szCs w:val="24"/>
          <w:u w:val="single"/>
          <w:bdr w:val="none" w:sz="0" w:space="0" w:color="auto" w:frame="1"/>
        </w:rPr>
      </w:pPr>
      <w:bookmarkStart w:id="0" w:name="_Hlk114743328"/>
    </w:p>
    <w:p w14:paraId="461FB8BF" w14:textId="7E8A0B5B" w:rsidR="001D6C94" w:rsidRPr="00F7117D" w:rsidRDefault="001D6C94" w:rsidP="001D6C94">
      <w:pPr>
        <w:pStyle w:val="xmsonormal0"/>
        <w:shd w:val="clear" w:color="auto" w:fill="FFFFFF"/>
        <w:jc w:val="center"/>
        <w:rPr>
          <w:color w:val="000000"/>
          <w:sz w:val="24"/>
          <w:szCs w:val="24"/>
        </w:rPr>
      </w:pPr>
      <w:r w:rsidRPr="00F7117D">
        <w:rPr>
          <w:rStyle w:val="contentpasted0"/>
          <w:rFonts w:ascii="Arial" w:hAnsi="Arial" w:cs="Arial"/>
          <w:b/>
          <w:bCs/>
          <w:color w:val="000000"/>
          <w:sz w:val="24"/>
          <w:szCs w:val="24"/>
          <w:u w:val="single"/>
          <w:bdr w:val="none" w:sz="0" w:space="0" w:color="auto" w:frame="1"/>
        </w:rPr>
        <w:t>Comunicato stampa</w:t>
      </w:r>
      <w:r w:rsidRPr="00F7117D">
        <w:rPr>
          <w:rStyle w:val="contentpasted0"/>
          <w:color w:val="000000"/>
          <w:sz w:val="24"/>
          <w:szCs w:val="24"/>
        </w:rPr>
        <w:t>  </w:t>
      </w:r>
    </w:p>
    <w:p w14:paraId="49FF4FCE" w14:textId="77777777" w:rsidR="001D6C94" w:rsidRPr="00F7117D" w:rsidRDefault="001D6C94" w:rsidP="001D6C94">
      <w:pPr>
        <w:pStyle w:val="xmsonormal0"/>
        <w:shd w:val="clear" w:color="auto" w:fill="FFFFFF"/>
        <w:jc w:val="center"/>
        <w:rPr>
          <w:color w:val="000000"/>
          <w:sz w:val="24"/>
          <w:szCs w:val="24"/>
        </w:rPr>
      </w:pPr>
      <w:r w:rsidRPr="00F7117D">
        <w:rPr>
          <w:color w:val="000000"/>
          <w:sz w:val="24"/>
          <w:szCs w:val="24"/>
        </w:rPr>
        <w:t> </w:t>
      </w:r>
    </w:p>
    <w:bookmarkEnd w:id="0"/>
    <w:p w14:paraId="02276658" w14:textId="77777777" w:rsidR="00F7117D" w:rsidRDefault="00F7117D" w:rsidP="001D6C94">
      <w:pPr>
        <w:shd w:val="clear" w:color="auto" w:fill="FFFFFF"/>
        <w:jc w:val="center"/>
        <w:rPr>
          <w:rStyle w:val="contentpasted0"/>
          <w:rFonts w:ascii="Arial" w:hAnsi="Arial" w:cs="Arial"/>
          <w:b/>
          <w:bCs/>
          <w:color w:val="000000"/>
          <w:sz w:val="24"/>
          <w:szCs w:val="24"/>
        </w:rPr>
      </w:pPr>
    </w:p>
    <w:p w14:paraId="62A56933" w14:textId="5E97D731" w:rsidR="001D6C94" w:rsidRPr="00F7117D" w:rsidRDefault="001D6C94" w:rsidP="001D6C94">
      <w:pPr>
        <w:shd w:val="clear" w:color="auto" w:fill="FFFFFF"/>
        <w:jc w:val="center"/>
        <w:rPr>
          <w:rStyle w:val="contentpasted0"/>
          <w:rFonts w:ascii="Arial" w:hAnsi="Arial" w:cs="Arial"/>
          <w:b/>
          <w:bCs/>
          <w:color w:val="000000"/>
          <w:sz w:val="24"/>
          <w:szCs w:val="24"/>
        </w:rPr>
      </w:pPr>
      <w:r w:rsidRPr="00F7117D">
        <w:rPr>
          <w:rStyle w:val="contentpasted0"/>
          <w:rFonts w:ascii="Arial" w:hAnsi="Arial" w:cs="Arial"/>
          <w:b/>
          <w:bCs/>
          <w:color w:val="000000"/>
          <w:sz w:val="24"/>
          <w:szCs w:val="24"/>
        </w:rPr>
        <w:t>FISCO, COMMERCIALISTI: PIENA SINTONIA CON DICHIARAZIONI LEO</w:t>
      </w:r>
    </w:p>
    <w:p w14:paraId="298AE3CB" w14:textId="77777777" w:rsidR="00F7117D" w:rsidRPr="00F7117D" w:rsidRDefault="00F7117D" w:rsidP="001D6C94">
      <w:pPr>
        <w:shd w:val="clear" w:color="auto" w:fill="FFFFFF"/>
        <w:jc w:val="center"/>
        <w:rPr>
          <w:rStyle w:val="contentpasted0"/>
          <w:rFonts w:ascii="Arial" w:hAnsi="Arial" w:cs="Arial"/>
          <w:b/>
          <w:bCs/>
          <w:color w:val="000000"/>
          <w:sz w:val="24"/>
          <w:szCs w:val="24"/>
        </w:rPr>
      </w:pPr>
    </w:p>
    <w:p w14:paraId="7EC1C1C9" w14:textId="5D9AD865" w:rsidR="001D6C94" w:rsidRPr="00F7117D" w:rsidRDefault="001D6C94" w:rsidP="001D6C94">
      <w:pPr>
        <w:shd w:val="clear" w:color="auto" w:fill="FFFFFF"/>
        <w:jc w:val="center"/>
        <w:rPr>
          <w:rStyle w:val="contentpasted0"/>
          <w:rFonts w:ascii="Arial" w:hAnsi="Arial" w:cs="Arial"/>
          <w:b/>
          <w:bCs/>
          <w:color w:val="000000"/>
          <w:sz w:val="24"/>
          <w:szCs w:val="24"/>
        </w:rPr>
      </w:pPr>
      <w:r w:rsidRPr="00F7117D">
        <w:rPr>
          <w:rStyle w:val="contentpasted0"/>
          <w:rFonts w:ascii="Arial" w:hAnsi="Arial" w:cs="Arial"/>
          <w:b/>
          <w:bCs/>
          <w:color w:val="000000"/>
          <w:sz w:val="24"/>
          <w:szCs w:val="24"/>
        </w:rPr>
        <w:t>De Nuccio: “Ci sono le condizioni per una riforma condivisa”</w:t>
      </w:r>
      <w:r w:rsidR="007C0960">
        <w:rPr>
          <w:rStyle w:val="contentpasted0"/>
          <w:rFonts w:ascii="Arial" w:hAnsi="Arial" w:cs="Arial"/>
          <w:b/>
          <w:bCs/>
          <w:color w:val="000000"/>
          <w:sz w:val="24"/>
          <w:szCs w:val="24"/>
        </w:rPr>
        <w:t>.</w:t>
      </w:r>
    </w:p>
    <w:p w14:paraId="2CF8AE24" w14:textId="32F2FA2D" w:rsidR="00F7117D" w:rsidRDefault="001D6C94" w:rsidP="00F7117D">
      <w:pPr>
        <w:shd w:val="clear" w:color="auto" w:fill="FFFFFF"/>
        <w:jc w:val="center"/>
        <w:rPr>
          <w:rStyle w:val="contentpasted0"/>
          <w:rFonts w:ascii="Arial" w:hAnsi="Arial" w:cs="Arial"/>
          <w:b/>
          <w:bCs/>
          <w:color w:val="000000"/>
          <w:sz w:val="24"/>
          <w:szCs w:val="24"/>
        </w:rPr>
      </w:pPr>
      <w:r w:rsidRPr="00F7117D">
        <w:rPr>
          <w:rStyle w:val="contentpasted0"/>
          <w:rFonts w:ascii="Arial" w:hAnsi="Arial" w:cs="Arial"/>
          <w:b/>
          <w:bCs/>
          <w:color w:val="000000"/>
          <w:sz w:val="24"/>
          <w:szCs w:val="24"/>
        </w:rPr>
        <w:t>Regalbuto: “Grande disponibilità all’ascolto”</w:t>
      </w:r>
    </w:p>
    <w:p w14:paraId="2E74677E" w14:textId="77777777" w:rsidR="00F7117D" w:rsidRPr="00F7117D" w:rsidRDefault="00F7117D" w:rsidP="00F7117D">
      <w:pPr>
        <w:shd w:val="clear" w:color="auto" w:fill="FFFFFF"/>
        <w:jc w:val="center"/>
        <w:rPr>
          <w:rFonts w:ascii="Arial" w:hAnsi="Arial" w:cs="Arial"/>
          <w:b/>
          <w:bCs/>
          <w:color w:val="000000"/>
          <w:sz w:val="24"/>
          <w:szCs w:val="24"/>
        </w:rPr>
      </w:pPr>
    </w:p>
    <w:p w14:paraId="6E482749" w14:textId="77777777" w:rsidR="001D6C94" w:rsidRPr="00F7117D" w:rsidRDefault="001D6C94" w:rsidP="001D6C94">
      <w:pPr>
        <w:shd w:val="clear" w:color="auto" w:fill="FFFFFF"/>
        <w:jc w:val="center"/>
        <w:rPr>
          <w:rFonts w:ascii="Calibri" w:hAnsi="Calibri" w:cs="Calibri"/>
          <w:color w:val="000000"/>
          <w:sz w:val="24"/>
          <w:szCs w:val="24"/>
        </w:rPr>
      </w:pPr>
      <w:r w:rsidRPr="00F7117D">
        <w:rPr>
          <w:rFonts w:ascii="Arial" w:hAnsi="Arial" w:cs="Arial"/>
          <w:b/>
          <w:bCs/>
          <w:color w:val="000000"/>
          <w:sz w:val="24"/>
          <w:szCs w:val="24"/>
        </w:rPr>
        <w:t> </w:t>
      </w:r>
    </w:p>
    <w:p w14:paraId="61180EC2" w14:textId="77777777" w:rsidR="001D6C94" w:rsidRPr="00F7117D" w:rsidRDefault="001D6C94" w:rsidP="001D6C94">
      <w:pPr>
        <w:shd w:val="clear" w:color="auto" w:fill="FFFFFF"/>
        <w:jc w:val="center"/>
        <w:rPr>
          <w:rFonts w:ascii="Calibri" w:hAnsi="Calibri" w:cs="Calibri"/>
          <w:color w:val="000000"/>
          <w:sz w:val="24"/>
          <w:szCs w:val="24"/>
        </w:rPr>
      </w:pPr>
      <w:r w:rsidRPr="00F7117D">
        <w:rPr>
          <w:rFonts w:ascii="Arial" w:hAnsi="Arial" w:cs="Arial"/>
          <w:b/>
          <w:bCs/>
          <w:color w:val="000000"/>
          <w:sz w:val="24"/>
          <w:szCs w:val="24"/>
        </w:rPr>
        <w:t> </w:t>
      </w:r>
    </w:p>
    <w:p w14:paraId="72FB1066" w14:textId="7F69B389" w:rsidR="001D6C94" w:rsidRPr="00F7117D" w:rsidRDefault="001D6C94" w:rsidP="001D6C94">
      <w:pPr>
        <w:shd w:val="clear" w:color="auto" w:fill="FFFFFF"/>
        <w:jc w:val="both"/>
        <w:rPr>
          <w:rFonts w:ascii="Arial" w:hAnsi="Arial" w:cs="Arial"/>
          <w:color w:val="000000"/>
          <w:sz w:val="24"/>
          <w:szCs w:val="24"/>
        </w:rPr>
      </w:pPr>
      <w:r w:rsidRPr="00F7117D">
        <w:rPr>
          <w:rStyle w:val="contentpasted0"/>
          <w:rFonts w:ascii="Arial" w:hAnsi="Arial" w:cs="Arial"/>
          <w:i/>
          <w:iCs/>
          <w:color w:val="000000"/>
          <w:sz w:val="24"/>
          <w:szCs w:val="24"/>
        </w:rPr>
        <w:t xml:space="preserve">Roma, 26 gennaio 2023 – </w:t>
      </w:r>
      <w:r w:rsidRPr="00F7117D">
        <w:rPr>
          <w:rStyle w:val="contentpasted0"/>
          <w:rFonts w:ascii="Arial" w:hAnsi="Arial" w:cs="Arial"/>
          <w:color w:val="000000"/>
          <w:sz w:val="24"/>
          <w:szCs w:val="24"/>
        </w:rPr>
        <w:t xml:space="preserve">“Sulle linee programmatiche enunciate dal Viceministro </w:t>
      </w:r>
      <w:r w:rsidRPr="00F7117D">
        <w:rPr>
          <w:rStyle w:val="contentpasted0"/>
          <w:rFonts w:ascii="Arial" w:hAnsi="Arial" w:cs="Arial"/>
          <w:b/>
          <w:bCs/>
          <w:color w:val="000000"/>
          <w:sz w:val="24"/>
          <w:szCs w:val="24"/>
        </w:rPr>
        <w:t>Maurizio Leo</w:t>
      </w:r>
      <w:r w:rsidRPr="00F7117D">
        <w:rPr>
          <w:rStyle w:val="contentpasted0"/>
          <w:rFonts w:ascii="Arial" w:hAnsi="Arial" w:cs="Arial"/>
          <w:color w:val="000000"/>
          <w:sz w:val="24"/>
          <w:szCs w:val="24"/>
        </w:rPr>
        <w:t xml:space="preserve"> nel corso di </w:t>
      </w:r>
      <w:proofErr w:type="spellStart"/>
      <w:r w:rsidRPr="00F7117D">
        <w:rPr>
          <w:rStyle w:val="contentpasted0"/>
          <w:rFonts w:ascii="Arial" w:hAnsi="Arial" w:cs="Arial"/>
          <w:color w:val="000000"/>
          <w:sz w:val="24"/>
          <w:szCs w:val="24"/>
        </w:rPr>
        <w:t>Telefisco</w:t>
      </w:r>
      <w:proofErr w:type="spellEnd"/>
      <w:r w:rsidRPr="00F7117D">
        <w:rPr>
          <w:rStyle w:val="contentpasted0"/>
          <w:rFonts w:ascii="Arial" w:hAnsi="Arial" w:cs="Arial"/>
          <w:color w:val="000000"/>
          <w:sz w:val="24"/>
          <w:szCs w:val="24"/>
        </w:rPr>
        <w:t xml:space="preserve"> del Sole 24 Ore c’è </w:t>
      </w:r>
      <w:r w:rsidRPr="00F7117D">
        <w:rPr>
          <w:rStyle w:val="contentpasted0"/>
          <w:rFonts w:ascii="Arial" w:hAnsi="Arial" w:cs="Arial"/>
          <w:b/>
          <w:bCs/>
          <w:color w:val="000000"/>
          <w:sz w:val="24"/>
          <w:szCs w:val="24"/>
        </w:rPr>
        <w:t>piena sintonia</w:t>
      </w:r>
      <w:r w:rsidRPr="00F7117D">
        <w:rPr>
          <w:rStyle w:val="contentpasted0"/>
          <w:rFonts w:ascii="Arial" w:hAnsi="Arial" w:cs="Arial"/>
          <w:color w:val="000000"/>
          <w:sz w:val="24"/>
          <w:szCs w:val="24"/>
        </w:rPr>
        <w:t xml:space="preserve">” È quanto afferma il presidente del Consiglio nazionale dei commercialisti, </w:t>
      </w:r>
      <w:r w:rsidRPr="00F7117D">
        <w:rPr>
          <w:rStyle w:val="contentpasted0"/>
          <w:rFonts w:ascii="Arial" w:hAnsi="Arial" w:cs="Arial"/>
          <w:b/>
          <w:bCs/>
          <w:color w:val="000000"/>
          <w:sz w:val="24"/>
          <w:szCs w:val="24"/>
        </w:rPr>
        <w:t>Elbano de Nuccio</w:t>
      </w:r>
      <w:r w:rsidRPr="00F7117D">
        <w:rPr>
          <w:rStyle w:val="contentpasted0"/>
          <w:rFonts w:ascii="Arial" w:hAnsi="Arial" w:cs="Arial"/>
          <w:color w:val="000000"/>
          <w:sz w:val="24"/>
          <w:szCs w:val="24"/>
        </w:rPr>
        <w:t>.  </w:t>
      </w:r>
    </w:p>
    <w:p w14:paraId="24B116C9" w14:textId="77777777" w:rsidR="001D6C94" w:rsidRPr="00F7117D" w:rsidRDefault="001D6C94" w:rsidP="001D6C94">
      <w:pPr>
        <w:shd w:val="clear" w:color="auto" w:fill="FFFFFF"/>
        <w:jc w:val="both"/>
        <w:rPr>
          <w:rFonts w:ascii="Calibri" w:hAnsi="Calibri" w:cs="Calibri"/>
          <w:color w:val="000000"/>
          <w:sz w:val="24"/>
          <w:szCs w:val="24"/>
        </w:rPr>
      </w:pPr>
      <w:r w:rsidRPr="00F7117D">
        <w:rPr>
          <w:rFonts w:ascii="Arial" w:hAnsi="Arial" w:cs="Arial"/>
          <w:color w:val="000000"/>
          <w:sz w:val="24"/>
          <w:szCs w:val="24"/>
        </w:rPr>
        <w:t> </w:t>
      </w:r>
    </w:p>
    <w:p w14:paraId="38C3EF11" w14:textId="77777777" w:rsidR="001D6C94" w:rsidRPr="00F7117D" w:rsidRDefault="001D6C94" w:rsidP="001D6C94">
      <w:pPr>
        <w:shd w:val="clear" w:color="auto" w:fill="FFFFFF"/>
        <w:jc w:val="both"/>
        <w:rPr>
          <w:rStyle w:val="contentpasted0"/>
          <w:rFonts w:ascii="Arial" w:hAnsi="Arial" w:cs="Arial"/>
          <w:color w:val="000000"/>
          <w:sz w:val="24"/>
          <w:szCs w:val="24"/>
        </w:rPr>
      </w:pPr>
      <w:r w:rsidRPr="00F7117D">
        <w:rPr>
          <w:rStyle w:val="contentpasted0"/>
          <w:rFonts w:ascii="Arial" w:hAnsi="Arial" w:cs="Arial"/>
          <w:color w:val="000000"/>
          <w:sz w:val="24"/>
          <w:szCs w:val="24"/>
        </w:rPr>
        <w:t xml:space="preserve">“Le affermazioni del Viceministro – prosegue de Nuccio – prefigurano una quanto mai </w:t>
      </w:r>
      <w:r w:rsidRPr="00F7117D">
        <w:rPr>
          <w:rStyle w:val="contentpasted0"/>
          <w:rFonts w:ascii="Arial" w:hAnsi="Arial" w:cs="Arial"/>
          <w:b/>
          <w:bCs/>
          <w:color w:val="000000"/>
          <w:sz w:val="24"/>
          <w:szCs w:val="24"/>
        </w:rPr>
        <w:t>apprezzabile</w:t>
      </w:r>
      <w:r w:rsidRPr="00F7117D">
        <w:rPr>
          <w:rStyle w:val="contentpasted0"/>
          <w:rFonts w:ascii="Arial" w:hAnsi="Arial" w:cs="Arial"/>
          <w:color w:val="000000"/>
          <w:sz w:val="24"/>
          <w:szCs w:val="24"/>
        </w:rPr>
        <w:t xml:space="preserve"> impostazione del lavoro per giungere alla tanto attesa </w:t>
      </w:r>
      <w:r w:rsidRPr="00F7117D">
        <w:rPr>
          <w:rStyle w:val="contentpasted0"/>
          <w:rFonts w:ascii="Arial" w:hAnsi="Arial" w:cs="Arial"/>
          <w:b/>
          <w:bCs/>
          <w:color w:val="000000"/>
          <w:sz w:val="24"/>
          <w:szCs w:val="24"/>
        </w:rPr>
        <w:t>riforma del nostro sistema fiscale</w:t>
      </w:r>
      <w:r w:rsidRPr="00F7117D">
        <w:rPr>
          <w:rStyle w:val="contentpasted0"/>
          <w:rFonts w:ascii="Arial" w:hAnsi="Arial" w:cs="Arial"/>
          <w:color w:val="000000"/>
          <w:sz w:val="24"/>
          <w:szCs w:val="24"/>
        </w:rPr>
        <w:t>. Del resto, l</w:t>
      </w:r>
      <w:r w:rsidRPr="00F7117D">
        <w:rPr>
          <w:rStyle w:val="contentpasted0"/>
          <w:rFonts w:ascii="Arial" w:hAnsi="Arial" w:cs="Arial"/>
          <w:b/>
          <w:bCs/>
          <w:color w:val="000000"/>
          <w:sz w:val="24"/>
          <w:szCs w:val="24"/>
        </w:rPr>
        <w:t>’interlocuzione</w:t>
      </w:r>
      <w:r w:rsidRPr="00F7117D">
        <w:rPr>
          <w:rStyle w:val="contentpasted0"/>
          <w:rFonts w:ascii="Arial" w:hAnsi="Arial" w:cs="Arial"/>
          <w:color w:val="000000"/>
          <w:sz w:val="24"/>
          <w:szCs w:val="24"/>
        </w:rPr>
        <w:t xml:space="preserve"> del nostro Consiglio nazionale con il Mef è intensa e lo scambio di vedute costante. Ci sono le condizioni per addivenire ad una riforma che ridisegni in maniera </w:t>
      </w:r>
      <w:r w:rsidRPr="00F7117D">
        <w:rPr>
          <w:rStyle w:val="contentpasted0"/>
          <w:rFonts w:ascii="Arial" w:hAnsi="Arial" w:cs="Arial"/>
          <w:b/>
          <w:bCs/>
          <w:color w:val="000000"/>
          <w:sz w:val="24"/>
          <w:szCs w:val="24"/>
        </w:rPr>
        <w:t xml:space="preserve">organica e condivisa </w:t>
      </w:r>
      <w:r w:rsidRPr="00F7117D">
        <w:rPr>
          <w:rStyle w:val="contentpasted0"/>
          <w:rFonts w:ascii="Arial" w:hAnsi="Arial" w:cs="Arial"/>
          <w:color w:val="000000"/>
          <w:sz w:val="24"/>
          <w:szCs w:val="24"/>
        </w:rPr>
        <w:t xml:space="preserve">il nostro sistema tributario per renderlo più chiaro e più semplice per </w:t>
      </w:r>
      <w:r w:rsidRPr="00F7117D">
        <w:rPr>
          <w:rStyle w:val="contentpasted0"/>
          <w:rFonts w:ascii="Arial" w:hAnsi="Arial" w:cs="Arial"/>
          <w:b/>
          <w:bCs/>
          <w:color w:val="000000"/>
          <w:sz w:val="24"/>
          <w:szCs w:val="24"/>
        </w:rPr>
        <w:t>cittadini e imprese</w:t>
      </w:r>
      <w:r w:rsidRPr="00F7117D">
        <w:rPr>
          <w:rStyle w:val="contentpasted0"/>
          <w:rFonts w:ascii="Arial" w:hAnsi="Arial" w:cs="Arial"/>
          <w:color w:val="000000"/>
          <w:sz w:val="24"/>
          <w:szCs w:val="24"/>
        </w:rPr>
        <w:t xml:space="preserve">, avvalendosi anche, finalmente, del contributo di idee e di conoscenze di chi le norme fiscali le applica tutti i giorni, ossia i commercialisti”. </w:t>
      </w:r>
    </w:p>
    <w:p w14:paraId="4FB7350B" w14:textId="77777777" w:rsidR="001D6C94" w:rsidRPr="00F7117D" w:rsidRDefault="001D6C94" w:rsidP="001D6C94">
      <w:pPr>
        <w:shd w:val="clear" w:color="auto" w:fill="FFFFFF"/>
        <w:jc w:val="both"/>
        <w:rPr>
          <w:rStyle w:val="contentpasted0"/>
          <w:rFonts w:ascii="Arial" w:hAnsi="Arial" w:cs="Arial"/>
          <w:color w:val="000000"/>
          <w:sz w:val="24"/>
          <w:szCs w:val="24"/>
        </w:rPr>
      </w:pPr>
    </w:p>
    <w:p w14:paraId="427AC6FB" w14:textId="798A7FA7" w:rsidR="001D6C94" w:rsidRPr="00F7117D" w:rsidRDefault="001D6C94" w:rsidP="001D6C94">
      <w:pPr>
        <w:shd w:val="clear" w:color="auto" w:fill="FFFFFF"/>
        <w:jc w:val="both"/>
        <w:rPr>
          <w:rStyle w:val="contentpasted0"/>
          <w:rFonts w:ascii="Arial" w:hAnsi="Arial" w:cs="Arial"/>
          <w:color w:val="000000"/>
          <w:sz w:val="24"/>
          <w:szCs w:val="24"/>
        </w:rPr>
      </w:pPr>
      <w:r w:rsidRPr="00F7117D">
        <w:rPr>
          <w:rStyle w:val="contentpasted0"/>
          <w:rFonts w:ascii="Arial" w:hAnsi="Arial" w:cs="Arial"/>
          <w:color w:val="000000"/>
          <w:sz w:val="24"/>
          <w:szCs w:val="24"/>
        </w:rPr>
        <w:t xml:space="preserve">“C’è una grande disponibilità all’ascolto ed alla </w:t>
      </w:r>
      <w:r w:rsidRPr="00F7117D">
        <w:rPr>
          <w:rStyle w:val="contentpasted0"/>
          <w:rFonts w:ascii="Arial" w:hAnsi="Arial" w:cs="Arial"/>
          <w:b/>
          <w:bCs/>
          <w:color w:val="000000"/>
          <w:sz w:val="24"/>
          <w:szCs w:val="24"/>
        </w:rPr>
        <w:t>valorizzazione delle nostre competenze</w:t>
      </w:r>
      <w:r w:rsidRPr="00F7117D">
        <w:rPr>
          <w:rStyle w:val="contentpasted0"/>
          <w:rFonts w:ascii="Arial" w:hAnsi="Arial" w:cs="Arial"/>
          <w:color w:val="000000"/>
          <w:sz w:val="24"/>
          <w:szCs w:val="24"/>
        </w:rPr>
        <w:t xml:space="preserve"> – aggiunge </w:t>
      </w:r>
      <w:r w:rsidRPr="00F7117D">
        <w:rPr>
          <w:rStyle w:val="contentpasted0"/>
          <w:rFonts w:ascii="Arial" w:hAnsi="Arial" w:cs="Arial"/>
          <w:b/>
          <w:bCs/>
          <w:color w:val="000000"/>
          <w:sz w:val="24"/>
          <w:szCs w:val="24"/>
        </w:rPr>
        <w:t>Salvatore Regalbuto</w:t>
      </w:r>
      <w:r w:rsidRPr="00F7117D">
        <w:rPr>
          <w:rStyle w:val="contentpasted0"/>
          <w:rFonts w:ascii="Arial" w:hAnsi="Arial" w:cs="Arial"/>
          <w:color w:val="000000"/>
          <w:sz w:val="24"/>
          <w:szCs w:val="24"/>
        </w:rPr>
        <w:t xml:space="preserve">, Tesoriere del Consiglio nazione con delega all’Area Fiscale – come dimostrano le affermazioni del Viceministro, perfettamente in linea con le proposte del Consiglio Nazionale, su temi molto importanti quali il superamento dell’Irap, la revisione della disciplina delle società di comodo, la moratoria estiva degli adempimenti, l’eliminazione dei tributi minori, il contrasto all’evasione, la razionalizzazione del calendario fiscale, il rinvio a settembre dei pagamenti scadenti in agosto, il ruolo di certificatori dei Commercialisti. In questo contesto il nostro apporto tecnico proseguirà con il massimo </w:t>
      </w:r>
      <w:r w:rsidRPr="00F7117D">
        <w:rPr>
          <w:rStyle w:val="contentpasted0"/>
          <w:rFonts w:ascii="Arial" w:hAnsi="Arial" w:cs="Arial"/>
          <w:b/>
          <w:bCs/>
          <w:color w:val="000000"/>
          <w:sz w:val="24"/>
          <w:szCs w:val="24"/>
        </w:rPr>
        <w:t>spirito collaborativo e costruttivo</w:t>
      </w:r>
      <w:r w:rsidRPr="00F7117D">
        <w:rPr>
          <w:rStyle w:val="contentpasted0"/>
          <w:rFonts w:ascii="Arial" w:hAnsi="Arial" w:cs="Arial"/>
          <w:color w:val="000000"/>
          <w:sz w:val="24"/>
          <w:szCs w:val="24"/>
        </w:rPr>
        <w:t>”.</w:t>
      </w:r>
    </w:p>
    <w:p w14:paraId="5400C94A" w14:textId="77777777" w:rsidR="00AA7477" w:rsidRPr="00861646" w:rsidRDefault="00AA7477" w:rsidP="00AA7477">
      <w:pPr>
        <w:jc w:val="both"/>
        <w:rPr>
          <w:rFonts w:ascii="Arial" w:hAnsi="Arial" w:cs="Arial"/>
          <w:i/>
          <w:iCs/>
          <w:sz w:val="24"/>
          <w:szCs w:val="24"/>
        </w:rPr>
      </w:pPr>
    </w:p>
    <w:p w14:paraId="029D0629" w14:textId="5BB4884F" w:rsidR="00631E07" w:rsidRPr="00AA7477" w:rsidRDefault="00631E07" w:rsidP="00AA7477">
      <w:pPr>
        <w:jc w:val="both"/>
        <w:rPr>
          <w:rFonts w:ascii="Arial" w:hAnsi="Arial" w:cs="Arial"/>
          <w:sz w:val="24"/>
          <w:szCs w:val="24"/>
        </w:rPr>
      </w:pPr>
    </w:p>
    <w:sectPr w:rsidR="00631E07" w:rsidRPr="00AA747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A6CA" w14:textId="77777777" w:rsidR="00ED461A" w:rsidRDefault="00ED461A" w:rsidP="0078332C">
      <w:r>
        <w:separator/>
      </w:r>
    </w:p>
  </w:endnote>
  <w:endnote w:type="continuationSeparator" w:id="0">
    <w:p w14:paraId="45AB4F72" w14:textId="77777777" w:rsidR="00ED461A" w:rsidRDefault="00ED461A"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2BC6" w14:textId="77777777" w:rsidR="00ED461A" w:rsidRDefault="00ED461A" w:rsidP="0078332C">
      <w:r>
        <w:separator/>
      </w:r>
    </w:p>
  </w:footnote>
  <w:footnote w:type="continuationSeparator" w:id="0">
    <w:p w14:paraId="75639FF2" w14:textId="77777777" w:rsidR="00ED461A" w:rsidRDefault="00ED461A"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1"/>
  </w:num>
  <w:num w:numId="4">
    <w:abstractNumId w:val="6"/>
  </w:num>
  <w:num w:numId="5">
    <w:abstractNumId w:val="15"/>
  </w:num>
  <w:num w:numId="6">
    <w:abstractNumId w:val="4"/>
  </w:num>
  <w:num w:numId="7">
    <w:abstractNumId w:val="0"/>
  </w:num>
  <w:num w:numId="8">
    <w:abstractNumId w:val="13"/>
  </w:num>
  <w:num w:numId="9">
    <w:abstractNumId w:val="7"/>
  </w:num>
  <w:num w:numId="10">
    <w:abstractNumId w:val="7"/>
  </w:num>
  <w:num w:numId="11">
    <w:abstractNumId w:val="8"/>
  </w:num>
  <w:num w:numId="12">
    <w:abstractNumId w:val="2"/>
  </w:num>
  <w:num w:numId="13">
    <w:abstractNumId w:val="14"/>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85FC5"/>
    <w:rsid w:val="00090CE4"/>
    <w:rsid w:val="0009108B"/>
    <w:rsid w:val="00093834"/>
    <w:rsid w:val="000971A3"/>
    <w:rsid w:val="000B3EFF"/>
    <w:rsid w:val="000C0552"/>
    <w:rsid w:val="000C19B1"/>
    <w:rsid w:val="000C4B9F"/>
    <w:rsid w:val="000D01B1"/>
    <w:rsid w:val="000D7385"/>
    <w:rsid w:val="000D7847"/>
    <w:rsid w:val="000E1AE4"/>
    <w:rsid w:val="000E22EF"/>
    <w:rsid w:val="000E2C59"/>
    <w:rsid w:val="000E5756"/>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B67D7"/>
    <w:rsid w:val="001C67E1"/>
    <w:rsid w:val="001C6BDD"/>
    <w:rsid w:val="001C7913"/>
    <w:rsid w:val="001C7A99"/>
    <w:rsid w:val="001C7E5F"/>
    <w:rsid w:val="001D456F"/>
    <w:rsid w:val="001D6C94"/>
    <w:rsid w:val="001E6BFD"/>
    <w:rsid w:val="001E7260"/>
    <w:rsid w:val="001F19BC"/>
    <w:rsid w:val="00202900"/>
    <w:rsid w:val="002062BE"/>
    <w:rsid w:val="00215734"/>
    <w:rsid w:val="0021644F"/>
    <w:rsid w:val="00216654"/>
    <w:rsid w:val="002204CC"/>
    <w:rsid w:val="00221234"/>
    <w:rsid w:val="0022138F"/>
    <w:rsid w:val="0022378E"/>
    <w:rsid w:val="0022580D"/>
    <w:rsid w:val="0024011F"/>
    <w:rsid w:val="002438B0"/>
    <w:rsid w:val="00243BD7"/>
    <w:rsid w:val="00253A52"/>
    <w:rsid w:val="00272605"/>
    <w:rsid w:val="002777E7"/>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3EE3"/>
    <w:rsid w:val="0036445C"/>
    <w:rsid w:val="00365C91"/>
    <w:rsid w:val="00366188"/>
    <w:rsid w:val="003808D1"/>
    <w:rsid w:val="00383902"/>
    <w:rsid w:val="00384C9E"/>
    <w:rsid w:val="00392245"/>
    <w:rsid w:val="00397281"/>
    <w:rsid w:val="003A03BB"/>
    <w:rsid w:val="003A0939"/>
    <w:rsid w:val="003A4565"/>
    <w:rsid w:val="003B000F"/>
    <w:rsid w:val="003B24D0"/>
    <w:rsid w:val="003B7329"/>
    <w:rsid w:val="003C1AD8"/>
    <w:rsid w:val="003C2FF2"/>
    <w:rsid w:val="003C53E7"/>
    <w:rsid w:val="003D1DEE"/>
    <w:rsid w:val="003D3F60"/>
    <w:rsid w:val="003D59CF"/>
    <w:rsid w:val="003E0F52"/>
    <w:rsid w:val="003E1A7E"/>
    <w:rsid w:val="003E753F"/>
    <w:rsid w:val="003E78D0"/>
    <w:rsid w:val="003F7A1D"/>
    <w:rsid w:val="00400CE9"/>
    <w:rsid w:val="00422B71"/>
    <w:rsid w:val="0042489D"/>
    <w:rsid w:val="004251EF"/>
    <w:rsid w:val="00434025"/>
    <w:rsid w:val="00443042"/>
    <w:rsid w:val="0046629D"/>
    <w:rsid w:val="0047270A"/>
    <w:rsid w:val="00472F6D"/>
    <w:rsid w:val="00476C15"/>
    <w:rsid w:val="00485F00"/>
    <w:rsid w:val="004875FA"/>
    <w:rsid w:val="00493DC9"/>
    <w:rsid w:val="00494B2B"/>
    <w:rsid w:val="00496213"/>
    <w:rsid w:val="004964DA"/>
    <w:rsid w:val="004A44B8"/>
    <w:rsid w:val="004A6888"/>
    <w:rsid w:val="004B2695"/>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2FFA"/>
    <w:rsid w:val="00531523"/>
    <w:rsid w:val="00531D32"/>
    <w:rsid w:val="00534AD7"/>
    <w:rsid w:val="00536016"/>
    <w:rsid w:val="005403EC"/>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5A5"/>
    <w:rsid w:val="005D3873"/>
    <w:rsid w:val="005D455A"/>
    <w:rsid w:val="005D6006"/>
    <w:rsid w:val="005D610E"/>
    <w:rsid w:val="005E42F5"/>
    <w:rsid w:val="005E4D40"/>
    <w:rsid w:val="005F2F00"/>
    <w:rsid w:val="005F454F"/>
    <w:rsid w:val="005F5B57"/>
    <w:rsid w:val="005F684F"/>
    <w:rsid w:val="00616BA6"/>
    <w:rsid w:val="00616CB9"/>
    <w:rsid w:val="00616CEE"/>
    <w:rsid w:val="006273CC"/>
    <w:rsid w:val="00631E07"/>
    <w:rsid w:val="00635F14"/>
    <w:rsid w:val="00637B93"/>
    <w:rsid w:val="00640434"/>
    <w:rsid w:val="00641C3C"/>
    <w:rsid w:val="00651FFD"/>
    <w:rsid w:val="00656C55"/>
    <w:rsid w:val="0066338C"/>
    <w:rsid w:val="00667B8F"/>
    <w:rsid w:val="00677A10"/>
    <w:rsid w:val="00684F9D"/>
    <w:rsid w:val="00691FBF"/>
    <w:rsid w:val="006A0B5D"/>
    <w:rsid w:val="006A0D3B"/>
    <w:rsid w:val="006A4451"/>
    <w:rsid w:val="006B322C"/>
    <w:rsid w:val="006C3945"/>
    <w:rsid w:val="006C6818"/>
    <w:rsid w:val="006C6D0E"/>
    <w:rsid w:val="006C7063"/>
    <w:rsid w:val="006E43CD"/>
    <w:rsid w:val="006F4DC7"/>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C0960"/>
    <w:rsid w:val="007C0C2D"/>
    <w:rsid w:val="007C14B1"/>
    <w:rsid w:val="007C3A93"/>
    <w:rsid w:val="007C5CCD"/>
    <w:rsid w:val="007D4196"/>
    <w:rsid w:val="007E44E2"/>
    <w:rsid w:val="007F5FE2"/>
    <w:rsid w:val="0080283B"/>
    <w:rsid w:val="00803939"/>
    <w:rsid w:val="0080797B"/>
    <w:rsid w:val="0081381B"/>
    <w:rsid w:val="00813FF6"/>
    <w:rsid w:val="00817E20"/>
    <w:rsid w:val="00831294"/>
    <w:rsid w:val="00832BE3"/>
    <w:rsid w:val="00841053"/>
    <w:rsid w:val="00844551"/>
    <w:rsid w:val="00851572"/>
    <w:rsid w:val="00855840"/>
    <w:rsid w:val="008600AC"/>
    <w:rsid w:val="008603A5"/>
    <w:rsid w:val="00861646"/>
    <w:rsid w:val="00863104"/>
    <w:rsid w:val="00866A5A"/>
    <w:rsid w:val="00873EA2"/>
    <w:rsid w:val="0087487D"/>
    <w:rsid w:val="00877849"/>
    <w:rsid w:val="00882DBD"/>
    <w:rsid w:val="00886628"/>
    <w:rsid w:val="00892238"/>
    <w:rsid w:val="00892C1F"/>
    <w:rsid w:val="00893AB6"/>
    <w:rsid w:val="008940B2"/>
    <w:rsid w:val="00897D6B"/>
    <w:rsid w:val="008B3BB7"/>
    <w:rsid w:val="008C0C0D"/>
    <w:rsid w:val="008C5ED3"/>
    <w:rsid w:val="008C7690"/>
    <w:rsid w:val="008D5C4B"/>
    <w:rsid w:val="008E141E"/>
    <w:rsid w:val="00900B88"/>
    <w:rsid w:val="0090438E"/>
    <w:rsid w:val="00906D46"/>
    <w:rsid w:val="00907687"/>
    <w:rsid w:val="00920E08"/>
    <w:rsid w:val="0093430A"/>
    <w:rsid w:val="00934F3D"/>
    <w:rsid w:val="00935333"/>
    <w:rsid w:val="009400B3"/>
    <w:rsid w:val="009477ED"/>
    <w:rsid w:val="009618F5"/>
    <w:rsid w:val="0096544D"/>
    <w:rsid w:val="0097646E"/>
    <w:rsid w:val="00980E02"/>
    <w:rsid w:val="009813D9"/>
    <w:rsid w:val="00986756"/>
    <w:rsid w:val="00987ED2"/>
    <w:rsid w:val="00993E86"/>
    <w:rsid w:val="009965B6"/>
    <w:rsid w:val="009A1934"/>
    <w:rsid w:val="009A33C1"/>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2F29"/>
    <w:rsid w:val="00A34135"/>
    <w:rsid w:val="00A41F47"/>
    <w:rsid w:val="00A428F4"/>
    <w:rsid w:val="00A43F56"/>
    <w:rsid w:val="00A46131"/>
    <w:rsid w:val="00A47BEF"/>
    <w:rsid w:val="00A52294"/>
    <w:rsid w:val="00A6097D"/>
    <w:rsid w:val="00A614F2"/>
    <w:rsid w:val="00A641E3"/>
    <w:rsid w:val="00A6546B"/>
    <w:rsid w:val="00A67293"/>
    <w:rsid w:val="00A67A90"/>
    <w:rsid w:val="00A81EED"/>
    <w:rsid w:val="00A837E6"/>
    <w:rsid w:val="00A93F12"/>
    <w:rsid w:val="00A945B6"/>
    <w:rsid w:val="00A95EE2"/>
    <w:rsid w:val="00A978C3"/>
    <w:rsid w:val="00AA004A"/>
    <w:rsid w:val="00AA33E3"/>
    <w:rsid w:val="00AA59C8"/>
    <w:rsid w:val="00AA66A8"/>
    <w:rsid w:val="00AA7145"/>
    <w:rsid w:val="00AA7477"/>
    <w:rsid w:val="00AB02A8"/>
    <w:rsid w:val="00AB092F"/>
    <w:rsid w:val="00AB4CC5"/>
    <w:rsid w:val="00AC131C"/>
    <w:rsid w:val="00AC2BD9"/>
    <w:rsid w:val="00AD5F80"/>
    <w:rsid w:val="00AE3DBA"/>
    <w:rsid w:val="00AE61AD"/>
    <w:rsid w:val="00AF0885"/>
    <w:rsid w:val="00AF747D"/>
    <w:rsid w:val="00B01322"/>
    <w:rsid w:val="00B14747"/>
    <w:rsid w:val="00B15621"/>
    <w:rsid w:val="00B34200"/>
    <w:rsid w:val="00B42691"/>
    <w:rsid w:val="00B51B4A"/>
    <w:rsid w:val="00B62562"/>
    <w:rsid w:val="00B738BB"/>
    <w:rsid w:val="00B74510"/>
    <w:rsid w:val="00B8310D"/>
    <w:rsid w:val="00B84EF5"/>
    <w:rsid w:val="00B90683"/>
    <w:rsid w:val="00B926C3"/>
    <w:rsid w:val="00BA04F4"/>
    <w:rsid w:val="00BA499D"/>
    <w:rsid w:val="00BA656E"/>
    <w:rsid w:val="00BB02DF"/>
    <w:rsid w:val="00BB2E5B"/>
    <w:rsid w:val="00BB41B0"/>
    <w:rsid w:val="00BB7DCC"/>
    <w:rsid w:val="00BB7EE6"/>
    <w:rsid w:val="00BC5E35"/>
    <w:rsid w:val="00BD0164"/>
    <w:rsid w:val="00BD0510"/>
    <w:rsid w:val="00BD2206"/>
    <w:rsid w:val="00BD6259"/>
    <w:rsid w:val="00BF096F"/>
    <w:rsid w:val="00BF37E8"/>
    <w:rsid w:val="00BF3A80"/>
    <w:rsid w:val="00C01E28"/>
    <w:rsid w:val="00C27F27"/>
    <w:rsid w:val="00C302BD"/>
    <w:rsid w:val="00C30E85"/>
    <w:rsid w:val="00C33494"/>
    <w:rsid w:val="00C342D6"/>
    <w:rsid w:val="00C418FB"/>
    <w:rsid w:val="00C43099"/>
    <w:rsid w:val="00C51F27"/>
    <w:rsid w:val="00C61B6E"/>
    <w:rsid w:val="00C630E0"/>
    <w:rsid w:val="00C66852"/>
    <w:rsid w:val="00C81BB1"/>
    <w:rsid w:val="00C844EB"/>
    <w:rsid w:val="00C867A7"/>
    <w:rsid w:val="00C92F98"/>
    <w:rsid w:val="00C93548"/>
    <w:rsid w:val="00CA4152"/>
    <w:rsid w:val="00CB14A8"/>
    <w:rsid w:val="00CC07C8"/>
    <w:rsid w:val="00CC4763"/>
    <w:rsid w:val="00CD0D0C"/>
    <w:rsid w:val="00CE403B"/>
    <w:rsid w:val="00CF22E4"/>
    <w:rsid w:val="00CF6388"/>
    <w:rsid w:val="00CF7BCA"/>
    <w:rsid w:val="00D027DD"/>
    <w:rsid w:val="00D02F53"/>
    <w:rsid w:val="00D041E9"/>
    <w:rsid w:val="00D04ABF"/>
    <w:rsid w:val="00D078C6"/>
    <w:rsid w:val="00D07944"/>
    <w:rsid w:val="00D10DCB"/>
    <w:rsid w:val="00D12802"/>
    <w:rsid w:val="00D14366"/>
    <w:rsid w:val="00D21FB3"/>
    <w:rsid w:val="00D27080"/>
    <w:rsid w:val="00D37415"/>
    <w:rsid w:val="00D53F64"/>
    <w:rsid w:val="00D569A1"/>
    <w:rsid w:val="00D5740A"/>
    <w:rsid w:val="00D65875"/>
    <w:rsid w:val="00D71D44"/>
    <w:rsid w:val="00D748BF"/>
    <w:rsid w:val="00D75105"/>
    <w:rsid w:val="00D7526D"/>
    <w:rsid w:val="00D92E6B"/>
    <w:rsid w:val="00DA27BF"/>
    <w:rsid w:val="00DA73B5"/>
    <w:rsid w:val="00DA7914"/>
    <w:rsid w:val="00DB6F21"/>
    <w:rsid w:val="00DC2C88"/>
    <w:rsid w:val="00DC2C9E"/>
    <w:rsid w:val="00DD07C2"/>
    <w:rsid w:val="00DD1DF9"/>
    <w:rsid w:val="00DD43CD"/>
    <w:rsid w:val="00DD6F05"/>
    <w:rsid w:val="00DE78C6"/>
    <w:rsid w:val="00DF3164"/>
    <w:rsid w:val="00DF3633"/>
    <w:rsid w:val="00DF6F21"/>
    <w:rsid w:val="00E03601"/>
    <w:rsid w:val="00E0710C"/>
    <w:rsid w:val="00E1355A"/>
    <w:rsid w:val="00E17A3E"/>
    <w:rsid w:val="00E22AF3"/>
    <w:rsid w:val="00E27BC3"/>
    <w:rsid w:val="00E30769"/>
    <w:rsid w:val="00E3236B"/>
    <w:rsid w:val="00E33070"/>
    <w:rsid w:val="00E3336E"/>
    <w:rsid w:val="00E3435A"/>
    <w:rsid w:val="00E42ED7"/>
    <w:rsid w:val="00E45552"/>
    <w:rsid w:val="00E6797B"/>
    <w:rsid w:val="00E67E9C"/>
    <w:rsid w:val="00E701F3"/>
    <w:rsid w:val="00E855E0"/>
    <w:rsid w:val="00E9545A"/>
    <w:rsid w:val="00EA25EF"/>
    <w:rsid w:val="00EA5CE8"/>
    <w:rsid w:val="00EB67A4"/>
    <w:rsid w:val="00EB7E70"/>
    <w:rsid w:val="00EC2A7C"/>
    <w:rsid w:val="00ED08A8"/>
    <w:rsid w:val="00ED2970"/>
    <w:rsid w:val="00ED2BA2"/>
    <w:rsid w:val="00ED461A"/>
    <w:rsid w:val="00EE3C69"/>
    <w:rsid w:val="00EE51A4"/>
    <w:rsid w:val="00EF49EF"/>
    <w:rsid w:val="00EF561D"/>
    <w:rsid w:val="00EF57D4"/>
    <w:rsid w:val="00EF7D25"/>
    <w:rsid w:val="00F00503"/>
    <w:rsid w:val="00F066B1"/>
    <w:rsid w:val="00F079D1"/>
    <w:rsid w:val="00F177D2"/>
    <w:rsid w:val="00F45D3A"/>
    <w:rsid w:val="00F53A8A"/>
    <w:rsid w:val="00F547BE"/>
    <w:rsid w:val="00F61CBC"/>
    <w:rsid w:val="00F653F9"/>
    <w:rsid w:val="00F67F0B"/>
    <w:rsid w:val="00F7117D"/>
    <w:rsid w:val="00F7125B"/>
    <w:rsid w:val="00F8058C"/>
    <w:rsid w:val="00F8394A"/>
    <w:rsid w:val="00F85CD4"/>
    <w:rsid w:val="00FA1AE0"/>
    <w:rsid w:val="00FA5AD9"/>
    <w:rsid w:val="00FB2C0A"/>
    <w:rsid w:val="00FB67E0"/>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 w:type="character" w:customStyle="1" w:styleId="contentpasted0">
    <w:name w:val="contentpasted0"/>
    <w:basedOn w:val="Carpredefinitoparagrafo"/>
    <w:rsid w:val="001D6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276</Words>
  <Characters>1579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cp:lastPrinted>2022-11-10T10:03:00Z</cp:lastPrinted>
  <dcterms:created xsi:type="dcterms:W3CDTF">2023-01-26T11:14:00Z</dcterms:created>
  <dcterms:modified xsi:type="dcterms:W3CDTF">2023-01-27T10:46:00Z</dcterms:modified>
</cp:coreProperties>
</file>