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95052" w14:textId="77777777" w:rsidR="00FF7D34" w:rsidRDefault="00FF7D34" w:rsidP="00FF7D34">
      <w:pPr>
        <w:pStyle w:val="s18"/>
        <w:spacing w:before="0" w:beforeAutospacing="0" w:after="0" w:afterAutospacing="0" w:line="324" w:lineRule="atLeast"/>
        <w:jc w:val="both"/>
        <w:rPr>
          <w:rFonts w:ascii="Arial" w:hAnsi="Arial" w:cs="Arial"/>
          <w:color w:val="000000" w:themeColor="text1"/>
          <w:sz w:val="22"/>
          <w:szCs w:val="22"/>
        </w:rPr>
      </w:pPr>
      <w:r>
        <w:rPr>
          <w:rFonts w:ascii="Arial" w:hAnsi="Arial" w:cs="Arial"/>
          <w:color w:val="000000" w:themeColor="text1"/>
          <w:sz w:val="22"/>
          <w:szCs w:val="22"/>
        </w:rPr>
        <w:t>Comunicato stampa</w:t>
      </w:r>
    </w:p>
    <w:p w14:paraId="607B1F19" w14:textId="77777777" w:rsidR="00FF7D34" w:rsidRPr="006A115C" w:rsidRDefault="00FF7D34" w:rsidP="00FF7D34">
      <w:pPr>
        <w:pStyle w:val="s18"/>
        <w:spacing w:before="0" w:beforeAutospacing="0" w:after="0" w:afterAutospacing="0" w:line="324" w:lineRule="atLeast"/>
        <w:jc w:val="both"/>
        <w:rPr>
          <w:rFonts w:ascii="Arial" w:hAnsi="Arial" w:cs="Arial"/>
          <w:b/>
          <w:bCs/>
          <w:color w:val="000000" w:themeColor="text1"/>
          <w:sz w:val="22"/>
          <w:szCs w:val="22"/>
        </w:rPr>
      </w:pPr>
      <w:r w:rsidRPr="006A115C">
        <w:rPr>
          <w:rFonts w:ascii="Arial" w:hAnsi="Arial" w:cs="Arial"/>
          <w:b/>
          <w:bCs/>
          <w:color w:val="000000" w:themeColor="text1"/>
          <w:sz w:val="22"/>
          <w:szCs w:val="22"/>
        </w:rPr>
        <w:t>LAVORO: COMMERCIALISTI, AL VIA PIATTAFORMA WEB CON TOR VERGATA PER LA CERTIFICAZIONE DEI CONTRATTI </w:t>
      </w:r>
    </w:p>
    <w:p w14:paraId="6E64DC98" w14:textId="77777777" w:rsidR="00FF7D34" w:rsidRPr="006A115C" w:rsidRDefault="00FF7D34" w:rsidP="00FF7D34">
      <w:pPr>
        <w:pStyle w:val="s18"/>
        <w:spacing w:before="0" w:beforeAutospacing="0" w:after="0" w:afterAutospacing="0" w:line="324" w:lineRule="atLeast"/>
        <w:jc w:val="both"/>
        <w:rPr>
          <w:rStyle w:val="bumpedfont20"/>
          <w:rFonts w:ascii="Arial" w:hAnsi="Arial" w:cs="Arial"/>
          <w:b/>
          <w:bCs/>
          <w:color w:val="000000" w:themeColor="text1"/>
          <w:sz w:val="22"/>
          <w:szCs w:val="22"/>
        </w:rPr>
      </w:pPr>
      <w:r w:rsidRPr="006A115C">
        <w:rPr>
          <w:rFonts w:ascii="Arial" w:hAnsi="Arial" w:cs="Arial"/>
          <w:b/>
          <w:bCs/>
          <w:color w:val="000000" w:themeColor="text1"/>
          <w:sz w:val="22"/>
          <w:szCs w:val="22"/>
        </w:rPr>
        <w:t>Il nuovo strumento telematico sarà illustrato nel corso di un webinar in programma il 28 ottobre dalle 9:00 alle 11:00</w:t>
      </w:r>
    </w:p>
    <w:p w14:paraId="2E6F9D3E" w14:textId="77777777" w:rsidR="00FF7D34" w:rsidRPr="007D7671" w:rsidRDefault="00FF7D34" w:rsidP="00FF7D34">
      <w:pPr>
        <w:pStyle w:val="NormaleWeb"/>
        <w:jc w:val="both"/>
        <w:rPr>
          <w:rFonts w:ascii="Arial" w:hAnsi="Arial" w:cs="Arial"/>
          <w:color w:val="000000" w:themeColor="text1"/>
          <w:sz w:val="22"/>
          <w:szCs w:val="22"/>
        </w:rPr>
      </w:pPr>
      <w:r>
        <w:rPr>
          <w:rStyle w:val="bumpedfont20"/>
          <w:rFonts w:ascii="Arial" w:hAnsi="Arial" w:cs="Arial"/>
          <w:color w:val="000000" w:themeColor="text1"/>
          <w:sz w:val="22"/>
          <w:szCs w:val="22"/>
        </w:rPr>
        <w:t xml:space="preserve">Roma, 23 ottobre 2020 - </w:t>
      </w:r>
      <w:r w:rsidRPr="007D7671">
        <w:rPr>
          <w:rStyle w:val="bumpedfont20"/>
          <w:rFonts w:ascii="Arial" w:hAnsi="Arial" w:cs="Arial"/>
          <w:color w:val="000000" w:themeColor="text1"/>
          <w:sz w:val="22"/>
          <w:szCs w:val="22"/>
        </w:rPr>
        <w:t>L</w:t>
      </w:r>
      <w:r>
        <w:rPr>
          <w:rStyle w:val="bumpedfont20"/>
          <w:rFonts w:ascii="Arial" w:hAnsi="Arial" w:cs="Arial"/>
          <w:color w:val="000000" w:themeColor="text1"/>
          <w:sz w:val="22"/>
          <w:szCs w:val="22"/>
        </w:rPr>
        <w:t>a convenzione</w:t>
      </w:r>
      <w:r w:rsidRPr="007D7671">
        <w:rPr>
          <w:rStyle w:val="bumpedfont20"/>
          <w:rFonts w:ascii="Arial" w:hAnsi="Arial" w:cs="Arial"/>
          <w:color w:val="000000" w:themeColor="text1"/>
          <w:sz w:val="22"/>
          <w:szCs w:val="22"/>
        </w:rPr>
        <w:t xml:space="preserve"> sottoscritt</w:t>
      </w:r>
      <w:r>
        <w:rPr>
          <w:rStyle w:val="bumpedfont20"/>
          <w:rFonts w:ascii="Arial" w:hAnsi="Arial" w:cs="Arial"/>
          <w:color w:val="000000" w:themeColor="text1"/>
          <w:sz w:val="22"/>
          <w:szCs w:val="22"/>
        </w:rPr>
        <w:t>a</w:t>
      </w:r>
      <w:r w:rsidRPr="007D7671">
        <w:rPr>
          <w:rStyle w:val="bumpedfont20"/>
          <w:rFonts w:ascii="Arial" w:hAnsi="Arial" w:cs="Arial"/>
          <w:color w:val="000000" w:themeColor="text1"/>
          <w:sz w:val="22"/>
          <w:szCs w:val="22"/>
        </w:rPr>
        <w:t xml:space="preserve"> nel 2016 tra </w:t>
      </w:r>
      <w:r w:rsidRPr="007D7671">
        <w:rPr>
          <w:rStyle w:val="bumpedfont20"/>
          <w:rFonts w:ascii="Arial" w:hAnsi="Arial" w:cs="Arial"/>
          <w:b/>
          <w:bCs/>
          <w:color w:val="000000" w:themeColor="text1"/>
          <w:sz w:val="22"/>
          <w:szCs w:val="22"/>
        </w:rPr>
        <w:t>Consiglio nazionale dei commercialisti</w:t>
      </w:r>
      <w:r w:rsidRPr="007D7671">
        <w:rPr>
          <w:rStyle w:val="bumpedfont20"/>
          <w:rFonts w:ascii="Arial" w:hAnsi="Arial" w:cs="Arial"/>
          <w:color w:val="000000" w:themeColor="text1"/>
          <w:sz w:val="22"/>
          <w:szCs w:val="22"/>
        </w:rPr>
        <w:t xml:space="preserve"> e </w:t>
      </w:r>
      <w:r w:rsidRPr="007D7671">
        <w:rPr>
          <w:rStyle w:val="bumpedfont20"/>
          <w:rFonts w:ascii="Arial" w:hAnsi="Arial" w:cs="Arial"/>
          <w:b/>
          <w:bCs/>
          <w:color w:val="000000" w:themeColor="text1"/>
          <w:sz w:val="22"/>
          <w:szCs w:val="22"/>
        </w:rPr>
        <w:t>Università di Tor Vergat</w:t>
      </w:r>
      <w:r w:rsidRPr="007D7671">
        <w:rPr>
          <w:rStyle w:val="bumpedfont20"/>
          <w:rFonts w:ascii="Arial" w:hAnsi="Arial" w:cs="Arial"/>
          <w:color w:val="000000" w:themeColor="text1"/>
          <w:sz w:val="22"/>
          <w:szCs w:val="22"/>
        </w:rPr>
        <w:t xml:space="preserve">a, finalizzato all’abilitazione della categoria alla </w:t>
      </w:r>
      <w:r w:rsidRPr="007D7671">
        <w:rPr>
          <w:rStyle w:val="bumpedfont20"/>
          <w:rFonts w:ascii="Arial" w:hAnsi="Arial" w:cs="Arial"/>
          <w:b/>
          <w:bCs/>
          <w:color w:val="000000" w:themeColor="text1"/>
          <w:sz w:val="22"/>
          <w:szCs w:val="22"/>
        </w:rPr>
        <w:t>certificazione dei contratti delle aziende da loro assistite</w:t>
      </w:r>
      <w:r w:rsidRPr="007D7671">
        <w:rPr>
          <w:rStyle w:val="bumpedfont20"/>
          <w:rFonts w:ascii="Arial" w:hAnsi="Arial" w:cs="Arial"/>
          <w:color w:val="000000" w:themeColor="text1"/>
          <w:sz w:val="22"/>
          <w:szCs w:val="22"/>
        </w:rPr>
        <w:t xml:space="preserve">, si arricchisce di una </w:t>
      </w:r>
      <w:r w:rsidRPr="007D7671">
        <w:rPr>
          <w:rStyle w:val="bumpedfont20"/>
          <w:rFonts w:ascii="Arial" w:hAnsi="Arial" w:cs="Arial"/>
          <w:b/>
          <w:bCs/>
          <w:color w:val="000000" w:themeColor="text1"/>
          <w:sz w:val="22"/>
          <w:szCs w:val="22"/>
        </w:rPr>
        <w:t>piattaforma telematica</w:t>
      </w:r>
      <w:r w:rsidRPr="007D7671">
        <w:rPr>
          <w:rStyle w:val="bumpedfont20"/>
          <w:rFonts w:ascii="Arial" w:hAnsi="Arial" w:cs="Arial"/>
          <w:color w:val="000000" w:themeColor="text1"/>
          <w:sz w:val="22"/>
          <w:szCs w:val="22"/>
        </w:rPr>
        <w:t xml:space="preserve"> che renderà più agevoli le procedure. La piattaforma</w:t>
      </w:r>
      <w:r w:rsidRPr="007D7671">
        <w:rPr>
          <w:rFonts w:ascii="Arial" w:hAnsi="Arial" w:cs="Arial"/>
          <w:color w:val="000000" w:themeColor="text1"/>
          <w:sz w:val="22"/>
          <w:szCs w:val="22"/>
        </w:rPr>
        <w:t xml:space="preserve"> consentirà infatti di svolgere </w:t>
      </w:r>
      <w:r w:rsidRPr="007D7671">
        <w:rPr>
          <w:rFonts w:ascii="Arial" w:hAnsi="Arial" w:cs="Arial"/>
          <w:b/>
          <w:bCs/>
          <w:color w:val="000000" w:themeColor="text1"/>
          <w:sz w:val="22"/>
          <w:szCs w:val="22"/>
        </w:rPr>
        <w:t>anche a distanza</w:t>
      </w:r>
      <w:r w:rsidRPr="007D7671">
        <w:rPr>
          <w:rFonts w:ascii="Arial" w:hAnsi="Arial" w:cs="Arial"/>
          <w:color w:val="000000" w:themeColor="text1"/>
          <w:sz w:val="22"/>
          <w:szCs w:val="22"/>
        </w:rPr>
        <w:t xml:space="preserve"> il </w:t>
      </w:r>
      <w:r w:rsidRPr="007D7671">
        <w:rPr>
          <w:rFonts w:ascii="Arial" w:hAnsi="Arial" w:cs="Arial"/>
          <w:b/>
          <w:bCs/>
          <w:color w:val="000000" w:themeColor="text1"/>
          <w:sz w:val="22"/>
          <w:szCs w:val="22"/>
        </w:rPr>
        <w:t>contradditorio</w:t>
      </w:r>
      <w:r w:rsidRPr="007D7671">
        <w:rPr>
          <w:rFonts w:ascii="Arial" w:hAnsi="Arial" w:cs="Arial"/>
          <w:color w:val="000000" w:themeColor="text1"/>
          <w:sz w:val="22"/>
          <w:szCs w:val="22"/>
        </w:rPr>
        <w:t xml:space="preserve"> tra il datore di lavoro, il collaboratore e la Commissione istituita presso l’Ateneo romano, in modo tale che il contratto tra le parti possa essere certificato anche telematicamente. Una novità che secondo il Consigliere nazionale dei commercialisti delegato alla materia, </w:t>
      </w:r>
      <w:r w:rsidRPr="007D7671">
        <w:rPr>
          <w:rFonts w:ascii="Arial" w:hAnsi="Arial" w:cs="Arial"/>
          <w:b/>
          <w:bCs/>
          <w:color w:val="000000" w:themeColor="text1"/>
          <w:sz w:val="22"/>
          <w:szCs w:val="22"/>
        </w:rPr>
        <w:t>Roberto Cunsolo</w:t>
      </w:r>
      <w:r w:rsidRPr="007D7671">
        <w:rPr>
          <w:rFonts w:ascii="Arial" w:hAnsi="Arial" w:cs="Arial"/>
          <w:color w:val="000000" w:themeColor="text1"/>
          <w:sz w:val="22"/>
          <w:szCs w:val="22"/>
        </w:rPr>
        <w:t xml:space="preserve">, “facilità e snellisce di molto il lavoro dei tantissimi colleghi che si occupano di lavoro”. </w:t>
      </w:r>
    </w:p>
    <w:p w14:paraId="0AF02E44" w14:textId="29C990FB" w:rsidR="00FF7D34" w:rsidRPr="007D7671" w:rsidRDefault="00FF7D34" w:rsidP="00FF7D34">
      <w:pPr>
        <w:pStyle w:val="NormaleWeb"/>
        <w:shd w:val="clear" w:color="auto" w:fill="FFFFFF"/>
        <w:spacing w:before="0" w:beforeAutospacing="0" w:after="0" w:afterAutospacing="0"/>
        <w:jc w:val="both"/>
        <w:textAlignment w:val="baseline"/>
        <w:rPr>
          <w:rFonts w:ascii="Arial" w:hAnsi="Arial" w:cs="Arial"/>
          <w:color w:val="000000" w:themeColor="text1"/>
          <w:sz w:val="22"/>
          <w:szCs w:val="22"/>
        </w:rPr>
      </w:pPr>
      <w:r w:rsidRPr="007D7671">
        <w:rPr>
          <w:rFonts w:ascii="Arial" w:hAnsi="Arial" w:cs="Arial"/>
          <w:color w:val="000000" w:themeColor="text1"/>
          <w:sz w:val="22"/>
          <w:szCs w:val="22"/>
        </w:rPr>
        <w:t xml:space="preserve">L’ateneo di Tor Vergata rientra tra i soggetti abilitati alla certificazione dei contratti di lavoro. Il D.lgs. 10 settembre 2003 n. 276 indica, tra gli organi abilitati a questo tipo di certificazioni le commissioni istituite proprio presso le Università pubbliche e private, comprese le Fondazioni universitarie, registrate in un apposito albo istituito presso il Ministero del Lavoro e delle Politiche Sociali. </w:t>
      </w:r>
    </w:p>
    <w:p w14:paraId="04E25AE2" w14:textId="77777777" w:rsidR="00CD5A5F" w:rsidRDefault="00CD5A5F" w:rsidP="00BD4233">
      <w:pPr>
        <w:jc w:val="both"/>
        <w:rPr>
          <w:rFonts w:ascii="Arial" w:hAnsi="Arial" w:cs="Arial"/>
          <w:color w:val="000000" w:themeColor="text1"/>
          <w:sz w:val="22"/>
          <w:szCs w:val="22"/>
        </w:rPr>
      </w:pPr>
    </w:p>
    <w:p w14:paraId="597B8006" w14:textId="19EBC49C" w:rsidR="00BD4233" w:rsidRDefault="00FF7D34" w:rsidP="00BD4233">
      <w:pPr>
        <w:jc w:val="both"/>
        <w:rPr>
          <w:rFonts w:ascii="Arial" w:hAnsi="Arial" w:cs="Arial"/>
          <w:color w:val="000000" w:themeColor="text1"/>
          <w:sz w:val="22"/>
          <w:szCs w:val="22"/>
        </w:rPr>
      </w:pPr>
      <w:r w:rsidRPr="007D7671">
        <w:rPr>
          <w:rFonts w:ascii="Arial" w:hAnsi="Arial" w:cs="Arial"/>
          <w:color w:val="000000" w:themeColor="text1"/>
          <w:sz w:val="22"/>
          <w:szCs w:val="22"/>
        </w:rPr>
        <w:t xml:space="preserve">La nuova piattaforma web sarà presentata nel corso </w:t>
      </w:r>
      <w:r w:rsidRPr="007D7671">
        <w:rPr>
          <w:rStyle w:val="bumpedfont20"/>
          <w:rFonts w:ascii="Arial" w:hAnsi="Arial" w:cs="Arial"/>
          <w:color w:val="000000" w:themeColor="text1"/>
          <w:sz w:val="22"/>
          <w:szCs w:val="22"/>
        </w:rPr>
        <w:t xml:space="preserve">del </w:t>
      </w:r>
      <w:r w:rsidRPr="007D7671">
        <w:rPr>
          <w:rStyle w:val="bumpedfont20"/>
          <w:rFonts w:ascii="Arial" w:hAnsi="Arial" w:cs="Arial"/>
          <w:b/>
          <w:bCs/>
          <w:color w:val="000000" w:themeColor="text1"/>
          <w:sz w:val="22"/>
          <w:szCs w:val="22"/>
        </w:rPr>
        <w:t>webinar</w:t>
      </w:r>
      <w:r w:rsidRPr="007D7671">
        <w:rPr>
          <w:rStyle w:val="bumpedfont20"/>
          <w:rFonts w:ascii="Arial" w:hAnsi="Arial" w:cs="Arial"/>
          <w:color w:val="000000" w:themeColor="text1"/>
          <w:sz w:val="22"/>
          <w:szCs w:val="22"/>
        </w:rPr>
        <w:t xml:space="preserve"> intitolato “</w:t>
      </w:r>
      <w:r w:rsidRPr="007D7671">
        <w:rPr>
          <w:rStyle w:val="bumpedfont20"/>
          <w:rFonts w:ascii="Arial" w:hAnsi="Arial" w:cs="Arial"/>
          <w:b/>
          <w:bCs/>
          <w:color w:val="000000" w:themeColor="text1"/>
          <w:sz w:val="22"/>
          <w:szCs w:val="22"/>
        </w:rPr>
        <w:t>La certificazione dei contratti di lavoro</w:t>
      </w:r>
      <w:r w:rsidRPr="007D7671">
        <w:rPr>
          <w:rStyle w:val="bumpedfont20"/>
          <w:rFonts w:ascii="Arial" w:hAnsi="Arial" w:cs="Arial"/>
          <w:color w:val="000000" w:themeColor="text1"/>
          <w:sz w:val="22"/>
          <w:szCs w:val="22"/>
        </w:rPr>
        <w:t>”, organizzato dal Consiglio Nazionale dei Commercialisti</w:t>
      </w:r>
      <w:r w:rsidRPr="007D7671">
        <w:rPr>
          <w:rStyle w:val="apple-converted-space"/>
          <w:rFonts w:ascii="Arial" w:hAnsi="Arial" w:cs="Arial"/>
          <w:color w:val="000000" w:themeColor="text1"/>
          <w:sz w:val="22"/>
          <w:szCs w:val="22"/>
        </w:rPr>
        <w:t> </w:t>
      </w:r>
      <w:r w:rsidRPr="007D7671">
        <w:rPr>
          <w:rStyle w:val="bumpedfont20"/>
          <w:rFonts w:ascii="Arial" w:hAnsi="Arial" w:cs="Arial"/>
          <w:color w:val="000000" w:themeColor="text1"/>
          <w:sz w:val="22"/>
          <w:szCs w:val="22"/>
        </w:rPr>
        <w:t>in collaborazione con l’Università di Tor Vergata,</w:t>
      </w:r>
      <w:r w:rsidRPr="007D7671">
        <w:rPr>
          <w:rStyle w:val="apple-converted-space"/>
          <w:rFonts w:ascii="Arial" w:hAnsi="Arial" w:cs="Arial"/>
          <w:color w:val="000000" w:themeColor="text1"/>
          <w:sz w:val="22"/>
          <w:szCs w:val="22"/>
        </w:rPr>
        <w:t> </w:t>
      </w:r>
      <w:r w:rsidRPr="007D7671">
        <w:rPr>
          <w:rStyle w:val="bumpedfont20"/>
          <w:rFonts w:ascii="Arial" w:hAnsi="Arial" w:cs="Arial"/>
          <w:color w:val="000000" w:themeColor="text1"/>
          <w:sz w:val="22"/>
          <w:szCs w:val="22"/>
        </w:rPr>
        <w:t xml:space="preserve">che si terrà </w:t>
      </w:r>
      <w:r w:rsidRPr="007D7671">
        <w:rPr>
          <w:rStyle w:val="bumpedfont20"/>
          <w:rFonts w:ascii="Arial" w:hAnsi="Arial" w:cs="Arial"/>
          <w:b/>
          <w:bCs/>
          <w:color w:val="000000" w:themeColor="text1"/>
          <w:sz w:val="22"/>
          <w:szCs w:val="22"/>
        </w:rPr>
        <w:t>in diretta il</w:t>
      </w:r>
      <w:r w:rsidRPr="007D7671">
        <w:rPr>
          <w:rStyle w:val="apple-converted-space"/>
          <w:rFonts w:ascii="Arial" w:hAnsi="Arial" w:cs="Arial"/>
          <w:b/>
          <w:bCs/>
          <w:color w:val="000000" w:themeColor="text1"/>
          <w:sz w:val="22"/>
          <w:szCs w:val="22"/>
        </w:rPr>
        <w:t> </w:t>
      </w:r>
      <w:r w:rsidRPr="007D7671">
        <w:rPr>
          <w:rStyle w:val="bumpedfont20"/>
          <w:rFonts w:ascii="Arial" w:hAnsi="Arial" w:cs="Arial"/>
          <w:b/>
          <w:bCs/>
          <w:color w:val="000000" w:themeColor="text1"/>
          <w:sz w:val="22"/>
          <w:szCs w:val="22"/>
        </w:rPr>
        <w:t>28</w:t>
      </w:r>
      <w:r w:rsidRPr="007D7671">
        <w:rPr>
          <w:rStyle w:val="apple-converted-space"/>
          <w:rFonts w:ascii="Arial" w:hAnsi="Arial" w:cs="Arial"/>
          <w:b/>
          <w:bCs/>
          <w:color w:val="000000" w:themeColor="text1"/>
          <w:sz w:val="22"/>
          <w:szCs w:val="22"/>
        </w:rPr>
        <w:t> </w:t>
      </w:r>
      <w:r w:rsidRPr="007D7671">
        <w:rPr>
          <w:rStyle w:val="bumpedfont20"/>
          <w:rFonts w:ascii="Arial" w:hAnsi="Arial" w:cs="Arial"/>
          <w:b/>
          <w:bCs/>
          <w:color w:val="000000" w:themeColor="text1"/>
          <w:sz w:val="22"/>
          <w:szCs w:val="22"/>
        </w:rPr>
        <w:t>ottobre</w:t>
      </w:r>
      <w:r w:rsidRPr="007D7671">
        <w:rPr>
          <w:rStyle w:val="apple-converted-space"/>
          <w:rFonts w:ascii="Arial" w:hAnsi="Arial" w:cs="Arial"/>
          <w:b/>
          <w:bCs/>
          <w:color w:val="000000" w:themeColor="text1"/>
          <w:sz w:val="22"/>
          <w:szCs w:val="22"/>
        </w:rPr>
        <w:t> </w:t>
      </w:r>
      <w:r w:rsidRPr="007D7671">
        <w:rPr>
          <w:rStyle w:val="bumpedfont20"/>
          <w:rFonts w:ascii="Arial" w:hAnsi="Arial" w:cs="Arial"/>
          <w:b/>
          <w:bCs/>
          <w:color w:val="000000" w:themeColor="text1"/>
          <w:sz w:val="22"/>
          <w:szCs w:val="22"/>
        </w:rPr>
        <w:t>dalle ore</w:t>
      </w:r>
      <w:r w:rsidRPr="007D7671">
        <w:rPr>
          <w:rStyle w:val="apple-converted-space"/>
          <w:rFonts w:ascii="Arial" w:hAnsi="Arial" w:cs="Arial"/>
          <w:b/>
          <w:bCs/>
          <w:color w:val="000000" w:themeColor="text1"/>
          <w:sz w:val="22"/>
          <w:szCs w:val="22"/>
        </w:rPr>
        <w:t> </w:t>
      </w:r>
      <w:r w:rsidRPr="007D7671">
        <w:rPr>
          <w:rStyle w:val="bumpedfont20"/>
          <w:rFonts w:ascii="Arial" w:hAnsi="Arial" w:cs="Arial"/>
          <w:b/>
          <w:bCs/>
          <w:color w:val="000000" w:themeColor="text1"/>
          <w:sz w:val="22"/>
          <w:szCs w:val="22"/>
        </w:rPr>
        <w:t>9.00 alle ore 11.00</w:t>
      </w:r>
      <w:r w:rsidRPr="007D7671">
        <w:rPr>
          <w:rStyle w:val="bumpedfont20"/>
          <w:rFonts w:ascii="Arial" w:hAnsi="Arial" w:cs="Arial"/>
          <w:color w:val="000000" w:themeColor="text1"/>
          <w:sz w:val="22"/>
          <w:szCs w:val="22"/>
        </w:rPr>
        <w:t xml:space="preserve">. Dopo i saluti istituzionali di </w:t>
      </w:r>
      <w:r w:rsidRPr="007D7671">
        <w:rPr>
          <w:rFonts w:ascii="Arial" w:hAnsi="Arial" w:cs="Arial"/>
          <w:b/>
          <w:bCs/>
          <w:color w:val="000000" w:themeColor="text1"/>
          <w:sz w:val="22"/>
          <w:szCs w:val="22"/>
        </w:rPr>
        <w:t>Massimo Miani</w:t>
      </w:r>
      <w:r w:rsidRPr="007D7671">
        <w:rPr>
          <w:rFonts w:ascii="Arial" w:hAnsi="Arial" w:cs="Arial"/>
          <w:i/>
          <w:iCs/>
          <w:color w:val="000000" w:themeColor="text1"/>
          <w:sz w:val="22"/>
          <w:szCs w:val="22"/>
        </w:rPr>
        <w:t xml:space="preserve"> </w:t>
      </w:r>
      <w:r w:rsidRPr="007D7671">
        <w:rPr>
          <w:rFonts w:ascii="Arial" w:hAnsi="Arial" w:cs="Arial"/>
          <w:color w:val="000000" w:themeColor="text1"/>
          <w:sz w:val="22"/>
          <w:szCs w:val="22"/>
        </w:rPr>
        <w:t xml:space="preserve"> (Presidente CNDCEC),  </w:t>
      </w:r>
      <w:r w:rsidRPr="007D7671">
        <w:rPr>
          <w:rFonts w:ascii="Arial" w:hAnsi="Arial" w:cs="Arial"/>
          <w:b/>
          <w:bCs/>
          <w:color w:val="000000" w:themeColor="text1"/>
          <w:sz w:val="22"/>
          <w:szCs w:val="22"/>
        </w:rPr>
        <w:t xml:space="preserve">Nathan </w:t>
      </w:r>
      <w:proofErr w:type="spellStart"/>
      <w:r w:rsidRPr="007D7671">
        <w:rPr>
          <w:rFonts w:ascii="Arial" w:hAnsi="Arial" w:cs="Arial"/>
          <w:b/>
          <w:bCs/>
          <w:color w:val="000000" w:themeColor="text1"/>
          <w:sz w:val="22"/>
          <w:szCs w:val="22"/>
        </w:rPr>
        <w:t>Levialdi</w:t>
      </w:r>
      <w:proofErr w:type="spellEnd"/>
      <w:r w:rsidRPr="007D7671">
        <w:rPr>
          <w:rFonts w:ascii="Arial" w:hAnsi="Arial" w:cs="Arial"/>
          <w:b/>
          <w:bCs/>
          <w:color w:val="000000" w:themeColor="text1"/>
          <w:sz w:val="22"/>
          <w:szCs w:val="22"/>
        </w:rPr>
        <w:t xml:space="preserve"> </w:t>
      </w:r>
      <w:proofErr w:type="spellStart"/>
      <w:r w:rsidRPr="007D7671">
        <w:rPr>
          <w:rFonts w:ascii="Arial" w:hAnsi="Arial" w:cs="Arial"/>
          <w:b/>
          <w:bCs/>
          <w:color w:val="000000" w:themeColor="text1"/>
          <w:sz w:val="22"/>
          <w:szCs w:val="22"/>
        </w:rPr>
        <w:t>Ghiron</w:t>
      </w:r>
      <w:proofErr w:type="spellEnd"/>
      <w:r w:rsidRPr="007D7671">
        <w:rPr>
          <w:rFonts w:ascii="Arial" w:hAnsi="Arial" w:cs="Arial"/>
          <w:i/>
          <w:iCs/>
          <w:color w:val="000000" w:themeColor="text1"/>
          <w:sz w:val="22"/>
          <w:szCs w:val="22"/>
        </w:rPr>
        <w:t xml:space="preserve"> </w:t>
      </w:r>
      <w:r w:rsidRPr="007D7671">
        <w:rPr>
          <w:rFonts w:ascii="Arial" w:hAnsi="Arial" w:cs="Arial"/>
          <w:color w:val="000000" w:themeColor="text1"/>
          <w:sz w:val="22"/>
          <w:szCs w:val="22"/>
        </w:rPr>
        <w:t xml:space="preserve">(Prorettore Vicario </w:t>
      </w:r>
      <w:proofErr w:type="spellStart"/>
      <w:r w:rsidRPr="007D7671">
        <w:rPr>
          <w:rFonts w:ascii="Arial" w:hAnsi="Arial" w:cs="Arial"/>
          <w:color w:val="000000" w:themeColor="text1"/>
          <w:sz w:val="22"/>
          <w:szCs w:val="22"/>
        </w:rPr>
        <w:t>Universita</w:t>
      </w:r>
      <w:proofErr w:type="spellEnd"/>
      <w:r w:rsidRPr="007D7671">
        <w:rPr>
          <w:rFonts w:ascii="Arial" w:hAnsi="Arial" w:cs="Arial"/>
          <w:color w:val="000000" w:themeColor="text1"/>
          <w:sz w:val="22"/>
          <w:szCs w:val="22"/>
        </w:rPr>
        <w:t>̀ degli Studi di Roma Tor Vergata),</w:t>
      </w:r>
      <w:r w:rsidRPr="007D7671">
        <w:rPr>
          <w:rFonts w:ascii="Arial" w:hAnsi="Arial" w:cs="Arial"/>
          <w:i/>
          <w:iCs/>
          <w:color w:val="000000" w:themeColor="text1"/>
          <w:sz w:val="22"/>
          <w:szCs w:val="22"/>
        </w:rPr>
        <w:t xml:space="preserve"> </w:t>
      </w:r>
      <w:r w:rsidRPr="007D7671">
        <w:rPr>
          <w:rFonts w:ascii="Arial" w:hAnsi="Arial" w:cs="Arial"/>
          <w:b/>
          <w:bCs/>
          <w:color w:val="000000" w:themeColor="text1"/>
          <w:sz w:val="22"/>
          <w:szCs w:val="22"/>
        </w:rPr>
        <w:t>Roberto Cunsolo</w:t>
      </w:r>
      <w:r w:rsidRPr="007D7671">
        <w:rPr>
          <w:rFonts w:ascii="Arial" w:hAnsi="Arial" w:cs="Arial"/>
          <w:i/>
          <w:iCs/>
          <w:color w:val="000000" w:themeColor="text1"/>
          <w:sz w:val="22"/>
          <w:szCs w:val="22"/>
        </w:rPr>
        <w:t xml:space="preserve"> </w:t>
      </w:r>
      <w:r w:rsidRPr="007D7671">
        <w:rPr>
          <w:rFonts w:ascii="Arial" w:hAnsi="Arial" w:cs="Arial"/>
          <w:color w:val="000000" w:themeColor="text1"/>
          <w:sz w:val="22"/>
          <w:szCs w:val="22"/>
        </w:rPr>
        <w:t xml:space="preserve">(Consigliere CNDCEC delegato Area Lavoro) e </w:t>
      </w:r>
      <w:r w:rsidRPr="007D7671">
        <w:rPr>
          <w:rFonts w:ascii="Arial" w:hAnsi="Arial" w:cs="Arial"/>
          <w:b/>
          <w:bCs/>
          <w:color w:val="000000" w:themeColor="text1"/>
          <w:sz w:val="22"/>
          <w:szCs w:val="22"/>
        </w:rPr>
        <w:t>Alfonso Di Carlo</w:t>
      </w:r>
      <w:r w:rsidRPr="007D7671">
        <w:rPr>
          <w:rFonts w:ascii="Arial" w:hAnsi="Arial" w:cs="Arial"/>
          <w:i/>
          <w:iCs/>
          <w:color w:val="000000" w:themeColor="text1"/>
          <w:sz w:val="22"/>
          <w:szCs w:val="22"/>
        </w:rPr>
        <w:t xml:space="preserve"> </w:t>
      </w:r>
      <w:r w:rsidRPr="007D7671">
        <w:rPr>
          <w:rFonts w:ascii="Arial" w:hAnsi="Arial" w:cs="Arial"/>
          <w:color w:val="000000" w:themeColor="text1"/>
          <w:sz w:val="22"/>
          <w:szCs w:val="22"/>
        </w:rPr>
        <w:t>(</w:t>
      </w:r>
      <w:proofErr w:type="spellStart"/>
      <w:r w:rsidRPr="007D7671">
        <w:rPr>
          <w:rFonts w:ascii="Arial" w:hAnsi="Arial" w:cs="Arial"/>
          <w:color w:val="000000" w:themeColor="text1"/>
          <w:sz w:val="22"/>
          <w:szCs w:val="22"/>
        </w:rPr>
        <w:t>Universita</w:t>
      </w:r>
      <w:proofErr w:type="spellEnd"/>
      <w:r w:rsidRPr="007D7671">
        <w:rPr>
          <w:rFonts w:ascii="Arial" w:hAnsi="Arial" w:cs="Arial"/>
          <w:color w:val="000000" w:themeColor="text1"/>
          <w:sz w:val="22"/>
          <w:szCs w:val="22"/>
        </w:rPr>
        <w:t xml:space="preserve">̀ degli Studi di Roma Tor Vergata – Ordinario di economia aziendale – Referente Commissione di Certificazione dei Contratti di Lavoro di Tor Vergata), </w:t>
      </w:r>
      <w:r w:rsidRPr="007D7671">
        <w:rPr>
          <w:rFonts w:ascii="Arial" w:hAnsi="Arial" w:cs="Arial"/>
          <w:b/>
          <w:bCs/>
          <w:color w:val="000000" w:themeColor="text1"/>
          <w:sz w:val="22"/>
          <w:szCs w:val="22"/>
        </w:rPr>
        <w:t>Lorenzo Di Pace</w:t>
      </w:r>
      <w:r>
        <w:rPr>
          <w:rFonts w:ascii="Arial" w:hAnsi="Arial" w:cs="Arial"/>
          <w:i/>
          <w:iCs/>
          <w:color w:val="000000" w:themeColor="text1"/>
          <w:sz w:val="22"/>
          <w:szCs w:val="22"/>
        </w:rPr>
        <w:t xml:space="preserve"> </w:t>
      </w:r>
      <w:r w:rsidRPr="007D7671">
        <w:rPr>
          <w:rFonts w:ascii="Arial" w:hAnsi="Arial" w:cs="Arial"/>
          <w:color w:val="000000" w:themeColor="text1"/>
          <w:sz w:val="22"/>
          <w:szCs w:val="22"/>
        </w:rPr>
        <w:t xml:space="preserve">(Referente Gruppo di Lavoro Certificazione Contratti e Componente della Commissione di Certificazione dei Contratti di lavoro </w:t>
      </w:r>
      <w:proofErr w:type="spellStart"/>
      <w:r w:rsidRPr="007D7671">
        <w:rPr>
          <w:rFonts w:ascii="Arial" w:hAnsi="Arial" w:cs="Arial"/>
          <w:color w:val="000000" w:themeColor="text1"/>
          <w:sz w:val="22"/>
          <w:szCs w:val="22"/>
        </w:rPr>
        <w:t>Universita</w:t>
      </w:r>
      <w:proofErr w:type="spellEnd"/>
      <w:r w:rsidRPr="007D7671">
        <w:rPr>
          <w:rFonts w:ascii="Arial" w:hAnsi="Arial" w:cs="Arial"/>
          <w:color w:val="000000" w:themeColor="text1"/>
          <w:sz w:val="22"/>
          <w:szCs w:val="22"/>
        </w:rPr>
        <w:t>̀ di Tor Vergata</w:t>
      </w:r>
      <w:r>
        <w:rPr>
          <w:rFonts w:ascii="Arial" w:hAnsi="Arial" w:cs="Arial"/>
          <w:color w:val="000000" w:themeColor="text1"/>
          <w:sz w:val="22"/>
          <w:szCs w:val="22"/>
        </w:rPr>
        <w:t>)</w:t>
      </w:r>
      <w:r w:rsidRPr="007D7671">
        <w:rPr>
          <w:rFonts w:ascii="Arial" w:hAnsi="Arial" w:cs="Arial"/>
          <w:color w:val="000000" w:themeColor="text1"/>
          <w:sz w:val="22"/>
          <w:szCs w:val="22"/>
        </w:rPr>
        <w:t xml:space="preserve"> </w:t>
      </w:r>
      <w:r>
        <w:rPr>
          <w:rFonts w:ascii="Arial" w:hAnsi="Arial" w:cs="Arial"/>
          <w:color w:val="000000" w:themeColor="text1"/>
          <w:sz w:val="22"/>
          <w:szCs w:val="22"/>
        </w:rPr>
        <w:t>terrà</w:t>
      </w:r>
      <w:r w:rsidRPr="007D7671">
        <w:rPr>
          <w:rFonts w:ascii="Arial" w:hAnsi="Arial" w:cs="Arial"/>
          <w:color w:val="000000" w:themeColor="text1"/>
          <w:sz w:val="22"/>
          <w:szCs w:val="22"/>
        </w:rPr>
        <w:t xml:space="preserve"> una </w:t>
      </w:r>
      <w:bookmarkStart w:id="0" w:name="_GoBack"/>
      <w:bookmarkEnd w:id="0"/>
      <w:r w:rsidRPr="007D7671">
        <w:rPr>
          <w:rFonts w:ascii="Arial" w:hAnsi="Arial" w:cs="Arial"/>
          <w:color w:val="000000" w:themeColor="text1"/>
          <w:sz w:val="22"/>
          <w:szCs w:val="22"/>
        </w:rPr>
        <w:t xml:space="preserve">relazione su </w:t>
      </w:r>
      <w:r w:rsidRPr="007D7671">
        <w:rPr>
          <w:rFonts w:ascii="Arial" w:hAnsi="Arial" w:cs="Arial"/>
          <w:i/>
          <w:iCs/>
          <w:color w:val="000000" w:themeColor="text1"/>
          <w:sz w:val="22"/>
          <w:szCs w:val="22"/>
        </w:rPr>
        <w:t>“</w:t>
      </w:r>
      <w:r>
        <w:rPr>
          <w:rFonts w:ascii="Arial" w:hAnsi="Arial" w:cs="Arial"/>
          <w:b/>
          <w:bCs/>
          <w:color w:val="000000" w:themeColor="text1"/>
          <w:sz w:val="22"/>
          <w:szCs w:val="22"/>
        </w:rPr>
        <w:t>L</w:t>
      </w:r>
      <w:r w:rsidRPr="007D7671">
        <w:rPr>
          <w:rFonts w:ascii="Arial" w:hAnsi="Arial" w:cs="Arial"/>
          <w:b/>
          <w:bCs/>
          <w:color w:val="000000" w:themeColor="text1"/>
          <w:sz w:val="22"/>
          <w:szCs w:val="22"/>
        </w:rPr>
        <w:t xml:space="preserve">a certificazione dei contratti di lavoro: </w:t>
      </w:r>
      <w:r>
        <w:rPr>
          <w:rFonts w:ascii="Arial" w:hAnsi="Arial" w:cs="Arial"/>
          <w:b/>
          <w:bCs/>
          <w:color w:val="000000" w:themeColor="text1"/>
          <w:sz w:val="22"/>
          <w:szCs w:val="22"/>
        </w:rPr>
        <w:t>d</w:t>
      </w:r>
      <w:r w:rsidRPr="007D7671">
        <w:rPr>
          <w:rFonts w:ascii="Arial" w:hAnsi="Arial" w:cs="Arial"/>
          <w:b/>
          <w:bCs/>
          <w:color w:val="000000" w:themeColor="text1"/>
          <w:sz w:val="22"/>
          <w:szCs w:val="22"/>
        </w:rPr>
        <w:t xml:space="preserve">isamina sintetica della evoluzione normativa e </w:t>
      </w:r>
      <w:proofErr w:type="spellStart"/>
      <w:r w:rsidRPr="007D7671">
        <w:rPr>
          <w:rFonts w:ascii="Arial" w:hAnsi="Arial" w:cs="Arial"/>
          <w:b/>
          <w:bCs/>
          <w:color w:val="000000" w:themeColor="text1"/>
          <w:sz w:val="22"/>
          <w:szCs w:val="22"/>
        </w:rPr>
        <w:t>applicabilita</w:t>
      </w:r>
      <w:proofErr w:type="spellEnd"/>
      <w:r w:rsidRPr="007D7671">
        <w:rPr>
          <w:rFonts w:ascii="Arial" w:hAnsi="Arial" w:cs="Arial"/>
          <w:b/>
          <w:bCs/>
          <w:color w:val="000000" w:themeColor="text1"/>
          <w:sz w:val="22"/>
          <w:szCs w:val="22"/>
        </w:rPr>
        <w:t>̀ operative Post-</w:t>
      </w:r>
      <w:proofErr w:type="spellStart"/>
      <w:r w:rsidRPr="007D7671">
        <w:rPr>
          <w:rFonts w:ascii="Arial" w:hAnsi="Arial" w:cs="Arial"/>
          <w:b/>
          <w:bCs/>
          <w:color w:val="000000" w:themeColor="text1"/>
          <w:sz w:val="22"/>
          <w:szCs w:val="22"/>
        </w:rPr>
        <w:t>Covid</w:t>
      </w:r>
      <w:proofErr w:type="spellEnd"/>
      <w:r w:rsidRPr="007D7671">
        <w:rPr>
          <w:rFonts w:ascii="Arial" w:hAnsi="Arial" w:cs="Arial"/>
          <w:color w:val="000000" w:themeColor="text1"/>
          <w:sz w:val="22"/>
          <w:szCs w:val="22"/>
        </w:rPr>
        <w:t xml:space="preserve">. A seguire </w:t>
      </w:r>
      <w:r w:rsidRPr="007D7671">
        <w:rPr>
          <w:rFonts w:ascii="Arial" w:hAnsi="Arial" w:cs="Arial"/>
          <w:b/>
          <w:bCs/>
          <w:color w:val="000000" w:themeColor="text1"/>
          <w:sz w:val="22"/>
          <w:szCs w:val="22"/>
        </w:rPr>
        <w:t xml:space="preserve">Ivana </w:t>
      </w:r>
      <w:proofErr w:type="spellStart"/>
      <w:r w:rsidRPr="007D7671">
        <w:rPr>
          <w:rFonts w:ascii="Arial" w:hAnsi="Arial" w:cs="Arial"/>
          <w:b/>
          <w:bCs/>
          <w:color w:val="000000" w:themeColor="text1"/>
          <w:sz w:val="22"/>
          <w:szCs w:val="22"/>
        </w:rPr>
        <w:t>Marinpietri</w:t>
      </w:r>
      <w:proofErr w:type="spellEnd"/>
      <w:r w:rsidRPr="007D7671">
        <w:rPr>
          <w:rFonts w:ascii="Arial" w:hAnsi="Arial" w:cs="Arial"/>
          <w:i/>
          <w:iCs/>
          <w:color w:val="000000" w:themeColor="text1"/>
          <w:sz w:val="22"/>
          <w:szCs w:val="22"/>
        </w:rPr>
        <w:t xml:space="preserve"> (</w:t>
      </w:r>
      <w:r w:rsidRPr="007D7671">
        <w:rPr>
          <w:rFonts w:ascii="Arial" w:hAnsi="Arial" w:cs="Arial"/>
          <w:color w:val="000000" w:themeColor="text1"/>
          <w:sz w:val="22"/>
          <w:szCs w:val="22"/>
        </w:rPr>
        <w:t xml:space="preserve">Presidente della Commissione di Certificazione dei Contratti di Lavoro di Tor Vergata) e </w:t>
      </w:r>
      <w:r w:rsidRPr="007D7671">
        <w:rPr>
          <w:rFonts w:ascii="Arial" w:hAnsi="Arial" w:cs="Arial"/>
          <w:b/>
          <w:bCs/>
          <w:color w:val="000000" w:themeColor="text1"/>
          <w:sz w:val="22"/>
          <w:szCs w:val="22"/>
        </w:rPr>
        <w:t>Antonio Leonardo Fraioli</w:t>
      </w:r>
      <w:r w:rsidRPr="007D7671">
        <w:rPr>
          <w:rFonts w:ascii="Arial" w:hAnsi="Arial" w:cs="Arial"/>
          <w:i/>
          <w:iCs/>
          <w:color w:val="000000" w:themeColor="text1"/>
          <w:sz w:val="22"/>
          <w:szCs w:val="22"/>
        </w:rPr>
        <w:t xml:space="preserve"> (</w:t>
      </w:r>
      <w:r w:rsidRPr="007D7671">
        <w:rPr>
          <w:rFonts w:ascii="Arial" w:hAnsi="Arial" w:cs="Arial"/>
          <w:color w:val="000000" w:themeColor="text1"/>
          <w:sz w:val="22"/>
          <w:szCs w:val="22"/>
        </w:rPr>
        <w:t>Avvocato, Ricercatore e Componente della Commissione di Certificazione dei Contratti di Lavoro di Tor Vergata) illustreranno gli “</w:t>
      </w:r>
      <w:r>
        <w:rPr>
          <w:rFonts w:ascii="Arial" w:hAnsi="Arial" w:cs="Arial"/>
          <w:b/>
          <w:bCs/>
          <w:color w:val="000000" w:themeColor="text1"/>
          <w:sz w:val="22"/>
          <w:szCs w:val="22"/>
        </w:rPr>
        <w:t>A</w:t>
      </w:r>
      <w:r w:rsidRPr="007D7671">
        <w:rPr>
          <w:rFonts w:ascii="Arial" w:hAnsi="Arial" w:cs="Arial"/>
          <w:b/>
          <w:bCs/>
          <w:color w:val="000000" w:themeColor="text1"/>
          <w:sz w:val="22"/>
          <w:szCs w:val="22"/>
        </w:rPr>
        <w:t xml:space="preserve">spetti salienti del contratto da certificare. esempi: il contratto di appalto e il contratto di collaborazione coordinata e continuativa”. </w:t>
      </w:r>
      <w:r w:rsidRPr="007D7671">
        <w:rPr>
          <w:rFonts w:ascii="Arial" w:hAnsi="Arial" w:cs="Arial"/>
          <w:color w:val="000000" w:themeColor="text1"/>
          <w:sz w:val="22"/>
          <w:szCs w:val="22"/>
        </w:rPr>
        <w:t>A</w:t>
      </w:r>
      <w:r w:rsidRPr="007D7671">
        <w:rPr>
          <w:rFonts w:ascii="Arial" w:hAnsi="Arial" w:cs="Arial"/>
          <w:b/>
          <w:bCs/>
          <w:color w:val="000000" w:themeColor="text1"/>
          <w:sz w:val="22"/>
          <w:szCs w:val="22"/>
        </w:rPr>
        <w:t xml:space="preserve"> Daniela Carpentieri</w:t>
      </w:r>
      <w:r w:rsidRPr="007D7671">
        <w:rPr>
          <w:rFonts w:ascii="Arial" w:hAnsi="Arial" w:cs="Arial"/>
          <w:i/>
          <w:iCs/>
          <w:color w:val="000000" w:themeColor="text1"/>
          <w:sz w:val="22"/>
          <w:szCs w:val="22"/>
        </w:rPr>
        <w:t xml:space="preserve"> </w:t>
      </w:r>
      <w:r w:rsidRPr="007D7671">
        <w:rPr>
          <w:rFonts w:ascii="Arial" w:hAnsi="Arial" w:cs="Arial"/>
          <w:color w:val="000000" w:themeColor="text1"/>
          <w:sz w:val="22"/>
          <w:szCs w:val="22"/>
        </w:rPr>
        <w:t xml:space="preserve">(Referente Certificazione Contratti di OPEN Dot </w:t>
      </w:r>
      <w:proofErr w:type="spellStart"/>
      <w:r w:rsidRPr="007D7671">
        <w:rPr>
          <w:rFonts w:ascii="Arial" w:hAnsi="Arial" w:cs="Arial"/>
          <w:color w:val="000000" w:themeColor="text1"/>
          <w:sz w:val="22"/>
          <w:szCs w:val="22"/>
        </w:rPr>
        <w:t>Com</w:t>
      </w:r>
      <w:proofErr w:type="spellEnd"/>
      <w:r w:rsidRPr="007D7671">
        <w:rPr>
          <w:rFonts w:ascii="Arial" w:hAnsi="Arial" w:cs="Arial"/>
          <w:color w:val="000000" w:themeColor="text1"/>
          <w:sz w:val="22"/>
          <w:szCs w:val="22"/>
        </w:rPr>
        <w:t xml:space="preserve"> Spa) spetterà infine</w:t>
      </w:r>
      <w:r>
        <w:rPr>
          <w:rFonts w:ascii="Arial" w:hAnsi="Arial" w:cs="Arial"/>
          <w:color w:val="000000" w:themeColor="text1"/>
          <w:sz w:val="22"/>
          <w:szCs w:val="22"/>
        </w:rPr>
        <w:t xml:space="preserve"> il </w:t>
      </w:r>
      <w:r w:rsidRPr="00BD4233">
        <w:rPr>
          <w:rFonts w:ascii="Arial" w:hAnsi="Arial" w:cs="Arial"/>
          <w:color w:val="000000" w:themeColor="text1"/>
          <w:sz w:val="22"/>
          <w:szCs w:val="22"/>
        </w:rPr>
        <w:t xml:space="preserve">compito di illustrare nel dettaglio le funzionalità messe a disposizione dalla nuova piattaforma web. </w:t>
      </w:r>
    </w:p>
    <w:p w14:paraId="6D482058" w14:textId="77777777" w:rsidR="00BD4233" w:rsidRDefault="00BD4233" w:rsidP="00BD4233">
      <w:pPr>
        <w:jc w:val="both"/>
        <w:rPr>
          <w:rFonts w:ascii="Arial" w:hAnsi="Arial" w:cs="Arial"/>
          <w:color w:val="000000" w:themeColor="text1"/>
          <w:sz w:val="22"/>
          <w:szCs w:val="22"/>
        </w:rPr>
      </w:pPr>
    </w:p>
    <w:p w14:paraId="7525CD5F" w14:textId="777D9500" w:rsidR="009A3D78" w:rsidRPr="009A3D78" w:rsidRDefault="009A3D78" w:rsidP="00BD4233">
      <w:pPr>
        <w:jc w:val="both"/>
        <w:rPr>
          <w:rFonts w:ascii="Times New Roman" w:eastAsia="Times New Roman" w:hAnsi="Times New Roman" w:cs="Times New Roman"/>
          <w:lang w:eastAsia="it-IT"/>
        </w:rPr>
      </w:pPr>
      <w:r w:rsidRPr="00BD4233">
        <w:rPr>
          <w:rFonts w:ascii="Arial" w:eastAsia="Times New Roman" w:hAnsi="Arial" w:cs="Arial"/>
          <w:color w:val="201F1E"/>
          <w:sz w:val="22"/>
          <w:szCs w:val="22"/>
          <w:shd w:val="clear" w:color="auto" w:fill="FFFFFF"/>
          <w:lang w:eastAsia="it-IT"/>
        </w:rPr>
        <w:t xml:space="preserve">Per seguire l’evento in diretta, bisognerà collegarsi al link: </w:t>
      </w:r>
      <w:hyperlink r:id="rId6" w:history="1">
        <w:r w:rsidR="00BD4233" w:rsidRPr="003E5B3A">
          <w:rPr>
            <w:rStyle w:val="Collegamentoipertestuale"/>
            <w:rFonts w:ascii="Arial" w:eastAsia="Times New Roman" w:hAnsi="Arial" w:cs="Arial"/>
            <w:sz w:val="22"/>
            <w:szCs w:val="22"/>
            <w:shd w:val="clear" w:color="auto" w:fill="FFFFFF"/>
            <w:lang w:eastAsia="it-IT"/>
          </w:rPr>
          <w:t>https://www.opendotcom.it/formazione-a-distanza/acquista-con-crediti.aspx</w:t>
        </w:r>
      </w:hyperlink>
      <w:r w:rsidR="00BD4233">
        <w:rPr>
          <w:rFonts w:ascii="Arial" w:eastAsia="Times New Roman" w:hAnsi="Arial" w:cs="Arial"/>
          <w:color w:val="201F1E"/>
          <w:sz w:val="22"/>
          <w:szCs w:val="22"/>
          <w:shd w:val="clear" w:color="auto" w:fill="FFFFFF"/>
          <w:lang w:eastAsia="it-IT"/>
        </w:rPr>
        <w:t>, c</w:t>
      </w:r>
      <w:r w:rsidRPr="00BD4233">
        <w:rPr>
          <w:rFonts w:ascii="Arial" w:eastAsia="Times New Roman" w:hAnsi="Arial" w:cs="Arial"/>
          <w:color w:val="201F1E"/>
          <w:sz w:val="22"/>
          <w:szCs w:val="22"/>
          <w:shd w:val="clear" w:color="auto" w:fill="FFFFFF"/>
          <w:lang w:eastAsia="it-IT"/>
        </w:rPr>
        <w:t xml:space="preserve">liccare su: SELEZIONA, nel riquadro “Eventi in diretta (Webinar) - con crediti” </w:t>
      </w:r>
      <w:r w:rsidR="00BD4233">
        <w:rPr>
          <w:rFonts w:ascii="Arial" w:eastAsia="Times New Roman" w:hAnsi="Arial" w:cs="Arial"/>
          <w:color w:val="201F1E"/>
          <w:sz w:val="22"/>
          <w:szCs w:val="22"/>
          <w:shd w:val="clear" w:color="auto" w:fill="FFFFFF"/>
          <w:lang w:eastAsia="it-IT"/>
        </w:rPr>
        <w:t>c</w:t>
      </w:r>
      <w:r w:rsidRPr="00BD4233">
        <w:rPr>
          <w:rFonts w:ascii="Arial" w:eastAsia="Times New Roman" w:hAnsi="Arial" w:cs="Arial"/>
          <w:color w:val="201F1E"/>
          <w:sz w:val="22"/>
          <w:szCs w:val="22"/>
          <w:shd w:val="clear" w:color="auto" w:fill="FFFFFF"/>
          <w:lang w:eastAsia="it-IT"/>
        </w:rPr>
        <w:t>liccare su: RICHIEDI, nel riquadro “WEBINAR NAZIONALE 28/10/2020 LA CERTIFICAZIONE DEI CONTRATTI DI LAVORO”.</w:t>
      </w:r>
    </w:p>
    <w:p w14:paraId="7B1D73D5" w14:textId="4644B258" w:rsidR="00B3271C" w:rsidRPr="00FF7D34" w:rsidRDefault="00CE681E" w:rsidP="009A3D78">
      <w:pPr>
        <w:pStyle w:val="NormaleWeb"/>
        <w:jc w:val="both"/>
      </w:pPr>
    </w:p>
    <w:sectPr w:rsidR="00B3271C" w:rsidRPr="00FF7D34" w:rsidSect="00986D90">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02EE2" w14:textId="77777777" w:rsidR="00CE681E" w:rsidRDefault="00CE681E" w:rsidP="00627996">
      <w:r>
        <w:separator/>
      </w:r>
    </w:p>
  </w:endnote>
  <w:endnote w:type="continuationSeparator" w:id="0">
    <w:p w14:paraId="32D928D0" w14:textId="77777777" w:rsidR="00CE681E" w:rsidRDefault="00CE681E"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FD8E0" w14:textId="77777777" w:rsidR="00CE681E" w:rsidRDefault="00CE681E" w:rsidP="00627996">
      <w:r>
        <w:separator/>
      </w:r>
    </w:p>
  </w:footnote>
  <w:footnote w:type="continuationSeparator" w:id="0">
    <w:p w14:paraId="5FB4D124" w14:textId="77777777" w:rsidR="00CE681E" w:rsidRDefault="00CE681E"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E572" w14:textId="77777777" w:rsidR="00627996" w:rsidRDefault="00627996">
    <w:pPr>
      <w:pStyle w:val="Intestazione"/>
    </w:pPr>
    <w:r w:rsidRPr="00A945F8">
      <w:rPr>
        <w:noProof/>
      </w:rPr>
      <w:drawing>
        <wp:inline distT="0" distB="0" distL="0" distR="0" wp14:anchorId="3B848DC9" wp14:editId="6740233F">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F2092"/>
    <w:rsid w:val="001B3759"/>
    <w:rsid w:val="001D0C92"/>
    <w:rsid w:val="00206248"/>
    <w:rsid w:val="00237BEE"/>
    <w:rsid w:val="002B1170"/>
    <w:rsid w:val="002B1507"/>
    <w:rsid w:val="002E31F2"/>
    <w:rsid w:val="003248FA"/>
    <w:rsid w:val="003367D1"/>
    <w:rsid w:val="003C2FC0"/>
    <w:rsid w:val="00595991"/>
    <w:rsid w:val="00627996"/>
    <w:rsid w:val="00656CC5"/>
    <w:rsid w:val="00734687"/>
    <w:rsid w:val="00986D90"/>
    <w:rsid w:val="009A3D78"/>
    <w:rsid w:val="009D1104"/>
    <w:rsid w:val="009F27EC"/>
    <w:rsid w:val="00AC6BB0"/>
    <w:rsid w:val="00BD4233"/>
    <w:rsid w:val="00CD5A5F"/>
    <w:rsid w:val="00CE681E"/>
    <w:rsid w:val="00D0285A"/>
    <w:rsid w:val="00D41E98"/>
    <w:rsid w:val="00DB4B99"/>
    <w:rsid w:val="00F4452F"/>
    <w:rsid w:val="00FF7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75EE"/>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s18">
    <w:name w:val="s18"/>
    <w:basedOn w:val="Normale"/>
    <w:rsid w:val="00FF7D34"/>
    <w:pPr>
      <w:spacing w:before="100" w:beforeAutospacing="1" w:after="100" w:afterAutospacing="1"/>
    </w:pPr>
    <w:rPr>
      <w:rFonts w:ascii="Times New Roman" w:eastAsia="Times New Roman" w:hAnsi="Times New Roman" w:cs="Times New Roman"/>
      <w:lang w:eastAsia="it-IT"/>
    </w:rPr>
  </w:style>
  <w:style w:type="character" w:customStyle="1" w:styleId="bumpedfont20">
    <w:name w:val="bumpedfont20"/>
    <w:basedOn w:val="Carpredefinitoparagrafo"/>
    <w:rsid w:val="00FF7D34"/>
  </w:style>
  <w:style w:type="character" w:customStyle="1" w:styleId="apple-converted-space">
    <w:name w:val="apple-converted-space"/>
    <w:basedOn w:val="Carpredefinitoparagrafo"/>
    <w:rsid w:val="00FF7D34"/>
  </w:style>
  <w:style w:type="character" w:styleId="Collegamentoipertestuale">
    <w:name w:val="Hyperlink"/>
    <w:basedOn w:val="Carpredefinitoparagrafo"/>
    <w:uiPriority w:val="99"/>
    <w:unhideWhenUsed/>
    <w:rsid w:val="00FF7D34"/>
    <w:rPr>
      <w:color w:val="0000FF"/>
      <w:u w:val="single"/>
    </w:rPr>
  </w:style>
  <w:style w:type="paragraph" w:customStyle="1" w:styleId="p1">
    <w:name w:val="p1"/>
    <w:basedOn w:val="Normale"/>
    <w:rsid w:val="00FF7D34"/>
    <w:rPr>
      <w:rFonts w:ascii=".AppleSystemUIFont" w:eastAsia="Times New Roman" w:hAnsi=".AppleSystemUIFont" w:cs="Times New Roman"/>
      <w:sz w:val="35"/>
      <w:szCs w:val="35"/>
      <w:lang w:eastAsia="it-IT"/>
    </w:rPr>
  </w:style>
  <w:style w:type="character" w:customStyle="1" w:styleId="s1">
    <w:name w:val="s1"/>
    <w:basedOn w:val="Carpredefinitoparagrafo"/>
    <w:rsid w:val="00FF7D34"/>
    <w:rPr>
      <w:rFonts w:ascii=".SFUI-Regular" w:hAnsi=".SFUI-Regular" w:hint="default"/>
      <w:b w:val="0"/>
      <w:bCs w:val="0"/>
      <w:i w:val="0"/>
      <w:iCs w:val="0"/>
      <w:sz w:val="35"/>
      <w:szCs w:val="35"/>
    </w:rPr>
  </w:style>
  <w:style w:type="character" w:styleId="Collegamentovisitato">
    <w:name w:val="FollowedHyperlink"/>
    <w:basedOn w:val="Carpredefinitoparagrafo"/>
    <w:uiPriority w:val="99"/>
    <w:semiHidden/>
    <w:unhideWhenUsed/>
    <w:rsid w:val="009A3D78"/>
    <w:rPr>
      <w:color w:val="954F72" w:themeColor="followedHyperlink"/>
      <w:u w:val="single"/>
    </w:rPr>
  </w:style>
  <w:style w:type="character" w:styleId="Menzionenonrisolta">
    <w:name w:val="Unresolved Mention"/>
    <w:basedOn w:val="Carpredefinitoparagrafo"/>
    <w:uiPriority w:val="99"/>
    <w:rsid w:val="00BD4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7971">
      <w:bodyDiv w:val="1"/>
      <w:marLeft w:val="0"/>
      <w:marRight w:val="0"/>
      <w:marTop w:val="0"/>
      <w:marBottom w:val="0"/>
      <w:divBdr>
        <w:top w:val="none" w:sz="0" w:space="0" w:color="auto"/>
        <w:left w:val="none" w:sz="0" w:space="0" w:color="auto"/>
        <w:bottom w:val="none" w:sz="0" w:space="0" w:color="auto"/>
        <w:right w:val="none" w:sz="0" w:space="0" w:color="auto"/>
      </w:divBdr>
    </w:div>
    <w:div w:id="1105274369">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pendotcom.it/formazione-a-distanza/acquista-con-crediti.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521</Words>
  <Characters>2974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5</cp:revision>
  <dcterms:created xsi:type="dcterms:W3CDTF">2020-10-23T13:06:00Z</dcterms:created>
  <dcterms:modified xsi:type="dcterms:W3CDTF">2020-10-26T12:30:00Z</dcterms:modified>
</cp:coreProperties>
</file>