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4834" w14:textId="77777777" w:rsidR="004D47FE" w:rsidRPr="005570DA" w:rsidRDefault="004D47FE" w:rsidP="005570DA">
      <w:pPr>
        <w:shd w:val="clear" w:color="auto" w:fill="FFFFFF"/>
        <w:jc w:val="both"/>
        <w:rPr>
          <w:rFonts w:ascii="Arial" w:hAnsi="Arial" w:cs="Arial"/>
          <w:b/>
          <w:bCs/>
        </w:rPr>
      </w:pPr>
    </w:p>
    <w:p w14:paraId="6FCAD20C" w14:textId="2BB2526C" w:rsidR="005570DA" w:rsidRPr="005570DA" w:rsidRDefault="005570DA" w:rsidP="005570DA">
      <w:pPr>
        <w:suppressAutoHyphens/>
        <w:autoSpaceDN w:val="0"/>
        <w:jc w:val="center"/>
        <w:rPr>
          <w:color w:val="000000"/>
        </w:rPr>
      </w:pPr>
      <w:r w:rsidRPr="005570DA">
        <w:rPr>
          <w:rFonts w:ascii="Arial" w:eastAsia="Times New Roman" w:hAnsi="Arial" w:cs="Arial"/>
          <w:b/>
          <w:bCs/>
          <w:color w:val="000000"/>
        </w:rPr>
        <w:t>COMUNICATO STAMPA</w:t>
      </w:r>
    </w:p>
    <w:p w14:paraId="52E8F8D0" w14:textId="7310BB78" w:rsidR="005570DA" w:rsidRPr="005570DA" w:rsidRDefault="005570DA" w:rsidP="005570DA">
      <w:pPr>
        <w:suppressAutoHyphens/>
        <w:autoSpaceDN w:val="0"/>
        <w:ind w:left="-142"/>
        <w:jc w:val="center"/>
        <w:rPr>
          <w:color w:val="000000"/>
        </w:rPr>
      </w:pPr>
    </w:p>
    <w:p w14:paraId="26C31D16" w14:textId="63F4DA4F" w:rsidR="005570DA" w:rsidRPr="005570DA" w:rsidRDefault="005570DA" w:rsidP="005570DA">
      <w:pPr>
        <w:pStyle w:val="NormaleWeb"/>
        <w:spacing w:before="0" w:beforeAutospacing="0" w:after="0" w:afterAutospacing="0"/>
        <w:jc w:val="center"/>
        <w:rPr>
          <w:color w:val="000000"/>
          <w:sz w:val="22"/>
          <w:szCs w:val="22"/>
        </w:rPr>
      </w:pPr>
      <w:r w:rsidRPr="005570DA">
        <w:rPr>
          <w:rFonts w:ascii="Arial" w:hAnsi="Arial" w:cs="Arial"/>
          <w:b/>
          <w:bCs/>
          <w:color w:val="000000"/>
          <w:sz w:val="22"/>
          <w:szCs w:val="22"/>
        </w:rPr>
        <w:t>PROFESSIONI: SI</w:t>
      </w:r>
      <w:r w:rsidRPr="005570DA">
        <w:rPr>
          <w:rFonts w:ascii="Arial" w:hAnsi="Arial" w:cs="Arial"/>
          <w:b/>
          <w:bCs/>
          <w:color w:val="000000"/>
          <w:sz w:val="22"/>
          <w:szCs w:val="22"/>
        </w:rPr>
        <w:t xml:space="preserve"> È </w:t>
      </w:r>
      <w:r w:rsidRPr="005570DA">
        <w:rPr>
          <w:rFonts w:ascii="Arial" w:hAnsi="Arial" w:cs="Arial"/>
          <w:b/>
          <w:bCs/>
          <w:color w:val="000000"/>
          <w:sz w:val="22"/>
          <w:szCs w:val="22"/>
        </w:rPr>
        <w:t>DIMESSO IL PRESIDENTE DEL CONSIGLIO NAZIONALE DEI COMMERCIALISTI MASSIMO MIANI</w:t>
      </w:r>
    </w:p>
    <w:p w14:paraId="78438532" w14:textId="082D62F9" w:rsidR="005570DA" w:rsidRDefault="005570DA" w:rsidP="005570DA">
      <w:pPr>
        <w:pStyle w:val="NormaleWeb"/>
        <w:spacing w:before="0" w:beforeAutospacing="0" w:after="0" w:afterAutospacing="0"/>
        <w:jc w:val="center"/>
        <w:rPr>
          <w:rFonts w:ascii="Arial" w:hAnsi="Arial" w:cs="Arial"/>
          <w:b/>
          <w:bCs/>
          <w:color w:val="000000"/>
          <w:sz w:val="22"/>
          <w:szCs w:val="22"/>
        </w:rPr>
      </w:pPr>
      <w:r w:rsidRPr="005570DA">
        <w:rPr>
          <w:rFonts w:ascii="Arial" w:hAnsi="Arial" w:cs="Arial"/>
          <w:b/>
          <w:bCs/>
          <w:color w:val="000000"/>
          <w:sz w:val="22"/>
          <w:szCs w:val="22"/>
        </w:rPr>
        <w:t>La decisione annunciata in una lettera alla Ministra Cartabia firmata anche da altri otto consiglieri: “Il Consiglio nazionale ha sempre operato correttamente. La scelta delle dimissioni per andare al voto velocemente, evitando il rischio di ulteriori contenziosi elettorali”</w:t>
      </w:r>
    </w:p>
    <w:p w14:paraId="503AAEDE" w14:textId="77777777" w:rsidR="005570DA" w:rsidRPr="005570DA" w:rsidRDefault="005570DA" w:rsidP="005570DA">
      <w:pPr>
        <w:pStyle w:val="NormaleWeb"/>
        <w:spacing w:before="0" w:beforeAutospacing="0" w:after="0" w:afterAutospacing="0"/>
        <w:jc w:val="center"/>
        <w:rPr>
          <w:color w:val="000000"/>
          <w:sz w:val="22"/>
          <w:szCs w:val="22"/>
        </w:rPr>
      </w:pPr>
    </w:p>
    <w:p w14:paraId="7BEB4CDE" w14:textId="76534E44" w:rsidR="005570DA" w:rsidRDefault="005570DA" w:rsidP="005570DA">
      <w:pPr>
        <w:pStyle w:val="NormaleWeb"/>
        <w:spacing w:before="0" w:beforeAutospacing="0" w:after="0" w:afterAutospacing="0"/>
        <w:jc w:val="both"/>
        <w:rPr>
          <w:rFonts w:ascii="Arial" w:hAnsi="Arial" w:cs="Arial"/>
          <w:color w:val="000000"/>
          <w:sz w:val="22"/>
          <w:szCs w:val="22"/>
        </w:rPr>
      </w:pPr>
      <w:r w:rsidRPr="005570DA">
        <w:rPr>
          <w:rFonts w:ascii="Arial" w:hAnsi="Arial" w:cs="Arial"/>
          <w:i/>
          <w:iCs/>
          <w:color w:val="000000"/>
          <w:sz w:val="22"/>
          <w:szCs w:val="22"/>
        </w:rPr>
        <w:t>Roma, 22 novembre 2021 -</w:t>
      </w:r>
      <w:r w:rsidRPr="005570DA">
        <w:rPr>
          <w:rFonts w:ascii="Arial" w:hAnsi="Arial" w:cs="Arial"/>
          <w:color w:val="000000"/>
          <w:sz w:val="22"/>
          <w:szCs w:val="22"/>
        </w:rPr>
        <w:t xml:space="preserve"> Con una lettera inviata oggi alla Ministra della Giustizia </w:t>
      </w:r>
      <w:r w:rsidRPr="005570DA">
        <w:rPr>
          <w:rFonts w:ascii="Arial" w:hAnsi="Arial" w:cs="Arial"/>
          <w:b/>
          <w:bCs/>
          <w:color w:val="000000"/>
          <w:sz w:val="22"/>
          <w:szCs w:val="22"/>
        </w:rPr>
        <w:t>Marta Cartabia</w:t>
      </w:r>
      <w:r w:rsidRPr="005570DA">
        <w:rPr>
          <w:rFonts w:ascii="Arial" w:hAnsi="Arial" w:cs="Arial"/>
          <w:color w:val="000000"/>
          <w:sz w:val="22"/>
          <w:szCs w:val="22"/>
        </w:rPr>
        <w:t xml:space="preserve">, al sottosegretario </w:t>
      </w:r>
      <w:r w:rsidRPr="005570DA">
        <w:rPr>
          <w:rFonts w:ascii="Arial" w:hAnsi="Arial" w:cs="Arial"/>
          <w:b/>
          <w:bCs/>
          <w:color w:val="000000"/>
          <w:sz w:val="22"/>
          <w:szCs w:val="22"/>
        </w:rPr>
        <w:t>Francesco Paolo Sisto</w:t>
      </w:r>
      <w:r w:rsidRPr="005570DA">
        <w:rPr>
          <w:rFonts w:ascii="Arial" w:hAnsi="Arial" w:cs="Arial"/>
          <w:color w:val="000000"/>
          <w:sz w:val="22"/>
          <w:szCs w:val="22"/>
        </w:rPr>
        <w:t xml:space="preserve"> e al Direttore della Direzione generale degli affari interni del Dipartimento per gli affari di giustizia, </w:t>
      </w:r>
      <w:r w:rsidRPr="005570DA">
        <w:rPr>
          <w:rFonts w:ascii="Arial" w:hAnsi="Arial" w:cs="Arial"/>
          <w:b/>
          <w:bCs/>
          <w:color w:val="000000"/>
          <w:sz w:val="22"/>
          <w:szCs w:val="22"/>
        </w:rPr>
        <w:t>Giovanni Mimmo</w:t>
      </w:r>
      <w:r w:rsidRPr="005570DA">
        <w:rPr>
          <w:rFonts w:ascii="Arial" w:hAnsi="Arial" w:cs="Arial"/>
          <w:color w:val="000000"/>
          <w:sz w:val="22"/>
          <w:szCs w:val="22"/>
        </w:rPr>
        <w:t xml:space="preserve">, il presidente del Consiglio nazionale dei commercialisti, </w:t>
      </w:r>
      <w:r w:rsidRPr="005570DA">
        <w:rPr>
          <w:rFonts w:ascii="Arial" w:hAnsi="Arial" w:cs="Arial"/>
          <w:b/>
          <w:bCs/>
          <w:color w:val="000000"/>
          <w:sz w:val="22"/>
          <w:szCs w:val="22"/>
        </w:rPr>
        <w:t>Massimo Miani</w:t>
      </w:r>
      <w:r w:rsidRPr="005570DA">
        <w:rPr>
          <w:rFonts w:ascii="Arial" w:hAnsi="Arial" w:cs="Arial"/>
          <w:color w:val="000000"/>
          <w:sz w:val="22"/>
          <w:szCs w:val="22"/>
        </w:rPr>
        <w:t>, ha rassegnato le sue dimissioni.</w:t>
      </w:r>
    </w:p>
    <w:p w14:paraId="74EE7BD0" w14:textId="77777777" w:rsidR="005570DA" w:rsidRPr="005570DA" w:rsidRDefault="005570DA" w:rsidP="005570DA">
      <w:pPr>
        <w:pStyle w:val="NormaleWeb"/>
        <w:spacing w:before="0" w:beforeAutospacing="0" w:after="0" w:afterAutospacing="0"/>
        <w:jc w:val="both"/>
        <w:rPr>
          <w:rFonts w:ascii="Arial" w:hAnsi="Arial" w:cs="Arial"/>
          <w:color w:val="000000"/>
          <w:sz w:val="22"/>
          <w:szCs w:val="22"/>
        </w:rPr>
      </w:pPr>
    </w:p>
    <w:p w14:paraId="09F44618" w14:textId="2D1B6929" w:rsidR="005570DA" w:rsidRDefault="005570DA" w:rsidP="005570DA">
      <w:pPr>
        <w:pStyle w:val="NormaleWeb"/>
        <w:spacing w:before="0" w:beforeAutospacing="0" w:after="0" w:afterAutospacing="0"/>
        <w:jc w:val="both"/>
        <w:rPr>
          <w:rFonts w:ascii="Arial" w:hAnsi="Arial" w:cs="Arial"/>
          <w:color w:val="000000"/>
          <w:sz w:val="22"/>
          <w:szCs w:val="22"/>
        </w:rPr>
      </w:pPr>
      <w:r w:rsidRPr="005570DA">
        <w:rPr>
          <w:rFonts w:ascii="Arial" w:hAnsi="Arial" w:cs="Arial"/>
          <w:color w:val="000000"/>
          <w:sz w:val="22"/>
          <w:szCs w:val="22"/>
        </w:rPr>
        <w:t xml:space="preserve">La decisione di Miani giunge dopo che nei giorni scorsi il </w:t>
      </w:r>
      <w:r w:rsidRPr="005570DA">
        <w:rPr>
          <w:rFonts w:ascii="Arial" w:hAnsi="Arial" w:cs="Arial"/>
          <w:b/>
          <w:bCs/>
          <w:color w:val="000000"/>
          <w:sz w:val="22"/>
          <w:szCs w:val="22"/>
        </w:rPr>
        <w:t>Consiglio di Stato</w:t>
      </w:r>
      <w:r w:rsidRPr="005570DA">
        <w:rPr>
          <w:rFonts w:ascii="Arial" w:hAnsi="Arial" w:cs="Arial"/>
          <w:color w:val="000000"/>
          <w:sz w:val="22"/>
          <w:szCs w:val="22"/>
        </w:rPr>
        <w:t xml:space="preserve"> aveva accolto il ricorso cautelare presentato dal Consiglio Nazionale per la riforma dell’ordinanza del TAR Lazio del 16 ottobre 2021 che </w:t>
      </w:r>
      <w:r w:rsidRPr="005570DA">
        <w:rPr>
          <w:rFonts w:ascii="Arial" w:hAnsi="Arial" w:cs="Arial"/>
          <w:b/>
          <w:bCs/>
          <w:color w:val="000000"/>
          <w:sz w:val="22"/>
          <w:szCs w:val="22"/>
        </w:rPr>
        <w:t xml:space="preserve">aveva sospeso </w:t>
      </w:r>
      <w:r w:rsidRPr="005570DA">
        <w:rPr>
          <w:rFonts w:ascii="Arial" w:hAnsi="Arial" w:cs="Arial"/>
          <w:color w:val="000000"/>
          <w:sz w:val="22"/>
          <w:szCs w:val="22"/>
        </w:rPr>
        <w:t xml:space="preserve">il procedimento elettorale degli Ordini territoriali della categoria, ed è motivata dalla volontà di garantire l’espletamento delle </w:t>
      </w:r>
      <w:r w:rsidRPr="005570DA">
        <w:rPr>
          <w:rFonts w:ascii="Arial" w:hAnsi="Arial" w:cs="Arial"/>
          <w:b/>
          <w:bCs/>
          <w:color w:val="000000"/>
          <w:sz w:val="22"/>
          <w:szCs w:val="22"/>
        </w:rPr>
        <w:t>operazioni elettorali</w:t>
      </w:r>
      <w:r w:rsidRPr="005570DA">
        <w:rPr>
          <w:rFonts w:ascii="Arial" w:hAnsi="Arial" w:cs="Arial"/>
          <w:color w:val="000000"/>
          <w:sz w:val="22"/>
          <w:szCs w:val="22"/>
        </w:rPr>
        <w:t xml:space="preserve"> della categoria </w:t>
      </w:r>
      <w:r w:rsidRPr="005570DA">
        <w:rPr>
          <w:rFonts w:ascii="Arial" w:hAnsi="Arial" w:cs="Arial"/>
          <w:b/>
          <w:bCs/>
          <w:color w:val="000000"/>
          <w:sz w:val="22"/>
          <w:szCs w:val="22"/>
        </w:rPr>
        <w:t>nel più breve tempo possibile</w:t>
      </w:r>
      <w:r w:rsidRPr="005570DA">
        <w:rPr>
          <w:rFonts w:ascii="Arial" w:hAnsi="Arial" w:cs="Arial"/>
          <w:color w:val="000000"/>
          <w:sz w:val="22"/>
          <w:szCs w:val="22"/>
        </w:rPr>
        <w:t xml:space="preserve">, affidando il procedimento elettorale ad un </w:t>
      </w:r>
      <w:r w:rsidRPr="005570DA">
        <w:rPr>
          <w:rFonts w:ascii="Arial" w:hAnsi="Arial" w:cs="Arial"/>
          <w:b/>
          <w:bCs/>
          <w:color w:val="000000"/>
          <w:sz w:val="22"/>
          <w:szCs w:val="22"/>
        </w:rPr>
        <w:t>Commissario straordinario</w:t>
      </w:r>
      <w:r w:rsidRPr="005570DA">
        <w:rPr>
          <w:rFonts w:ascii="Arial" w:hAnsi="Arial" w:cs="Arial"/>
          <w:color w:val="000000"/>
          <w:sz w:val="22"/>
          <w:szCs w:val="22"/>
        </w:rPr>
        <w:t>.</w:t>
      </w:r>
    </w:p>
    <w:p w14:paraId="0F9E09F6" w14:textId="77777777" w:rsidR="005570DA" w:rsidRPr="005570DA" w:rsidRDefault="005570DA" w:rsidP="005570DA">
      <w:pPr>
        <w:pStyle w:val="NormaleWeb"/>
        <w:spacing w:before="0" w:beforeAutospacing="0" w:after="0" w:afterAutospacing="0"/>
        <w:jc w:val="both"/>
        <w:rPr>
          <w:color w:val="000000"/>
          <w:sz w:val="22"/>
          <w:szCs w:val="22"/>
        </w:rPr>
      </w:pPr>
    </w:p>
    <w:p w14:paraId="05970886" w14:textId="77777777" w:rsidR="005570DA" w:rsidRDefault="005570DA" w:rsidP="005570DA">
      <w:pPr>
        <w:jc w:val="both"/>
        <w:rPr>
          <w:rFonts w:ascii="Arial" w:eastAsia="Times New Roman" w:hAnsi="Arial" w:cs="Arial"/>
          <w:color w:val="000000"/>
        </w:rPr>
      </w:pPr>
      <w:r w:rsidRPr="005570DA">
        <w:rPr>
          <w:rFonts w:ascii="Arial" w:eastAsia="Times New Roman" w:hAnsi="Arial" w:cs="Arial"/>
          <w:color w:val="000000"/>
        </w:rPr>
        <w:t xml:space="preserve">“Abbiamo appreso con piacere quanto deciso dal Consiglio di Stato con l’ordinanza n. 6206 del 19 novembre 2021 con la quale è stato accolto il ricorso cautelare presentato dal Consiglio Nazionale per la riforma dell’ordinanza TAR Lazio n. 5547 del 16 ottobre 2021”, è scritto nella missiva sottoscritta, oltre che da Miani, anche dal Vicepresidente </w:t>
      </w:r>
      <w:r w:rsidRPr="005570DA">
        <w:rPr>
          <w:rFonts w:ascii="Arial" w:eastAsia="Times New Roman" w:hAnsi="Arial" w:cs="Arial"/>
          <w:b/>
          <w:bCs/>
          <w:color w:val="000000"/>
        </w:rPr>
        <w:t xml:space="preserve">Giorgio </w:t>
      </w:r>
      <w:proofErr w:type="spellStart"/>
      <w:r w:rsidRPr="005570DA">
        <w:rPr>
          <w:rFonts w:ascii="Arial" w:eastAsia="Times New Roman" w:hAnsi="Arial" w:cs="Arial"/>
          <w:b/>
          <w:bCs/>
          <w:color w:val="000000"/>
        </w:rPr>
        <w:t>Luchetta</w:t>
      </w:r>
      <w:proofErr w:type="spellEnd"/>
      <w:r w:rsidRPr="005570DA">
        <w:rPr>
          <w:rFonts w:ascii="Arial" w:eastAsia="Times New Roman" w:hAnsi="Arial" w:cs="Arial"/>
          <w:color w:val="000000"/>
        </w:rPr>
        <w:t xml:space="preserve"> e dai consiglieri nazionali </w:t>
      </w:r>
      <w:r w:rsidRPr="005570DA">
        <w:rPr>
          <w:rFonts w:ascii="Arial" w:eastAsia="Times New Roman" w:hAnsi="Arial" w:cs="Arial"/>
          <w:b/>
          <w:bCs/>
          <w:color w:val="000000"/>
        </w:rPr>
        <w:t>Davide Di Russo</w:t>
      </w:r>
      <w:r w:rsidRPr="005570DA">
        <w:rPr>
          <w:rFonts w:ascii="Arial" w:eastAsia="Times New Roman" w:hAnsi="Arial" w:cs="Arial"/>
          <w:color w:val="000000"/>
        </w:rPr>
        <w:t xml:space="preserve">, </w:t>
      </w:r>
      <w:r w:rsidRPr="005570DA">
        <w:rPr>
          <w:rFonts w:ascii="Arial" w:eastAsia="Times New Roman" w:hAnsi="Arial" w:cs="Arial"/>
          <w:b/>
          <w:bCs/>
          <w:color w:val="000000"/>
        </w:rPr>
        <w:t>Marcella Galvani</w:t>
      </w:r>
      <w:r w:rsidRPr="005570DA">
        <w:rPr>
          <w:rFonts w:ascii="Arial" w:eastAsia="Times New Roman" w:hAnsi="Arial" w:cs="Arial"/>
          <w:color w:val="000000"/>
        </w:rPr>
        <w:t xml:space="preserve">, </w:t>
      </w:r>
      <w:r w:rsidRPr="005570DA">
        <w:rPr>
          <w:rFonts w:ascii="Arial" w:eastAsia="Times New Roman" w:hAnsi="Arial" w:cs="Arial"/>
          <w:b/>
          <w:bCs/>
          <w:color w:val="000000"/>
        </w:rPr>
        <w:t>Maurizio Grosso</w:t>
      </w:r>
      <w:r w:rsidRPr="005570DA">
        <w:rPr>
          <w:rFonts w:ascii="Arial" w:eastAsia="Times New Roman" w:hAnsi="Arial" w:cs="Arial"/>
          <w:color w:val="000000"/>
        </w:rPr>
        <w:t xml:space="preserve">, </w:t>
      </w:r>
      <w:r w:rsidRPr="005570DA">
        <w:rPr>
          <w:rFonts w:ascii="Arial" w:eastAsia="Times New Roman" w:hAnsi="Arial" w:cs="Arial"/>
          <w:b/>
          <w:bCs/>
          <w:color w:val="000000"/>
        </w:rPr>
        <w:t>Francesco Muraca</w:t>
      </w:r>
      <w:r w:rsidRPr="005570DA">
        <w:rPr>
          <w:rFonts w:ascii="Arial" w:eastAsia="Times New Roman" w:hAnsi="Arial" w:cs="Arial"/>
          <w:color w:val="000000"/>
        </w:rPr>
        <w:t xml:space="preserve">, </w:t>
      </w:r>
      <w:r w:rsidRPr="005570DA">
        <w:rPr>
          <w:rFonts w:ascii="Arial" w:eastAsia="Times New Roman" w:hAnsi="Arial" w:cs="Arial"/>
          <w:b/>
          <w:bCs/>
          <w:color w:val="000000"/>
        </w:rPr>
        <w:t>Lorenzo Sirch</w:t>
      </w:r>
      <w:r w:rsidRPr="005570DA">
        <w:rPr>
          <w:rFonts w:ascii="Arial" w:eastAsia="Times New Roman" w:hAnsi="Arial" w:cs="Arial"/>
          <w:color w:val="000000"/>
        </w:rPr>
        <w:t xml:space="preserve">, </w:t>
      </w:r>
      <w:r w:rsidRPr="005570DA">
        <w:rPr>
          <w:rFonts w:ascii="Arial" w:eastAsia="Times New Roman" w:hAnsi="Arial" w:cs="Arial"/>
          <w:b/>
          <w:bCs/>
          <w:color w:val="000000"/>
        </w:rPr>
        <w:t>Alessandro Solidoro</w:t>
      </w:r>
      <w:r w:rsidRPr="005570DA">
        <w:rPr>
          <w:rFonts w:ascii="Arial" w:eastAsia="Times New Roman" w:hAnsi="Arial" w:cs="Arial"/>
          <w:color w:val="000000"/>
        </w:rPr>
        <w:t xml:space="preserve"> e </w:t>
      </w:r>
      <w:r w:rsidRPr="005570DA">
        <w:rPr>
          <w:rFonts w:ascii="Arial" w:eastAsia="Times New Roman" w:hAnsi="Arial" w:cs="Arial"/>
          <w:b/>
          <w:bCs/>
          <w:color w:val="000000"/>
        </w:rPr>
        <w:t>Giuseppe Tedesco</w:t>
      </w:r>
      <w:r w:rsidRPr="005570DA">
        <w:rPr>
          <w:rFonts w:ascii="Arial" w:eastAsia="Times New Roman" w:hAnsi="Arial" w:cs="Arial"/>
          <w:color w:val="000000"/>
        </w:rPr>
        <w:t>.</w:t>
      </w:r>
    </w:p>
    <w:p w14:paraId="7B31B4B9" w14:textId="00061D19" w:rsidR="005570DA" w:rsidRPr="005570DA" w:rsidRDefault="005570DA" w:rsidP="005570DA">
      <w:pPr>
        <w:jc w:val="both"/>
        <w:rPr>
          <w:color w:val="000000"/>
        </w:rPr>
      </w:pPr>
      <w:r w:rsidRPr="005570DA">
        <w:rPr>
          <w:rFonts w:ascii="Arial" w:eastAsia="Times New Roman" w:hAnsi="Arial" w:cs="Arial"/>
          <w:b/>
          <w:bCs/>
          <w:color w:val="FF0000"/>
        </w:rPr>
        <w:t> </w:t>
      </w:r>
    </w:p>
    <w:p w14:paraId="3CEF0B47" w14:textId="000FC1CD" w:rsidR="005570DA" w:rsidRDefault="005570DA" w:rsidP="005570DA">
      <w:pPr>
        <w:jc w:val="both"/>
        <w:rPr>
          <w:rFonts w:ascii="Arial" w:eastAsia="Times New Roman" w:hAnsi="Arial" w:cs="Arial"/>
          <w:color w:val="000000"/>
        </w:rPr>
      </w:pPr>
      <w:r w:rsidRPr="005570DA">
        <w:rPr>
          <w:rFonts w:ascii="Arial" w:eastAsia="Times New Roman" w:hAnsi="Arial" w:cs="Arial"/>
          <w:color w:val="000000"/>
        </w:rPr>
        <w:t xml:space="preserve">“Tengo ad evidenziare – scrive Miani </w:t>
      </w:r>
      <w:r>
        <w:rPr>
          <w:rFonts w:ascii="Arial" w:eastAsia="Times New Roman" w:hAnsi="Arial" w:cs="Arial"/>
          <w:color w:val="000000"/>
        </w:rPr>
        <w:t>–</w:t>
      </w:r>
      <w:r w:rsidRPr="005570DA">
        <w:rPr>
          <w:rFonts w:ascii="Arial" w:eastAsia="Times New Roman" w:hAnsi="Arial" w:cs="Arial"/>
          <w:color w:val="000000"/>
        </w:rPr>
        <w:t xml:space="preserve"> che quanto espresso nella citata ordinanza, ancorché non ci consenta di affermare - nelle more del giudizio di merito - la piena legittimità dell’operato del Consiglio Nazionale, ci permette di ritenere </w:t>
      </w:r>
      <w:r w:rsidRPr="005570DA">
        <w:rPr>
          <w:rFonts w:ascii="Arial" w:eastAsia="Times New Roman" w:hAnsi="Arial" w:cs="Arial"/>
          <w:b/>
          <w:bCs/>
          <w:color w:val="000000"/>
        </w:rPr>
        <w:t xml:space="preserve">degne di </w:t>
      </w:r>
      <w:proofErr w:type="spellStart"/>
      <w:r w:rsidRPr="005570DA">
        <w:rPr>
          <w:rFonts w:ascii="Arial" w:eastAsia="Times New Roman" w:hAnsi="Arial" w:cs="Arial"/>
          <w:b/>
          <w:bCs/>
          <w:color w:val="000000"/>
        </w:rPr>
        <w:t>meritevolezza</w:t>
      </w:r>
      <w:proofErr w:type="spellEnd"/>
      <w:r w:rsidRPr="005570DA">
        <w:rPr>
          <w:rFonts w:ascii="Arial" w:eastAsia="Times New Roman" w:hAnsi="Arial" w:cs="Arial"/>
          <w:color w:val="000000"/>
        </w:rPr>
        <w:t xml:space="preserve"> le ragioni addotte a base della nostra difesa e di evidenziare i fatti e le circostanze che hanno condotto noi e gli Ordini territoriali ad operare oltre l’originario termine del mandato. Non sfugge, infatti, che il Consiglio di Stato non trascura di considerare non solo l’esistenza di </w:t>
      </w:r>
      <w:r w:rsidRPr="005570DA">
        <w:rPr>
          <w:rFonts w:ascii="Arial" w:eastAsia="Times New Roman" w:hAnsi="Arial" w:cs="Arial"/>
          <w:b/>
          <w:bCs/>
          <w:color w:val="000000"/>
        </w:rPr>
        <w:t>norme speciali</w:t>
      </w:r>
      <w:r w:rsidRPr="005570DA">
        <w:rPr>
          <w:rFonts w:ascii="Arial" w:eastAsia="Times New Roman" w:hAnsi="Arial" w:cs="Arial"/>
          <w:color w:val="000000"/>
        </w:rPr>
        <w:t xml:space="preserve"> all’interno dell’ordinamento professionale che disciplinano il regime di </w:t>
      </w:r>
      <w:r w:rsidRPr="005570DA">
        <w:rPr>
          <w:rFonts w:ascii="Arial" w:eastAsia="Times New Roman" w:hAnsi="Arial" w:cs="Arial"/>
          <w:i/>
          <w:iCs/>
          <w:color w:val="000000"/>
        </w:rPr>
        <w:t>prorogatio</w:t>
      </w:r>
      <w:r w:rsidRPr="005570DA">
        <w:rPr>
          <w:rFonts w:ascii="Arial" w:eastAsia="Times New Roman" w:hAnsi="Arial" w:cs="Arial"/>
          <w:color w:val="000000"/>
        </w:rPr>
        <w:t xml:space="preserve"> degli organi uscenti, ma anche che l’attuale situazione </w:t>
      </w:r>
      <w:r w:rsidRPr="005570DA">
        <w:rPr>
          <w:rFonts w:ascii="Arial" w:eastAsia="Times New Roman" w:hAnsi="Arial" w:cs="Arial"/>
          <w:b/>
          <w:bCs/>
          <w:color w:val="000000"/>
        </w:rPr>
        <w:t>non è frutto dell’inerzia</w:t>
      </w:r>
      <w:r w:rsidRPr="005570DA">
        <w:rPr>
          <w:rFonts w:ascii="Arial" w:eastAsia="Times New Roman" w:hAnsi="Arial" w:cs="Arial"/>
          <w:color w:val="000000"/>
        </w:rPr>
        <w:t xml:space="preserve"> del Consiglio Nazionale o degli Ordini territoriali, quanto piuttosto </w:t>
      </w:r>
      <w:r w:rsidRPr="005570DA">
        <w:rPr>
          <w:rFonts w:ascii="Arial" w:eastAsia="Times New Roman" w:hAnsi="Arial" w:cs="Arial"/>
          <w:i/>
          <w:iCs/>
          <w:color w:val="000000"/>
        </w:rPr>
        <w:t>“del protratto regime di sospensione imposto al procedimento elettorale dalle pronunce cautelari medio tempore assunte dal giudice”.</w:t>
      </w:r>
    </w:p>
    <w:p w14:paraId="2E22F0E7" w14:textId="77777777" w:rsidR="005570DA" w:rsidRPr="005570DA" w:rsidRDefault="005570DA" w:rsidP="005570DA">
      <w:pPr>
        <w:jc w:val="both"/>
        <w:rPr>
          <w:color w:val="000000"/>
        </w:rPr>
      </w:pPr>
    </w:p>
    <w:p w14:paraId="39907630" w14:textId="5EEB7BEA" w:rsidR="005570DA" w:rsidRDefault="005570DA" w:rsidP="005570DA">
      <w:pPr>
        <w:jc w:val="both"/>
        <w:rPr>
          <w:rFonts w:ascii="Arial" w:eastAsia="Times New Roman" w:hAnsi="Arial" w:cs="Arial"/>
          <w:color w:val="000000"/>
        </w:rPr>
      </w:pPr>
      <w:r w:rsidRPr="005570DA">
        <w:rPr>
          <w:rFonts w:ascii="Arial" w:eastAsia="Times New Roman" w:hAnsi="Arial" w:cs="Arial"/>
          <w:color w:val="000000"/>
        </w:rPr>
        <w:t xml:space="preserve">“Come ho già avuto modo di rappresentarvi – prosegue la lettera </w:t>
      </w:r>
      <w:r>
        <w:rPr>
          <w:rFonts w:ascii="Arial" w:eastAsia="Times New Roman" w:hAnsi="Arial" w:cs="Arial"/>
          <w:color w:val="000000"/>
        </w:rPr>
        <w:t>–</w:t>
      </w:r>
      <w:r w:rsidRPr="005570DA">
        <w:rPr>
          <w:rFonts w:ascii="Arial" w:eastAsia="Times New Roman" w:hAnsi="Arial" w:cs="Arial"/>
          <w:color w:val="000000"/>
        </w:rPr>
        <w:t xml:space="preserve"> sono certo che il Consiglio Nazionale ha </w:t>
      </w:r>
      <w:r w:rsidRPr="005570DA">
        <w:rPr>
          <w:rFonts w:ascii="Arial" w:eastAsia="Times New Roman" w:hAnsi="Arial" w:cs="Arial"/>
          <w:b/>
          <w:bCs/>
          <w:color w:val="000000"/>
        </w:rPr>
        <w:t>sempre operato correttamente</w:t>
      </w:r>
      <w:r w:rsidRPr="005570DA">
        <w:rPr>
          <w:rFonts w:ascii="Arial" w:eastAsia="Times New Roman" w:hAnsi="Arial" w:cs="Arial"/>
          <w:color w:val="000000"/>
        </w:rPr>
        <w:t xml:space="preserve">, in costante raccordo con il </w:t>
      </w:r>
      <w:r w:rsidRPr="005570DA">
        <w:rPr>
          <w:rFonts w:ascii="Arial" w:eastAsia="Times New Roman" w:hAnsi="Arial" w:cs="Arial"/>
          <w:b/>
          <w:bCs/>
          <w:color w:val="000000"/>
        </w:rPr>
        <w:t>Ministero vigilante</w:t>
      </w:r>
      <w:r w:rsidRPr="005570DA">
        <w:rPr>
          <w:rFonts w:ascii="Arial" w:eastAsia="Times New Roman" w:hAnsi="Arial" w:cs="Arial"/>
          <w:color w:val="000000"/>
        </w:rPr>
        <w:t xml:space="preserve">, avendo come fine ultimo la </w:t>
      </w:r>
      <w:r w:rsidRPr="005570DA">
        <w:rPr>
          <w:rFonts w:ascii="Arial" w:eastAsia="Times New Roman" w:hAnsi="Arial" w:cs="Arial"/>
          <w:b/>
          <w:bCs/>
          <w:color w:val="000000"/>
        </w:rPr>
        <w:t>tutela</w:t>
      </w:r>
      <w:r w:rsidRPr="005570DA">
        <w:rPr>
          <w:rFonts w:ascii="Arial" w:eastAsia="Times New Roman" w:hAnsi="Arial" w:cs="Arial"/>
          <w:color w:val="000000"/>
        </w:rPr>
        <w:t xml:space="preserve"> dell’intera Categoria. Pur nell’apprezzare quanto affermato dal Consiglio di Stato in relazione alla necessità di scongiurare il commissariamento del Consiglio Nazionale nelle more del giudizio di merito del TAR già calendarizzato per il prossimo 25 febbraio 2022, ritengo che sia </w:t>
      </w:r>
      <w:r w:rsidRPr="005570DA">
        <w:rPr>
          <w:rFonts w:ascii="Arial" w:eastAsia="Times New Roman" w:hAnsi="Arial" w:cs="Arial"/>
          <w:b/>
          <w:bCs/>
          <w:color w:val="000000"/>
        </w:rPr>
        <w:t>necessario</w:t>
      </w:r>
      <w:r w:rsidRPr="005570DA">
        <w:rPr>
          <w:rFonts w:ascii="Arial" w:eastAsia="Times New Roman" w:hAnsi="Arial" w:cs="Arial"/>
          <w:color w:val="000000"/>
        </w:rPr>
        <w:t xml:space="preserve"> adottare </w:t>
      </w:r>
      <w:r w:rsidRPr="005570DA">
        <w:rPr>
          <w:rFonts w:ascii="Arial" w:eastAsia="Times New Roman" w:hAnsi="Arial" w:cs="Arial"/>
          <w:b/>
          <w:bCs/>
          <w:color w:val="000000"/>
        </w:rPr>
        <w:t>tutte le soluzioni possibili</w:t>
      </w:r>
      <w:r w:rsidRPr="005570DA">
        <w:rPr>
          <w:rFonts w:ascii="Arial" w:eastAsia="Times New Roman" w:hAnsi="Arial" w:cs="Arial"/>
          <w:color w:val="000000"/>
        </w:rPr>
        <w:t xml:space="preserve"> per cercare di arrivare al voto degli Ordini territoriali prima della fine del mese di febbraio e di scongiurare che possano sorgere </w:t>
      </w:r>
      <w:r w:rsidRPr="005570DA">
        <w:rPr>
          <w:rFonts w:ascii="Arial" w:eastAsia="Times New Roman" w:hAnsi="Arial" w:cs="Arial"/>
          <w:b/>
          <w:bCs/>
          <w:color w:val="000000"/>
        </w:rPr>
        <w:t>ulteriori contenziosi</w:t>
      </w:r>
      <w:r w:rsidRPr="005570DA">
        <w:rPr>
          <w:rFonts w:ascii="Arial" w:eastAsia="Times New Roman" w:hAnsi="Arial" w:cs="Arial"/>
          <w:color w:val="000000"/>
        </w:rPr>
        <w:t xml:space="preserve"> in ordine alle elezioni dei Consigli territoriali, rese oggi possibili grazie alla ripresa del procedimento elettorale, stante la revoca della sospensione cautelare disposta dal Consiglio di Stato”.</w:t>
      </w:r>
    </w:p>
    <w:p w14:paraId="12B65C76" w14:textId="77777777" w:rsidR="005570DA" w:rsidRPr="005570DA" w:rsidRDefault="005570DA" w:rsidP="005570DA">
      <w:pPr>
        <w:jc w:val="both"/>
        <w:rPr>
          <w:color w:val="000000"/>
        </w:rPr>
      </w:pPr>
    </w:p>
    <w:p w14:paraId="7612EFA4" w14:textId="6F78B781" w:rsidR="005570DA" w:rsidRDefault="005570DA" w:rsidP="005570DA">
      <w:pPr>
        <w:jc w:val="both"/>
        <w:rPr>
          <w:rFonts w:ascii="Arial" w:eastAsia="Times New Roman" w:hAnsi="Arial" w:cs="Arial"/>
          <w:color w:val="000000"/>
        </w:rPr>
      </w:pPr>
      <w:r w:rsidRPr="005570DA">
        <w:rPr>
          <w:rFonts w:ascii="Arial" w:eastAsia="Times New Roman" w:hAnsi="Arial" w:cs="Arial"/>
          <w:color w:val="000000"/>
        </w:rPr>
        <w:t xml:space="preserve">“La </w:t>
      </w:r>
      <w:r w:rsidRPr="005570DA">
        <w:rPr>
          <w:rFonts w:ascii="Arial" w:eastAsia="Times New Roman" w:hAnsi="Arial" w:cs="Arial"/>
          <w:b/>
          <w:bCs/>
          <w:color w:val="000000"/>
        </w:rPr>
        <w:t>conflittualità</w:t>
      </w:r>
      <w:r w:rsidRPr="005570DA">
        <w:rPr>
          <w:rFonts w:ascii="Arial" w:eastAsia="Times New Roman" w:hAnsi="Arial" w:cs="Arial"/>
          <w:color w:val="000000"/>
        </w:rPr>
        <w:t xml:space="preserve"> che purtroppo contraddistingue la nostra Categoria – aggiunge Miani </w:t>
      </w:r>
      <w:r>
        <w:rPr>
          <w:rFonts w:ascii="Arial" w:eastAsia="Times New Roman" w:hAnsi="Arial" w:cs="Arial"/>
          <w:color w:val="000000"/>
        </w:rPr>
        <w:t>–</w:t>
      </w:r>
      <w:r w:rsidRPr="005570DA">
        <w:rPr>
          <w:rFonts w:ascii="Arial" w:eastAsia="Times New Roman" w:hAnsi="Arial" w:cs="Arial"/>
          <w:color w:val="000000"/>
        </w:rPr>
        <w:t xml:space="preserve"> </w:t>
      </w:r>
      <w:r>
        <w:rPr>
          <w:rFonts w:ascii="Arial" w:eastAsia="Times New Roman" w:hAnsi="Arial" w:cs="Arial"/>
          <w:color w:val="000000"/>
        </w:rPr>
        <w:t xml:space="preserve">mi </w:t>
      </w:r>
      <w:r w:rsidRPr="005570DA">
        <w:rPr>
          <w:rFonts w:ascii="Arial" w:eastAsia="Times New Roman" w:hAnsi="Arial" w:cs="Arial"/>
          <w:color w:val="000000"/>
        </w:rPr>
        <w:t xml:space="preserve">induce a </w:t>
      </w:r>
      <w:r w:rsidRPr="005570DA">
        <w:rPr>
          <w:rFonts w:ascii="Arial" w:eastAsia="Times New Roman" w:hAnsi="Arial" w:cs="Arial"/>
          <w:b/>
          <w:bCs/>
          <w:color w:val="000000"/>
        </w:rPr>
        <w:t>rassegnare le dimissioni</w:t>
      </w:r>
      <w:r w:rsidRPr="005570DA">
        <w:rPr>
          <w:rFonts w:ascii="Arial" w:eastAsia="Times New Roman" w:hAnsi="Arial" w:cs="Arial"/>
          <w:color w:val="000000"/>
        </w:rPr>
        <w:t xml:space="preserve">, nella speranza che l’affidamento del procedimento elettorale ad un </w:t>
      </w:r>
      <w:r w:rsidRPr="005570DA">
        <w:rPr>
          <w:rFonts w:ascii="Arial" w:eastAsia="Times New Roman" w:hAnsi="Arial" w:cs="Arial"/>
          <w:b/>
          <w:bCs/>
          <w:color w:val="000000"/>
        </w:rPr>
        <w:lastRenderedPageBreak/>
        <w:t>Commissario straordinario</w:t>
      </w:r>
      <w:r w:rsidRPr="005570DA">
        <w:rPr>
          <w:rFonts w:ascii="Arial" w:eastAsia="Times New Roman" w:hAnsi="Arial" w:cs="Arial"/>
          <w:color w:val="000000"/>
        </w:rPr>
        <w:t xml:space="preserve"> possa </w:t>
      </w:r>
      <w:r w:rsidRPr="005570DA">
        <w:rPr>
          <w:rFonts w:ascii="Arial" w:eastAsia="Times New Roman" w:hAnsi="Arial" w:cs="Arial"/>
          <w:b/>
          <w:bCs/>
          <w:color w:val="000000"/>
        </w:rPr>
        <w:t>agevolare e velocizzare</w:t>
      </w:r>
      <w:r w:rsidRPr="005570DA">
        <w:rPr>
          <w:rFonts w:ascii="Arial" w:eastAsia="Times New Roman" w:hAnsi="Arial" w:cs="Arial"/>
          <w:color w:val="000000"/>
        </w:rPr>
        <w:t xml:space="preserve"> il processo di rinnovamento degli organi di rappresentanza territoriali e nazionali”.</w:t>
      </w:r>
    </w:p>
    <w:p w14:paraId="18F18A42" w14:textId="77777777" w:rsidR="005570DA" w:rsidRPr="005570DA" w:rsidRDefault="005570DA" w:rsidP="005570DA">
      <w:pPr>
        <w:jc w:val="both"/>
        <w:rPr>
          <w:color w:val="000000"/>
        </w:rPr>
      </w:pPr>
    </w:p>
    <w:p w14:paraId="4F806F79" w14:textId="47217148" w:rsidR="005570DA" w:rsidRPr="005570DA" w:rsidRDefault="005570DA" w:rsidP="005570DA">
      <w:pPr>
        <w:autoSpaceDE w:val="0"/>
        <w:autoSpaceDN w:val="0"/>
        <w:adjustRightInd w:val="0"/>
        <w:jc w:val="both"/>
        <w:rPr>
          <w:color w:val="000000"/>
        </w:rPr>
      </w:pPr>
      <w:r w:rsidRPr="005570DA">
        <w:rPr>
          <w:rFonts w:ascii="Arial" w:eastAsia="Times New Roman" w:hAnsi="Arial" w:cs="Arial"/>
          <w:color w:val="000000"/>
        </w:rPr>
        <w:t xml:space="preserve">“Confido – conclude Miani </w:t>
      </w:r>
      <w:r>
        <w:rPr>
          <w:rFonts w:ascii="Arial" w:eastAsia="Times New Roman" w:hAnsi="Arial" w:cs="Arial"/>
          <w:color w:val="000000"/>
        </w:rPr>
        <w:t>–</w:t>
      </w:r>
      <w:r w:rsidRPr="005570DA">
        <w:rPr>
          <w:rFonts w:ascii="Arial" w:eastAsia="Times New Roman" w:hAnsi="Arial" w:cs="Arial"/>
          <w:color w:val="000000"/>
        </w:rPr>
        <w:t xml:space="preserve"> che, preso atto delle mie dimissioni e di quelle dei Consiglieri nazionali firmatari della presente, si disponga in </w:t>
      </w:r>
      <w:r w:rsidRPr="005570DA">
        <w:rPr>
          <w:rFonts w:ascii="Arial" w:eastAsia="Times New Roman" w:hAnsi="Arial" w:cs="Arial"/>
          <w:b/>
          <w:bCs/>
          <w:color w:val="000000"/>
        </w:rPr>
        <w:t>tempi brevi</w:t>
      </w:r>
      <w:r w:rsidRPr="005570DA">
        <w:rPr>
          <w:rFonts w:ascii="Arial" w:eastAsia="Times New Roman" w:hAnsi="Arial" w:cs="Arial"/>
          <w:color w:val="000000"/>
        </w:rPr>
        <w:t xml:space="preserve"> la nomina del Commissario straordinario per poter garantire l’espletamento delle operazioni elettorali nel più breve tempo possibile”. </w:t>
      </w:r>
    </w:p>
    <w:p w14:paraId="0D414968" w14:textId="77777777" w:rsidR="005570DA" w:rsidRPr="005570DA" w:rsidRDefault="005570DA" w:rsidP="005570DA">
      <w:pPr>
        <w:jc w:val="both"/>
        <w:rPr>
          <w:color w:val="000000"/>
        </w:rPr>
      </w:pPr>
      <w:r w:rsidRPr="005570DA">
        <w:rPr>
          <w:rFonts w:ascii="Arial" w:hAnsi="Arial" w:cs="Arial"/>
          <w:color w:val="000000"/>
        </w:rPr>
        <w:t> </w:t>
      </w:r>
    </w:p>
    <w:p w14:paraId="249210ED" w14:textId="335C1CD4" w:rsidR="00C90000" w:rsidRPr="004D47FE" w:rsidRDefault="00C90000" w:rsidP="005570DA">
      <w:pPr>
        <w:shd w:val="clear" w:color="auto" w:fill="FFFFFF"/>
        <w:jc w:val="center"/>
        <w:rPr>
          <w:color w:val="000000"/>
        </w:rPr>
      </w:pPr>
    </w:p>
    <w:sectPr w:rsidR="00C90000" w:rsidRPr="004D47F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5E90" w14:textId="77777777" w:rsidR="00CA4916" w:rsidRDefault="00CA4916" w:rsidP="0078332C">
      <w:r>
        <w:separator/>
      </w:r>
    </w:p>
  </w:endnote>
  <w:endnote w:type="continuationSeparator" w:id="0">
    <w:p w14:paraId="360735CD" w14:textId="77777777" w:rsidR="00CA4916" w:rsidRDefault="00CA4916"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tcCenturyLight">
    <w:altName w:val="Calibri"/>
    <w:panose1 w:val="00000000000000000000"/>
    <w:charset w:val="00"/>
    <w:family w:val="auto"/>
    <w:notTrueType/>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5036" w14:textId="77777777" w:rsidR="00A8475F" w:rsidRDefault="00A847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A7D9" w14:textId="77777777" w:rsidR="0078332C" w:rsidRDefault="0078332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A3E" w14:textId="77777777" w:rsidR="00A8475F" w:rsidRDefault="00A847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28A3" w14:textId="77777777" w:rsidR="00CA4916" w:rsidRDefault="00CA4916" w:rsidP="0078332C">
      <w:r>
        <w:separator/>
      </w:r>
    </w:p>
  </w:footnote>
  <w:footnote w:type="continuationSeparator" w:id="0">
    <w:p w14:paraId="6538430F" w14:textId="77777777" w:rsidR="00CA4916" w:rsidRDefault="00CA4916"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6A47" w14:textId="77777777" w:rsidR="00A8475F" w:rsidRDefault="00A847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8BD2"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2D953BCC" wp14:editId="5123D481">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7146" w14:textId="77777777" w:rsidR="00A8475F" w:rsidRDefault="00A847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1E8C"/>
    <w:multiLevelType w:val="hybridMultilevel"/>
    <w:tmpl w:val="A56A7B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881C9C"/>
    <w:multiLevelType w:val="multilevel"/>
    <w:tmpl w:val="7DBE6E6C"/>
    <w:styleLink w:val="List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15:restartNumberingAfterBreak="0">
    <w:nsid w:val="46432F4A"/>
    <w:multiLevelType w:val="hybridMultilevel"/>
    <w:tmpl w:val="8C9CE826"/>
    <w:lvl w:ilvl="0" w:tplc="8A72C596">
      <w:start w:val="16"/>
      <w:numFmt w:val="bullet"/>
      <w:lvlText w:val="-"/>
      <w:lvlJc w:val="left"/>
      <w:pPr>
        <w:ind w:left="720" w:hanging="360"/>
      </w:pPr>
      <w:rPr>
        <w:rFonts w:ascii="Garamond" w:eastAsia="Calibri"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15214"/>
    <w:rsid w:val="00017FFB"/>
    <w:rsid w:val="00020686"/>
    <w:rsid w:val="000329A4"/>
    <w:rsid w:val="00044942"/>
    <w:rsid w:val="000475E9"/>
    <w:rsid w:val="0006018A"/>
    <w:rsid w:val="00062B83"/>
    <w:rsid w:val="00072530"/>
    <w:rsid w:val="000827FF"/>
    <w:rsid w:val="00096075"/>
    <w:rsid w:val="00097834"/>
    <w:rsid w:val="000A2E79"/>
    <w:rsid w:val="000A7327"/>
    <w:rsid w:val="000B70CE"/>
    <w:rsid w:val="000C19B1"/>
    <w:rsid w:val="000C622E"/>
    <w:rsid w:val="000F42D0"/>
    <w:rsid w:val="00103B90"/>
    <w:rsid w:val="0011783B"/>
    <w:rsid w:val="00121C2D"/>
    <w:rsid w:val="0012370B"/>
    <w:rsid w:val="001267CB"/>
    <w:rsid w:val="00154327"/>
    <w:rsid w:val="00161D26"/>
    <w:rsid w:val="00163F34"/>
    <w:rsid w:val="0016745A"/>
    <w:rsid w:val="00191BB6"/>
    <w:rsid w:val="00192936"/>
    <w:rsid w:val="001A2B04"/>
    <w:rsid w:val="001A4E5D"/>
    <w:rsid w:val="001B6C5C"/>
    <w:rsid w:val="001C7D62"/>
    <w:rsid w:val="001C7E5F"/>
    <w:rsid w:val="001D06B4"/>
    <w:rsid w:val="001F0AE5"/>
    <w:rsid w:val="002007EC"/>
    <w:rsid w:val="00202E49"/>
    <w:rsid w:val="00212A8E"/>
    <w:rsid w:val="002142BA"/>
    <w:rsid w:val="00223824"/>
    <w:rsid w:val="00223E43"/>
    <w:rsid w:val="0023101D"/>
    <w:rsid w:val="00250C06"/>
    <w:rsid w:val="002529F6"/>
    <w:rsid w:val="002608B8"/>
    <w:rsid w:val="00261702"/>
    <w:rsid w:val="00272EB0"/>
    <w:rsid w:val="00273B0D"/>
    <w:rsid w:val="00281281"/>
    <w:rsid w:val="00282F12"/>
    <w:rsid w:val="002957AC"/>
    <w:rsid w:val="002A1399"/>
    <w:rsid w:val="002A2722"/>
    <w:rsid w:val="002A7FD0"/>
    <w:rsid w:val="002B033F"/>
    <w:rsid w:val="002B1CBF"/>
    <w:rsid w:val="002B41C8"/>
    <w:rsid w:val="002B5416"/>
    <w:rsid w:val="002D2034"/>
    <w:rsid w:val="002D35A4"/>
    <w:rsid w:val="002D41C3"/>
    <w:rsid w:val="002D565B"/>
    <w:rsid w:val="002D77D5"/>
    <w:rsid w:val="002E19A4"/>
    <w:rsid w:val="002E4091"/>
    <w:rsid w:val="002E5779"/>
    <w:rsid w:val="002F21AA"/>
    <w:rsid w:val="002F6C28"/>
    <w:rsid w:val="00305148"/>
    <w:rsid w:val="00305638"/>
    <w:rsid w:val="003067AD"/>
    <w:rsid w:val="00310913"/>
    <w:rsid w:val="00322E62"/>
    <w:rsid w:val="003318BE"/>
    <w:rsid w:val="00332874"/>
    <w:rsid w:val="0033358C"/>
    <w:rsid w:val="003349F2"/>
    <w:rsid w:val="00342912"/>
    <w:rsid w:val="0035492F"/>
    <w:rsid w:val="003675FA"/>
    <w:rsid w:val="00373804"/>
    <w:rsid w:val="003846CE"/>
    <w:rsid w:val="003A48BD"/>
    <w:rsid w:val="003A50F9"/>
    <w:rsid w:val="003A7B1F"/>
    <w:rsid w:val="003B7AA7"/>
    <w:rsid w:val="003C0323"/>
    <w:rsid w:val="003D0BF2"/>
    <w:rsid w:val="003D3E18"/>
    <w:rsid w:val="003E0F52"/>
    <w:rsid w:val="003F6088"/>
    <w:rsid w:val="003F65EE"/>
    <w:rsid w:val="003F6670"/>
    <w:rsid w:val="004043AB"/>
    <w:rsid w:val="0042041A"/>
    <w:rsid w:val="00442A08"/>
    <w:rsid w:val="00444F7A"/>
    <w:rsid w:val="004548F0"/>
    <w:rsid w:val="00460B34"/>
    <w:rsid w:val="00473532"/>
    <w:rsid w:val="00477C67"/>
    <w:rsid w:val="00480469"/>
    <w:rsid w:val="00491911"/>
    <w:rsid w:val="004952FC"/>
    <w:rsid w:val="00497FD8"/>
    <w:rsid w:val="004A3A69"/>
    <w:rsid w:val="004B1132"/>
    <w:rsid w:val="004B2695"/>
    <w:rsid w:val="004C38F7"/>
    <w:rsid w:val="004C48E3"/>
    <w:rsid w:val="004C76F5"/>
    <w:rsid w:val="004D47FE"/>
    <w:rsid w:val="004D4A49"/>
    <w:rsid w:val="004D4F0F"/>
    <w:rsid w:val="004D72EF"/>
    <w:rsid w:val="004E7E5A"/>
    <w:rsid w:val="004F0F61"/>
    <w:rsid w:val="00512E22"/>
    <w:rsid w:val="00534E31"/>
    <w:rsid w:val="00537DC7"/>
    <w:rsid w:val="00540275"/>
    <w:rsid w:val="00543860"/>
    <w:rsid w:val="00545007"/>
    <w:rsid w:val="00546289"/>
    <w:rsid w:val="00546BF0"/>
    <w:rsid w:val="00555885"/>
    <w:rsid w:val="005570DA"/>
    <w:rsid w:val="00570197"/>
    <w:rsid w:val="00572EB5"/>
    <w:rsid w:val="0058002D"/>
    <w:rsid w:val="005816F1"/>
    <w:rsid w:val="005820B5"/>
    <w:rsid w:val="00585283"/>
    <w:rsid w:val="00590C67"/>
    <w:rsid w:val="00590F83"/>
    <w:rsid w:val="005919FB"/>
    <w:rsid w:val="00592657"/>
    <w:rsid w:val="005A5486"/>
    <w:rsid w:val="005A7275"/>
    <w:rsid w:val="005C7544"/>
    <w:rsid w:val="005D6B7B"/>
    <w:rsid w:val="005D6EB9"/>
    <w:rsid w:val="005E297D"/>
    <w:rsid w:val="005E4BD4"/>
    <w:rsid w:val="005F0C58"/>
    <w:rsid w:val="005F5B57"/>
    <w:rsid w:val="005F7845"/>
    <w:rsid w:val="00620212"/>
    <w:rsid w:val="00626E59"/>
    <w:rsid w:val="00626E68"/>
    <w:rsid w:val="006273CC"/>
    <w:rsid w:val="00630985"/>
    <w:rsid w:val="00641C3C"/>
    <w:rsid w:val="006467C7"/>
    <w:rsid w:val="00650D2D"/>
    <w:rsid w:val="00666206"/>
    <w:rsid w:val="00671C27"/>
    <w:rsid w:val="00675FE8"/>
    <w:rsid w:val="00677A10"/>
    <w:rsid w:val="00690F68"/>
    <w:rsid w:val="0069410F"/>
    <w:rsid w:val="006A5AEA"/>
    <w:rsid w:val="006B058D"/>
    <w:rsid w:val="006B3458"/>
    <w:rsid w:val="006C2F6E"/>
    <w:rsid w:val="006C3CAC"/>
    <w:rsid w:val="006C7100"/>
    <w:rsid w:val="006D236C"/>
    <w:rsid w:val="006D387C"/>
    <w:rsid w:val="006D5899"/>
    <w:rsid w:val="006D60D3"/>
    <w:rsid w:val="006E2989"/>
    <w:rsid w:val="006E2EA4"/>
    <w:rsid w:val="006E37FC"/>
    <w:rsid w:val="006F175A"/>
    <w:rsid w:val="006F70F8"/>
    <w:rsid w:val="007114F1"/>
    <w:rsid w:val="00720024"/>
    <w:rsid w:val="0074254F"/>
    <w:rsid w:val="00752C6B"/>
    <w:rsid w:val="00764D9D"/>
    <w:rsid w:val="00775661"/>
    <w:rsid w:val="00782159"/>
    <w:rsid w:val="0078332C"/>
    <w:rsid w:val="00794FCF"/>
    <w:rsid w:val="007A7E77"/>
    <w:rsid w:val="007B47B4"/>
    <w:rsid w:val="007B6AC0"/>
    <w:rsid w:val="007B7197"/>
    <w:rsid w:val="007C14B1"/>
    <w:rsid w:val="007D030A"/>
    <w:rsid w:val="007D4761"/>
    <w:rsid w:val="007D6905"/>
    <w:rsid w:val="007E25D0"/>
    <w:rsid w:val="007F7ECA"/>
    <w:rsid w:val="00800937"/>
    <w:rsid w:val="008267D2"/>
    <w:rsid w:val="008328AD"/>
    <w:rsid w:val="0084360C"/>
    <w:rsid w:val="00845A96"/>
    <w:rsid w:val="008538EB"/>
    <w:rsid w:val="008543B0"/>
    <w:rsid w:val="00865C99"/>
    <w:rsid w:val="00872890"/>
    <w:rsid w:val="00873848"/>
    <w:rsid w:val="00875736"/>
    <w:rsid w:val="008823BE"/>
    <w:rsid w:val="008866FA"/>
    <w:rsid w:val="00892C1F"/>
    <w:rsid w:val="008A09EA"/>
    <w:rsid w:val="008A6D39"/>
    <w:rsid w:val="008C04C4"/>
    <w:rsid w:val="008D69D8"/>
    <w:rsid w:val="008F01E5"/>
    <w:rsid w:val="009051EC"/>
    <w:rsid w:val="00924F9F"/>
    <w:rsid w:val="0093096C"/>
    <w:rsid w:val="00951A3C"/>
    <w:rsid w:val="00961263"/>
    <w:rsid w:val="00963401"/>
    <w:rsid w:val="00986756"/>
    <w:rsid w:val="00997933"/>
    <w:rsid w:val="009B6165"/>
    <w:rsid w:val="009D138B"/>
    <w:rsid w:val="009D485A"/>
    <w:rsid w:val="009D634A"/>
    <w:rsid w:val="009D6ABC"/>
    <w:rsid w:val="009F3B00"/>
    <w:rsid w:val="00A07FB9"/>
    <w:rsid w:val="00A12594"/>
    <w:rsid w:val="00A14347"/>
    <w:rsid w:val="00A14764"/>
    <w:rsid w:val="00A26406"/>
    <w:rsid w:val="00A34135"/>
    <w:rsid w:val="00A35A75"/>
    <w:rsid w:val="00A4420A"/>
    <w:rsid w:val="00A47FEA"/>
    <w:rsid w:val="00A56C23"/>
    <w:rsid w:val="00A67348"/>
    <w:rsid w:val="00A70842"/>
    <w:rsid w:val="00A7311A"/>
    <w:rsid w:val="00A74A8A"/>
    <w:rsid w:val="00A837E6"/>
    <w:rsid w:val="00A8475F"/>
    <w:rsid w:val="00A95375"/>
    <w:rsid w:val="00A96364"/>
    <w:rsid w:val="00A978FD"/>
    <w:rsid w:val="00A9798E"/>
    <w:rsid w:val="00AA7145"/>
    <w:rsid w:val="00AB5991"/>
    <w:rsid w:val="00AB7ADE"/>
    <w:rsid w:val="00AD6437"/>
    <w:rsid w:val="00AE0EB1"/>
    <w:rsid w:val="00AE1B46"/>
    <w:rsid w:val="00AE3DBA"/>
    <w:rsid w:val="00AF1493"/>
    <w:rsid w:val="00AF37AC"/>
    <w:rsid w:val="00AF3B8B"/>
    <w:rsid w:val="00AF593F"/>
    <w:rsid w:val="00B01322"/>
    <w:rsid w:val="00B02EEF"/>
    <w:rsid w:val="00B0348B"/>
    <w:rsid w:val="00B14747"/>
    <w:rsid w:val="00B169EB"/>
    <w:rsid w:val="00B244EE"/>
    <w:rsid w:val="00B2607D"/>
    <w:rsid w:val="00B37BB9"/>
    <w:rsid w:val="00B55401"/>
    <w:rsid w:val="00B608D6"/>
    <w:rsid w:val="00B77DD8"/>
    <w:rsid w:val="00B80328"/>
    <w:rsid w:val="00B82041"/>
    <w:rsid w:val="00B874BD"/>
    <w:rsid w:val="00B93B7C"/>
    <w:rsid w:val="00B96F60"/>
    <w:rsid w:val="00BC1E17"/>
    <w:rsid w:val="00BC4560"/>
    <w:rsid w:val="00BC766D"/>
    <w:rsid w:val="00BD0510"/>
    <w:rsid w:val="00BE4997"/>
    <w:rsid w:val="00BF6F48"/>
    <w:rsid w:val="00C03728"/>
    <w:rsid w:val="00C12899"/>
    <w:rsid w:val="00C13B95"/>
    <w:rsid w:val="00C26374"/>
    <w:rsid w:val="00C27CA3"/>
    <w:rsid w:val="00C342D6"/>
    <w:rsid w:val="00C528AF"/>
    <w:rsid w:val="00C6126D"/>
    <w:rsid w:val="00C82E4F"/>
    <w:rsid w:val="00C90000"/>
    <w:rsid w:val="00C9107A"/>
    <w:rsid w:val="00C92A52"/>
    <w:rsid w:val="00C92F98"/>
    <w:rsid w:val="00C93B05"/>
    <w:rsid w:val="00CA234F"/>
    <w:rsid w:val="00CA4916"/>
    <w:rsid w:val="00CA5B6F"/>
    <w:rsid w:val="00CB51DE"/>
    <w:rsid w:val="00CC1A3B"/>
    <w:rsid w:val="00CD17A1"/>
    <w:rsid w:val="00CD5A67"/>
    <w:rsid w:val="00CE0295"/>
    <w:rsid w:val="00CE493C"/>
    <w:rsid w:val="00CF3E5E"/>
    <w:rsid w:val="00CF4F08"/>
    <w:rsid w:val="00CF5AAB"/>
    <w:rsid w:val="00D0565B"/>
    <w:rsid w:val="00D10DE0"/>
    <w:rsid w:val="00D16030"/>
    <w:rsid w:val="00D20C91"/>
    <w:rsid w:val="00D23EE4"/>
    <w:rsid w:val="00D267BC"/>
    <w:rsid w:val="00D301C8"/>
    <w:rsid w:val="00D3620A"/>
    <w:rsid w:val="00D36928"/>
    <w:rsid w:val="00D369C2"/>
    <w:rsid w:val="00D61E3E"/>
    <w:rsid w:val="00D645B8"/>
    <w:rsid w:val="00D8228E"/>
    <w:rsid w:val="00D86C56"/>
    <w:rsid w:val="00DA0174"/>
    <w:rsid w:val="00DA0468"/>
    <w:rsid w:val="00DA57E3"/>
    <w:rsid w:val="00DB31F0"/>
    <w:rsid w:val="00DF1387"/>
    <w:rsid w:val="00DF7F3F"/>
    <w:rsid w:val="00E00108"/>
    <w:rsid w:val="00E018F4"/>
    <w:rsid w:val="00E211CF"/>
    <w:rsid w:val="00E226FB"/>
    <w:rsid w:val="00E34AB1"/>
    <w:rsid w:val="00E400DF"/>
    <w:rsid w:val="00E43464"/>
    <w:rsid w:val="00E512F2"/>
    <w:rsid w:val="00E82696"/>
    <w:rsid w:val="00E83254"/>
    <w:rsid w:val="00E92062"/>
    <w:rsid w:val="00E96CB8"/>
    <w:rsid w:val="00E97BC0"/>
    <w:rsid w:val="00EB4A49"/>
    <w:rsid w:val="00EC6A83"/>
    <w:rsid w:val="00EC74C8"/>
    <w:rsid w:val="00ED2BA2"/>
    <w:rsid w:val="00ED7E04"/>
    <w:rsid w:val="00EE0275"/>
    <w:rsid w:val="00EE61E7"/>
    <w:rsid w:val="00EE7FC7"/>
    <w:rsid w:val="00EF3839"/>
    <w:rsid w:val="00EF5B0E"/>
    <w:rsid w:val="00F12009"/>
    <w:rsid w:val="00F12406"/>
    <w:rsid w:val="00F141DB"/>
    <w:rsid w:val="00F14F90"/>
    <w:rsid w:val="00F163A3"/>
    <w:rsid w:val="00F20639"/>
    <w:rsid w:val="00F2596D"/>
    <w:rsid w:val="00F409A6"/>
    <w:rsid w:val="00F50B95"/>
    <w:rsid w:val="00F5457A"/>
    <w:rsid w:val="00F601CB"/>
    <w:rsid w:val="00F7125B"/>
    <w:rsid w:val="00F73AC3"/>
    <w:rsid w:val="00F85998"/>
    <w:rsid w:val="00F97331"/>
    <w:rsid w:val="00FA0B81"/>
    <w:rsid w:val="00FA561E"/>
    <w:rsid w:val="00FA62A2"/>
    <w:rsid w:val="00FA67B4"/>
    <w:rsid w:val="00FB039F"/>
    <w:rsid w:val="00FB3722"/>
    <w:rsid w:val="00FC274B"/>
    <w:rsid w:val="00FC600A"/>
    <w:rsid w:val="00FE0498"/>
    <w:rsid w:val="00FE070C"/>
    <w:rsid w:val="00FE7799"/>
    <w:rsid w:val="00FF2981"/>
    <w:rsid w:val="00FF3670"/>
    <w:rsid w:val="00FF6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4A13"/>
  <w15:chartTrackingRefBased/>
  <w15:docId w15:val="{C3D09AC2-497A-4FBC-ABF2-BE5859A1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6D3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semiHidden/>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91BB6"/>
    <w:rPr>
      <w:rFonts w:ascii="Calibri" w:hAnsi="Calibri" w:cs="Consolas"/>
      <w:szCs w:val="21"/>
    </w:rPr>
  </w:style>
  <w:style w:type="paragraph" w:customStyle="1" w:styleId="cpv">
    <w:name w:val="cpv"/>
    <w:uiPriority w:val="99"/>
    <w:rsid w:val="00A26406"/>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6406"/>
    <w:rPr>
      <w:color w:val="0563C1" w:themeColor="hyperlink"/>
      <w:u w:val="single"/>
    </w:rPr>
  </w:style>
  <w:style w:type="numbering" w:customStyle="1" w:styleId="List0">
    <w:name w:val="List 0"/>
    <w:basedOn w:val="Nessunelenco"/>
    <w:rsid w:val="000475E9"/>
    <w:pPr>
      <w:numPr>
        <w:numId w:val="1"/>
      </w:numPr>
    </w:pPr>
  </w:style>
  <w:style w:type="paragraph" w:styleId="Testofumetto">
    <w:name w:val="Balloon Text"/>
    <w:basedOn w:val="Normale"/>
    <w:link w:val="TestofumettoCarattere"/>
    <w:uiPriority w:val="99"/>
    <w:semiHidden/>
    <w:unhideWhenUsed/>
    <w:rsid w:val="00EE027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275"/>
    <w:rPr>
      <w:rFonts w:ascii="Segoe UI" w:hAnsi="Segoe UI" w:cs="Segoe UI"/>
      <w:sz w:val="18"/>
      <w:szCs w:val="18"/>
    </w:rPr>
  </w:style>
  <w:style w:type="paragraph" w:styleId="NormaleWeb">
    <w:name w:val="Normal (Web)"/>
    <w:basedOn w:val="Normale"/>
    <w:uiPriority w:val="99"/>
    <w:unhideWhenUsed/>
    <w:rsid w:val="006D387C"/>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D387C"/>
  </w:style>
  <w:style w:type="character" w:styleId="Enfasigrassetto">
    <w:name w:val="Strong"/>
    <w:basedOn w:val="Carpredefinitoparagrafo"/>
    <w:uiPriority w:val="22"/>
    <w:qFormat/>
    <w:rsid w:val="006D387C"/>
    <w:rPr>
      <w:b/>
      <w:bCs/>
    </w:rPr>
  </w:style>
  <w:style w:type="character" w:customStyle="1" w:styleId="Titolo1Carattere">
    <w:name w:val="Titolo 1 Carattere"/>
    <w:basedOn w:val="Carpredefinitoparagrafo"/>
    <w:link w:val="Titolo1"/>
    <w:uiPriority w:val="9"/>
    <w:rsid w:val="006D387C"/>
    <w:rPr>
      <w:rFonts w:asciiTheme="majorHAnsi" w:eastAsiaTheme="majorEastAsia" w:hAnsiTheme="majorHAnsi" w:cstheme="majorBidi"/>
      <w:color w:val="2E74B5" w:themeColor="accent1" w:themeShade="BF"/>
      <w:sz w:val="32"/>
      <w:szCs w:val="32"/>
    </w:rPr>
  </w:style>
  <w:style w:type="character" w:customStyle="1" w:styleId="categorianews">
    <w:name w:val="categorianews"/>
    <w:basedOn w:val="Carpredefinitoparagrafo"/>
    <w:rsid w:val="007B6AC0"/>
  </w:style>
  <w:style w:type="character" w:customStyle="1" w:styleId="titolonewsstile1">
    <w:name w:val="titolonewsstile1"/>
    <w:basedOn w:val="Carpredefinitoparagrafo"/>
    <w:rsid w:val="007B6AC0"/>
  </w:style>
  <w:style w:type="character" w:customStyle="1" w:styleId="abstractnewsstile1">
    <w:name w:val="abstractnewsstile1"/>
    <w:basedOn w:val="Carpredefinitoparagrafo"/>
    <w:rsid w:val="007B6AC0"/>
  </w:style>
  <w:style w:type="paragraph" w:customStyle="1" w:styleId="Default">
    <w:name w:val="Default"/>
    <w:rsid w:val="009D485A"/>
    <w:pPr>
      <w:autoSpaceDE w:val="0"/>
      <w:autoSpaceDN w:val="0"/>
      <w:adjustRightInd w:val="0"/>
      <w:spacing w:after="0" w:line="240" w:lineRule="auto"/>
    </w:pPr>
    <w:rPr>
      <w:rFonts w:ascii="Calibri" w:eastAsia="Calibri" w:hAnsi="Calibri" w:cs="Calibri"/>
      <w:color w:val="000000"/>
      <w:sz w:val="24"/>
      <w:szCs w:val="24"/>
    </w:rPr>
  </w:style>
  <w:style w:type="character" w:styleId="Rimandonotaapidipagina">
    <w:name w:val="footnote reference"/>
    <w:uiPriority w:val="99"/>
    <w:semiHidden/>
    <w:unhideWhenUsed/>
    <w:rsid w:val="009D485A"/>
    <w:rPr>
      <w:vertAlign w:val="superscript"/>
    </w:rPr>
  </w:style>
  <w:style w:type="paragraph" w:customStyle="1" w:styleId="xmsonormal">
    <w:name w:val="x_msonormal"/>
    <w:rsid w:val="003C0323"/>
    <w:pPr>
      <w:pBdr>
        <w:top w:val="nil"/>
        <w:left w:val="nil"/>
        <w:bottom w:val="nil"/>
        <w:right w:val="nil"/>
        <w:between w:val="nil"/>
        <w:bar w:val="nil"/>
      </w:pBdr>
      <w:spacing w:before="100" w:after="100" w:line="240" w:lineRule="auto"/>
    </w:pPr>
    <w:rPr>
      <w:rFonts w:ascii="Times" w:eastAsia="Arial Unicode MS" w:hAnsi="Times" w:cs="Arial Unicode MS"/>
      <w:color w:val="000000"/>
      <w:sz w:val="20"/>
      <w:szCs w:val="20"/>
      <w:u w:color="000000"/>
      <w:bdr w:val="nil"/>
      <w:lang w:eastAsia="it-IT"/>
    </w:rPr>
  </w:style>
  <w:style w:type="character" w:customStyle="1" w:styleId="Nessuno">
    <w:name w:val="Nessuno"/>
    <w:rsid w:val="003C0323"/>
    <w:rPr>
      <w:lang w:val="it-IT"/>
    </w:rPr>
  </w:style>
  <w:style w:type="paragraph" w:styleId="Titolo">
    <w:name w:val="Title"/>
    <w:basedOn w:val="Normale"/>
    <w:link w:val="TitoloCarattere"/>
    <w:qFormat/>
    <w:rsid w:val="00B0348B"/>
    <w:pPr>
      <w:widowControl w:val="0"/>
      <w:overflowPunct w:val="0"/>
      <w:autoSpaceDE w:val="0"/>
      <w:autoSpaceDN w:val="0"/>
      <w:adjustRightInd w:val="0"/>
      <w:spacing w:after="240"/>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B0348B"/>
    <w:rPr>
      <w:rFonts w:ascii="Arial" w:eastAsia="Times New Roman" w:hAnsi="Arial" w:cs="Times New Roman"/>
      <w:b/>
      <w:smallCaps/>
      <w:sz w:val="44"/>
      <w:szCs w:val="20"/>
      <w:lang w:eastAsia="it-IT"/>
    </w:rPr>
  </w:style>
  <w:style w:type="character" w:styleId="Menzionenonrisolta">
    <w:name w:val="Unresolved Mention"/>
    <w:basedOn w:val="Carpredefinitoparagrafo"/>
    <w:uiPriority w:val="99"/>
    <w:semiHidden/>
    <w:unhideWhenUsed/>
    <w:rsid w:val="00EB4A49"/>
    <w:rPr>
      <w:color w:val="808080"/>
      <w:shd w:val="clear" w:color="auto" w:fill="E6E6E6"/>
    </w:rPr>
  </w:style>
  <w:style w:type="paragraph" w:customStyle="1" w:styleId="xp1">
    <w:name w:val="x_p1"/>
    <w:basedOn w:val="Normale"/>
    <w:rsid w:val="002B1CBF"/>
    <w:rPr>
      <w:rFonts w:ascii="Calibri" w:hAnsi="Calibri" w:cs="Calibri"/>
      <w:lang w:eastAsia="it-IT"/>
    </w:rPr>
  </w:style>
  <w:style w:type="paragraph" w:customStyle="1" w:styleId="xp3">
    <w:name w:val="x_p3"/>
    <w:basedOn w:val="Normale"/>
    <w:rsid w:val="002B1CBF"/>
    <w:rPr>
      <w:rFonts w:ascii="Calibri" w:hAnsi="Calibri" w:cs="Calibri"/>
      <w:lang w:eastAsia="it-IT"/>
    </w:rPr>
  </w:style>
  <w:style w:type="character" w:customStyle="1" w:styleId="xapple-converted-space">
    <w:name w:val="x_apple-converted-space"/>
    <w:basedOn w:val="Carpredefinitoparagrafo"/>
    <w:rsid w:val="002B1CBF"/>
  </w:style>
  <w:style w:type="paragraph" w:customStyle="1" w:styleId="default0">
    <w:name w:val="default"/>
    <w:basedOn w:val="Normale"/>
    <w:rsid w:val="004D47FE"/>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131">
      <w:bodyDiv w:val="1"/>
      <w:marLeft w:val="0"/>
      <w:marRight w:val="0"/>
      <w:marTop w:val="0"/>
      <w:marBottom w:val="0"/>
      <w:divBdr>
        <w:top w:val="none" w:sz="0" w:space="0" w:color="auto"/>
        <w:left w:val="none" w:sz="0" w:space="0" w:color="auto"/>
        <w:bottom w:val="none" w:sz="0" w:space="0" w:color="auto"/>
        <w:right w:val="none" w:sz="0" w:space="0" w:color="auto"/>
      </w:divBdr>
    </w:div>
    <w:div w:id="49696521">
      <w:bodyDiv w:val="1"/>
      <w:marLeft w:val="0"/>
      <w:marRight w:val="0"/>
      <w:marTop w:val="0"/>
      <w:marBottom w:val="0"/>
      <w:divBdr>
        <w:top w:val="none" w:sz="0" w:space="0" w:color="auto"/>
        <w:left w:val="none" w:sz="0" w:space="0" w:color="auto"/>
        <w:bottom w:val="none" w:sz="0" w:space="0" w:color="auto"/>
        <w:right w:val="none" w:sz="0" w:space="0" w:color="auto"/>
      </w:divBdr>
    </w:div>
    <w:div w:id="83111403">
      <w:bodyDiv w:val="1"/>
      <w:marLeft w:val="0"/>
      <w:marRight w:val="0"/>
      <w:marTop w:val="0"/>
      <w:marBottom w:val="0"/>
      <w:divBdr>
        <w:top w:val="none" w:sz="0" w:space="0" w:color="auto"/>
        <w:left w:val="none" w:sz="0" w:space="0" w:color="auto"/>
        <w:bottom w:val="none" w:sz="0" w:space="0" w:color="auto"/>
        <w:right w:val="none" w:sz="0" w:space="0" w:color="auto"/>
      </w:divBdr>
    </w:div>
    <w:div w:id="119963558">
      <w:bodyDiv w:val="1"/>
      <w:marLeft w:val="0"/>
      <w:marRight w:val="0"/>
      <w:marTop w:val="0"/>
      <w:marBottom w:val="0"/>
      <w:divBdr>
        <w:top w:val="none" w:sz="0" w:space="0" w:color="auto"/>
        <w:left w:val="none" w:sz="0" w:space="0" w:color="auto"/>
        <w:bottom w:val="none" w:sz="0" w:space="0" w:color="auto"/>
        <w:right w:val="none" w:sz="0" w:space="0" w:color="auto"/>
      </w:divBdr>
    </w:div>
    <w:div w:id="182400677">
      <w:bodyDiv w:val="1"/>
      <w:marLeft w:val="0"/>
      <w:marRight w:val="0"/>
      <w:marTop w:val="0"/>
      <w:marBottom w:val="0"/>
      <w:divBdr>
        <w:top w:val="none" w:sz="0" w:space="0" w:color="auto"/>
        <w:left w:val="none" w:sz="0" w:space="0" w:color="auto"/>
        <w:bottom w:val="none" w:sz="0" w:space="0" w:color="auto"/>
        <w:right w:val="none" w:sz="0" w:space="0" w:color="auto"/>
      </w:divBdr>
    </w:div>
    <w:div w:id="215631965">
      <w:bodyDiv w:val="1"/>
      <w:marLeft w:val="0"/>
      <w:marRight w:val="0"/>
      <w:marTop w:val="0"/>
      <w:marBottom w:val="0"/>
      <w:divBdr>
        <w:top w:val="none" w:sz="0" w:space="0" w:color="auto"/>
        <w:left w:val="none" w:sz="0" w:space="0" w:color="auto"/>
        <w:bottom w:val="none" w:sz="0" w:space="0" w:color="auto"/>
        <w:right w:val="none" w:sz="0" w:space="0" w:color="auto"/>
      </w:divBdr>
    </w:div>
    <w:div w:id="232742628">
      <w:bodyDiv w:val="1"/>
      <w:marLeft w:val="0"/>
      <w:marRight w:val="0"/>
      <w:marTop w:val="0"/>
      <w:marBottom w:val="0"/>
      <w:divBdr>
        <w:top w:val="none" w:sz="0" w:space="0" w:color="auto"/>
        <w:left w:val="none" w:sz="0" w:space="0" w:color="auto"/>
        <w:bottom w:val="none" w:sz="0" w:space="0" w:color="auto"/>
        <w:right w:val="none" w:sz="0" w:space="0" w:color="auto"/>
      </w:divBdr>
    </w:div>
    <w:div w:id="267586658">
      <w:bodyDiv w:val="1"/>
      <w:marLeft w:val="0"/>
      <w:marRight w:val="0"/>
      <w:marTop w:val="0"/>
      <w:marBottom w:val="0"/>
      <w:divBdr>
        <w:top w:val="none" w:sz="0" w:space="0" w:color="auto"/>
        <w:left w:val="none" w:sz="0" w:space="0" w:color="auto"/>
        <w:bottom w:val="none" w:sz="0" w:space="0" w:color="auto"/>
        <w:right w:val="none" w:sz="0" w:space="0" w:color="auto"/>
      </w:divBdr>
    </w:div>
    <w:div w:id="273513526">
      <w:bodyDiv w:val="1"/>
      <w:marLeft w:val="0"/>
      <w:marRight w:val="0"/>
      <w:marTop w:val="0"/>
      <w:marBottom w:val="0"/>
      <w:divBdr>
        <w:top w:val="none" w:sz="0" w:space="0" w:color="auto"/>
        <w:left w:val="none" w:sz="0" w:space="0" w:color="auto"/>
        <w:bottom w:val="none" w:sz="0" w:space="0" w:color="auto"/>
        <w:right w:val="none" w:sz="0" w:space="0" w:color="auto"/>
      </w:divBdr>
    </w:div>
    <w:div w:id="325134490">
      <w:bodyDiv w:val="1"/>
      <w:marLeft w:val="0"/>
      <w:marRight w:val="0"/>
      <w:marTop w:val="0"/>
      <w:marBottom w:val="0"/>
      <w:divBdr>
        <w:top w:val="none" w:sz="0" w:space="0" w:color="auto"/>
        <w:left w:val="none" w:sz="0" w:space="0" w:color="auto"/>
        <w:bottom w:val="none" w:sz="0" w:space="0" w:color="auto"/>
        <w:right w:val="none" w:sz="0" w:space="0" w:color="auto"/>
      </w:divBdr>
    </w:div>
    <w:div w:id="473760047">
      <w:bodyDiv w:val="1"/>
      <w:marLeft w:val="0"/>
      <w:marRight w:val="0"/>
      <w:marTop w:val="0"/>
      <w:marBottom w:val="0"/>
      <w:divBdr>
        <w:top w:val="none" w:sz="0" w:space="0" w:color="auto"/>
        <w:left w:val="none" w:sz="0" w:space="0" w:color="auto"/>
        <w:bottom w:val="none" w:sz="0" w:space="0" w:color="auto"/>
        <w:right w:val="none" w:sz="0" w:space="0" w:color="auto"/>
      </w:divBdr>
    </w:div>
    <w:div w:id="501287504">
      <w:bodyDiv w:val="1"/>
      <w:marLeft w:val="0"/>
      <w:marRight w:val="0"/>
      <w:marTop w:val="0"/>
      <w:marBottom w:val="0"/>
      <w:divBdr>
        <w:top w:val="none" w:sz="0" w:space="0" w:color="auto"/>
        <w:left w:val="none" w:sz="0" w:space="0" w:color="auto"/>
        <w:bottom w:val="none" w:sz="0" w:space="0" w:color="auto"/>
        <w:right w:val="none" w:sz="0" w:space="0" w:color="auto"/>
      </w:divBdr>
    </w:div>
    <w:div w:id="507599626">
      <w:bodyDiv w:val="1"/>
      <w:marLeft w:val="0"/>
      <w:marRight w:val="0"/>
      <w:marTop w:val="0"/>
      <w:marBottom w:val="0"/>
      <w:divBdr>
        <w:top w:val="none" w:sz="0" w:space="0" w:color="auto"/>
        <w:left w:val="none" w:sz="0" w:space="0" w:color="auto"/>
        <w:bottom w:val="none" w:sz="0" w:space="0" w:color="auto"/>
        <w:right w:val="none" w:sz="0" w:space="0" w:color="auto"/>
      </w:divBdr>
    </w:div>
    <w:div w:id="507647049">
      <w:bodyDiv w:val="1"/>
      <w:marLeft w:val="0"/>
      <w:marRight w:val="0"/>
      <w:marTop w:val="0"/>
      <w:marBottom w:val="0"/>
      <w:divBdr>
        <w:top w:val="none" w:sz="0" w:space="0" w:color="auto"/>
        <w:left w:val="none" w:sz="0" w:space="0" w:color="auto"/>
        <w:bottom w:val="none" w:sz="0" w:space="0" w:color="auto"/>
        <w:right w:val="none" w:sz="0" w:space="0" w:color="auto"/>
      </w:divBdr>
    </w:div>
    <w:div w:id="509950109">
      <w:bodyDiv w:val="1"/>
      <w:marLeft w:val="0"/>
      <w:marRight w:val="0"/>
      <w:marTop w:val="0"/>
      <w:marBottom w:val="0"/>
      <w:divBdr>
        <w:top w:val="none" w:sz="0" w:space="0" w:color="auto"/>
        <w:left w:val="none" w:sz="0" w:space="0" w:color="auto"/>
        <w:bottom w:val="none" w:sz="0" w:space="0" w:color="auto"/>
        <w:right w:val="none" w:sz="0" w:space="0" w:color="auto"/>
      </w:divBdr>
    </w:div>
    <w:div w:id="523635046">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62122266">
      <w:bodyDiv w:val="1"/>
      <w:marLeft w:val="0"/>
      <w:marRight w:val="0"/>
      <w:marTop w:val="0"/>
      <w:marBottom w:val="0"/>
      <w:divBdr>
        <w:top w:val="none" w:sz="0" w:space="0" w:color="auto"/>
        <w:left w:val="none" w:sz="0" w:space="0" w:color="auto"/>
        <w:bottom w:val="none" w:sz="0" w:space="0" w:color="auto"/>
        <w:right w:val="none" w:sz="0" w:space="0" w:color="auto"/>
      </w:divBdr>
    </w:div>
    <w:div w:id="672418998">
      <w:bodyDiv w:val="1"/>
      <w:marLeft w:val="0"/>
      <w:marRight w:val="0"/>
      <w:marTop w:val="0"/>
      <w:marBottom w:val="0"/>
      <w:divBdr>
        <w:top w:val="none" w:sz="0" w:space="0" w:color="auto"/>
        <w:left w:val="none" w:sz="0" w:space="0" w:color="auto"/>
        <w:bottom w:val="none" w:sz="0" w:space="0" w:color="auto"/>
        <w:right w:val="none" w:sz="0" w:space="0" w:color="auto"/>
      </w:divBdr>
    </w:div>
    <w:div w:id="749740216">
      <w:bodyDiv w:val="1"/>
      <w:marLeft w:val="0"/>
      <w:marRight w:val="0"/>
      <w:marTop w:val="0"/>
      <w:marBottom w:val="0"/>
      <w:divBdr>
        <w:top w:val="none" w:sz="0" w:space="0" w:color="auto"/>
        <w:left w:val="none" w:sz="0" w:space="0" w:color="auto"/>
        <w:bottom w:val="none" w:sz="0" w:space="0" w:color="auto"/>
        <w:right w:val="none" w:sz="0" w:space="0" w:color="auto"/>
      </w:divBdr>
    </w:div>
    <w:div w:id="948780445">
      <w:bodyDiv w:val="1"/>
      <w:marLeft w:val="0"/>
      <w:marRight w:val="0"/>
      <w:marTop w:val="0"/>
      <w:marBottom w:val="0"/>
      <w:divBdr>
        <w:top w:val="none" w:sz="0" w:space="0" w:color="auto"/>
        <w:left w:val="none" w:sz="0" w:space="0" w:color="auto"/>
        <w:bottom w:val="none" w:sz="0" w:space="0" w:color="auto"/>
        <w:right w:val="none" w:sz="0" w:space="0" w:color="auto"/>
      </w:divBdr>
    </w:div>
    <w:div w:id="986517617">
      <w:bodyDiv w:val="1"/>
      <w:marLeft w:val="0"/>
      <w:marRight w:val="0"/>
      <w:marTop w:val="0"/>
      <w:marBottom w:val="0"/>
      <w:divBdr>
        <w:top w:val="none" w:sz="0" w:space="0" w:color="auto"/>
        <w:left w:val="none" w:sz="0" w:space="0" w:color="auto"/>
        <w:bottom w:val="none" w:sz="0" w:space="0" w:color="auto"/>
        <w:right w:val="none" w:sz="0" w:space="0" w:color="auto"/>
      </w:divBdr>
    </w:div>
    <w:div w:id="1023213981">
      <w:bodyDiv w:val="1"/>
      <w:marLeft w:val="0"/>
      <w:marRight w:val="0"/>
      <w:marTop w:val="0"/>
      <w:marBottom w:val="0"/>
      <w:divBdr>
        <w:top w:val="none" w:sz="0" w:space="0" w:color="auto"/>
        <w:left w:val="none" w:sz="0" w:space="0" w:color="auto"/>
        <w:bottom w:val="none" w:sz="0" w:space="0" w:color="auto"/>
        <w:right w:val="none" w:sz="0" w:space="0" w:color="auto"/>
      </w:divBdr>
    </w:div>
    <w:div w:id="1125149920">
      <w:bodyDiv w:val="1"/>
      <w:marLeft w:val="0"/>
      <w:marRight w:val="0"/>
      <w:marTop w:val="0"/>
      <w:marBottom w:val="0"/>
      <w:divBdr>
        <w:top w:val="none" w:sz="0" w:space="0" w:color="auto"/>
        <w:left w:val="none" w:sz="0" w:space="0" w:color="auto"/>
        <w:bottom w:val="none" w:sz="0" w:space="0" w:color="auto"/>
        <w:right w:val="none" w:sz="0" w:space="0" w:color="auto"/>
      </w:divBdr>
      <w:divsChild>
        <w:div w:id="936595543">
          <w:marLeft w:val="0"/>
          <w:marRight w:val="0"/>
          <w:marTop w:val="120"/>
          <w:marBottom w:val="225"/>
          <w:divBdr>
            <w:top w:val="none" w:sz="0" w:space="0" w:color="auto"/>
            <w:left w:val="none" w:sz="0" w:space="0" w:color="auto"/>
            <w:bottom w:val="none" w:sz="0" w:space="0" w:color="auto"/>
            <w:right w:val="none" w:sz="0" w:space="0" w:color="auto"/>
          </w:divBdr>
        </w:div>
      </w:divsChild>
    </w:div>
    <w:div w:id="1155533877">
      <w:bodyDiv w:val="1"/>
      <w:marLeft w:val="0"/>
      <w:marRight w:val="0"/>
      <w:marTop w:val="0"/>
      <w:marBottom w:val="0"/>
      <w:divBdr>
        <w:top w:val="none" w:sz="0" w:space="0" w:color="auto"/>
        <w:left w:val="none" w:sz="0" w:space="0" w:color="auto"/>
        <w:bottom w:val="none" w:sz="0" w:space="0" w:color="auto"/>
        <w:right w:val="none" w:sz="0" w:space="0" w:color="auto"/>
      </w:divBdr>
    </w:div>
    <w:div w:id="1160925514">
      <w:bodyDiv w:val="1"/>
      <w:marLeft w:val="0"/>
      <w:marRight w:val="0"/>
      <w:marTop w:val="0"/>
      <w:marBottom w:val="0"/>
      <w:divBdr>
        <w:top w:val="none" w:sz="0" w:space="0" w:color="auto"/>
        <w:left w:val="none" w:sz="0" w:space="0" w:color="auto"/>
        <w:bottom w:val="none" w:sz="0" w:space="0" w:color="auto"/>
        <w:right w:val="none" w:sz="0" w:space="0" w:color="auto"/>
      </w:divBdr>
    </w:div>
    <w:div w:id="1187250527">
      <w:bodyDiv w:val="1"/>
      <w:marLeft w:val="0"/>
      <w:marRight w:val="0"/>
      <w:marTop w:val="0"/>
      <w:marBottom w:val="0"/>
      <w:divBdr>
        <w:top w:val="none" w:sz="0" w:space="0" w:color="auto"/>
        <w:left w:val="none" w:sz="0" w:space="0" w:color="auto"/>
        <w:bottom w:val="none" w:sz="0" w:space="0" w:color="auto"/>
        <w:right w:val="none" w:sz="0" w:space="0" w:color="auto"/>
      </w:divBdr>
    </w:div>
    <w:div w:id="1268466086">
      <w:bodyDiv w:val="1"/>
      <w:marLeft w:val="0"/>
      <w:marRight w:val="0"/>
      <w:marTop w:val="0"/>
      <w:marBottom w:val="0"/>
      <w:divBdr>
        <w:top w:val="none" w:sz="0" w:space="0" w:color="auto"/>
        <w:left w:val="none" w:sz="0" w:space="0" w:color="auto"/>
        <w:bottom w:val="none" w:sz="0" w:space="0" w:color="auto"/>
        <w:right w:val="none" w:sz="0" w:space="0" w:color="auto"/>
      </w:divBdr>
    </w:div>
    <w:div w:id="1335107612">
      <w:bodyDiv w:val="1"/>
      <w:marLeft w:val="0"/>
      <w:marRight w:val="0"/>
      <w:marTop w:val="0"/>
      <w:marBottom w:val="0"/>
      <w:divBdr>
        <w:top w:val="none" w:sz="0" w:space="0" w:color="auto"/>
        <w:left w:val="none" w:sz="0" w:space="0" w:color="auto"/>
        <w:bottom w:val="none" w:sz="0" w:space="0" w:color="auto"/>
        <w:right w:val="none" w:sz="0" w:space="0" w:color="auto"/>
      </w:divBdr>
    </w:div>
    <w:div w:id="1344671625">
      <w:bodyDiv w:val="1"/>
      <w:marLeft w:val="0"/>
      <w:marRight w:val="0"/>
      <w:marTop w:val="0"/>
      <w:marBottom w:val="0"/>
      <w:divBdr>
        <w:top w:val="none" w:sz="0" w:space="0" w:color="auto"/>
        <w:left w:val="none" w:sz="0" w:space="0" w:color="auto"/>
        <w:bottom w:val="none" w:sz="0" w:space="0" w:color="auto"/>
        <w:right w:val="none" w:sz="0" w:space="0" w:color="auto"/>
      </w:divBdr>
    </w:div>
    <w:div w:id="1440834067">
      <w:bodyDiv w:val="1"/>
      <w:marLeft w:val="0"/>
      <w:marRight w:val="0"/>
      <w:marTop w:val="0"/>
      <w:marBottom w:val="0"/>
      <w:divBdr>
        <w:top w:val="none" w:sz="0" w:space="0" w:color="auto"/>
        <w:left w:val="none" w:sz="0" w:space="0" w:color="auto"/>
        <w:bottom w:val="none" w:sz="0" w:space="0" w:color="auto"/>
        <w:right w:val="none" w:sz="0" w:space="0" w:color="auto"/>
      </w:divBdr>
    </w:div>
    <w:div w:id="1486314447">
      <w:bodyDiv w:val="1"/>
      <w:marLeft w:val="0"/>
      <w:marRight w:val="0"/>
      <w:marTop w:val="0"/>
      <w:marBottom w:val="0"/>
      <w:divBdr>
        <w:top w:val="none" w:sz="0" w:space="0" w:color="auto"/>
        <w:left w:val="none" w:sz="0" w:space="0" w:color="auto"/>
        <w:bottom w:val="none" w:sz="0" w:space="0" w:color="auto"/>
        <w:right w:val="none" w:sz="0" w:space="0" w:color="auto"/>
      </w:divBdr>
    </w:div>
    <w:div w:id="1566335806">
      <w:bodyDiv w:val="1"/>
      <w:marLeft w:val="0"/>
      <w:marRight w:val="0"/>
      <w:marTop w:val="0"/>
      <w:marBottom w:val="0"/>
      <w:divBdr>
        <w:top w:val="none" w:sz="0" w:space="0" w:color="auto"/>
        <w:left w:val="none" w:sz="0" w:space="0" w:color="auto"/>
        <w:bottom w:val="none" w:sz="0" w:space="0" w:color="auto"/>
        <w:right w:val="none" w:sz="0" w:space="0" w:color="auto"/>
      </w:divBdr>
    </w:div>
    <w:div w:id="1586760941">
      <w:bodyDiv w:val="1"/>
      <w:marLeft w:val="0"/>
      <w:marRight w:val="0"/>
      <w:marTop w:val="0"/>
      <w:marBottom w:val="0"/>
      <w:divBdr>
        <w:top w:val="none" w:sz="0" w:space="0" w:color="auto"/>
        <w:left w:val="none" w:sz="0" w:space="0" w:color="auto"/>
        <w:bottom w:val="none" w:sz="0" w:space="0" w:color="auto"/>
        <w:right w:val="none" w:sz="0" w:space="0" w:color="auto"/>
      </w:divBdr>
    </w:div>
    <w:div w:id="1623422126">
      <w:bodyDiv w:val="1"/>
      <w:marLeft w:val="0"/>
      <w:marRight w:val="0"/>
      <w:marTop w:val="0"/>
      <w:marBottom w:val="0"/>
      <w:divBdr>
        <w:top w:val="none" w:sz="0" w:space="0" w:color="auto"/>
        <w:left w:val="none" w:sz="0" w:space="0" w:color="auto"/>
        <w:bottom w:val="none" w:sz="0" w:space="0" w:color="auto"/>
        <w:right w:val="none" w:sz="0" w:space="0" w:color="auto"/>
      </w:divBdr>
    </w:div>
    <w:div w:id="1759476615">
      <w:bodyDiv w:val="1"/>
      <w:marLeft w:val="0"/>
      <w:marRight w:val="0"/>
      <w:marTop w:val="0"/>
      <w:marBottom w:val="0"/>
      <w:divBdr>
        <w:top w:val="none" w:sz="0" w:space="0" w:color="auto"/>
        <w:left w:val="none" w:sz="0" w:space="0" w:color="auto"/>
        <w:bottom w:val="none" w:sz="0" w:space="0" w:color="auto"/>
        <w:right w:val="none" w:sz="0" w:space="0" w:color="auto"/>
      </w:divBdr>
    </w:div>
    <w:div w:id="1772317488">
      <w:bodyDiv w:val="1"/>
      <w:marLeft w:val="0"/>
      <w:marRight w:val="0"/>
      <w:marTop w:val="0"/>
      <w:marBottom w:val="0"/>
      <w:divBdr>
        <w:top w:val="none" w:sz="0" w:space="0" w:color="auto"/>
        <w:left w:val="none" w:sz="0" w:space="0" w:color="auto"/>
        <w:bottom w:val="none" w:sz="0" w:space="0" w:color="auto"/>
        <w:right w:val="none" w:sz="0" w:space="0" w:color="auto"/>
      </w:divBdr>
    </w:div>
    <w:div w:id="1808208356">
      <w:bodyDiv w:val="1"/>
      <w:marLeft w:val="0"/>
      <w:marRight w:val="0"/>
      <w:marTop w:val="0"/>
      <w:marBottom w:val="0"/>
      <w:divBdr>
        <w:top w:val="none" w:sz="0" w:space="0" w:color="auto"/>
        <w:left w:val="none" w:sz="0" w:space="0" w:color="auto"/>
        <w:bottom w:val="none" w:sz="0" w:space="0" w:color="auto"/>
        <w:right w:val="none" w:sz="0" w:space="0" w:color="auto"/>
      </w:divBdr>
    </w:div>
    <w:div w:id="1849712896">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49896680">
      <w:bodyDiv w:val="1"/>
      <w:marLeft w:val="0"/>
      <w:marRight w:val="0"/>
      <w:marTop w:val="0"/>
      <w:marBottom w:val="0"/>
      <w:divBdr>
        <w:top w:val="none" w:sz="0" w:space="0" w:color="auto"/>
        <w:left w:val="none" w:sz="0" w:space="0" w:color="auto"/>
        <w:bottom w:val="none" w:sz="0" w:space="0" w:color="auto"/>
        <w:right w:val="none" w:sz="0" w:space="0" w:color="auto"/>
      </w:divBdr>
    </w:div>
    <w:div w:id="1987586900">
      <w:bodyDiv w:val="1"/>
      <w:marLeft w:val="0"/>
      <w:marRight w:val="0"/>
      <w:marTop w:val="0"/>
      <w:marBottom w:val="0"/>
      <w:divBdr>
        <w:top w:val="none" w:sz="0" w:space="0" w:color="auto"/>
        <w:left w:val="none" w:sz="0" w:space="0" w:color="auto"/>
        <w:bottom w:val="none" w:sz="0" w:space="0" w:color="auto"/>
        <w:right w:val="none" w:sz="0" w:space="0" w:color="auto"/>
      </w:divBdr>
    </w:div>
    <w:div w:id="2025551952">
      <w:bodyDiv w:val="1"/>
      <w:marLeft w:val="0"/>
      <w:marRight w:val="0"/>
      <w:marTop w:val="0"/>
      <w:marBottom w:val="0"/>
      <w:divBdr>
        <w:top w:val="none" w:sz="0" w:space="0" w:color="auto"/>
        <w:left w:val="none" w:sz="0" w:space="0" w:color="auto"/>
        <w:bottom w:val="none" w:sz="0" w:space="0" w:color="auto"/>
        <w:right w:val="none" w:sz="0" w:space="0" w:color="auto"/>
      </w:divBdr>
    </w:div>
    <w:div w:id="2072121004">
      <w:bodyDiv w:val="1"/>
      <w:marLeft w:val="0"/>
      <w:marRight w:val="0"/>
      <w:marTop w:val="0"/>
      <w:marBottom w:val="0"/>
      <w:divBdr>
        <w:top w:val="none" w:sz="0" w:space="0" w:color="auto"/>
        <w:left w:val="none" w:sz="0" w:space="0" w:color="auto"/>
        <w:bottom w:val="none" w:sz="0" w:space="0" w:color="auto"/>
        <w:right w:val="none" w:sz="0" w:space="0" w:color="auto"/>
      </w:divBdr>
    </w:div>
    <w:div w:id="2106269594">
      <w:bodyDiv w:val="1"/>
      <w:marLeft w:val="0"/>
      <w:marRight w:val="0"/>
      <w:marTop w:val="0"/>
      <w:marBottom w:val="0"/>
      <w:divBdr>
        <w:top w:val="none" w:sz="0" w:space="0" w:color="auto"/>
        <w:left w:val="none" w:sz="0" w:space="0" w:color="auto"/>
        <w:bottom w:val="none" w:sz="0" w:space="0" w:color="auto"/>
        <w:right w:val="none" w:sz="0" w:space="0" w:color="auto"/>
      </w:divBdr>
    </w:div>
    <w:div w:id="211172965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C8F4-0313-014B-A300-6B79CC2C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636</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2017-11-29T14:32:00Z</cp:lastPrinted>
  <dcterms:created xsi:type="dcterms:W3CDTF">2021-11-19T17:12:00Z</dcterms:created>
  <dcterms:modified xsi:type="dcterms:W3CDTF">2021-11-22T15:01:00Z</dcterms:modified>
</cp:coreProperties>
</file>