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33297" w14:textId="77777777" w:rsidR="0053767A" w:rsidRDefault="0053767A" w:rsidP="0081776A">
      <w:pPr>
        <w:jc w:val="center"/>
        <w:rPr>
          <w:rFonts w:ascii="Arial" w:eastAsia="Tahoma" w:hAnsi="Arial" w:cs="Arial"/>
          <w:b/>
          <w:bCs/>
          <w:sz w:val="24"/>
          <w:szCs w:val="24"/>
        </w:rPr>
      </w:pPr>
    </w:p>
    <w:p w14:paraId="584657E1" w14:textId="77777777" w:rsidR="0053767A" w:rsidRDefault="0053767A" w:rsidP="0081776A">
      <w:pPr>
        <w:jc w:val="center"/>
        <w:rPr>
          <w:rFonts w:ascii="Arial" w:eastAsia="Tahoma" w:hAnsi="Arial" w:cs="Arial"/>
          <w:b/>
          <w:bCs/>
          <w:sz w:val="24"/>
          <w:szCs w:val="24"/>
        </w:rPr>
      </w:pPr>
    </w:p>
    <w:p w14:paraId="645AADF9" w14:textId="35D8C690" w:rsidR="0081776A" w:rsidRPr="0053767A" w:rsidRDefault="0081776A" w:rsidP="0081776A">
      <w:pPr>
        <w:jc w:val="center"/>
        <w:rPr>
          <w:rFonts w:ascii="Arial" w:eastAsia="Tahoma" w:hAnsi="Arial" w:cs="Arial"/>
          <w:b/>
          <w:bCs/>
          <w:sz w:val="24"/>
          <w:szCs w:val="24"/>
          <w:u w:val="single"/>
        </w:rPr>
      </w:pPr>
      <w:r w:rsidRPr="0053767A">
        <w:rPr>
          <w:rFonts w:ascii="Arial" w:eastAsia="Tahoma" w:hAnsi="Arial" w:cs="Arial"/>
          <w:b/>
          <w:bCs/>
          <w:sz w:val="24"/>
          <w:szCs w:val="24"/>
          <w:u w:val="single"/>
        </w:rPr>
        <w:t>Comunicato stampa</w:t>
      </w:r>
    </w:p>
    <w:p w14:paraId="3F304401" w14:textId="77777777" w:rsidR="0081776A" w:rsidRPr="0081776A" w:rsidRDefault="0081776A" w:rsidP="0081776A">
      <w:pPr>
        <w:jc w:val="center"/>
        <w:rPr>
          <w:rFonts w:ascii="Arial" w:eastAsia="Tahoma" w:hAnsi="Arial" w:cs="Arial"/>
          <w:b/>
          <w:bCs/>
          <w:sz w:val="24"/>
          <w:szCs w:val="24"/>
        </w:rPr>
      </w:pPr>
    </w:p>
    <w:p w14:paraId="588DB90F" w14:textId="6EA17D2E" w:rsidR="0081776A" w:rsidRDefault="000D7EE9" w:rsidP="0081776A">
      <w:pPr>
        <w:jc w:val="center"/>
        <w:rPr>
          <w:rFonts w:ascii="Arial" w:eastAsia="Tahoma" w:hAnsi="Arial" w:cs="Arial"/>
          <w:b/>
          <w:bCs/>
          <w:sz w:val="24"/>
          <w:szCs w:val="24"/>
        </w:rPr>
      </w:pPr>
      <w:r>
        <w:rPr>
          <w:rFonts w:ascii="Arial" w:eastAsia="Tahoma" w:hAnsi="Arial" w:cs="Arial"/>
          <w:b/>
          <w:bCs/>
          <w:sz w:val="24"/>
          <w:szCs w:val="24"/>
        </w:rPr>
        <w:t>PROROGA IN ARRIVO PER CESSIONE</w:t>
      </w:r>
      <w:r w:rsidR="008D251E">
        <w:rPr>
          <w:rFonts w:ascii="Arial" w:eastAsia="Tahoma" w:hAnsi="Arial" w:cs="Arial"/>
          <w:b/>
          <w:bCs/>
          <w:sz w:val="24"/>
          <w:szCs w:val="24"/>
        </w:rPr>
        <w:t xml:space="preserve"> DEL CREDITO E SCONT</w:t>
      </w:r>
      <w:r>
        <w:rPr>
          <w:rFonts w:ascii="Arial" w:eastAsia="Tahoma" w:hAnsi="Arial" w:cs="Arial"/>
          <w:b/>
          <w:bCs/>
          <w:sz w:val="24"/>
          <w:szCs w:val="24"/>
        </w:rPr>
        <w:t>O</w:t>
      </w:r>
      <w:r w:rsidR="008D251E">
        <w:rPr>
          <w:rFonts w:ascii="Arial" w:eastAsia="Tahoma" w:hAnsi="Arial" w:cs="Arial"/>
          <w:b/>
          <w:bCs/>
          <w:sz w:val="24"/>
          <w:szCs w:val="24"/>
        </w:rPr>
        <w:t xml:space="preserve"> IN FATTURA </w:t>
      </w:r>
    </w:p>
    <w:p w14:paraId="7BB64515" w14:textId="77777777" w:rsidR="008D251E" w:rsidRDefault="008D251E" w:rsidP="0081776A">
      <w:pPr>
        <w:jc w:val="center"/>
        <w:rPr>
          <w:rFonts w:ascii="Arial" w:eastAsia="Tahoma" w:hAnsi="Arial" w:cs="Arial"/>
          <w:b/>
          <w:bCs/>
          <w:sz w:val="24"/>
          <w:szCs w:val="24"/>
        </w:rPr>
      </w:pPr>
    </w:p>
    <w:p w14:paraId="2CE0D78F" w14:textId="3BC8E09F" w:rsidR="0074354C" w:rsidRDefault="000D7EE9" w:rsidP="0081776A">
      <w:pPr>
        <w:jc w:val="center"/>
        <w:rPr>
          <w:rFonts w:ascii="Arial" w:eastAsia="Tahoma" w:hAnsi="Arial" w:cs="Arial"/>
          <w:b/>
          <w:bCs/>
          <w:sz w:val="24"/>
          <w:szCs w:val="24"/>
        </w:rPr>
      </w:pPr>
      <w:r>
        <w:rPr>
          <w:rFonts w:ascii="Arial" w:eastAsia="Tahoma" w:hAnsi="Arial" w:cs="Arial"/>
          <w:b/>
          <w:bCs/>
          <w:sz w:val="24"/>
          <w:szCs w:val="24"/>
        </w:rPr>
        <w:t>De Nuccio: “Conferme da MEF e Agenzia Entrate</w:t>
      </w:r>
      <w:r w:rsidR="008D251E">
        <w:rPr>
          <w:rFonts w:ascii="Arial" w:eastAsia="Tahoma" w:hAnsi="Arial" w:cs="Arial"/>
          <w:b/>
          <w:bCs/>
          <w:sz w:val="24"/>
          <w:szCs w:val="24"/>
        </w:rPr>
        <w:t>”. Regalbuto: “Più tempo per commercialisti e imprese”</w:t>
      </w:r>
    </w:p>
    <w:p w14:paraId="21E10056" w14:textId="77777777" w:rsidR="008D251E" w:rsidRDefault="008D251E" w:rsidP="0081776A">
      <w:pPr>
        <w:jc w:val="center"/>
        <w:rPr>
          <w:rFonts w:ascii="Arial" w:eastAsia="Tahoma" w:hAnsi="Arial" w:cs="Arial"/>
          <w:b/>
          <w:bCs/>
          <w:sz w:val="24"/>
          <w:szCs w:val="24"/>
        </w:rPr>
      </w:pPr>
    </w:p>
    <w:p w14:paraId="2C8D292F" w14:textId="6DF27E6A" w:rsidR="0074354C" w:rsidRDefault="00094E35" w:rsidP="0074354C">
      <w:pPr>
        <w:jc w:val="both"/>
        <w:rPr>
          <w:rFonts w:ascii="Arial" w:eastAsia="Tahoma" w:hAnsi="Arial" w:cs="Arial"/>
          <w:sz w:val="24"/>
          <w:szCs w:val="24"/>
        </w:rPr>
      </w:pPr>
      <w:r w:rsidRPr="00094E35">
        <w:rPr>
          <w:rFonts w:ascii="Arial" w:eastAsia="Tahoma" w:hAnsi="Arial" w:cs="Arial"/>
          <w:i/>
          <w:iCs/>
          <w:sz w:val="24"/>
          <w:szCs w:val="24"/>
        </w:rPr>
        <w:t xml:space="preserve">Roma, 20 febbraio 2024 </w:t>
      </w:r>
      <w:r w:rsidR="00153394">
        <w:rPr>
          <w:rFonts w:ascii="Arial" w:eastAsia="Tahoma" w:hAnsi="Arial" w:cs="Arial"/>
          <w:i/>
          <w:iCs/>
          <w:sz w:val="24"/>
          <w:szCs w:val="24"/>
        </w:rPr>
        <w:t>–</w:t>
      </w:r>
      <w:r>
        <w:rPr>
          <w:rFonts w:ascii="Arial" w:eastAsia="Tahoma" w:hAnsi="Arial" w:cs="Arial"/>
          <w:sz w:val="24"/>
          <w:szCs w:val="24"/>
        </w:rPr>
        <w:t xml:space="preserve"> </w:t>
      </w:r>
      <w:r w:rsidR="0074354C" w:rsidRPr="0074354C">
        <w:rPr>
          <w:rFonts w:ascii="Arial" w:eastAsia="Tahoma" w:hAnsi="Arial" w:cs="Arial"/>
          <w:sz w:val="24"/>
          <w:szCs w:val="24"/>
        </w:rPr>
        <w:t>Il C</w:t>
      </w:r>
      <w:r w:rsidR="0074354C">
        <w:rPr>
          <w:rFonts w:ascii="Arial" w:eastAsia="Tahoma" w:hAnsi="Arial" w:cs="Arial"/>
          <w:sz w:val="24"/>
          <w:szCs w:val="24"/>
        </w:rPr>
        <w:t>onsiglio nazionale dei commercialisti</w:t>
      </w:r>
      <w:r w:rsidR="0074354C" w:rsidRPr="0074354C">
        <w:rPr>
          <w:rFonts w:ascii="Arial" w:eastAsia="Tahoma" w:hAnsi="Arial" w:cs="Arial"/>
          <w:sz w:val="24"/>
          <w:szCs w:val="24"/>
        </w:rPr>
        <w:t xml:space="preserve"> ha richiesto al </w:t>
      </w:r>
      <w:r w:rsidR="0074354C">
        <w:rPr>
          <w:rFonts w:ascii="Arial" w:eastAsia="Tahoma" w:hAnsi="Arial" w:cs="Arial"/>
          <w:sz w:val="24"/>
          <w:szCs w:val="24"/>
        </w:rPr>
        <w:t>M</w:t>
      </w:r>
      <w:r w:rsidR="0074354C" w:rsidRPr="0074354C">
        <w:rPr>
          <w:rFonts w:ascii="Arial" w:eastAsia="Tahoma" w:hAnsi="Arial" w:cs="Arial"/>
          <w:sz w:val="24"/>
          <w:szCs w:val="24"/>
        </w:rPr>
        <w:t xml:space="preserve">inistro </w:t>
      </w:r>
      <w:r w:rsidR="0074354C">
        <w:rPr>
          <w:rFonts w:ascii="Arial" w:eastAsia="Tahoma" w:hAnsi="Arial" w:cs="Arial"/>
          <w:sz w:val="24"/>
          <w:szCs w:val="24"/>
        </w:rPr>
        <w:t xml:space="preserve">e al Viceministro dell’Economia </w:t>
      </w:r>
      <w:r w:rsidR="0074354C" w:rsidRPr="008D251E">
        <w:rPr>
          <w:rFonts w:ascii="Arial" w:eastAsia="Tahoma" w:hAnsi="Arial" w:cs="Arial"/>
          <w:b/>
          <w:bCs/>
          <w:sz w:val="24"/>
          <w:szCs w:val="24"/>
        </w:rPr>
        <w:t>Giancarlo Giorgetti</w:t>
      </w:r>
      <w:r w:rsidR="0074354C" w:rsidRPr="0074354C">
        <w:rPr>
          <w:rFonts w:ascii="Arial" w:eastAsia="Tahoma" w:hAnsi="Arial" w:cs="Arial"/>
          <w:sz w:val="24"/>
          <w:szCs w:val="24"/>
        </w:rPr>
        <w:t xml:space="preserve"> e </w:t>
      </w:r>
      <w:r w:rsidR="0074354C" w:rsidRPr="008D251E">
        <w:rPr>
          <w:rFonts w:ascii="Arial" w:eastAsia="Tahoma" w:hAnsi="Arial" w:cs="Arial"/>
          <w:b/>
          <w:bCs/>
          <w:sz w:val="24"/>
          <w:szCs w:val="24"/>
        </w:rPr>
        <w:t>Maurizio Leo</w:t>
      </w:r>
      <w:r w:rsidR="0074354C" w:rsidRPr="0074354C">
        <w:rPr>
          <w:rFonts w:ascii="Arial" w:eastAsia="Tahoma" w:hAnsi="Arial" w:cs="Arial"/>
          <w:sz w:val="24"/>
          <w:szCs w:val="24"/>
        </w:rPr>
        <w:t xml:space="preserve"> di </w:t>
      </w:r>
      <w:r w:rsidR="008D251E" w:rsidRPr="0074354C">
        <w:rPr>
          <w:rFonts w:ascii="Arial" w:eastAsia="Tahoma" w:hAnsi="Arial" w:cs="Arial"/>
          <w:sz w:val="24"/>
          <w:szCs w:val="24"/>
        </w:rPr>
        <w:t>valutare</w:t>
      </w:r>
      <w:r w:rsidR="0074354C" w:rsidRPr="0074354C">
        <w:rPr>
          <w:rFonts w:ascii="Arial" w:eastAsia="Tahoma" w:hAnsi="Arial" w:cs="Arial"/>
          <w:sz w:val="24"/>
          <w:szCs w:val="24"/>
        </w:rPr>
        <w:t xml:space="preserve"> la</w:t>
      </w:r>
      <w:r w:rsidR="008D251E">
        <w:rPr>
          <w:rFonts w:ascii="Arial" w:eastAsia="Tahoma" w:hAnsi="Arial" w:cs="Arial"/>
          <w:sz w:val="24"/>
          <w:szCs w:val="24"/>
        </w:rPr>
        <w:t xml:space="preserve"> </w:t>
      </w:r>
      <w:r w:rsidR="008D251E" w:rsidRPr="0074354C">
        <w:rPr>
          <w:rFonts w:ascii="Arial" w:eastAsia="Tahoma" w:hAnsi="Arial" w:cs="Arial"/>
          <w:sz w:val="24"/>
          <w:szCs w:val="24"/>
        </w:rPr>
        <w:t>possibilità</w:t>
      </w:r>
      <w:r w:rsidR="0074354C" w:rsidRPr="0074354C">
        <w:rPr>
          <w:rFonts w:ascii="Arial" w:eastAsia="Tahoma" w:hAnsi="Arial" w:cs="Arial"/>
          <w:sz w:val="24"/>
          <w:szCs w:val="24"/>
        </w:rPr>
        <w:t xml:space="preserve"> di </w:t>
      </w:r>
      <w:r w:rsidR="008D251E" w:rsidRPr="008D251E">
        <w:rPr>
          <w:rFonts w:ascii="Arial" w:eastAsia="Tahoma" w:hAnsi="Arial" w:cs="Arial"/>
          <w:b/>
          <w:bCs/>
          <w:sz w:val="24"/>
          <w:szCs w:val="24"/>
        </w:rPr>
        <w:t>prorogare</w:t>
      </w:r>
      <w:r w:rsidR="0074354C" w:rsidRPr="0074354C">
        <w:rPr>
          <w:rFonts w:ascii="Arial" w:eastAsia="Tahoma" w:hAnsi="Arial" w:cs="Arial"/>
          <w:sz w:val="24"/>
          <w:szCs w:val="24"/>
        </w:rPr>
        <w:t xml:space="preserve"> il termine, </w:t>
      </w:r>
      <w:r w:rsidR="008D251E" w:rsidRPr="0074354C">
        <w:rPr>
          <w:rFonts w:ascii="Arial" w:eastAsia="Tahoma" w:hAnsi="Arial" w:cs="Arial"/>
          <w:sz w:val="24"/>
          <w:szCs w:val="24"/>
        </w:rPr>
        <w:t>attualmente</w:t>
      </w:r>
      <w:r w:rsidR="0074354C" w:rsidRPr="0074354C">
        <w:rPr>
          <w:rFonts w:ascii="Arial" w:eastAsia="Tahoma" w:hAnsi="Arial" w:cs="Arial"/>
          <w:sz w:val="24"/>
          <w:szCs w:val="24"/>
        </w:rPr>
        <w:t xml:space="preserve"> </w:t>
      </w:r>
      <w:r w:rsidR="008D251E" w:rsidRPr="0074354C">
        <w:rPr>
          <w:rFonts w:ascii="Arial" w:eastAsia="Tahoma" w:hAnsi="Arial" w:cs="Arial"/>
          <w:sz w:val="24"/>
          <w:szCs w:val="24"/>
        </w:rPr>
        <w:t>previsto</w:t>
      </w:r>
      <w:r w:rsidR="0074354C" w:rsidRPr="0074354C">
        <w:rPr>
          <w:rFonts w:ascii="Arial" w:eastAsia="Tahoma" w:hAnsi="Arial" w:cs="Arial"/>
          <w:sz w:val="24"/>
          <w:szCs w:val="24"/>
        </w:rPr>
        <w:t xml:space="preserve"> al </w:t>
      </w:r>
      <w:r w:rsidR="0074354C" w:rsidRPr="008D251E">
        <w:rPr>
          <w:rFonts w:ascii="Arial" w:eastAsia="Tahoma" w:hAnsi="Arial" w:cs="Arial"/>
          <w:b/>
          <w:bCs/>
          <w:sz w:val="24"/>
          <w:szCs w:val="24"/>
        </w:rPr>
        <w:t>16 marzo 2024</w:t>
      </w:r>
      <w:r w:rsidR="0074354C" w:rsidRPr="0074354C">
        <w:rPr>
          <w:rFonts w:ascii="Arial" w:eastAsia="Tahoma" w:hAnsi="Arial" w:cs="Arial"/>
          <w:sz w:val="24"/>
          <w:szCs w:val="24"/>
        </w:rPr>
        <w:t>, per l’invio dell</w:t>
      </w:r>
      <w:r w:rsidR="008D251E">
        <w:rPr>
          <w:rFonts w:ascii="Arial" w:eastAsia="Tahoma" w:hAnsi="Arial" w:cs="Arial"/>
          <w:sz w:val="24"/>
          <w:szCs w:val="24"/>
        </w:rPr>
        <w:t>e</w:t>
      </w:r>
      <w:r w:rsidR="0074354C" w:rsidRPr="0074354C">
        <w:rPr>
          <w:rFonts w:ascii="Arial" w:eastAsia="Tahoma" w:hAnsi="Arial" w:cs="Arial"/>
          <w:sz w:val="24"/>
          <w:szCs w:val="24"/>
        </w:rPr>
        <w:t xml:space="preserve"> comunicazion</w:t>
      </w:r>
      <w:r w:rsidR="008D251E">
        <w:rPr>
          <w:rFonts w:ascii="Arial" w:eastAsia="Tahoma" w:hAnsi="Arial" w:cs="Arial"/>
          <w:sz w:val="24"/>
          <w:szCs w:val="24"/>
        </w:rPr>
        <w:t>i</w:t>
      </w:r>
      <w:r w:rsidR="0074354C" w:rsidRPr="0074354C">
        <w:rPr>
          <w:rFonts w:ascii="Arial" w:eastAsia="Tahoma" w:hAnsi="Arial" w:cs="Arial"/>
          <w:sz w:val="24"/>
          <w:szCs w:val="24"/>
        </w:rPr>
        <w:t xml:space="preserve"> per le opzioni </w:t>
      </w:r>
      <w:r w:rsidR="0074354C" w:rsidRPr="008D251E">
        <w:rPr>
          <w:rFonts w:ascii="Arial" w:eastAsia="Tahoma" w:hAnsi="Arial" w:cs="Arial"/>
          <w:b/>
          <w:bCs/>
          <w:sz w:val="24"/>
          <w:szCs w:val="24"/>
        </w:rPr>
        <w:t xml:space="preserve">cessione del </w:t>
      </w:r>
      <w:r w:rsidR="008D251E" w:rsidRPr="008D251E">
        <w:rPr>
          <w:rFonts w:ascii="Arial" w:eastAsia="Tahoma" w:hAnsi="Arial" w:cs="Arial"/>
          <w:b/>
          <w:bCs/>
          <w:sz w:val="24"/>
          <w:szCs w:val="24"/>
        </w:rPr>
        <w:t>credito</w:t>
      </w:r>
      <w:r w:rsidR="0074354C" w:rsidRPr="0074354C">
        <w:rPr>
          <w:rFonts w:ascii="Arial" w:eastAsia="Tahoma" w:hAnsi="Arial" w:cs="Arial"/>
          <w:sz w:val="24"/>
          <w:szCs w:val="24"/>
        </w:rPr>
        <w:t xml:space="preserve"> e </w:t>
      </w:r>
      <w:r w:rsidR="008D251E" w:rsidRPr="008D251E">
        <w:rPr>
          <w:rFonts w:ascii="Arial" w:eastAsia="Tahoma" w:hAnsi="Arial" w:cs="Arial"/>
          <w:b/>
          <w:bCs/>
          <w:sz w:val="24"/>
          <w:szCs w:val="24"/>
        </w:rPr>
        <w:t>scont</w:t>
      </w:r>
      <w:r w:rsidR="000D7EE9">
        <w:rPr>
          <w:rFonts w:ascii="Arial" w:eastAsia="Tahoma" w:hAnsi="Arial" w:cs="Arial"/>
          <w:b/>
          <w:bCs/>
          <w:sz w:val="24"/>
          <w:szCs w:val="24"/>
        </w:rPr>
        <w:t>o</w:t>
      </w:r>
      <w:r w:rsidR="008D251E" w:rsidRPr="008D251E">
        <w:rPr>
          <w:rFonts w:ascii="Arial" w:eastAsia="Tahoma" w:hAnsi="Arial" w:cs="Arial"/>
          <w:b/>
          <w:bCs/>
          <w:sz w:val="24"/>
          <w:szCs w:val="24"/>
        </w:rPr>
        <w:t xml:space="preserve"> in</w:t>
      </w:r>
      <w:r w:rsidR="0074354C" w:rsidRPr="008D251E">
        <w:rPr>
          <w:rFonts w:ascii="Arial" w:eastAsia="Tahoma" w:hAnsi="Arial" w:cs="Arial"/>
          <w:b/>
          <w:bCs/>
          <w:sz w:val="24"/>
          <w:szCs w:val="24"/>
        </w:rPr>
        <w:t xml:space="preserve"> fa</w:t>
      </w:r>
      <w:r w:rsidR="008D251E" w:rsidRPr="008D251E">
        <w:rPr>
          <w:rFonts w:ascii="Arial" w:eastAsia="Tahoma" w:hAnsi="Arial" w:cs="Arial"/>
          <w:b/>
          <w:bCs/>
          <w:sz w:val="24"/>
          <w:szCs w:val="24"/>
        </w:rPr>
        <w:t>t</w:t>
      </w:r>
      <w:r w:rsidR="0074354C" w:rsidRPr="008D251E">
        <w:rPr>
          <w:rFonts w:ascii="Arial" w:eastAsia="Tahoma" w:hAnsi="Arial" w:cs="Arial"/>
          <w:b/>
          <w:bCs/>
          <w:sz w:val="24"/>
          <w:szCs w:val="24"/>
        </w:rPr>
        <w:t>tura</w:t>
      </w:r>
      <w:r w:rsidR="0074354C" w:rsidRPr="0074354C">
        <w:rPr>
          <w:rFonts w:ascii="Arial" w:eastAsia="Tahoma" w:hAnsi="Arial" w:cs="Arial"/>
          <w:sz w:val="24"/>
          <w:szCs w:val="24"/>
        </w:rPr>
        <w:t xml:space="preserve"> relativ</w:t>
      </w:r>
      <w:r w:rsidR="000D7EE9">
        <w:rPr>
          <w:rFonts w:ascii="Arial" w:eastAsia="Tahoma" w:hAnsi="Arial" w:cs="Arial"/>
          <w:sz w:val="24"/>
          <w:szCs w:val="24"/>
        </w:rPr>
        <w:t>e</w:t>
      </w:r>
      <w:r w:rsidR="0074354C" w:rsidRPr="0074354C">
        <w:rPr>
          <w:rFonts w:ascii="Arial" w:eastAsia="Tahoma" w:hAnsi="Arial" w:cs="Arial"/>
          <w:sz w:val="24"/>
          <w:szCs w:val="24"/>
        </w:rPr>
        <w:t xml:space="preserve"> alle spese per </w:t>
      </w:r>
      <w:r w:rsidR="0074354C" w:rsidRPr="008D251E">
        <w:rPr>
          <w:rFonts w:ascii="Arial" w:eastAsia="Tahoma" w:hAnsi="Arial" w:cs="Arial"/>
          <w:b/>
          <w:bCs/>
          <w:sz w:val="24"/>
          <w:szCs w:val="24"/>
        </w:rPr>
        <w:t>bonus edilizi</w:t>
      </w:r>
      <w:r w:rsidR="0074354C" w:rsidRPr="0074354C">
        <w:rPr>
          <w:rFonts w:ascii="Arial" w:eastAsia="Tahoma" w:hAnsi="Arial" w:cs="Arial"/>
          <w:sz w:val="24"/>
          <w:szCs w:val="24"/>
        </w:rPr>
        <w:t xml:space="preserve"> sostenut</w:t>
      </w:r>
      <w:r w:rsidR="000D7EE9">
        <w:rPr>
          <w:rFonts w:ascii="Arial" w:eastAsia="Tahoma" w:hAnsi="Arial" w:cs="Arial"/>
          <w:sz w:val="24"/>
          <w:szCs w:val="24"/>
        </w:rPr>
        <w:t>e</w:t>
      </w:r>
      <w:r w:rsidR="0074354C" w:rsidRPr="0074354C">
        <w:rPr>
          <w:rFonts w:ascii="Arial" w:eastAsia="Tahoma" w:hAnsi="Arial" w:cs="Arial"/>
          <w:sz w:val="24"/>
          <w:szCs w:val="24"/>
        </w:rPr>
        <w:t xml:space="preserve"> nel 2023. </w:t>
      </w:r>
    </w:p>
    <w:p w14:paraId="2CA0BEC5" w14:textId="77777777" w:rsidR="008D251E" w:rsidRPr="0074354C" w:rsidRDefault="008D251E" w:rsidP="0074354C">
      <w:pPr>
        <w:jc w:val="both"/>
        <w:rPr>
          <w:rFonts w:ascii="Arial" w:eastAsia="Tahoma" w:hAnsi="Arial" w:cs="Arial"/>
          <w:sz w:val="24"/>
          <w:szCs w:val="24"/>
        </w:rPr>
      </w:pPr>
    </w:p>
    <w:p w14:paraId="4CA1134B" w14:textId="7BDDE94B" w:rsidR="0074354C" w:rsidRPr="0074354C" w:rsidRDefault="0074354C" w:rsidP="0074354C">
      <w:pPr>
        <w:jc w:val="both"/>
        <w:rPr>
          <w:rFonts w:ascii="Arial" w:eastAsia="Tahoma" w:hAnsi="Arial" w:cs="Arial"/>
          <w:sz w:val="24"/>
          <w:szCs w:val="24"/>
        </w:rPr>
      </w:pPr>
      <w:r w:rsidRPr="0074354C">
        <w:rPr>
          <w:rFonts w:ascii="Arial" w:eastAsia="Tahoma" w:hAnsi="Arial" w:cs="Arial"/>
          <w:sz w:val="24"/>
          <w:szCs w:val="24"/>
        </w:rPr>
        <w:t>“A fronte della nostra richiesta</w:t>
      </w:r>
      <w:r w:rsidR="008D251E">
        <w:rPr>
          <w:rFonts w:ascii="Arial" w:eastAsia="Tahoma" w:hAnsi="Arial" w:cs="Arial"/>
          <w:sz w:val="24"/>
          <w:szCs w:val="24"/>
        </w:rPr>
        <w:t>,</w:t>
      </w:r>
      <w:r w:rsidRPr="0074354C">
        <w:rPr>
          <w:rFonts w:ascii="Arial" w:eastAsia="Tahoma" w:hAnsi="Arial" w:cs="Arial"/>
          <w:sz w:val="24"/>
          <w:szCs w:val="24"/>
        </w:rPr>
        <w:t xml:space="preserve"> abb</w:t>
      </w:r>
      <w:r w:rsidR="000D7EE9">
        <w:rPr>
          <w:rFonts w:ascii="Arial" w:eastAsia="Tahoma" w:hAnsi="Arial" w:cs="Arial"/>
          <w:sz w:val="24"/>
          <w:szCs w:val="24"/>
        </w:rPr>
        <w:t>iamo già ricevuto conferme</w:t>
      </w:r>
      <w:r w:rsidRPr="0074354C">
        <w:rPr>
          <w:rFonts w:ascii="Arial" w:eastAsia="Tahoma" w:hAnsi="Arial" w:cs="Arial"/>
          <w:sz w:val="24"/>
          <w:szCs w:val="24"/>
        </w:rPr>
        <w:t xml:space="preserve"> che il termine sarà </w:t>
      </w:r>
      <w:r w:rsidR="008D251E" w:rsidRPr="0074354C">
        <w:rPr>
          <w:rFonts w:ascii="Arial" w:eastAsia="Tahoma" w:hAnsi="Arial" w:cs="Arial"/>
          <w:sz w:val="24"/>
          <w:szCs w:val="24"/>
        </w:rPr>
        <w:t>prorogato</w:t>
      </w:r>
      <w:r w:rsidR="008D251E">
        <w:rPr>
          <w:rFonts w:ascii="Arial" w:eastAsia="Tahoma" w:hAnsi="Arial" w:cs="Arial"/>
          <w:sz w:val="24"/>
          <w:szCs w:val="24"/>
        </w:rPr>
        <w:t>,</w:t>
      </w:r>
      <w:r w:rsidRPr="0074354C">
        <w:rPr>
          <w:rFonts w:ascii="Arial" w:eastAsia="Tahoma" w:hAnsi="Arial" w:cs="Arial"/>
          <w:sz w:val="24"/>
          <w:szCs w:val="24"/>
        </w:rPr>
        <w:t xml:space="preserve"> </w:t>
      </w:r>
      <w:r w:rsidR="008D251E" w:rsidRPr="0074354C">
        <w:rPr>
          <w:rFonts w:ascii="Arial" w:eastAsia="Tahoma" w:hAnsi="Arial" w:cs="Arial"/>
          <w:sz w:val="24"/>
          <w:szCs w:val="24"/>
        </w:rPr>
        <w:t>presumibilmente</w:t>
      </w:r>
      <w:r w:rsidRPr="0074354C">
        <w:rPr>
          <w:rFonts w:ascii="Arial" w:eastAsia="Tahoma" w:hAnsi="Arial" w:cs="Arial"/>
          <w:sz w:val="24"/>
          <w:szCs w:val="24"/>
        </w:rPr>
        <w:t xml:space="preserve"> al </w:t>
      </w:r>
      <w:r w:rsidRPr="008D251E">
        <w:rPr>
          <w:rFonts w:ascii="Arial" w:eastAsia="Tahoma" w:hAnsi="Arial" w:cs="Arial"/>
          <w:b/>
          <w:bCs/>
          <w:sz w:val="24"/>
          <w:szCs w:val="24"/>
        </w:rPr>
        <w:t>4 aprile 2024</w:t>
      </w:r>
      <w:r w:rsidR="000D7EE9" w:rsidRPr="00153394">
        <w:rPr>
          <w:rFonts w:ascii="Arial" w:eastAsia="Tahoma" w:hAnsi="Arial" w:cs="Arial"/>
          <w:sz w:val="24"/>
          <w:szCs w:val="24"/>
        </w:rPr>
        <w:t>,</w:t>
      </w:r>
      <w:r w:rsidR="000D7EE9">
        <w:rPr>
          <w:rFonts w:ascii="Arial" w:eastAsia="Tahoma" w:hAnsi="Arial" w:cs="Arial"/>
          <w:b/>
          <w:bCs/>
          <w:sz w:val="24"/>
          <w:szCs w:val="24"/>
        </w:rPr>
        <w:t xml:space="preserve"> </w:t>
      </w:r>
      <w:r w:rsidR="000D7EE9" w:rsidRPr="000D7EE9">
        <w:rPr>
          <w:rFonts w:ascii="Arial" w:eastAsia="Tahoma" w:hAnsi="Arial" w:cs="Arial"/>
          <w:bCs/>
          <w:sz w:val="24"/>
          <w:szCs w:val="24"/>
        </w:rPr>
        <w:t>con provvedimento dell’Agenzia delle</w:t>
      </w:r>
      <w:r w:rsidR="000D7EE9">
        <w:rPr>
          <w:rFonts w:ascii="Arial" w:eastAsia="Tahoma" w:hAnsi="Arial" w:cs="Arial"/>
          <w:bCs/>
          <w:sz w:val="24"/>
          <w:szCs w:val="24"/>
        </w:rPr>
        <w:t xml:space="preserve"> Entrat</w:t>
      </w:r>
      <w:r w:rsidR="000D7EE9" w:rsidRPr="000D7EE9">
        <w:rPr>
          <w:rFonts w:ascii="Arial" w:eastAsia="Tahoma" w:hAnsi="Arial" w:cs="Arial"/>
          <w:bCs/>
          <w:sz w:val="24"/>
          <w:szCs w:val="24"/>
        </w:rPr>
        <w:t>e</w:t>
      </w:r>
      <w:r w:rsidR="008D251E">
        <w:rPr>
          <w:rFonts w:ascii="Arial" w:eastAsia="Tahoma" w:hAnsi="Arial" w:cs="Arial"/>
          <w:sz w:val="24"/>
          <w:szCs w:val="24"/>
        </w:rPr>
        <w:t>.</w:t>
      </w:r>
      <w:r w:rsidRPr="0074354C">
        <w:rPr>
          <w:rFonts w:ascii="Arial" w:eastAsia="Tahoma" w:hAnsi="Arial" w:cs="Arial"/>
          <w:sz w:val="24"/>
          <w:szCs w:val="24"/>
        </w:rPr>
        <w:t xml:space="preserve"> </w:t>
      </w:r>
      <w:r w:rsidR="008D251E">
        <w:rPr>
          <w:rFonts w:ascii="Arial" w:eastAsia="Tahoma" w:hAnsi="Arial" w:cs="Arial"/>
          <w:sz w:val="24"/>
          <w:szCs w:val="24"/>
        </w:rPr>
        <w:t>R</w:t>
      </w:r>
      <w:r w:rsidRPr="0074354C">
        <w:rPr>
          <w:rFonts w:ascii="Arial" w:eastAsia="Tahoma" w:hAnsi="Arial" w:cs="Arial"/>
          <w:sz w:val="24"/>
          <w:szCs w:val="24"/>
        </w:rPr>
        <w:t xml:space="preserve">ingraziamo il </w:t>
      </w:r>
      <w:r w:rsidR="008D251E" w:rsidRPr="0074354C">
        <w:rPr>
          <w:rFonts w:ascii="Arial" w:eastAsia="Tahoma" w:hAnsi="Arial" w:cs="Arial"/>
          <w:sz w:val="24"/>
          <w:szCs w:val="24"/>
        </w:rPr>
        <w:t>Ministro</w:t>
      </w:r>
      <w:r w:rsidRPr="0074354C">
        <w:rPr>
          <w:rFonts w:ascii="Arial" w:eastAsia="Tahoma" w:hAnsi="Arial" w:cs="Arial"/>
          <w:sz w:val="24"/>
          <w:szCs w:val="24"/>
        </w:rPr>
        <w:t xml:space="preserve"> </w:t>
      </w:r>
      <w:r w:rsidR="000D7EE9">
        <w:rPr>
          <w:rFonts w:ascii="Arial" w:eastAsia="Tahoma" w:hAnsi="Arial" w:cs="Arial"/>
          <w:sz w:val="24"/>
          <w:szCs w:val="24"/>
        </w:rPr>
        <w:t xml:space="preserve">Giorgetti, il </w:t>
      </w:r>
      <w:r w:rsidR="008D251E">
        <w:rPr>
          <w:rFonts w:ascii="Arial" w:eastAsia="Tahoma" w:hAnsi="Arial" w:cs="Arial"/>
          <w:sz w:val="24"/>
          <w:szCs w:val="24"/>
        </w:rPr>
        <w:t>V</w:t>
      </w:r>
      <w:r w:rsidR="008D251E" w:rsidRPr="0074354C">
        <w:rPr>
          <w:rFonts w:ascii="Arial" w:eastAsia="Tahoma" w:hAnsi="Arial" w:cs="Arial"/>
          <w:sz w:val="24"/>
          <w:szCs w:val="24"/>
        </w:rPr>
        <w:t>iceministro</w:t>
      </w:r>
      <w:r w:rsidRPr="0074354C">
        <w:rPr>
          <w:rFonts w:ascii="Arial" w:eastAsia="Tahoma" w:hAnsi="Arial" w:cs="Arial"/>
          <w:sz w:val="24"/>
          <w:szCs w:val="24"/>
        </w:rPr>
        <w:t xml:space="preserve"> </w:t>
      </w:r>
      <w:r w:rsidR="008D251E">
        <w:rPr>
          <w:rFonts w:ascii="Arial" w:eastAsia="Tahoma" w:hAnsi="Arial" w:cs="Arial"/>
          <w:sz w:val="24"/>
          <w:szCs w:val="24"/>
        </w:rPr>
        <w:t>Leo</w:t>
      </w:r>
      <w:r w:rsidR="000D7EE9">
        <w:rPr>
          <w:rFonts w:ascii="Arial" w:eastAsia="Tahoma" w:hAnsi="Arial" w:cs="Arial"/>
          <w:sz w:val="24"/>
          <w:szCs w:val="24"/>
        </w:rPr>
        <w:t xml:space="preserve"> e i vertici dell’Agenzia delle Entrate</w:t>
      </w:r>
      <w:r w:rsidR="00153394">
        <w:rPr>
          <w:rFonts w:ascii="Arial" w:eastAsia="Tahoma" w:hAnsi="Arial" w:cs="Arial"/>
          <w:sz w:val="24"/>
          <w:szCs w:val="24"/>
        </w:rPr>
        <w:t xml:space="preserve"> che </w:t>
      </w:r>
      <w:r w:rsidRPr="0074354C">
        <w:rPr>
          <w:rFonts w:ascii="Arial" w:eastAsia="Tahoma" w:hAnsi="Arial" w:cs="Arial"/>
          <w:sz w:val="24"/>
          <w:szCs w:val="24"/>
        </w:rPr>
        <w:t xml:space="preserve">hanno </w:t>
      </w:r>
      <w:r w:rsidR="008D251E" w:rsidRPr="0074354C">
        <w:rPr>
          <w:rFonts w:ascii="Arial" w:eastAsia="Tahoma" w:hAnsi="Arial" w:cs="Arial"/>
          <w:sz w:val="24"/>
          <w:szCs w:val="24"/>
        </w:rPr>
        <w:t>dimostrato</w:t>
      </w:r>
      <w:r w:rsidR="000D7EE9">
        <w:rPr>
          <w:rFonts w:ascii="Arial" w:eastAsia="Tahoma" w:hAnsi="Arial" w:cs="Arial"/>
          <w:sz w:val="24"/>
          <w:szCs w:val="24"/>
        </w:rPr>
        <w:t xml:space="preserve">, ancora una volta, </w:t>
      </w:r>
      <w:r w:rsidRPr="0074354C">
        <w:rPr>
          <w:rFonts w:ascii="Arial" w:eastAsia="Tahoma" w:hAnsi="Arial" w:cs="Arial"/>
          <w:sz w:val="24"/>
          <w:szCs w:val="24"/>
        </w:rPr>
        <w:t xml:space="preserve">attenzione per </w:t>
      </w:r>
      <w:r w:rsidR="008D251E" w:rsidRPr="0074354C">
        <w:rPr>
          <w:rFonts w:ascii="Arial" w:eastAsia="Tahoma" w:hAnsi="Arial" w:cs="Arial"/>
          <w:sz w:val="24"/>
          <w:szCs w:val="24"/>
        </w:rPr>
        <w:t>le istanze</w:t>
      </w:r>
      <w:r w:rsidRPr="0074354C">
        <w:rPr>
          <w:rFonts w:ascii="Arial" w:eastAsia="Tahoma" w:hAnsi="Arial" w:cs="Arial"/>
          <w:sz w:val="24"/>
          <w:szCs w:val="24"/>
        </w:rPr>
        <w:t xml:space="preserve"> della categoria”</w:t>
      </w:r>
      <w:r w:rsidR="008D251E">
        <w:rPr>
          <w:rFonts w:ascii="Arial" w:eastAsia="Tahoma" w:hAnsi="Arial" w:cs="Arial"/>
          <w:sz w:val="24"/>
          <w:szCs w:val="24"/>
        </w:rPr>
        <w:t xml:space="preserve">, afferma il </w:t>
      </w:r>
      <w:r w:rsidR="00153394">
        <w:rPr>
          <w:rFonts w:ascii="Arial" w:eastAsia="Tahoma" w:hAnsi="Arial" w:cs="Arial"/>
          <w:sz w:val="24"/>
          <w:szCs w:val="24"/>
        </w:rPr>
        <w:t>P</w:t>
      </w:r>
      <w:r w:rsidR="008D251E">
        <w:rPr>
          <w:rFonts w:ascii="Arial" w:eastAsia="Tahoma" w:hAnsi="Arial" w:cs="Arial"/>
          <w:sz w:val="24"/>
          <w:szCs w:val="24"/>
        </w:rPr>
        <w:t xml:space="preserve">residente del Consiglio nazionale, </w:t>
      </w:r>
      <w:r w:rsidR="008D251E" w:rsidRPr="008D251E">
        <w:rPr>
          <w:rFonts w:ascii="Arial" w:eastAsia="Tahoma" w:hAnsi="Arial" w:cs="Arial"/>
          <w:b/>
          <w:bCs/>
          <w:sz w:val="24"/>
          <w:szCs w:val="24"/>
        </w:rPr>
        <w:t>Elbano de Nuccio</w:t>
      </w:r>
      <w:r w:rsidRPr="0074354C">
        <w:rPr>
          <w:rFonts w:ascii="Arial" w:eastAsia="Tahoma" w:hAnsi="Arial" w:cs="Arial"/>
          <w:sz w:val="24"/>
          <w:szCs w:val="24"/>
        </w:rPr>
        <w:t>.</w:t>
      </w:r>
    </w:p>
    <w:p w14:paraId="010F0C12" w14:textId="77777777" w:rsidR="0074354C" w:rsidRPr="0074354C" w:rsidRDefault="0074354C" w:rsidP="0074354C">
      <w:pPr>
        <w:jc w:val="both"/>
        <w:rPr>
          <w:rFonts w:ascii="Arial" w:eastAsia="Tahoma" w:hAnsi="Arial" w:cs="Arial"/>
          <w:sz w:val="24"/>
          <w:szCs w:val="24"/>
        </w:rPr>
      </w:pPr>
    </w:p>
    <w:p w14:paraId="1BCF5824" w14:textId="6042EE46" w:rsidR="0074354C" w:rsidRPr="0074354C" w:rsidRDefault="0074354C" w:rsidP="0074354C">
      <w:pPr>
        <w:jc w:val="both"/>
        <w:rPr>
          <w:rFonts w:ascii="Arial" w:eastAsia="Tahoma" w:hAnsi="Arial" w:cs="Arial"/>
          <w:sz w:val="24"/>
          <w:szCs w:val="24"/>
        </w:rPr>
      </w:pPr>
      <w:r w:rsidRPr="0074354C">
        <w:rPr>
          <w:rFonts w:ascii="Arial" w:eastAsia="Tahoma" w:hAnsi="Arial" w:cs="Arial"/>
          <w:sz w:val="24"/>
          <w:szCs w:val="24"/>
        </w:rPr>
        <w:t xml:space="preserve">Per </w:t>
      </w:r>
      <w:r w:rsidR="008D251E">
        <w:rPr>
          <w:rFonts w:ascii="Arial" w:eastAsia="Tahoma" w:hAnsi="Arial" w:cs="Arial"/>
          <w:sz w:val="24"/>
          <w:szCs w:val="24"/>
        </w:rPr>
        <w:t xml:space="preserve">il </w:t>
      </w:r>
      <w:r w:rsidR="00153394">
        <w:rPr>
          <w:rFonts w:ascii="Arial" w:eastAsia="Tahoma" w:hAnsi="Arial" w:cs="Arial"/>
          <w:sz w:val="24"/>
          <w:szCs w:val="24"/>
        </w:rPr>
        <w:t>C</w:t>
      </w:r>
      <w:r w:rsidR="008D251E">
        <w:rPr>
          <w:rFonts w:ascii="Arial" w:eastAsia="Tahoma" w:hAnsi="Arial" w:cs="Arial"/>
          <w:sz w:val="24"/>
          <w:szCs w:val="24"/>
        </w:rPr>
        <w:t xml:space="preserve">onsigliere tesoriere e delegato alla fiscalità, </w:t>
      </w:r>
      <w:r w:rsidR="008D251E" w:rsidRPr="008D251E">
        <w:rPr>
          <w:rFonts w:ascii="Arial" w:eastAsia="Tahoma" w:hAnsi="Arial" w:cs="Arial"/>
          <w:b/>
          <w:bCs/>
          <w:sz w:val="24"/>
          <w:szCs w:val="24"/>
        </w:rPr>
        <w:t>Salvatore Regalbuto</w:t>
      </w:r>
      <w:r w:rsidR="008D251E">
        <w:rPr>
          <w:rFonts w:ascii="Arial" w:eastAsia="Tahoma" w:hAnsi="Arial" w:cs="Arial"/>
          <w:sz w:val="24"/>
          <w:szCs w:val="24"/>
        </w:rPr>
        <w:t xml:space="preserve">, </w:t>
      </w:r>
      <w:r w:rsidRPr="0074354C">
        <w:rPr>
          <w:rFonts w:ascii="Arial" w:eastAsia="Tahoma" w:hAnsi="Arial" w:cs="Arial"/>
          <w:sz w:val="24"/>
          <w:szCs w:val="24"/>
        </w:rPr>
        <w:t xml:space="preserve">“la </w:t>
      </w:r>
      <w:r w:rsidR="008D251E" w:rsidRPr="0074354C">
        <w:rPr>
          <w:rFonts w:ascii="Arial" w:eastAsia="Tahoma" w:hAnsi="Arial" w:cs="Arial"/>
          <w:sz w:val="24"/>
          <w:szCs w:val="24"/>
        </w:rPr>
        <w:t>proroga</w:t>
      </w:r>
      <w:r w:rsidR="000D7EE9">
        <w:rPr>
          <w:rFonts w:ascii="Arial" w:eastAsia="Tahoma" w:hAnsi="Arial" w:cs="Arial"/>
          <w:sz w:val="24"/>
          <w:szCs w:val="24"/>
        </w:rPr>
        <w:t xml:space="preserve"> richiesta dal Consiglio </w:t>
      </w:r>
      <w:r w:rsidR="00153394">
        <w:rPr>
          <w:rFonts w:ascii="Arial" w:eastAsia="Tahoma" w:hAnsi="Arial" w:cs="Arial"/>
          <w:sz w:val="24"/>
          <w:szCs w:val="24"/>
        </w:rPr>
        <w:t>n</w:t>
      </w:r>
      <w:r w:rsidR="000D7EE9">
        <w:rPr>
          <w:rFonts w:ascii="Arial" w:eastAsia="Tahoma" w:hAnsi="Arial" w:cs="Arial"/>
          <w:sz w:val="24"/>
          <w:szCs w:val="24"/>
        </w:rPr>
        <w:t xml:space="preserve">azionale </w:t>
      </w:r>
      <w:r w:rsidRPr="0074354C">
        <w:rPr>
          <w:rFonts w:ascii="Arial" w:eastAsia="Tahoma" w:hAnsi="Arial" w:cs="Arial"/>
          <w:sz w:val="24"/>
          <w:szCs w:val="24"/>
        </w:rPr>
        <w:t xml:space="preserve">è necessaria per consentire ai </w:t>
      </w:r>
      <w:r w:rsidR="008D251E" w:rsidRPr="008D251E">
        <w:rPr>
          <w:rFonts w:ascii="Arial" w:eastAsia="Tahoma" w:hAnsi="Arial" w:cs="Arial"/>
          <w:b/>
          <w:bCs/>
          <w:sz w:val="24"/>
          <w:szCs w:val="24"/>
        </w:rPr>
        <w:t>colleghi</w:t>
      </w:r>
      <w:r w:rsidR="000D7EE9">
        <w:rPr>
          <w:rFonts w:ascii="Arial" w:eastAsia="Tahoma" w:hAnsi="Arial" w:cs="Arial"/>
          <w:sz w:val="24"/>
          <w:szCs w:val="24"/>
        </w:rPr>
        <w:t xml:space="preserve"> e alle</w:t>
      </w:r>
      <w:r w:rsidRPr="0074354C">
        <w:rPr>
          <w:rFonts w:ascii="Arial" w:eastAsia="Tahoma" w:hAnsi="Arial" w:cs="Arial"/>
          <w:sz w:val="24"/>
          <w:szCs w:val="24"/>
        </w:rPr>
        <w:t xml:space="preserve"> </w:t>
      </w:r>
      <w:r w:rsidR="008D251E" w:rsidRPr="008D251E">
        <w:rPr>
          <w:rFonts w:ascii="Arial" w:eastAsia="Tahoma" w:hAnsi="Arial" w:cs="Arial"/>
          <w:b/>
          <w:bCs/>
          <w:sz w:val="24"/>
          <w:szCs w:val="24"/>
        </w:rPr>
        <w:t>imprese</w:t>
      </w:r>
      <w:r w:rsidRPr="0074354C">
        <w:rPr>
          <w:rFonts w:ascii="Arial" w:eastAsia="Tahoma" w:hAnsi="Arial" w:cs="Arial"/>
          <w:sz w:val="24"/>
          <w:szCs w:val="24"/>
        </w:rPr>
        <w:t xml:space="preserve"> loro </w:t>
      </w:r>
      <w:r w:rsidR="008D251E" w:rsidRPr="0074354C">
        <w:rPr>
          <w:rFonts w:ascii="Arial" w:eastAsia="Tahoma" w:hAnsi="Arial" w:cs="Arial"/>
          <w:sz w:val="24"/>
          <w:szCs w:val="24"/>
        </w:rPr>
        <w:t>assistite</w:t>
      </w:r>
      <w:r w:rsidRPr="0074354C">
        <w:rPr>
          <w:rFonts w:ascii="Arial" w:eastAsia="Tahoma" w:hAnsi="Arial" w:cs="Arial"/>
          <w:sz w:val="24"/>
          <w:szCs w:val="24"/>
        </w:rPr>
        <w:t xml:space="preserve"> di esplorare </w:t>
      </w:r>
      <w:r w:rsidR="008D251E" w:rsidRPr="0074354C">
        <w:rPr>
          <w:rFonts w:ascii="Arial" w:eastAsia="Tahoma" w:hAnsi="Arial" w:cs="Arial"/>
          <w:sz w:val="24"/>
          <w:szCs w:val="24"/>
        </w:rPr>
        <w:t xml:space="preserve">con tempi più </w:t>
      </w:r>
      <w:r w:rsidR="008D251E" w:rsidRPr="008D251E">
        <w:rPr>
          <w:rFonts w:ascii="Arial" w:eastAsia="Tahoma" w:hAnsi="Arial" w:cs="Arial"/>
          <w:b/>
          <w:bCs/>
          <w:sz w:val="24"/>
          <w:szCs w:val="24"/>
        </w:rPr>
        <w:t>congrui</w:t>
      </w:r>
      <w:r w:rsidR="008D251E" w:rsidRPr="0074354C">
        <w:rPr>
          <w:rFonts w:ascii="Arial" w:eastAsia="Tahoma" w:hAnsi="Arial" w:cs="Arial"/>
          <w:sz w:val="24"/>
          <w:szCs w:val="24"/>
        </w:rPr>
        <w:t xml:space="preserve"> </w:t>
      </w:r>
      <w:r w:rsidRPr="0074354C">
        <w:rPr>
          <w:rFonts w:ascii="Arial" w:eastAsia="Tahoma" w:hAnsi="Arial" w:cs="Arial"/>
          <w:sz w:val="24"/>
          <w:szCs w:val="24"/>
        </w:rPr>
        <w:t>la possibilità</w:t>
      </w:r>
      <w:r w:rsidR="008D251E">
        <w:rPr>
          <w:rFonts w:ascii="Arial" w:eastAsia="Tahoma" w:hAnsi="Arial" w:cs="Arial"/>
          <w:sz w:val="24"/>
          <w:szCs w:val="24"/>
        </w:rPr>
        <w:t xml:space="preserve"> </w:t>
      </w:r>
      <w:r w:rsidRPr="0074354C">
        <w:rPr>
          <w:rFonts w:ascii="Arial" w:eastAsia="Tahoma" w:hAnsi="Arial" w:cs="Arial"/>
          <w:sz w:val="24"/>
          <w:szCs w:val="24"/>
        </w:rPr>
        <w:t xml:space="preserve">di </w:t>
      </w:r>
      <w:r w:rsidRPr="008D251E">
        <w:rPr>
          <w:rFonts w:ascii="Arial" w:eastAsia="Tahoma" w:hAnsi="Arial" w:cs="Arial"/>
          <w:b/>
          <w:bCs/>
          <w:sz w:val="24"/>
          <w:szCs w:val="24"/>
        </w:rPr>
        <w:t>individuare soggetti cessionari</w:t>
      </w:r>
      <w:r w:rsidRPr="0074354C">
        <w:rPr>
          <w:rFonts w:ascii="Arial" w:eastAsia="Tahoma" w:hAnsi="Arial" w:cs="Arial"/>
          <w:sz w:val="24"/>
          <w:szCs w:val="24"/>
        </w:rPr>
        <w:t xml:space="preserve"> disponibili ad acquistare i crediti e per questo va accolta con particolare favore</w:t>
      </w:r>
      <w:r w:rsidR="000D7EE9">
        <w:rPr>
          <w:rFonts w:ascii="Arial" w:eastAsia="Tahoma" w:hAnsi="Arial" w:cs="Arial"/>
          <w:sz w:val="24"/>
          <w:szCs w:val="24"/>
        </w:rPr>
        <w:t xml:space="preserve">. Peraltro – conclude Regalbuto – essa va in parallelo con la proroga e la semplificazione della </w:t>
      </w:r>
      <w:r w:rsidR="000D7EE9" w:rsidRPr="00801280">
        <w:rPr>
          <w:rFonts w:ascii="Arial" w:eastAsia="Tahoma" w:hAnsi="Arial" w:cs="Arial"/>
          <w:b/>
          <w:bCs/>
          <w:sz w:val="24"/>
          <w:szCs w:val="24"/>
        </w:rPr>
        <w:t>comunicazione spese su parti comuni</w:t>
      </w:r>
      <w:r w:rsidR="000D7EE9">
        <w:rPr>
          <w:rFonts w:ascii="Arial" w:eastAsia="Tahoma" w:hAnsi="Arial" w:cs="Arial"/>
          <w:sz w:val="24"/>
          <w:szCs w:val="24"/>
        </w:rPr>
        <w:t xml:space="preserve"> per la dichiarazione precompilata e consentirà di gestire entrambi gli adempimenti con </w:t>
      </w:r>
      <w:r w:rsidR="000D7EE9" w:rsidRPr="00801280">
        <w:rPr>
          <w:rFonts w:ascii="Arial" w:eastAsia="Tahoma" w:hAnsi="Arial" w:cs="Arial"/>
          <w:b/>
          <w:bCs/>
          <w:sz w:val="24"/>
          <w:szCs w:val="24"/>
        </w:rPr>
        <w:t>tempistiche più agevoli</w:t>
      </w:r>
      <w:r w:rsidRPr="0074354C">
        <w:rPr>
          <w:rFonts w:ascii="Arial" w:eastAsia="Tahoma" w:hAnsi="Arial" w:cs="Arial"/>
          <w:sz w:val="24"/>
          <w:szCs w:val="24"/>
        </w:rPr>
        <w:t xml:space="preserve">”. </w:t>
      </w:r>
    </w:p>
    <w:sectPr w:rsidR="0074354C" w:rsidRPr="0074354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C3F81" w14:textId="77777777" w:rsidR="00977FE6" w:rsidRDefault="00977FE6" w:rsidP="0053767A">
      <w:r>
        <w:separator/>
      </w:r>
    </w:p>
  </w:endnote>
  <w:endnote w:type="continuationSeparator" w:id="0">
    <w:p w14:paraId="180A3D8E" w14:textId="77777777" w:rsidR="00977FE6" w:rsidRDefault="00977FE6" w:rsidP="0053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BDB56" w14:textId="77777777" w:rsidR="00977FE6" w:rsidRDefault="00977FE6" w:rsidP="0053767A">
      <w:r>
        <w:separator/>
      </w:r>
    </w:p>
  </w:footnote>
  <w:footnote w:type="continuationSeparator" w:id="0">
    <w:p w14:paraId="5548C85E" w14:textId="77777777" w:rsidR="00977FE6" w:rsidRDefault="00977FE6" w:rsidP="00537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FCF04" w14:textId="137E3C70" w:rsidR="0053767A" w:rsidRDefault="0053767A" w:rsidP="0053767A">
    <w:pPr>
      <w:pStyle w:val="Intestazione"/>
      <w:jc w:val="center"/>
    </w:pPr>
    <w:r>
      <w:rPr>
        <w:noProof/>
      </w:rPr>
      <w:drawing>
        <wp:inline distT="0" distB="0" distL="0" distR="0" wp14:anchorId="6CE15400" wp14:editId="1B607080">
          <wp:extent cx="2493645" cy="847090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NDCE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AD7"/>
    <w:rsid w:val="00094E35"/>
    <w:rsid w:val="000D7EE9"/>
    <w:rsid w:val="00153394"/>
    <w:rsid w:val="002C046C"/>
    <w:rsid w:val="00402D0F"/>
    <w:rsid w:val="0053767A"/>
    <w:rsid w:val="00553922"/>
    <w:rsid w:val="00600F24"/>
    <w:rsid w:val="006B3E6A"/>
    <w:rsid w:val="00725CA0"/>
    <w:rsid w:val="0074354C"/>
    <w:rsid w:val="00801280"/>
    <w:rsid w:val="0081776A"/>
    <w:rsid w:val="0082070C"/>
    <w:rsid w:val="0084198B"/>
    <w:rsid w:val="008B0AD7"/>
    <w:rsid w:val="008D251E"/>
    <w:rsid w:val="009657C6"/>
    <w:rsid w:val="00977FE6"/>
    <w:rsid w:val="00E730CE"/>
    <w:rsid w:val="00FB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E167"/>
  <w15:chartTrackingRefBased/>
  <w15:docId w15:val="{E736ABF5-AE2F-45F8-A7AE-AFAF391E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0A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8B0AD7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B0AD7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376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767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376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767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Tiziana</cp:lastModifiedBy>
  <cp:revision>3</cp:revision>
  <dcterms:created xsi:type="dcterms:W3CDTF">2024-02-20T10:45:00Z</dcterms:created>
  <dcterms:modified xsi:type="dcterms:W3CDTF">2024-02-20T12:55:00Z</dcterms:modified>
</cp:coreProperties>
</file>