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4834" w14:textId="77777777" w:rsidR="004D47FE" w:rsidRDefault="004D47FE" w:rsidP="004D47FE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14:paraId="3BD6D560" w14:textId="702FBB0B" w:rsidR="004D47FE" w:rsidRDefault="004D47FE" w:rsidP="004D47FE">
      <w:pPr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b/>
          <w:bCs/>
          <w:sz w:val="24"/>
          <w:szCs w:val="24"/>
        </w:rPr>
        <w:t>COMUNICATO STAMPA</w:t>
      </w:r>
    </w:p>
    <w:p w14:paraId="3BC49EFD" w14:textId="77777777" w:rsidR="004D47FE" w:rsidRDefault="004D47FE" w:rsidP="004D47FE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011424F5" w14:textId="77777777" w:rsidR="004D47FE" w:rsidRDefault="004D47FE" w:rsidP="004D47FE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b/>
          <w:bCs/>
          <w:sz w:val="24"/>
          <w:szCs w:val="24"/>
        </w:rPr>
        <w:t>BONUS EDILIZI: COMMERCIALISTI, IL VISTO DI CONFORMITA’ SIA DETRAIBILE </w:t>
      </w:r>
    </w:p>
    <w:p w14:paraId="7CDA84B2" w14:textId="77777777" w:rsidR="004D47FE" w:rsidRDefault="004D47FE" w:rsidP="004D47FE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b/>
          <w:bCs/>
          <w:sz w:val="24"/>
          <w:szCs w:val="24"/>
        </w:rPr>
        <w:t>Il Consiglio nazionale della categoria in audizione parlamentare: “Fare chiarezza normativa sugli interventi trainati del Superbonus” </w:t>
      </w:r>
    </w:p>
    <w:p w14:paraId="66219B9F" w14:textId="77777777" w:rsidR="004D47FE" w:rsidRDefault="004D47FE" w:rsidP="004D47FE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2CAC0E60" w14:textId="552DBEE1" w:rsidR="004D47FE" w:rsidRDefault="004D47FE" w:rsidP="004D47FE">
      <w:pPr>
        <w:spacing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Roma, 1</w:t>
      </w:r>
      <w:r w:rsidR="00D369C2">
        <w:rPr>
          <w:rFonts w:ascii="Arial" w:hAnsi="Arial" w:cs="Arial"/>
          <w:i/>
          <w:iCs/>
          <w:color w:val="000000"/>
          <w:sz w:val="24"/>
          <w:szCs w:val="24"/>
        </w:rPr>
        <w:t>9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novembre 2021 -</w:t>
      </w:r>
      <w:r>
        <w:rPr>
          <w:rFonts w:ascii="Arial" w:hAnsi="Arial" w:cs="Arial"/>
          <w:color w:val="000000"/>
          <w:sz w:val="24"/>
          <w:szCs w:val="24"/>
        </w:rPr>
        <w:t xml:space="preserve"> Prevedere che le spese sostenute per il rilascio del </w:t>
      </w:r>
      <w:r>
        <w:rPr>
          <w:rFonts w:ascii="Arial" w:hAnsi="Arial" w:cs="Arial"/>
          <w:b/>
          <w:bCs/>
          <w:color w:val="000000"/>
          <w:sz w:val="24"/>
          <w:szCs w:val="24"/>
        </w:rPr>
        <w:t>visto di conformità e dell’asseverazione</w:t>
      </w:r>
      <w:r>
        <w:rPr>
          <w:rFonts w:ascii="Arial" w:hAnsi="Arial" w:cs="Arial"/>
          <w:color w:val="000000"/>
          <w:sz w:val="24"/>
          <w:szCs w:val="24"/>
        </w:rPr>
        <w:t xml:space="preserve"> esteso a tutti i bonus edilizi rientrino tra le 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spese detraibili</w:t>
      </w:r>
      <w:r>
        <w:rPr>
          <w:rFonts w:ascii="Arial" w:hAnsi="Arial" w:cs="Arial"/>
          <w:color w:val="000000"/>
          <w:sz w:val="24"/>
          <w:szCs w:val="24"/>
        </w:rPr>
        <w:t>. È una delle proposte contenute nel documento consegnato alle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Commissioni congiunte Bilancio di Camera e Senato </w:t>
      </w:r>
      <w:r>
        <w:rPr>
          <w:rFonts w:ascii="Arial" w:hAnsi="Arial" w:cs="Arial"/>
          <w:color w:val="000000"/>
          <w:sz w:val="24"/>
          <w:szCs w:val="24"/>
        </w:rPr>
        <w:t xml:space="preserve">dal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Consiglio nazionale dei commercialisti</w:t>
      </w:r>
      <w:r>
        <w:rPr>
          <w:rFonts w:ascii="Arial" w:hAnsi="Arial" w:cs="Arial"/>
          <w:color w:val="000000"/>
          <w:sz w:val="24"/>
          <w:szCs w:val="24"/>
        </w:rPr>
        <w:t xml:space="preserve"> in occasione dell’audizione svoltasi oggi sulla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legge di Bilancio, </w:t>
      </w:r>
      <w:r>
        <w:rPr>
          <w:rFonts w:ascii="Arial" w:hAnsi="Arial" w:cs="Arial"/>
          <w:color w:val="000000"/>
          <w:sz w:val="24"/>
          <w:szCs w:val="24"/>
        </w:rPr>
        <w:t>alla quale hanno preso parte i due delegati alla fiscalità,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Gilberto Gelosa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Maurizio Postal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6CFF148" w14:textId="77777777" w:rsidR="004D47FE" w:rsidRDefault="004D47FE" w:rsidP="004D47FE">
      <w:pPr>
        <w:spacing w:line="254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5C0AFD" w14:textId="72681053" w:rsidR="004D47FE" w:rsidRDefault="004D47FE" w:rsidP="004D47FE">
      <w:pPr>
        <w:spacing w:line="254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Nel documento, il Consiglio nazionale della categoria spiega che la proposta è finalizzata “a </w:t>
      </w:r>
      <w:r>
        <w:rPr>
          <w:rFonts w:ascii="Arial" w:hAnsi="Arial" w:cs="Arial"/>
          <w:b/>
          <w:bCs/>
          <w:color w:val="000000"/>
          <w:sz w:val="24"/>
          <w:szCs w:val="24"/>
        </w:rPr>
        <w:t>non gravare i contribuenti</w:t>
      </w:r>
      <w:r>
        <w:rPr>
          <w:rFonts w:ascii="Arial" w:hAnsi="Arial" w:cs="Arial"/>
          <w:color w:val="000000"/>
          <w:sz w:val="24"/>
          <w:szCs w:val="24"/>
        </w:rPr>
        <w:t xml:space="preserve"> del costo dei nuovi controlli previsti dal decreto-legge 11 novembre 2021, n. 157, attualmente in corso di conversione, in caso di esercizio dell'opzione per la cessione o per lo sconto in luogo delle detrazioni d'imposta relative agli interventi edilizi elencati nel comma 2 dell’articolo 121 del decreto-legge n. 34 del 2020”.  </w:t>
      </w:r>
    </w:p>
    <w:p w14:paraId="101E58CA" w14:textId="77777777" w:rsidR="004D47FE" w:rsidRDefault="004D47FE" w:rsidP="004D47FE">
      <w:pPr>
        <w:spacing w:line="254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7740FECB" w14:textId="77777777" w:rsidR="004D47FE" w:rsidRDefault="004D47FE" w:rsidP="004D47FE">
      <w:pPr>
        <w:spacing w:line="254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Tra le proposte avanzate dalla categoria anche quella, relativa al </w:t>
      </w:r>
      <w:r>
        <w:rPr>
          <w:rFonts w:ascii="Arial" w:hAnsi="Arial" w:cs="Arial"/>
          <w:b/>
          <w:bCs/>
          <w:color w:val="000000"/>
          <w:sz w:val="24"/>
          <w:szCs w:val="24"/>
        </w:rPr>
        <w:t>superbonus fiscale</w:t>
      </w:r>
      <w:r>
        <w:rPr>
          <w:rFonts w:ascii="Arial" w:hAnsi="Arial" w:cs="Arial"/>
          <w:color w:val="000000"/>
          <w:sz w:val="24"/>
          <w:szCs w:val="24"/>
        </w:rPr>
        <w:t>, di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chiarire espressamente</w:t>
      </w:r>
      <w:r>
        <w:rPr>
          <w:rFonts w:ascii="Arial" w:hAnsi="Arial" w:cs="Arial"/>
          <w:color w:val="000000"/>
          <w:sz w:val="24"/>
          <w:szCs w:val="24"/>
        </w:rPr>
        <w:t xml:space="preserve"> in via normativa che le proroghe previste per i lavori sulle parti comuni condominiali valgono anche per gli </w:t>
      </w:r>
      <w:r>
        <w:rPr>
          <w:rFonts w:ascii="Arial" w:hAnsi="Arial" w:cs="Arial"/>
          <w:b/>
          <w:bCs/>
          <w:color w:val="000000"/>
          <w:sz w:val="24"/>
          <w:szCs w:val="24"/>
        </w:rPr>
        <w:t>interventi “trainati”</w:t>
      </w:r>
      <w:r>
        <w:rPr>
          <w:rFonts w:ascii="Arial" w:hAnsi="Arial" w:cs="Arial"/>
          <w:color w:val="000000"/>
          <w:sz w:val="24"/>
          <w:szCs w:val="24"/>
        </w:rPr>
        <w:t xml:space="preserve"> sulle singole unità immobiliari del condominio, come, ad esempio, la sostituzione delle finestre o della caldaia autonoma dei singoli appartamenti”. </w:t>
      </w:r>
    </w:p>
    <w:p w14:paraId="137BA18B" w14:textId="77777777" w:rsidR="004D47FE" w:rsidRDefault="004D47FE" w:rsidP="004D47FE">
      <w:pPr>
        <w:spacing w:line="254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249210ED" w14:textId="5E3B7E27" w:rsidR="00C90000" w:rsidRPr="004D47FE" w:rsidRDefault="004D47FE" w:rsidP="004D47FE">
      <w:pPr>
        <w:spacing w:line="254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Nel corso dell’audizione, il consigliere Gelosa ha poi ribadito la richiesta già più volte formulata dalla categoria di </w:t>
      </w:r>
      <w:bookmarkStart w:id="0" w:name="_Toc49714829"/>
      <w:r>
        <w:rPr>
          <w:rFonts w:ascii="Arial" w:hAnsi="Arial" w:cs="Arial"/>
          <w:b/>
          <w:bCs/>
          <w:color w:val="000000"/>
          <w:sz w:val="24"/>
          <w:szCs w:val="24"/>
        </w:rPr>
        <w:t>neutralità fiscale delle operazioni di riorganizzazione delle attività di lavoro autonomo</w:t>
      </w:r>
      <w:bookmarkEnd w:id="0"/>
      <w:r>
        <w:rPr>
          <w:rFonts w:ascii="Arial" w:hAnsi="Arial" w:cs="Arial"/>
          <w:color w:val="000000"/>
          <w:sz w:val="24"/>
          <w:szCs w:val="24"/>
        </w:rPr>
        <w:t xml:space="preserve">, al fine di “favorire e incentivare concretamente le </w:t>
      </w:r>
      <w:r>
        <w:rPr>
          <w:rFonts w:ascii="Arial" w:hAnsi="Arial" w:cs="Arial"/>
          <w:b/>
          <w:bCs/>
          <w:color w:val="000000"/>
          <w:sz w:val="24"/>
          <w:szCs w:val="24"/>
        </w:rPr>
        <w:t>società tra professionisti</w:t>
      </w:r>
      <w:r>
        <w:rPr>
          <w:rFonts w:ascii="Arial" w:hAnsi="Arial" w:cs="Arial"/>
          <w:color w:val="000000"/>
          <w:sz w:val="24"/>
          <w:szCs w:val="24"/>
        </w:rPr>
        <w:t xml:space="preserve">”. Si tratta, secondo Gelosa, di “garantire la necessaria </w:t>
      </w:r>
      <w:r>
        <w:rPr>
          <w:rFonts w:ascii="Arial" w:hAnsi="Arial" w:cs="Arial"/>
          <w:b/>
          <w:bCs/>
          <w:color w:val="000000"/>
          <w:sz w:val="24"/>
          <w:szCs w:val="24"/>
        </w:rPr>
        <w:t>parità di trattamento fiscale</w:t>
      </w:r>
      <w:r>
        <w:rPr>
          <w:rFonts w:ascii="Arial" w:hAnsi="Arial" w:cs="Arial"/>
          <w:color w:val="000000"/>
          <w:sz w:val="24"/>
          <w:szCs w:val="24"/>
        </w:rPr>
        <w:t xml:space="preserve"> delle operazioni di riorganizzazione delle attività di lavoro autonomo rispetto alle analoghe operazioni straordinarie poste in essere nell’ambito delle </w:t>
      </w:r>
      <w:r>
        <w:rPr>
          <w:rFonts w:ascii="Arial" w:hAnsi="Arial" w:cs="Arial"/>
          <w:b/>
          <w:bCs/>
          <w:color w:val="000000"/>
          <w:sz w:val="24"/>
          <w:szCs w:val="24"/>
        </w:rPr>
        <w:t>attività commerciali</w:t>
      </w:r>
      <w:r>
        <w:rPr>
          <w:rFonts w:ascii="Arial" w:hAnsi="Arial" w:cs="Arial"/>
          <w:color w:val="000000"/>
          <w:sz w:val="24"/>
          <w:szCs w:val="24"/>
        </w:rPr>
        <w:t>, favorendo lo sviluppo di una forma societaria, la società tra professionisti, attualmente ancora poco utilizzata, proprio per le incertezze sulla normativa fiscale applicabile a tale fattispecie”. Sempre a proposito di società tra i professionisti, la categoria ha infine ribadito anche la proposta di un regime opzionale di determinazione secondo il criterio di cassa del reddito delle stesse società.</w:t>
      </w:r>
    </w:p>
    <w:sectPr w:rsidR="00C90000" w:rsidRPr="004D4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BC3A" w14:textId="77777777" w:rsidR="002A2722" w:rsidRDefault="002A2722" w:rsidP="0078332C">
      <w:r>
        <w:separator/>
      </w:r>
    </w:p>
  </w:endnote>
  <w:endnote w:type="continuationSeparator" w:id="0">
    <w:p w14:paraId="1E279B9D" w14:textId="77777777" w:rsidR="002A2722" w:rsidRDefault="002A2722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5036" w14:textId="77777777" w:rsidR="00A8475F" w:rsidRDefault="00A847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A7D9" w14:textId="77777777" w:rsidR="0078332C" w:rsidRDefault="007833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8A3E" w14:textId="77777777" w:rsidR="00A8475F" w:rsidRDefault="00A847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6D05" w14:textId="77777777" w:rsidR="002A2722" w:rsidRDefault="002A2722" w:rsidP="0078332C">
      <w:r>
        <w:separator/>
      </w:r>
    </w:p>
  </w:footnote>
  <w:footnote w:type="continuationSeparator" w:id="0">
    <w:p w14:paraId="228E840D" w14:textId="77777777" w:rsidR="002A2722" w:rsidRDefault="002A2722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6A47" w14:textId="77777777" w:rsidR="00A8475F" w:rsidRDefault="00A847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8BD2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2D953BCC" wp14:editId="5123D481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7146" w14:textId="77777777" w:rsidR="00A8475F" w:rsidRDefault="00A847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15214"/>
    <w:rsid w:val="00017FFB"/>
    <w:rsid w:val="00020686"/>
    <w:rsid w:val="000329A4"/>
    <w:rsid w:val="00044942"/>
    <w:rsid w:val="000475E9"/>
    <w:rsid w:val="0006018A"/>
    <w:rsid w:val="00062B83"/>
    <w:rsid w:val="00072530"/>
    <w:rsid w:val="000827FF"/>
    <w:rsid w:val="00096075"/>
    <w:rsid w:val="00097834"/>
    <w:rsid w:val="000A2E79"/>
    <w:rsid w:val="000A7327"/>
    <w:rsid w:val="000B70CE"/>
    <w:rsid w:val="000C19B1"/>
    <w:rsid w:val="000C622E"/>
    <w:rsid w:val="000F42D0"/>
    <w:rsid w:val="00103B90"/>
    <w:rsid w:val="0011783B"/>
    <w:rsid w:val="00121C2D"/>
    <w:rsid w:val="0012370B"/>
    <w:rsid w:val="001267CB"/>
    <w:rsid w:val="00154327"/>
    <w:rsid w:val="00161D26"/>
    <w:rsid w:val="00163F34"/>
    <w:rsid w:val="0016745A"/>
    <w:rsid w:val="00191BB6"/>
    <w:rsid w:val="00192936"/>
    <w:rsid w:val="001A2B04"/>
    <w:rsid w:val="001A4E5D"/>
    <w:rsid w:val="001B6C5C"/>
    <w:rsid w:val="001C7D62"/>
    <w:rsid w:val="001C7E5F"/>
    <w:rsid w:val="001D06B4"/>
    <w:rsid w:val="001F0AE5"/>
    <w:rsid w:val="002007EC"/>
    <w:rsid w:val="00202E49"/>
    <w:rsid w:val="00212A8E"/>
    <w:rsid w:val="002142BA"/>
    <w:rsid w:val="00223824"/>
    <w:rsid w:val="00223E43"/>
    <w:rsid w:val="0023101D"/>
    <w:rsid w:val="00250C06"/>
    <w:rsid w:val="002529F6"/>
    <w:rsid w:val="002608B8"/>
    <w:rsid w:val="00261702"/>
    <w:rsid w:val="00272EB0"/>
    <w:rsid w:val="00273B0D"/>
    <w:rsid w:val="00281281"/>
    <w:rsid w:val="00282F12"/>
    <w:rsid w:val="002957AC"/>
    <w:rsid w:val="002A1399"/>
    <w:rsid w:val="002A2722"/>
    <w:rsid w:val="002A7FD0"/>
    <w:rsid w:val="002B033F"/>
    <w:rsid w:val="002B1CBF"/>
    <w:rsid w:val="002B41C8"/>
    <w:rsid w:val="002B5416"/>
    <w:rsid w:val="002D2034"/>
    <w:rsid w:val="002D35A4"/>
    <w:rsid w:val="002D41C3"/>
    <w:rsid w:val="002D565B"/>
    <w:rsid w:val="002D77D5"/>
    <w:rsid w:val="002E19A4"/>
    <w:rsid w:val="002E4091"/>
    <w:rsid w:val="002E5779"/>
    <w:rsid w:val="002F21AA"/>
    <w:rsid w:val="002F6C28"/>
    <w:rsid w:val="00305148"/>
    <w:rsid w:val="00305638"/>
    <w:rsid w:val="003067AD"/>
    <w:rsid w:val="00310913"/>
    <w:rsid w:val="00322E62"/>
    <w:rsid w:val="003318BE"/>
    <w:rsid w:val="00332874"/>
    <w:rsid w:val="0033358C"/>
    <w:rsid w:val="003349F2"/>
    <w:rsid w:val="00342912"/>
    <w:rsid w:val="0035492F"/>
    <w:rsid w:val="003675FA"/>
    <w:rsid w:val="00373804"/>
    <w:rsid w:val="003846CE"/>
    <w:rsid w:val="003A48BD"/>
    <w:rsid w:val="003A50F9"/>
    <w:rsid w:val="003A7B1F"/>
    <w:rsid w:val="003B7AA7"/>
    <w:rsid w:val="003C0323"/>
    <w:rsid w:val="003D0BF2"/>
    <w:rsid w:val="003D3E18"/>
    <w:rsid w:val="003E0F52"/>
    <w:rsid w:val="003F6088"/>
    <w:rsid w:val="003F65EE"/>
    <w:rsid w:val="003F6670"/>
    <w:rsid w:val="004043AB"/>
    <w:rsid w:val="0042041A"/>
    <w:rsid w:val="00442A08"/>
    <w:rsid w:val="00444F7A"/>
    <w:rsid w:val="004548F0"/>
    <w:rsid w:val="00460B34"/>
    <w:rsid w:val="00473532"/>
    <w:rsid w:val="00477C67"/>
    <w:rsid w:val="00480469"/>
    <w:rsid w:val="00491911"/>
    <w:rsid w:val="004952FC"/>
    <w:rsid w:val="00497FD8"/>
    <w:rsid w:val="004A3A69"/>
    <w:rsid w:val="004B1132"/>
    <w:rsid w:val="004B2695"/>
    <w:rsid w:val="004C38F7"/>
    <w:rsid w:val="004C48E3"/>
    <w:rsid w:val="004C76F5"/>
    <w:rsid w:val="004D47FE"/>
    <w:rsid w:val="004D4A49"/>
    <w:rsid w:val="004D4F0F"/>
    <w:rsid w:val="004D72EF"/>
    <w:rsid w:val="004E7E5A"/>
    <w:rsid w:val="004F0F61"/>
    <w:rsid w:val="00512E22"/>
    <w:rsid w:val="00534E31"/>
    <w:rsid w:val="00537DC7"/>
    <w:rsid w:val="00540275"/>
    <w:rsid w:val="00543860"/>
    <w:rsid w:val="00545007"/>
    <w:rsid w:val="00546289"/>
    <w:rsid w:val="00546BF0"/>
    <w:rsid w:val="00555885"/>
    <w:rsid w:val="00570197"/>
    <w:rsid w:val="00572EB5"/>
    <w:rsid w:val="0058002D"/>
    <w:rsid w:val="005816F1"/>
    <w:rsid w:val="005820B5"/>
    <w:rsid w:val="00585283"/>
    <w:rsid w:val="00590C67"/>
    <w:rsid w:val="00590F83"/>
    <w:rsid w:val="005919FB"/>
    <w:rsid w:val="00592657"/>
    <w:rsid w:val="005A5486"/>
    <w:rsid w:val="005A7275"/>
    <w:rsid w:val="005C7544"/>
    <w:rsid w:val="005D6B7B"/>
    <w:rsid w:val="005D6EB9"/>
    <w:rsid w:val="005E297D"/>
    <w:rsid w:val="005E4BD4"/>
    <w:rsid w:val="005F0C58"/>
    <w:rsid w:val="005F5B57"/>
    <w:rsid w:val="005F7845"/>
    <w:rsid w:val="00620212"/>
    <w:rsid w:val="00626E59"/>
    <w:rsid w:val="00626E68"/>
    <w:rsid w:val="006273CC"/>
    <w:rsid w:val="00630985"/>
    <w:rsid w:val="00641C3C"/>
    <w:rsid w:val="006467C7"/>
    <w:rsid w:val="00650D2D"/>
    <w:rsid w:val="00666206"/>
    <w:rsid w:val="00671C27"/>
    <w:rsid w:val="00675FE8"/>
    <w:rsid w:val="00677A10"/>
    <w:rsid w:val="00690F68"/>
    <w:rsid w:val="0069410F"/>
    <w:rsid w:val="006A5AEA"/>
    <w:rsid w:val="006B058D"/>
    <w:rsid w:val="006B3458"/>
    <w:rsid w:val="006C2F6E"/>
    <w:rsid w:val="006C3CAC"/>
    <w:rsid w:val="006C7100"/>
    <w:rsid w:val="006D236C"/>
    <w:rsid w:val="006D387C"/>
    <w:rsid w:val="006D5899"/>
    <w:rsid w:val="006D60D3"/>
    <w:rsid w:val="006E2989"/>
    <w:rsid w:val="006E2EA4"/>
    <w:rsid w:val="006E37FC"/>
    <w:rsid w:val="006F175A"/>
    <w:rsid w:val="006F70F8"/>
    <w:rsid w:val="007114F1"/>
    <w:rsid w:val="00720024"/>
    <w:rsid w:val="0074254F"/>
    <w:rsid w:val="00752C6B"/>
    <w:rsid w:val="00764D9D"/>
    <w:rsid w:val="00775661"/>
    <w:rsid w:val="00782159"/>
    <w:rsid w:val="0078332C"/>
    <w:rsid w:val="00794FCF"/>
    <w:rsid w:val="007A7E77"/>
    <w:rsid w:val="007B47B4"/>
    <w:rsid w:val="007B6AC0"/>
    <w:rsid w:val="007B7197"/>
    <w:rsid w:val="007C14B1"/>
    <w:rsid w:val="007D030A"/>
    <w:rsid w:val="007D4761"/>
    <w:rsid w:val="007D6905"/>
    <w:rsid w:val="007E25D0"/>
    <w:rsid w:val="007F7ECA"/>
    <w:rsid w:val="00800937"/>
    <w:rsid w:val="008267D2"/>
    <w:rsid w:val="008328AD"/>
    <w:rsid w:val="0084360C"/>
    <w:rsid w:val="00845A96"/>
    <w:rsid w:val="008538EB"/>
    <w:rsid w:val="008543B0"/>
    <w:rsid w:val="00865C99"/>
    <w:rsid w:val="00872890"/>
    <w:rsid w:val="00873848"/>
    <w:rsid w:val="00875736"/>
    <w:rsid w:val="008823BE"/>
    <w:rsid w:val="008866FA"/>
    <w:rsid w:val="00892C1F"/>
    <w:rsid w:val="008A09EA"/>
    <w:rsid w:val="008A6D39"/>
    <w:rsid w:val="008C04C4"/>
    <w:rsid w:val="008D69D8"/>
    <w:rsid w:val="008F01E5"/>
    <w:rsid w:val="009051EC"/>
    <w:rsid w:val="00924F9F"/>
    <w:rsid w:val="0093096C"/>
    <w:rsid w:val="00951A3C"/>
    <w:rsid w:val="00961263"/>
    <w:rsid w:val="00963401"/>
    <w:rsid w:val="00986756"/>
    <w:rsid w:val="00997933"/>
    <w:rsid w:val="009B6165"/>
    <w:rsid w:val="009D138B"/>
    <w:rsid w:val="009D485A"/>
    <w:rsid w:val="009D634A"/>
    <w:rsid w:val="009D6ABC"/>
    <w:rsid w:val="009F3B00"/>
    <w:rsid w:val="00A07FB9"/>
    <w:rsid w:val="00A12594"/>
    <w:rsid w:val="00A14347"/>
    <w:rsid w:val="00A14764"/>
    <w:rsid w:val="00A26406"/>
    <w:rsid w:val="00A34135"/>
    <w:rsid w:val="00A35A75"/>
    <w:rsid w:val="00A4420A"/>
    <w:rsid w:val="00A47FEA"/>
    <w:rsid w:val="00A56C23"/>
    <w:rsid w:val="00A67348"/>
    <w:rsid w:val="00A70842"/>
    <w:rsid w:val="00A7311A"/>
    <w:rsid w:val="00A74A8A"/>
    <w:rsid w:val="00A837E6"/>
    <w:rsid w:val="00A8475F"/>
    <w:rsid w:val="00A95375"/>
    <w:rsid w:val="00A96364"/>
    <w:rsid w:val="00A978FD"/>
    <w:rsid w:val="00A9798E"/>
    <w:rsid w:val="00AA7145"/>
    <w:rsid w:val="00AB5991"/>
    <w:rsid w:val="00AB7ADE"/>
    <w:rsid w:val="00AD6437"/>
    <w:rsid w:val="00AE0EB1"/>
    <w:rsid w:val="00AE1B46"/>
    <w:rsid w:val="00AE3DBA"/>
    <w:rsid w:val="00AF1493"/>
    <w:rsid w:val="00AF37AC"/>
    <w:rsid w:val="00AF3B8B"/>
    <w:rsid w:val="00AF593F"/>
    <w:rsid w:val="00B01322"/>
    <w:rsid w:val="00B02EEF"/>
    <w:rsid w:val="00B0348B"/>
    <w:rsid w:val="00B14747"/>
    <w:rsid w:val="00B169EB"/>
    <w:rsid w:val="00B244EE"/>
    <w:rsid w:val="00B2607D"/>
    <w:rsid w:val="00B37BB9"/>
    <w:rsid w:val="00B55401"/>
    <w:rsid w:val="00B608D6"/>
    <w:rsid w:val="00B77DD8"/>
    <w:rsid w:val="00B80328"/>
    <w:rsid w:val="00B82041"/>
    <w:rsid w:val="00B874BD"/>
    <w:rsid w:val="00B93B7C"/>
    <w:rsid w:val="00B96F60"/>
    <w:rsid w:val="00BC1E17"/>
    <w:rsid w:val="00BC4560"/>
    <w:rsid w:val="00BC766D"/>
    <w:rsid w:val="00BD0510"/>
    <w:rsid w:val="00BE4997"/>
    <w:rsid w:val="00BF6F48"/>
    <w:rsid w:val="00C03728"/>
    <w:rsid w:val="00C12899"/>
    <w:rsid w:val="00C13B95"/>
    <w:rsid w:val="00C26374"/>
    <w:rsid w:val="00C27CA3"/>
    <w:rsid w:val="00C342D6"/>
    <w:rsid w:val="00C528AF"/>
    <w:rsid w:val="00C6126D"/>
    <w:rsid w:val="00C82E4F"/>
    <w:rsid w:val="00C90000"/>
    <w:rsid w:val="00C9107A"/>
    <w:rsid w:val="00C92A52"/>
    <w:rsid w:val="00C92F98"/>
    <w:rsid w:val="00C93B05"/>
    <w:rsid w:val="00CA234F"/>
    <w:rsid w:val="00CA5B6F"/>
    <w:rsid w:val="00CB51DE"/>
    <w:rsid w:val="00CC1A3B"/>
    <w:rsid w:val="00CD17A1"/>
    <w:rsid w:val="00CD5A67"/>
    <w:rsid w:val="00CE0295"/>
    <w:rsid w:val="00CE493C"/>
    <w:rsid w:val="00CF3E5E"/>
    <w:rsid w:val="00CF4F08"/>
    <w:rsid w:val="00CF5AAB"/>
    <w:rsid w:val="00D0565B"/>
    <w:rsid w:val="00D10DE0"/>
    <w:rsid w:val="00D16030"/>
    <w:rsid w:val="00D20C91"/>
    <w:rsid w:val="00D23EE4"/>
    <w:rsid w:val="00D267BC"/>
    <w:rsid w:val="00D301C8"/>
    <w:rsid w:val="00D3620A"/>
    <w:rsid w:val="00D36928"/>
    <w:rsid w:val="00D369C2"/>
    <w:rsid w:val="00D61E3E"/>
    <w:rsid w:val="00D645B8"/>
    <w:rsid w:val="00D8228E"/>
    <w:rsid w:val="00D86C56"/>
    <w:rsid w:val="00DA0174"/>
    <w:rsid w:val="00DA0468"/>
    <w:rsid w:val="00DA57E3"/>
    <w:rsid w:val="00DB31F0"/>
    <w:rsid w:val="00DF1387"/>
    <w:rsid w:val="00DF7F3F"/>
    <w:rsid w:val="00E00108"/>
    <w:rsid w:val="00E018F4"/>
    <w:rsid w:val="00E211CF"/>
    <w:rsid w:val="00E226FB"/>
    <w:rsid w:val="00E34AB1"/>
    <w:rsid w:val="00E400DF"/>
    <w:rsid w:val="00E43464"/>
    <w:rsid w:val="00E512F2"/>
    <w:rsid w:val="00E82696"/>
    <w:rsid w:val="00E83254"/>
    <w:rsid w:val="00E92062"/>
    <w:rsid w:val="00E96CB8"/>
    <w:rsid w:val="00E97BC0"/>
    <w:rsid w:val="00EB4A49"/>
    <w:rsid w:val="00EC6A83"/>
    <w:rsid w:val="00EC74C8"/>
    <w:rsid w:val="00ED2BA2"/>
    <w:rsid w:val="00ED7E04"/>
    <w:rsid w:val="00EE0275"/>
    <w:rsid w:val="00EE61E7"/>
    <w:rsid w:val="00EE7FC7"/>
    <w:rsid w:val="00EF3839"/>
    <w:rsid w:val="00EF5B0E"/>
    <w:rsid w:val="00F12009"/>
    <w:rsid w:val="00F12406"/>
    <w:rsid w:val="00F141DB"/>
    <w:rsid w:val="00F14F90"/>
    <w:rsid w:val="00F163A3"/>
    <w:rsid w:val="00F20639"/>
    <w:rsid w:val="00F2596D"/>
    <w:rsid w:val="00F409A6"/>
    <w:rsid w:val="00F50B95"/>
    <w:rsid w:val="00F5457A"/>
    <w:rsid w:val="00F601CB"/>
    <w:rsid w:val="00F7125B"/>
    <w:rsid w:val="00F73AC3"/>
    <w:rsid w:val="00F85998"/>
    <w:rsid w:val="00F97331"/>
    <w:rsid w:val="00FA0B81"/>
    <w:rsid w:val="00FA561E"/>
    <w:rsid w:val="00FA62A2"/>
    <w:rsid w:val="00FA67B4"/>
    <w:rsid w:val="00FB039F"/>
    <w:rsid w:val="00FB3722"/>
    <w:rsid w:val="00FC274B"/>
    <w:rsid w:val="00FC600A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64A13"/>
  <w15:chartTrackingRefBased/>
  <w15:docId w15:val="{C3D09AC2-497A-4FBC-ABF2-BE5859A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xmsonormal">
    <w:name w:val="x_msonormal"/>
    <w:rsid w:val="003C03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3C0323"/>
    <w:rPr>
      <w:lang w:val="it-IT"/>
    </w:rPr>
  </w:style>
  <w:style w:type="paragraph" w:styleId="Titolo">
    <w:name w:val="Title"/>
    <w:basedOn w:val="Normale"/>
    <w:link w:val="TitoloCarattere"/>
    <w:qFormat/>
    <w:rsid w:val="00B0348B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B"/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49"/>
    <w:rPr>
      <w:color w:val="808080"/>
      <w:shd w:val="clear" w:color="auto" w:fill="E6E6E6"/>
    </w:rPr>
  </w:style>
  <w:style w:type="paragraph" w:customStyle="1" w:styleId="xp1">
    <w:name w:val="x_p1"/>
    <w:basedOn w:val="Normale"/>
    <w:rsid w:val="002B1CBF"/>
    <w:rPr>
      <w:rFonts w:ascii="Calibri" w:hAnsi="Calibri" w:cs="Calibri"/>
      <w:lang w:eastAsia="it-IT"/>
    </w:rPr>
  </w:style>
  <w:style w:type="paragraph" w:customStyle="1" w:styleId="xp3">
    <w:name w:val="x_p3"/>
    <w:basedOn w:val="Normale"/>
    <w:rsid w:val="002B1CBF"/>
    <w:rPr>
      <w:rFonts w:ascii="Calibri" w:hAnsi="Calibri" w:cs="Calibri"/>
      <w:lang w:eastAsia="it-IT"/>
    </w:rPr>
  </w:style>
  <w:style w:type="character" w:customStyle="1" w:styleId="xapple-converted-space">
    <w:name w:val="x_apple-converted-space"/>
    <w:basedOn w:val="Carpredefinitoparagrafo"/>
    <w:rsid w:val="002B1CBF"/>
  </w:style>
  <w:style w:type="paragraph" w:customStyle="1" w:styleId="default0">
    <w:name w:val="default"/>
    <w:basedOn w:val="Normale"/>
    <w:rsid w:val="004D47FE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C8F4-0313-014B-A300-6B79CC2C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2017-11-29T14:32:00Z</cp:lastPrinted>
  <dcterms:created xsi:type="dcterms:W3CDTF">2021-11-19T17:12:00Z</dcterms:created>
  <dcterms:modified xsi:type="dcterms:W3CDTF">2021-11-19T17:17:00Z</dcterms:modified>
</cp:coreProperties>
</file>