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EFD3" w14:textId="77777777" w:rsidR="002C2004" w:rsidRPr="00AD25A1" w:rsidRDefault="002C2004" w:rsidP="008B71A7">
      <w:pPr>
        <w:rPr>
          <w:rFonts w:ascii="Arial" w:hAnsi="Arial" w:cs="Arial"/>
          <w:sz w:val="23"/>
          <w:szCs w:val="23"/>
        </w:rPr>
      </w:pPr>
    </w:p>
    <w:p w14:paraId="36F9BA0C" w14:textId="77777777" w:rsidR="008656B1" w:rsidRPr="00AD25A1" w:rsidRDefault="008656B1" w:rsidP="005A2D61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</w:pPr>
    </w:p>
    <w:p w14:paraId="63DF2C2E" w14:textId="2AD4B94F" w:rsidR="00EF7D0E" w:rsidRPr="00AD25A1" w:rsidRDefault="00EF7D0E" w:rsidP="005A2D61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  <w:r w:rsidRPr="00AD25A1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</w:t>
      </w:r>
      <w:r w:rsidR="000A07C3" w:rsidRPr="00AD25A1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omunicato stampa</w:t>
      </w:r>
    </w:p>
    <w:p w14:paraId="2C728C69" w14:textId="77777777" w:rsidR="006050C9" w:rsidRPr="00AD25A1" w:rsidRDefault="006050C9" w:rsidP="005A2D61">
      <w:pPr>
        <w:pStyle w:val="xmsonormal"/>
        <w:shd w:val="clear" w:color="auto" w:fill="FFFFFF"/>
        <w:jc w:val="center"/>
        <w:rPr>
          <w:rFonts w:ascii="Arial" w:hAnsi="Arial" w:cs="Arial"/>
          <w:u w:val="single"/>
        </w:rPr>
      </w:pPr>
    </w:p>
    <w:p w14:paraId="26906C2A" w14:textId="02F273E2" w:rsidR="00205499" w:rsidRPr="00AD25A1" w:rsidRDefault="00726874" w:rsidP="005A2D61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lang w:eastAsia="en-US"/>
        </w:rPr>
      </w:pPr>
      <w:r w:rsidRPr="00AD25A1">
        <w:rPr>
          <w:rStyle w:val="contentpasted0"/>
          <w:rFonts w:ascii="Arial" w:hAnsi="Arial" w:cs="Arial"/>
          <w:b/>
          <w:bCs/>
          <w:lang w:eastAsia="en-US"/>
        </w:rPr>
        <w:t>TRANSIZIONE</w:t>
      </w:r>
      <w:r w:rsidR="00DF0E10" w:rsidRPr="00AD25A1">
        <w:rPr>
          <w:rStyle w:val="contentpasted0"/>
          <w:rFonts w:ascii="Arial" w:hAnsi="Arial" w:cs="Arial"/>
          <w:b/>
          <w:bCs/>
          <w:lang w:eastAsia="en-US"/>
        </w:rPr>
        <w:t xml:space="preserve"> VERSO LA </w:t>
      </w:r>
      <w:r w:rsidR="00830BD3" w:rsidRPr="00AD25A1">
        <w:rPr>
          <w:rStyle w:val="contentpasted0"/>
          <w:rFonts w:ascii="Arial" w:hAnsi="Arial" w:cs="Arial"/>
          <w:b/>
          <w:bCs/>
          <w:lang w:eastAsia="en-US"/>
        </w:rPr>
        <w:t>SOSTENIBILITÀ</w:t>
      </w:r>
      <w:r w:rsidR="00205499" w:rsidRPr="00AD25A1">
        <w:rPr>
          <w:rStyle w:val="contentpasted0"/>
          <w:rFonts w:ascii="Arial" w:hAnsi="Arial" w:cs="Arial"/>
          <w:b/>
          <w:bCs/>
          <w:lang w:eastAsia="en-US"/>
        </w:rPr>
        <w:t>: CINQUE STEP PER LE PMI</w:t>
      </w:r>
    </w:p>
    <w:p w14:paraId="41ACC463" w14:textId="77777777" w:rsidR="00205499" w:rsidRPr="00AD25A1" w:rsidRDefault="00205499" w:rsidP="005A2D61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lang w:eastAsia="en-US"/>
        </w:rPr>
      </w:pPr>
    </w:p>
    <w:p w14:paraId="73A90AE1" w14:textId="405DA095" w:rsidR="00A32D11" w:rsidRPr="00AD25A1" w:rsidRDefault="00EA0B74" w:rsidP="005A2D61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</w:rPr>
      </w:pPr>
      <w:r w:rsidRPr="00AD25A1">
        <w:rPr>
          <w:rStyle w:val="contentpasted0"/>
          <w:rFonts w:ascii="Arial" w:hAnsi="Arial" w:cs="Arial"/>
          <w:b/>
          <w:bCs/>
          <w:lang w:eastAsia="en-US"/>
        </w:rPr>
        <w:t>Presentato</w:t>
      </w:r>
      <w:r w:rsidR="008635FF" w:rsidRPr="00AD25A1">
        <w:rPr>
          <w:rStyle w:val="contentpasted0"/>
          <w:rFonts w:ascii="Arial" w:hAnsi="Arial" w:cs="Arial"/>
          <w:b/>
          <w:bCs/>
          <w:lang w:eastAsia="en-US"/>
        </w:rPr>
        <w:t xml:space="preserve"> oggi,</w:t>
      </w:r>
      <w:r w:rsidRPr="00AD25A1">
        <w:rPr>
          <w:rStyle w:val="contentpasted0"/>
          <w:rFonts w:ascii="Arial" w:hAnsi="Arial" w:cs="Arial"/>
          <w:b/>
          <w:bCs/>
          <w:lang w:eastAsia="en-US"/>
        </w:rPr>
        <w:t xml:space="preserve"> </w:t>
      </w:r>
      <w:r w:rsidR="00455A71" w:rsidRPr="00AD25A1">
        <w:rPr>
          <w:rStyle w:val="contentpasted0"/>
          <w:rFonts w:ascii="Arial" w:hAnsi="Arial" w:cs="Arial"/>
          <w:b/>
          <w:bCs/>
        </w:rPr>
        <w:t>nel corso</w:t>
      </w:r>
      <w:r w:rsidR="00935965" w:rsidRPr="00AD25A1">
        <w:rPr>
          <w:rStyle w:val="contentpasted0"/>
          <w:rFonts w:ascii="Arial" w:hAnsi="Arial" w:cs="Arial"/>
          <w:b/>
          <w:bCs/>
        </w:rPr>
        <w:t xml:space="preserve"> del Congresso nazionale dei commercialisti, </w:t>
      </w:r>
      <w:r w:rsidR="008635FF" w:rsidRPr="00AD25A1">
        <w:rPr>
          <w:rStyle w:val="contentpasted0"/>
          <w:rFonts w:ascii="Arial" w:hAnsi="Arial" w:cs="Arial"/>
          <w:b/>
          <w:bCs/>
        </w:rPr>
        <w:t xml:space="preserve">un documento di </w:t>
      </w:r>
      <w:proofErr w:type="spellStart"/>
      <w:r w:rsidR="008635FF" w:rsidRPr="00AD25A1">
        <w:rPr>
          <w:rStyle w:val="contentpasted0"/>
          <w:rFonts w:ascii="Arial" w:hAnsi="Arial" w:cs="Arial"/>
          <w:b/>
          <w:bCs/>
        </w:rPr>
        <w:t>Accountancy</w:t>
      </w:r>
      <w:proofErr w:type="spellEnd"/>
      <w:r w:rsidR="008635FF" w:rsidRPr="00AD25A1">
        <w:rPr>
          <w:rStyle w:val="contentpasted0"/>
          <w:rFonts w:ascii="Arial" w:hAnsi="Arial" w:cs="Arial"/>
          <w:b/>
          <w:bCs/>
        </w:rPr>
        <w:t xml:space="preserve"> </w:t>
      </w:r>
      <w:r w:rsidR="006726A1" w:rsidRPr="00AD25A1">
        <w:rPr>
          <w:rStyle w:val="contentpasted0"/>
          <w:rFonts w:ascii="Arial" w:hAnsi="Arial" w:cs="Arial"/>
          <w:b/>
          <w:bCs/>
        </w:rPr>
        <w:t>Europe</w:t>
      </w:r>
      <w:r w:rsidR="0053615A" w:rsidRPr="00AD25A1">
        <w:rPr>
          <w:rStyle w:val="contentpasted0"/>
          <w:rFonts w:ascii="Arial" w:hAnsi="Arial" w:cs="Arial"/>
          <w:b/>
          <w:bCs/>
        </w:rPr>
        <w:t>,</w:t>
      </w:r>
      <w:r w:rsidR="00B207B4" w:rsidRPr="00AD25A1">
        <w:rPr>
          <w:rStyle w:val="contentpasted0"/>
          <w:rFonts w:ascii="Arial" w:hAnsi="Arial" w:cs="Arial"/>
          <w:b/>
          <w:bCs/>
        </w:rPr>
        <w:t xml:space="preserve"> </w:t>
      </w:r>
      <w:r w:rsidR="00A32D11" w:rsidRPr="00AD25A1">
        <w:rPr>
          <w:rStyle w:val="contentpasted0"/>
          <w:rFonts w:ascii="Arial" w:hAnsi="Arial" w:cs="Arial"/>
          <w:b/>
          <w:bCs/>
        </w:rPr>
        <w:t>l’</w:t>
      </w:r>
      <w:r w:rsidR="00455A71" w:rsidRPr="00AD25A1">
        <w:rPr>
          <w:rStyle w:val="contentpasted0"/>
          <w:rFonts w:ascii="Arial" w:hAnsi="Arial" w:cs="Arial"/>
          <w:b/>
          <w:bCs/>
        </w:rPr>
        <w:t>associazione d</w:t>
      </w:r>
      <w:r w:rsidR="00A32D11" w:rsidRPr="00AD25A1">
        <w:rPr>
          <w:rStyle w:val="contentpasted0"/>
          <w:rFonts w:ascii="Arial" w:hAnsi="Arial" w:cs="Arial"/>
          <w:b/>
          <w:bCs/>
        </w:rPr>
        <w:t xml:space="preserve">elle professioni </w:t>
      </w:r>
      <w:r w:rsidR="00455A71" w:rsidRPr="00AD25A1">
        <w:rPr>
          <w:rStyle w:val="contentpasted0"/>
          <w:rFonts w:ascii="Arial" w:hAnsi="Arial" w:cs="Arial"/>
          <w:b/>
          <w:bCs/>
        </w:rPr>
        <w:t>economico-</w:t>
      </w:r>
      <w:r w:rsidR="00A32D11" w:rsidRPr="00AD25A1">
        <w:rPr>
          <w:rStyle w:val="contentpasted0"/>
          <w:rFonts w:ascii="Arial" w:hAnsi="Arial" w:cs="Arial"/>
          <w:b/>
          <w:bCs/>
        </w:rPr>
        <w:t>contabili</w:t>
      </w:r>
      <w:r w:rsidR="00455A71" w:rsidRPr="00AD25A1">
        <w:rPr>
          <w:rStyle w:val="contentpasted0"/>
          <w:rFonts w:ascii="Arial" w:hAnsi="Arial" w:cs="Arial"/>
          <w:b/>
          <w:bCs/>
        </w:rPr>
        <w:t xml:space="preserve"> europee</w:t>
      </w:r>
      <w:r w:rsidR="00A32D11" w:rsidRPr="00AD25A1">
        <w:rPr>
          <w:rStyle w:val="contentpasted0"/>
          <w:rFonts w:ascii="Arial" w:hAnsi="Arial" w:cs="Arial"/>
          <w:b/>
          <w:bCs/>
        </w:rPr>
        <w:t xml:space="preserve"> di cui il Consiglio </w:t>
      </w:r>
      <w:r w:rsidR="00DD7BE0" w:rsidRPr="00AD25A1">
        <w:rPr>
          <w:rStyle w:val="contentpasted0"/>
          <w:rFonts w:ascii="Arial" w:hAnsi="Arial" w:cs="Arial"/>
          <w:b/>
          <w:bCs/>
        </w:rPr>
        <w:t>n</w:t>
      </w:r>
      <w:r w:rsidR="00A32D11" w:rsidRPr="00AD25A1">
        <w:rPr>
          <w:rStyle w:val="contentpasted0"/>
          <w:rFonts w:ascii="Arial" w:hAnsi="Arial" w:cs="Arial"/>
          <w:b/>
          <w:bCs/>
        </w:rPr>
        <w:t>azionale della categoria è membro</w:t>
      </w:r>
    </w:p>
    <w:p w14:paraId="62702C94" w14:textId="2FD220F6" w:rsidR="00EF7D0E" w:rsidRPr="00AD25A1" w:rsidRDefault="00EF7D0E" w:rsidP="005A2D61">
      <w:pPr>
        <w:jc w:val="both"/>
        <w:rPr>
          <w:rFonts w:ascii="Arial" w:hAnsi="Arial" w:cs="Arial"/>
        </w:rPr>
      </w:pPr>
      <w:r w:rsidRPr="00AD25A1">
        <w:rPr>
          <w:rFonts w:ascii="Arial" w:hAnsi="Arial" w:cs="Arial"/>
        </w:rPr>
        <w:t> </w:t>
      </w:r>
    </w:p>
    <w:p w14:paraId="6A18F38B" w14:textId="0021BD7F" w:rsidR="006F722A" w:rsidRPr="00AD25A1" w:rsidRDefault="003100D1" w:rsidP="005A2D61">
      <w:pPr>
        <w:jc w:val="both"/>
        <w:rPr>
          <w:rFonts w:ascii="Arial" w:hAnsi="Arial" w:cs="Arial"/>
          <w:shd w:val="clear" w:color="auto" w:fill="FFFFFF"/>
        </w:rPr>
      </w:pPr>
      <w:r w:rsidRPr="00AD25A1">
        <w:rPr>
          <w:rStyle w:val="contentpasted0"/>
          <w:rFonts w:ascii="Arial" w:hAnsi="Arial" w:cs="Arial"/>
          <w:i/>
          <w:iCs/>
        </w:rPr>
        <w:t>Torino</w:t>
      </w:r>
      <w:r w:rsidR="00EF7D0E" w:rsidRPr="00AD25A1">
        <w:rPr>
          <w:rStyle w:val="contentpasted0"/>
          <w:rFonts w:ascii="Arial" w:hAnsi="Arial" w:cs="Arial"/>
          <w:i/>
          <w:iCs/>
        </w:rPr>
        <w:t>, 1</w:t>
      </w:r>
      <w:r w:rsidR="006F722A" w:rsidRPr="00AD25A1">
        <w:rPr>
          <w:rStyle w:val="contentpasted0"/>
          <w:rFonts w:ascii="Arial" w:hAnsi="Arial" w:cs="Arial"/>
          <w:i/>
          <w:iCs/>
        </w:rPr>
        <w:t>8</w:t>
      </w:r>
      <w:r w:rsidR="00EF7D0E" w:rsidRPr="00AD25A1">
        <w:rPr>
          <w:rStyle w:val="contentpasted0"/>
          <w:rFonts w:ascii="Arial" w:hAnsi="Arial" w:cs="Arial"/>
          <w:i/>
          <w:iCs/>
        </w:rPr>
        <w:t xml:space="preserve"> ottobre 2023</w:t>
      </w:r>
      <w:r w:rsidR="00EF7D0E" w:rsidRPr="00AD25A1">
        <w:rPr>
          <w:rStyle w:val="contentpasted0"/>
          <w:rFonts w:ascii="Arial" w:hAnsi="Arial" w:cs="Arial"/>
        </w:rPr>
        <w:t xml:space="preserve"> </w:t>
      </w:r>
      <w:r w:rsidR="00E56995" w:rsidRPr="00AD25A1">
        <w:rPr>
          <w:rStyle w:val="contentpasted0"/>
          <w:rFonts w:ascii="Arial" w:hAnsi="Arial" w:cs="Arial"/>
        </w:rPr>
        <w:t xml:space="preserve">– </w:t>
      </w:r>
      <w:r w:rsidR="001E0535" w:rsidRPr="00AD25A1">
        <w:rPr>
          <w:rStyle w:val="contentpasted0"/>
          <w:rFonts w:ascii="Arial" w:hAnsi="Arial" w:cs="Arial"/>
        </w:rPr>
        <w:t>S</w:t>
      </w:r>
      <w:r w:rsidR="00ED7A49" w:rsidRPr="00AD25A1">
        <w:rPr>
          <w:rStyle w:val="contentpasted0"/>
          <w:rFonts w:ascii="Arial" w:hAnsi="Arial" w:cs="Arial"/>
        </w:rPr>
        <w:t xml:space="preserve">ono </w:t>
      </w:r>
      <w:r w:rsidR="00E56995" w:rsidRPr="00AD25A1">
        <w:rPr>
          <w:rStyle w:val="contentpasted0"/>
          <w:rFonts w:ascii="Arial" w:hAnsi="Arial" w:cs="Arial"/>
          <w:b/>
          <w:bCs/>
        </w:rPr>
        <w:t>c</w:t>
      </w:r>
      <w:r w:rsidR="00727321" w:rsidRPr="00AD25A1">
        <w:rPr>
          <w:rStyle w:val="contentpasted0"/>
          <w:rFonts w:ascii="Arial" w:hAnsi="Arial" w:cs="Arial"/>
          <w:b/>
          <w:bCs/>
        </w:rPr>
        <w:t xml:space="preserve">inque </w:t>
      </w:r>
      <w:r w:rsidR="001E0535" w:rsidRPr="00AD25A1">
        <w:rPr>
          <w:rStyle w:val="contentpasted0"/>
          <w:rFonts w:ascii="Arial" w:hAnsi="Arial" w:cs="Arial"/>
          <w:b/>
          <w:bCs/>
        </w:rPr>
        <w:t xml:space="preserve">i </w:t>
      </w:r>
      <w:r w:rsidR="00727321" w:rsidRPr="00AD25A1">
        <w:rPr>
          <w:rStyle w:val="contentpasted0"/>
          <w:rFonts w:ascii="Arial" w:hAnsi="Arial" w:cs="Arial"/>
          <w:b/>
          <w:bCs/>
        </w:rPr>
        <w:t>passi iniziali</w:t>
      </w:r>
      <w:r w:rsidR="00727321" w:rsidRPr="00AD25A1">
        <w:rPr>
          <w:rStyle w:val="contentpasted0"/>
          <w:rFonts w:ascii="Arial" w:hAnsi="Arial" w:cs="Arial"/>
        </w:rPr>
        <w:t xml:space="preserve"> che le</w:t>
      </w:r>
      <w:r w:rsidR="00FE1A11" w:rsidRPr="00AD25A1">
        <w:rPr>
          <w:rStyle w:val="contentpasted0"/>
          <w:rFonts w:ascii="Arial" w:hAnsi="Arial" w:cs="Arial"/>
        </w:rPr>
        <w:t xml:space="preserve"> </w:t>
      </w:r>
      <w:r w:rsidR="00D96AB5" w:rsidRPr="00AD25A1">
        <w:rPr>
          <w:rStyle w:val="contentpasted0"/>
          <w:rFonts w:ascii="Arial" w:hAnsi="Arial" w:cs="Arial"/>
        </w:rPr>
        <w:t>piccole e medie imprese (</w:t>
      </w:r>
      <w:r w:rsidR="00727321" w:rsidRPr="00AD25A1">
        <w:rPr>
          <w:rStyle w:val="contentpasted0"/>
          <w:rFonts w:ascii="Arial" w:hAnsi="Arial" w:cs="Arial"/>
        </w:rPr>
        <w:t>PMI</w:t>
      </w:r>
      <w:r w:rsidR="00D96AB5" w:rsidRPr="00AD25A1">
        <w:rPr>
          <w:rStyle w:val="contentpasted0"/>
          <w:rFonts w:ascii="Arial" w:hAnsi="Arial" w:cs="Arial"/>
        </w:rPr>
        <w:t>)</w:t>
      </w:r>
      <w:r w:rsidR="00727321" w:rsidRPr="00AD25A1">
        <w:rPr>
          <w:rStyle w:val="contentpasted0"/>
          <w:rFonts w:ascii="Arial" w:hAnsi="Arial" w:cs="Arial"/>
        </w:rPr>
        <w:t xml:space="preserve"> </w:t>
      </w:r>
      <w:r w:rsidR="00DF0E10" w:rsidRPr="00AD25A1">
        <w:rPr>
          <w:rStyle w:val="contentpasted0"/>
          <w:rFonts w:ascii="Arial" w:hAnsi="Arial" w:cs="Arial"/>
        </w:rPr>
        <w:t>p</w:t>
      </w:r>
      <w:r w:rsidR="003257CB" w:rsidRPr="00AD25A1">
        <w:rPr>
          <w:rStyle w:val="contentpasted0"/>
          <w:rFonts w:ascii="Arial" w:hAnsi="Arial" w:cs="Arial"/>
        </w:rPr>
        <w:t>o</w:t>
      </w:r>
      <w:r w:rsidR="00DF0E10" w:rsidRPr="00AD25A1">
        <w:rPr>
          <w:rStyle w:val="contentpasted0"/>
          <w:rFonts w:ascii="Arial" w:hAnsi="Arial" w:cs="Arial"/>
        </w:rPr>
        <w:t>trebbero già</w:t>
      </w:r>
      <w:r w:rsidR="0079522B" w:rsidRPr="00AD25A1">
        <w:rPr>
          <w:rStyle w:val="contentpasted0"/>
          <w:rFonts w:ascii="Arial" w:hAnsi="Arial" w:cs="Arial"/>
        </w:rPr>
        <w:t xml:space="preserve"> muovere per intraprendere il proprio </w:t>
      </w:r>
      <w:r w:rsidR="0079522B" w:rsidRPr="00AD25A1">
        <w:rPr>
          <w:rStyle w:val="contentpasted0"/>
          <w:rFonts w:ascii="Arial" w:hAnsi="Arial" w:cs="Arial"/>
          <w:b/>
          <w:bCs/>
        </w:rPr>
        <w:t>viaggio verso la sostenibilità</w:t>
      </w:r>
      <w:r w:rsidR="0079522B" w:rsidRPr="00AD25A1">
        <w:rPr>
          <w:rStyle w:val="contentpasted0"/>
          <w:rFonts w:ascii="Arial" w:hAnsi="Arial" w:cs="Arial"/>
        </w:rPr>
        <w:t xml:space="preserve">. </w:t>
      </w:r>
      <w:r w:rsidR="001E0535" w:rsidRPr="00AD25A1">
        <w:rPr>
          <w:rStyle w:val="contentpasted0"/>
          <w:rFonts w:ascii="Arial" w:hAnsi="Arial" w:cs="Arial"/>
        </w:rPr>
        <w:t>È</w:t>
      </w:r>
      <w:r w:rsidR="00DF0E10" w:rsidRPr="00AD25A1">
        <w:rPr>
          <w:rStyle w:val="contentpasted0"/>
          <w:rFonts w:ascii="Arial" w:hAnsi="Arial" w:cs="Arial"/>
        </w:rPr>
        <w:t xml:space="preserve"> ciò che </w:t>
      </w:r>
      <w:r w:rsidR="00ED7A49" w:rsidRPr="00AD25A1">
        <w:rPr>
          <w:rStyle w:val="contentpasted0"/>
          <w:rFonts w:ascii="Arial" w:hAnsi="Arial" w:cs="Arial"/>
        </w:rPr>
        <w:t xml:space="preserve">evidenzia il </w:t>
      </w:r>
      <w:r w:rsidR="003257CB" w:rsidRPr="00AD25A1">
        <w:rPr>
          <w:rStyle w:val="contentpasted0"/>
          <w:rFonts w:ascii="Arial" w:hAnsi="Arial" w:cs="Arial"/>
        </w:rPr>
        <w:t>documento “</w:t>
      </w:r>
      <w:r w:rsidR="002614D0" w:rsidRPr="00AD25A1">
        <w:rPr>
          <w:rStyle w:val="contentpasted0"/>
          <w:rFonts w:ascii="Arial" w:hAnsi="Arial" w:cs="Arial"/>
          <w:b/>
          <w:bCs/>
          <w:i/>
          <w:iCs/>
        </w:rPr>
        <w:t xml:space="preserve">5-step </w:t>
      </w:r>
      <w:proofErr w:type="spellStart"/>
      <w:r w:rsidR="00ED7A49" w:rsidRPr="00AD25A1">
        <w:rPr>
          <w:rStyle w:val="contentpasted0"/>
          <w:rFonts w:ascii="Arial" w:hAnsi="Arial" w:cs="Arial"/>
          <w:b/>
          <w:bCs/>
          <w:i/>
          <w:iCs/>
        </w:rPr>
        <w:t>S</w:t>
      </w:r>
      <w:r w:rsidR="002614D0" w:rsidRPr="00AD25A1">
        <w:rPr>
          <w:rStyle w:val="contentpasted0"/>
          <w:rFonts w:ascii="Arial" w:hAnsi="Arial" w:cs="Arial"/>
          <w:b/>
          <w:bCs/>
          <w:i/>
          <w:iCs/>
        </w:rPr>
        <w:t>tarting</w:t>
      </w:r>
      <w:proofErr w:type="spellEnd"/>
      <w:r w:rsidR="002614D0" w:rsidRPr="00AD25A1">
        <w:rPr>
          <w:rStyle w:val="contentpasted0"/>
          <w:rFonts w:ascii="Arial" w:hAnsi="Arial" w:cs="Arial"/>
          <w:b/>
          <w:bCs/>
          <w:i/>
          <w:iCs/>
        </w:rPr>
        <w:t xml:space="preserve"> </w:t>
      </w:r>
      <w:r w:rsidR="00ED7A49" w:rsidRPr="00AD25A1">
        <w:rPr>
          <w:rStyle w:val="contentpasted0"/>
          <w:rFonts w:ascii="Arial" w:hAnsi="Arial" w:cs="Arial"/>
          <w:b/>
          <w:bCs/>
          <w:i/>
          <w:iCs/>
        </w:rPr>
        <w:t>G</w:t>
      </w:r>
      <w:r w:rsidR="002614D0" w:rsidRPr="00AD25A1">
        <w:rPr>
          <w:rStyle w:val="contentpasted0"/>
          <w:rFonts w:ascii="Arial" w:hAnsi="Arial" w:cs="Arial"/>
          <w:b/>
          <w:bCs/>
          <w:i/>
          <w:iCs/>
        </w:rPr>
        <w:t xml:space="preserve">uide </w:t>
      </w:r>
      <w:r w:rsidR="00ED7A49" w:rsidRPr="00AD25A1">
        <w:rPr>
          <w:rStyle w:val="contentpasted0"/>
          <w:rFonts w:ascii="Arial" w:hAnsi="Arial" w:cs="Arial"/>
          <w:b/>
          <w:bCs/>
          <w:i/>
          <w:iCs/>
        </w:rPr>
        <w:t>per la transizione</w:t>
      </w:r>
      <w:r w:rsidR="00960E68" w:rsidRPr="00AD25A1">
        <w:rPr>
          <w:rStyle w:val="contentpasted0"/>
          <w:rFonts w:ascii="Arial" w:hAnsi="Arial" w:cs="Arial"/>
          <w:b/>
          <w:bCs/>
          <w:i/>
          <w:iCs/>
        </w:rPr>
        <w:t xml:space="preserve"> delle PMI </w:t>
      </w:r>
      <w:r w:rsidR="00ED7A49" w:rsidRPr="00AD25A1">
        <w:rPr>
          <w:rStyle w:val="contentpasted0"/>
          <w:rFonts w:ascii="Arial" w:hAnsi="Arial" w:cs="Arial"/>
          <w:b/>
          <w:bCs/>
          <w:i/>
          <w:iCs/>
        </w:rPr>
        <w:t>verso</w:t>
      </w:r>
      <w:r w:rsidR="00960E68" w:rsidRPr="00AD25A1">
        <w:rPr>
          <w:rStyle w:val="contentpasted0"/>
          <w:rFonts w:ascii="Arial" w:hAnsi="Arial" w:cs="Arial"/>
          <w:b/>
          <w:bCs/>
          <w:i/>
          <w:iCs/>
        </w:rPr>
        <w:t xml:space="preserve"> </w:t>
      </w:r>
      <w:r w:rsidR="00ED7A49" w:rsidRPr="00AD25A1">
        <w:rPr>
          <w:rStyle w:val="contentpasted0"/>
          <w:rFonts w:ascii="Arial" w:hAnsi="Arial" w:cs="Arial"/>
          <w:b/>
          <w:bCs/>
          <w:i/>
          <w:iCs/>
        </w:rPr>
        <w:t>la sostenibilità</w:t>
      </w:r>
      <w:r w:rsidR="002614D0" w:rsidRPr="00AD25A1">
        <w:rPr>
          <w:rStyle w:val="contentpasted0"/>
          <w:rFonts w:ascii="Arial" w:hAnsi="Arial" w:cs="Arial"/>
        </w:rPr>
        <w:t xml:space="preserve">”, </w:t>
      </w:r>
      <w:r w:rsidR="001D51D6" w:rsidRPr="00AD25A1">
        <w:rPr>
          <w:rFonts w:ascii="Arial" w:hAnsi="Arial" w:cs="Arial"/>
          <w:shd w:val="clear" w:color="auto" w:fill="FFFFFF"/>
        </w:rPr>
        <w:t>presentato oggi nel corso della sessione plenaria sulla sostenibilità del Congresso nazionale dei commercialisti</w:t>
      </w:r>
      <w:r w:rsidR="00B34036" w:rsidRPr="00AD25A1">
        <w:rPr>
          <w:rFonts w:ascii="Arial" w:hAnsi="Arial" w:cs="Arial"/>
          <w:shd w:val="clear" w:color="auto" w:fill="FFFFFF"/>
        </w:rPr>
        <w:t xml:space="preserve"> –</w:t>
      </w:r>
      <w:r w:rsidR="001D51D6" w:rsidRPr="00AD25A1">
        <w:rPr>
          <w:rFonts w:ascii="Arial" w:hAnsi="Arial" w:cs="Arial"/>
          <w:shd w:val="clear" w:color="auto" w:fill="FFFFFF"/>
        </w:rPr>
        <w:t xml:space="preserve"> in corso di svolgimento a Torino</w:t>
      </w:r>
      <w:r w:rsidR="00B34036" w:rsidRPr="00AD25A1">
        <w:rPr>
          <w:rFonts w:ascii="Arial" w:hAnsi="Arial" w:cs="Arial"/>
          <w:shd w:val="clear" w:color="auto" w:fill="FFFFFF"/>
        </w:rPr>
        <w:t xml:space="preserve"> – </w:t>
      </w:r>
      <w:r w:rsidR="001D51D6" w:rsidRPr="00AD25A1">
        <w:rPr>
          <w:rFonts w:ascii="Arial" w:hAnsi="Arial" w:cs="Arial"/>
          <w:shd w:val="clear" w:color="auto" w:fill="FFFFFF"/>
        </w:rPr>
        <w:t xml:space="preserve">e </w:t>
      </w:r>
      <w:r w:rsidR="002614D0" w:rsidRPr="00AD25A1">
        <w:rPr>
          <w:rStyle w:val="contentpasted0"/>
          <w:rFonts w:ascii="Arial" w:hAnsi="Arial" w:cs="Arial"/>
        </w:rPr>
        <w:t>pubblicat</w:t>
      </w:r>
      <w:r w:rsidR="00670A36" w:rsidRPr="00AD25A1">
        <w:rPr>
          <w:rStyle w:val="contentpasted0"/>
          <w:rFonts w:ascii="Arial" w:hAnsi="Arial" w:cs="Arial"/>
        </w:rPr>
        <w:t>o</w:t>
      </w:r>
      <w:r w:rsidR="002614D0" w:rsidRPr="00AD25A1">
        <w:rPr>
          <w:rStyle w:val="contentpasted0"/>
          <w:rFonts w:ascii="Arial" w:hAnsi="Arial" w:cs="Arial"/>
        </w:rPr>
        <w:t xml:space="preserve"> da</w:t>
      </w:r>
      <w:r w:rsidR="00670A36" w:rsidRPr="00AD25A1">
        <w:rPr>
          <w:rStyle w:val="contentpasted0"/>
          <w:rFonts w:ascii="Arial" w:hAnsi="Arial" w:cs="Arial"/>
        </w:rPr>
        <w:t xml:space="preserve"> </w:t>
      </w:r>
      <w:proofErr w:type="spellStart"/>
      <w:r w:rsidR="00670A36" w:rsidRPr="00AD25A1">
        <w:rPr>
          <w:rStyle w:val="contentpasted0"/>
          <w:rFonts w:ascii="Arial" w:hAnsi="Arial" w:cs="Arial"/>
          <w:b/>
          <w:bCs/>
        </w:rPr>
        <w:t>Accountancy</w:t>
      </w:r>
      <w:proofErr w:type="spellEnd"/>
      <w:r w:rsidR="00670A36" w:rsidRPr="00AD25A1">
        <w:rPr>
          <w:rStyle w:val="contentpasted0"/>
          <w:rFonts w:ascii="Arial" w:hAnsi="Arial" w:cs="Arial"/>
          <w:b/>
          <w:bCs/>
        </w:rPr>
        <w:t xml:space="preserve"> Europe</w:t>
      </w:r>
      <w:r w:rsidR="001D51D6" w:rsidRPr="00AD25A1">
        <w:rPr>
          <w:rStyle w:val="contentpasted0"/>
          <w:rFonts w:ascii="Arial" w:hAnsi="Arial" w:cs="Arial"/>
        </w:rPr>
        <w:t xml:space="preserve">, </w:t>
      </w:r>
      <w:r w:rsidR="003C40CF" w:rsidRPr="00AD25A1">
        <w:rPr>
          <w:rFonts w:ascii="Arial" w:hAnsi="Arial" w:cs="Arial"/>
          <w:shd w:val="clear" w:color="auto" w:fill="FFFFFF"/>
        </w:rPr>
        <w:t>l’associazione che riunisce le professioni economico-contabili europee e di cui il Consiglio nazionale dei commercialisti è membro</w:t>
      </w:r>
      <w:r w:rsidR="001D51D6" w:rsidRPr="00AD25A1">
        <w:rPr>
          <w:rFonts w:ascii="Arial" w:hAnsi="Arial" w:cs="Arial"/>
          <w:shd w:val="clear" w:color="auto" w:fill="FFFFFF"/>
        </w:rPr>
        <w:t>.</w:t>
      </w:r>
    </w:p>
    <w:p w14:paraId="6BA431E6" w14:textId="77777777" w:rsidR="009D3A89" w:rsidRPr="00AD25A1" w:rsidRDefault="009D3A89" w:rsidP="005A2D61">
      <w:pPr>
        <w:jc w:val="both"/>
        <w:rPr>
          <w:rFonts w:ascii="Arial" w:hAnsi="Arial" w:cs="Arial"/>
          <w:shd w:val="clear" w:color="auto" w:fill="FFFFFF"/>
        </w:rPr>
      </w:pPr>
    </w:p>
    <w:p w14:paraId="55EF133B" w14:textId="4F2730EA" w:rsidR="00431FD8" w:rsidRPr="00AD25A1" w:rsidRDefault="003C1508" w:rsidP="005A2D61">
      <w:pPr>
        <w:pStyle w:val="Text"/>
        <w:spacing w:before="0" w:after="0" w:line="240" w:lineRule="auto"/>
        <w:rPr>
          <w:rFonts w:ascii="Arial" w:hAnsi="Arial" w:cs="Arial"/>
        </w:rPr>
      </w:pPr>
      <w:r w:rsidRPr="00AD25A1">
        <w:rPr>
          <w:rStyle w:val="normaltextrun"/>
          <w:rFonts w:ascii="Arial" w:hAnsi="Arial" w:cs="Arial"/>
        </w:rPr>
        <w:t xml:space="preserve">Le PMI si trovano ad affrontare </w:t>
      </w:r>
      <w:r w:rsidRPr="00AD25A1">
        <w:rPr>
          <w:rStyle w:val="normaltextrun"/>
          <w:rFonts w:ascii="Arial" w:hAnsi="Arial" w:cs="Arial"/>
          <w:b/>
          <w:bCs/>
        </w:rPr>
        <w:t xml:space="preserve">crescenti pressioni </w:t>
      </w:r>
      <w:r w:rsidR="00DF0E10" w:rsidRPr="00AD25A1">
        <w:rPr>
          <w:rStyle w:val="normaltextrun"/>
          <w:rFonts w:ascii="Arial" w:hAnsi="Arial" w:cs="Arial"/>
          <w:b/>
          <w:bCs/>
        </w:rPr>
        <w:t xml:space="preserve">normative </w:t>
      </w:r>
      <w:r w:rsidRPr="00AD25A1">
        <w:rPr>
          <w:rStyle w:val="normaltextrun"/>
          <w:rFonts w:ascii="Arial" w:hAnsi="Arial" w:cs="Arial"/>
          <w:b/>
          <w:bCs/>
        </w:rPr>
        <w:t>e aspettative</w:t>
      </w:r>
      <w:r w:rsidR="00DF0E10" w:rsidRPr="00AD25A1">
        <w:rPr>
          <w:rStyle w:val="normaltextrun"/>
          <w:rFonts w:ascii="Arial" w:hAnsi="Arial" w:cs="Arial"/>
          <w:b/>
          <w:bCs/>
        </w:rPr>
        <w:t xml:space="preserve"> sociali</w:t>
      </w:r>
      <w:r w:rsidRPr="00AD25A1">
        <w:rPr>
          <w:rStyle w:val="normaltextrun"/>
          <w:rFonts w:ascii="Arial" w:hAnsi="Arial" w:cs="Arial"/>
        </w:rPr>
        <w:t xml:space="preserve"> per rendere la propria attività più sostenibile </w:t>
      </w:r>
      <w:r w:rsidR="00C11F6F" w:rsidRPr="00AD25A1">
        <w:rPr>
          <w:rStyle w:val="normaltextrun"/>
          <w:rFonts w:ascii="Arial" w:hAnsi="Arial" w:cs="Arial"/>
        </w:rPr>
        <w:t>dal punto di vista ambientale</w:t>
      </w:r>
      <w:r w:rsidR="00DF0E10" w:rsidRPr="00AD25A1">
        <w:rPr>
          <w:rStyle w:val="normaltextrun"/>
          <w:rFonts w:ascii="Arial" w:hAnsi="Arial" w:cs="Arial"/>
        </w:rPr>
        <w:t xml:space="preserve"> e</w:t>
      </w:r>
      <w:r w:rsidR="00C11F6F" w:rsidRPr="00AD25A1">
        <w:rPr>
          <w:rStyle w:val="normaltextrun"/>
          <w:rFonts w:ascii="Arial" w:hAnsi="Arial" w:cs="Arial"/>
        </w:rPr>
        <w:t xml:space="preserve"> sociale, </w:t>
      </w:r>
      <w:r w:rsidR="00495C88" w:rsidRPr="00AD25A1">
        <w:rPr>
          <w:rStyle w:val="normaltextrun"/>
          <w:rFonts w:ascii="Arial" w:hAnsi="Arial" w:cs="Arial"/>
        </w:rPr>
        <w:t>ma</w:t>
      </w:r>
      <w:r w:rsidR="00717B68" w:rsidRPr="00AD25A1">
        <w:rPr>
          <w:rStyle w:val="normaltextrun"/>
          <w:rFonts w:ascii="Arial" w:hAnsi="Arial" w:cs="Arial"/>
        </w:rPr>
        <w:t>, a</w:t>
      </w:r>
      <w:r w:rsidR="009D3A89" w:rsidRPr="00AD25A1">
        <w:rPr>
          <w:rStyle w:val="normaltextrun"/>
          <w:rFonts w:ascii="Arial" w:hAnsi="Arial" w:cs="Arial"/>
        </w:rPr>
        <w:t xml:space="preserve">llo stesso tempo, </w:t>
      </w:r>
      <w:r w:rsidRPr="00AD25A1">
        <w:rPr>
          <w:rStyle w:val="normaltextrun"/>
          <w:rFonts w:ascii="Arial" w:hAnsi="Arial" w:cs="Arial"/>
        </w:rPr>
        <w:t xml:space="preserve">la </w:t>
      </w:r>
      <w:r w:rsidRPr="00AD25A1">
        <w:rPr>
          <w:rStyle w:val="normaltextrun"/>
          <w:rFonts w:ascii="Arial" w:hAnsi="Arial" w:cs="Arial"/>
          <w:i/>
          <w:iCs/>
        </w:rPr>
        <w:t xml:space="preserve">green </w:t>
      </w:r>
      <w:proofErr w:type="spellStart"/>
      <w:r w:rsidRPr="00AD25A1">
        <w:rPr>
          <w:rStyle w:val="normaltextrun"/>
          <w:rFonts w:ascii="Arial" w:hAnsi="Arial" w:cs="Arial"/>
          <w:i/>
          <w:iCs/>
        </w:rPr>
        <w:t>finance</w:t>
      </w:r>
      <w:proofErr w:type="spellEnd"/>
      <w:r w:rsidRPr="00AD25A1">
        <w:rPr>
          <w:rStyle w:val="normaltextrun"/>
          <w:rFonts w:ascii="Arial" w:hAnsi="Arial" w:cs="Arial"/>
        </w:rPr>
        <w:t xml:space="preserve"> e la soddisfazione delle richieste dei consumatori possono tradursi in </w:t>
      </w:r>
      <w:r w:rsidR="00087077" w:rsidRPr="00AD25A1">
        <w:rPr>
          <w:rStyle w:val="normaltextrun"/>
          <w:rFonts w:ascii="Arial" w:hAnsi="Arial" w:cs="Arial"/>
          <w:b/>
          <w:bCs/>
        </w:rPr>
        <w:t>nuove prospettive</w:t>
      </w:r>
      <w:r w:rsidR="00087077" w:rsidRPr="00AD25A1">
        <w:rPr>
          <w:rStyle w:val="normaltextrun"/>
          <w:rFonts w:ascii="Arial" w:hAnsi="Arial" w:cs="Arial"/>
        </w:rPr>
        <w:t xml:space="preserve"> e </w:t>
      </w:r>
      <w:r w:rsidRPr="00AD25A1">
        <w:rPr>
          <w:rStyle w:val="normaltextrun"/>
          <w:rFonts w:ascii="Arial" w:hAnsi="Arial" w:cs="Arial"/>
          <w:b/>
          <w:bCs/>
        </w:rPr>
        <w:t>opportunità economiche</w:t>
      </w:r>
      <w:r w:rsidRPr="00AD25A1">
        <w:rPr>
          <w:rStyle w:val="normaltextrun"/>
          <w:rFonts w:ascii="Arial" w:hAnsi="Arial" w:cs="Arial"/>
        </w:rPr>
        <w:t>.</w:t>
      </w:r>
    </w:p>
    <w:p w14:paraId="49079228" w14:textId="77777777" w:rsidR="00913E4A" w:rsidRPr="00AD25A1" w:rsidRDefault="00913E4A" w:rsidP="005A2D61">
      <w:pPr>
        <w:pStyle w:val="Text"/>
        <w:spacing w:before="0" w:after="0" w:line="240" w:lineRule="auto"/>
        <w:rPr>
          <w:rFonts w:ascii="Arial" w:hAnsi="Arial" w:cs="Arial"/>
        </w:rPr>
      </w:pPr>
    </w:p>
    <w:p w14:paraId="196E804C" w14:textId="2435D180" w:rsidR="00913E4A" w:rsidRPr="00AD25A1" w:rsidRDefault="00913E4A" w:rsidP="00A37049">
      <w:pPr>
        <w:pStyle w:val="Titolo2"/>
        <w:spacing w:before="0" w:after="0" w:line="240" w:lineRule="auto"/>
        <w:jc w:val="both"/>
        <w:rPr>
          <w:rStyle w:val="contentpasted0"/>
          <w:rFonts w:ascii="Arial" w:hAnsi="Arial" w:cs="Arial"/>
          <w:b w:val="0"/>
          <w:bCs w:val="0"/>
          <w:color w:val="auto"/>
          <w:sz w:val="22"/>
          <w:szCs w:val="22"/>
          <w:lang w:val="it-IT"/>
        </w:rPr>
      </w:pP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I </w:t>
      </w:r>
      <w:r w:rsidRPr="00AD25A1">
        <w:rPr>
          <w:rFonts w:ascii="Arial" w:hAnsi="Arial" w:cs="Arial"/>
          <w:color w:val="auto"/>
          <w:sz w:val="22"/>
          <w:szCs w:val="22"/>
          <w:lang w:val="it-IT"/>
        </w:rPr>
        <w:t>cinque step</w:t>
      </w: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</w:t>
      </w:r>
      <w:r w:rsidR="003A1952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sui quali si focalizza </w:t>
      </w:r>
      <w:r w:rsidR="00080564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i</w:t>
      </w:r>
      <w:r w:rsidR="003A1952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l documento </w:t>
      </w: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sono: </w:t>
      </w:r>
      <w:r w:rsidRPr="00AD25A1">
        <w:rPr>
          <w:rFonts w:ascii="Arial" w:hAnsi="Arial" w:cs="Arial"/>
          <w:color w:val="auto"/>
          <w:sz w:val="22"/>
          <w:szCs w:val="22"/>
          <w:lang w:val="it-IT"/>
        </w:rPr>
        <w:t>rivolgersi a esperti</w:t>
      </w: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, colleghi, punti di informazione e altri stakeholder</w:t>
      </w:r>
      <w:r w:rsidR="00DF0E10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</w:t>
      </w:r>
      <w:r w:rsidR="000F42B6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(fonti di informazioni per la transizione già disponibili nel sistema, alcun</w:t>
      </w:r>
      <w:r w:rsidR="00041742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e delle</w:t>
      </w:r>
      <w:r w:rsidR="000F42B6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</w:t>
      </w:r>
      <w:r w:rsidR="001E0535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quali</w:t>
      </w:r>
      <w:r w:rsidR="000F42B6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</w:t>
      </w:r>
      <w:r w:rsidR="00DF0E10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indicat</w:t>
      </w:r>
      <w:r w:rsidR="00041742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e</w:t>
      </w:r>
      <w:r w:rsidR="00DF0E10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nel documento</w:t>
      </w:r>
      <w:r w:rsidR="000F42B6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)</w:t>
      </w: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; </w:t>
      </w:r>
      <w:r w:rsidRPr="00AD25A1">
        <w:rPr>
          <w:rFonts w:ascii="Arial" w:hAnsi="Arial" w:cs="Arial"/>
          <w:color w:val="auto"/>
          <w:sz w:val="22"/>
          <w:szCs w:val="22"/>
          <w:lang w:val="it-IT"/>
        </w:rPr>
        <w:t xml:space="preserve">riflettere </w:t>
      </w:r>
      <w:r w:rsidR="00DF0E10" w:rsidRPr="00AD25A1">
        <w:rPr>
          <w:rFonts w:ascii="Arial" w:hAnsi="Arial" w:cs="Arial"/>
          <w:color w:val="auto"/>
          <w:sz w:val="22"/>
          <w:szCs w:val="22"/>
          <w:lang w:val="it-IT"/>
        </w:rPr>
        <w:t xml:space="preserve">sulla </w:t>
      </w:r>
      <w:r w:rsidRPr="00AD25A1">
        <w:rPr>
          <w:rFonts w:ascii="Arial" w:hAnsi="Arial" w:cs="Arial"/>
          <w:color w:val="auto"/>
          <w:sz w:val="22"/>
          <w:szCs w:val="22"/>
          <w:lang w:val="it-IT"/>
        </w:rPr>
        <w:t>visione del futuro</w:t>
      </w: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dell’azienda; </w:t>
      </w:r>
      <w:r w:rsidRPr="00AD25A1">
        <w:rPr>
          <w:rFonts w:ascii="Arial" w:hAnsi="Arial" w:cs="Arial"/>
          <w:color w:val="auto"/>
          <w:sz w:val="22"/>
          <w:szCs w:val="22"/>
          <w:lang w:val="it-IT"/>
        </w:rPr>
        <w:t>mappare e attribuire priorità</w:t>
      </w: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alle informazioni di sostenibilità; </w:t>
      </w:r>
      <w:r w:rsidR="00A37049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a</w:t>
      </w: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nalizzare, stabilire le priorità e </w:t>
      </w:r>
      <w:r w:rsidRPr="00AD25A1">
        <w:rPr>
          <w:rFonts w:ascii="Arial" w:hAnsi="Arial" w:cs="Arial"/>
          <w:color w:val="auto"/>
          <w:sz w:val="22"/>
          <w:szCs w:val="22"/>
          <w:lang w:val="it-IT"/>
        </w:rPr>
        <w:t>raggiungere la catena del valore</w:t>
      </w: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più prossima</w:t>
      </w:r>
      <w:r w:rsidR="00921B12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(elemento cruciale nello sviluppo normativo della </w:t>
      </w:r>
      <w:proofErr w:type="spellStart"/>
      <w:r w:rsidR="00921B12" w:rsidRPr="00AD25A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  <w:lang w:val="it-IT"/>
        </w:rPr>
        <w:t>sustainability</w:t>
      </w:r>
      <w:proofErr w:type="spellEnd"/>
      <w:r w:rsidR="00921B12" w:rsidRPr="00AD25A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  <w:lang w:val="it-IT"/>
        </w:rPr>
        <w:t xml:space="preserve"> </w:t>
      </w:r>
      <w:proofErr w:type="spellStart"/>
      <w:r w:rsidR="00921B12" w:rsidRPr="00AD25A1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  <w:lang w:val="it-IT"/>
        </w:rPr>
        <w:t>disclosure</w:t>
      </w:r>
      <w:proofErr w:type="spellEnd"/>
      <w:r w:rsidR="00921B12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)</w:t>
      </w:r>
      <w:r w:rsidR="00A37049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; </w:t>
      </w:r>
      <w:r w:rsidR="00A37049" w:rsidRPr="00AD25A1">
        <w:rPr>
          <w:rFonts w:ascii="Arial" w:hAnsi="Arial" w:cs="Arial"/>
          <w:color w:val="auto"/>
          <w:sz w:val="22"/>
          <w:szCs w:val="22"/>
          <w:lang w:val="it-IT"/>
        </w:rPr>
        <w:t>s</w:t>
      </w:r>
      <w:r w:rsidRPr="00AD25A1">
        <w:rPr>
          <w:rFonts w:ascii="Arial" w:hAnsi="Arial" w:cs="Arial"/>
          <w:color w:val="auto"/>
          <w:sz w:val="22"/>
          <w:szCs w:val="22"/>
          <w:lang w:val="it-IT"/>
        </w:rPr>
        <w:t>viluppare obiettivi</w:t>
      </w:r>
      <w:r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 xml:space="preserve"> e misure della trasformazione</w:t>
      </w:r>
      <w:r w:rsidR="00A37049" w:rsidRPr="00AD25A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.</w:t>
      </w:r>
    </w:p>
    <w:p w14:paraId="022C7099" w14:textId="77777777" w:rsidR="006F722A" w:rsidRPr="00AD25A1" w:rsidRDefault="006F722A" w:rsidP="005A2D61">
      <w:pPr>
        <w:jc w:val="both"/>
        <w:rPr>
          <w:rStyle w:val="contentpasted0"/>
          <w:rFonts w:ascii="Arial" w:hAnsi="Arial" w:cs="Arial"/>
        </w:rPr>
      </w:pPr>
    </w:p>
    <w:p w14:paraId="453C8968" w14:textId="17EBF2F6" w:rsidR="00DF3299" w:rsidRPr="00AD25A1" w:rsidRDefault="00913E4A" w:rsidP="005A2D61">
      <w:pPr>
        <w:pStyle w:val="Titolo2"/>
        <w:spacing w:before="0" w:after="0"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AD25A1">
        <w:rPr>
          <w:rFonts w:ascii="Arial" w:hAnsi="Arial" w:cs="Arial"/>
          <w:color w:val="auto"/>
          <w:sz w:val="22"/>
          <w:szCs w:val="22"/>
          <w:lang w:val="it-IT"/>
        </w:rPr>
        <w:t xml:space="preserve">1. </w:t>
      </w:r>
      <w:r w:rsidR="00DF3299" w:rsidRPr="00AD25A1">
        <w:rPr>
          <w:rFonts w:ascii="Arial" w:hAnsi="Arial" w:cs="Arial"/>
          <w:color w:val="auto"/>
          <w:sz w:val="22"/>
          <w:szCs w:val="22"/>
          <w:lang w:val="it-IT"/>
        </w:rPr>
        <w:t xml:space="preserve">Rivolgersi a esperti, </w:t>
      </w:r>
      <w:r w:rsidR="00B003F0" w:rsidRPr="00AD25A1">
        <w:rPr>
          <w:rFonts w:ascii="Arial" w:hAnsi="Arial" w:cs="Arial"/>
          <w:color w:val="auto"/>
          <w:sz w:val="22"/>
          <w:szCs w:val="22"/>
          <w:lang w:val="it-IT"/>
        </w:rPr>
        <w:t>professionisti</w:t>
      </w:r>
      <w:r w:rsidR="00DF3299" w:rsidRPr="00AD25A1">
        <w:rPr>
          <w:rFonts w:ascii="Arial" w:hAnsi="Arial" w:cs="Arial"/>
          <w:color w:val="auto"/>
          <w:sz w:val="22"/>
          <w:szCs w:val="22"/>
          <w:lang w:val="it-IT"/>
        </w:rPr>
        <w:t>, punti di informazione e altri stakeholder</w:t>
      </w:r>
      <w:r w:rsidR="00B003F0" w:rsidRPr="00AD25A1">
        <w:rPr>
          <w:rFonts w:ascii="Arial" w:hAnsi="Arial" w:cs="Arial"/>
          <w:color w:val="auto"/>
          <w:sz w:val="22"/>
          <w:szCs w:val="22"/>
          <w:lang w:val="it-IT"/>
        </w:rPr>
        <w:t xml:space="preserve"> già presenti nel sistema</w:t>
      </w:r>
    </w:p>
    <w:p w14:paraId="1854FC4F" w14:textId="76D1E5A0" w:rsidR="00DF3299" w:rsidRPr="00AD25A1" w:rsidRDefault="00DF3299" w:rsidP="005A2D61">
      <w:pPr>
        <w:pStyle w:val="Text"/>
        <w:spacing w:before="0" w:after="0" w:line="240" w:lineRule="auto"/>
        <w:rPr>
          <w:rFonts w:ascii="Arial" w:hAnsi="Arial" w:cs="Arial"/>
        </w:rPr>
      </w:pPr>
      <w:r w:rsidRPr="00AD25A1">
        <w:rPr>
          <w:rFonts w:ascii="Arial" w:hAnsi="Arial" w:cs="Arial"/>
        </w:rPr>
        <w:t xml:space="preserve">Le PMI </w:t>
      </w:r>
      <w:r w:rsidR="00921B12" w:rsidRPr="00AD25A1">
        <w:rPr>
          <w:rFonts w:ascii="Arial" w:hAnsi="Arial" w:cs="Arial"/>
        </w:rPr>
        <w:t xml:space="preserve">europee </w:t>
      </w:r>
      <w:r w:rsidRPr="00AD25A1">
        <w:rPr>
          <w:rFonts w:ascii="Arial" w:hAnsi="Arial" w:cs="Arial"/>
        </w:rPr>
        <w:t xml:space="preserve">non sono sole quando iniziano a pianificare </w:t>
      </w:r>
      <w:r w:rsidR="007F6E81" w:rsidRPr="00AD25A1">
        <w:rPr>
          <w:rFonts w:ascii="Arial" w:hAnsi="Arial" w:cs="Arial"/>
        </w:rPr>
        <w:t>l</w:t>
      </w:r>
      <w:r w:rsidRPr="00AD25A1">
        <w:rPr>
          <w:rFonts w:ascii="Arial" w:hAnsi="Arial" w:cs="Arial"/>
        </w:rPr>
        <w:t>a transizione verso la sostenibilità</w:t>
      </w:r>
      <w:r w:rsidR="002D0525" w:rsidRPr="00AD25A1">
        <w:rPr>
          <w:rFonts w:ascii="Arial" w:hAnsi="Arial" w:cs="Arial"/>
        </w:rPr>
        <w:t xml:space="preserve">. La maggior parte </w:t>
      </w:r>
      <w:r w:rsidR="00921B12" w:rsidRPr="00AD25A1">
        <w:rPr>
          <w:rFonts w:ascii="Arial" w:hAnsi="Arial" w:cs="Arial"/>
        </w:rPr>
        <w:t>di esse</w:t>
      </w:r>
      <w:r w:rsidR="002D0525" w:rsidRPr="00AD25A1">
        <w:rPr>
          <w:rFonts w:ascii="Arial" w:hAnsi="Arial" w:cs="Arial"/>
        </w:rPr>
        <w:t>, infatti, può contare su</w:t>
      </w:r>
      <w:r w:rsidR="00B003F0" w:rsidRPr="00AD25A1">
        <w:rPr>
          <w:rFonts w:ascii="Arial" w:hAnsi="Arial" w:cs="Arial"/>
        </w:rPr>
        <w:t xml:space="preserve">l supporto di diversi soggetti, tra i quali i professionisti che già forniscono loro consulenza, </w:t>
      </w:r>
      <w:r w:rsidR="00B003F0" w:rsidRPr="00AD25A1">
        <w:rPr>
          <w:rFonts w:ascii="Arial" w:hAnsi="Arial" w:cs="Arial"/>
          <w:b/>
          <w:bCs/>
        </w:rPr>
        <w:t>in grado di aiutarl</w:t>
      </w:r>
      <w:r w:rsidR="0090769C" w:rsidRPr="00AD25A1">
        <w:rPr>
          <w:rFonts w:ascii="Arial" w:hAnsi="Arial" w:cs="Arial"/>
          <w:b/>
          <w:bCs/>
        </w:rPr>
        <w:t>e</w:t>
      </w:r>
      <w:r w:rsidR="00B003F0" w:rsidRPr="00AD25A1">
        <w:rPr>
          <w:rFonts w:ascii="Arial" w:hAnsi="Arial" w:cs="Arial"/>
          <w:b/>
          <w:bCs/>
        </w:rPr>
        <w:t xml:space="preserve"> con informazioni importanti </w:t>
      </w:r>
      <w:r w:rsidR="00921B12" w:rsidRPr="00AD25A1">
        <w:rPr>
          <w:rFonts w:ascii="Arial" w:hAnsi="Arial" w:cs="Arial"/>
          <w:b/>
          <w:bCs/>
        </w:rPr>
        <w:t>per pianificare e attuare un processo di transizione</w:t>
      </w:r>
      <w:r w:rsidR="002D0525" w:rsidRPr="00AD25A1">
        <w:rPr>
          <w:rFonts w:ascii="Arial" w:hAnsi="Arial" w:cs="Arial"/>
        </w:rPr>
        <w:t>.</w:t>
      </w:r>
      <w:r w:rsidR="00CA3D12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>Questo primo passo consent</w:t>
      </w:r>
      <w:r w:rsidR="00B003F0" w:rsidRPr="00AD25A1">
        <w:rPr>
          <w:rFonts w:ascii="Arial" w:hAnsi="Arial" w:cs="Arial"/>
        </w:rPr>
        <w:t xml:space="preserve">e </w:t>
      </w:r>
      <w:r w:rsidRPr="00AD25A1">
        <w:rPr>
          <w:rFonts w:ascii="Arial" w:hAnsi="Arial" w:cs="Arial"/>
        </w:rPr>
        <w:t>all</w:t>
      </w:r>
      <w:r w:rsidR="003E6158" w:rsidRPr="00AD25A1">
        <w:rPr>
          <w:rFonts w:ascii="Arial" w:hAnsi="Arial" w:cs="Arial"/>
        </w:rPr>
        <w:t>a</w:t>
      </w:r>
      <w:r w:rsidRPr="00AD25A1">
        <w:rPr>
          <w:rFonts w:ascii="Arial" w:hAnsi="Arial" w:cs="Arial"/>
        </w:rPr>
        <w:t xml:space="preserve"> PMI di comprendere meglio</w:t>
      </w:r>
      <w:r w:rsidR="00CA3D12" w:rsidRPr="00AD25A1">
        <w:rPr>
          <w:rFonts w:ascii="Arial" w:hAnsi="Arial" w:cs="Arial"/>
        </w:rPr>
        <w:t xml:space="preserve"> </w:t>
      </w:r>
      <w:r w:rsidR="00921B12" w:rsidRPr="00AD25A1">
        <w:rPr>
          <w:rFonts w:ascii="Arial" w:hAnsi="Arial" w:cs="Arial"/>
        </w:rPr>
        <w:t xml:space="preserve">quale impatto </w:t>
      </w:r>
      <w:r w:rsidR="00536200" w:rsidRPr="00AD25A1">
        <w:rPr>
          <w:rFonts w:ascii="Arial" w:hAnsi="Arial" w:cs="Arial"/>
        </w:rPr>
        <w:t>l</w:t>
      </w:r>
      <w:r w:rsidRPr="00AD25A1">
        <w:rPr>
          <w:rFonts w:ascii="Arial" w:hAnsi="Arial" w:cs="Arial"/>
        </w:rPr>
        <w:t xml:space="preserve">a sostenibilità </w:t>
      </w:r>
      <w:r w:rsidR="00921B12" w:rsidRPr="00AD25A1">
        <w:rPr>
          <w:rFonts w:ascii="Arial" w:hAnsi="Arial" w:cs="Arial"/>
        </w:rPr>
        <w:t xml:space="preserve">generi </w:t>
      </w:r>
      <w:r w:rsidRPr="00AD25A1">
        <w:rPr>
          <w:rFonts w:ascii="Arial" w:hAnsi="Arial" w:cs="Arial"/>
        </w:rPr>
        <w:t>sulla</w:t>
      </w:r>
      <w:r w:rsidR="00F81FDC" w:rsidRPr="00AD25A1">
        <w:rPr>
          <w:rFonts w:ascii="Arial" w:hAnsi="Arial" w:cs="Arial"/>
        </w:rPr>
        <w:t xml:space="preserve"> </w:t>
      </w:r>
      <w:r w:rsidR="003E6158" w:rsidRPr="00AD25A1">
        <w:rPr>
          <w:rFonts w:ascii="Arial" w:hAnsi="Arial" w:cs="Arial"/>
        </w:rPr>
        <w:t xml:space="preserve">sua </w:t>
      </w:r>
      <w:r w:rsidR="00B003F0" w:rsidRPr="00AD25A1">
        <w:rPr>
          <w:rFonts w:ascii="Arial" w:hAnsi="Arial" w:cs="Arial"/>
        </w:rPr>
        <w:t>attività</w:t>
      </w:r>
      <w:r w:rsidR="002505CB" w:rsidRPr="00AD25A1">
        <w:rPr>
          <w:rFonts w:ascii="Arial" w:hAnsi="Arial" w:cs="Arial"/>
        </w:rPr>
        <w:t xml:space="preserve">, quali </w:t>
      </w:r>
      <w:r w:rsidRPr="00AD25A1">
        <w:rPr>
          <w:rFonts w:ascii="Arial" w:hAnsi="Arial" w:cs="Arial"/>
        </w:rPr>
        <w:t>questioni di sostenibilità</w:t>
      </w:r>
      <w:r w:rsidR="00643DC8" w:rsidRPr="00AD25A1">
        <w:rPr>
          <w:rFonts w:ascii="Arial" w:hAnsi="Arial" w:cs="Arial"/>
        </w:rPr>
        <w:t xml:space="preserve"> s</w:t>
      </w:r>
      <w:r w:rsidR="00921B12" w:rsidRPr="00AD25A1">
        <w:rPr>
          <w:rFonts w:ascii="Arial" w:hAnsi="Arial" w:cs="Arial"/>
        </w:rPr>
        <w:t xml:space="preserve">iano </w:t>
      </w:r>
      <w:r w:rsidR="00643DC8" w:rsidRPr="00AD25A1">
        <w:rPr>
          <w:rFonts w:ascii="Arial" w:hAnsi="Arial" w:cs="Arial"/>
        </w:rPr>
        <w:t>cruciali per</w:t>
      </w:r>
      <w:r w:rsidRPr="00AD25A1">
        <w:rPr>
          <w:rFonts w:ascii="Arial" w:hAnsi="Arial" w:cs="Arial"/>
        </w:rPr>
        <w:t xml:space="preserve"> </w:t>
      </w:r>
      <w:r w:rsidR="00921B12" w:rsidRPr="00AD25A1">
        <w:rPr>
          <w:rFonts w:ascii="Arial" w:hAnsi="Arial" w:cs="Arial"/>
        </w:rPr>
        <w:t>le varie</w:t>
      </w:r>
      <w:r w:rsidR="0042720C" w:rsidRPr="00AD25A1">
        <w:rPr>
          <w:rFonts w:ascii="Arial" w:hAnsi="Arial" w:cs="Arial"/>
        </w:rPr>
        <w:t xml:space="preserve"> </w:t>
      </w:r>
      <w:r w:rsidR="00921B12" w:rsidRPr="00AD25A1">
        <w:rPr>
          <w:rFonts w:ascii="Arial" w:hAnsi="Arial" w:cs="Arial"/>
        </w:rPr>
        <w:t xml:space="preserve">tipologie di </w:t>
      </w:r>
      <w:r w:rsidRPr="00AD25A1">
        <w:rPr>
          <w:rFonts w:ascii="Arial" w:hAnsi="Arial" w:cs="Arial"/>
        </w:rPr>
        <w:t xml:space="preserve">stakeholder </w:t>
      </w:r>
      <w:r w:rsidR="00921B12" w:rsidRPr="00AD25A1">
        <w:rPr>
          <w:rFonts w:ascii="Arial" w:hAnsi="Arial" w:cs="Arial"/>
        </w:rPr>
        <w:t xml:space="preserve">con cui si relaziona (tra i quali </w:t>
      </w:r>
      <w:r w:rsidR="00385AE2" w:rsidRPr="00AD25A1">
        <w:rPr>
          <w:rFonts w:ascii="Arial" w:hAnsi="Arial" w:cs="Arial"/>
        </w:rPr>
        <w:t>i</w:t>
      </w:r>
      <w:r w:rsidRPr="00AD25A1">
        <w:rPr>
          <w:rFonts w:ascii="Arial" w:hAnsi="Arial" w:cs="Arial"/>
        </w:rPr>
        <w:t xml:space="preserve"> partner della </w:t>
      </w:r>
      <w:r w:rsidR="00921B12" w:rsidRPr="00AD25A1">
        <w:rPr>
          <w:rFonts w:ascii="Arial" w:hAnsi="Arial" w:cs="Arial"/>
        </w:rPr>
        <w:t xml:space="preserve">catena del valore) </w:t>
      </w:r>
      <w:r w:rsidR="00B003F0" w:rsidRPr="00AD25A1">
        <w:rPr>
          <w:rFonts w:ascii="Arial" w:hAnsi="Arial" w:cs="Arial"/>
        </w:rPr>
        <w:t>e</w:t>
      </w:r>
      <w:r w:rsidR="00DB0026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 xml:space="preserve">come il </w:t>
      </w:r>
      <w:r w:rsidR="00921B12" w:rsidRPr="00AD25A1">
        <w:rPr>
          <w:rFonts w:ascii="Arial" w:hAnsi="Arial" w:cs="Arial"/>
        </w:rPr>
        <w:t xml:space="preserve">proprio </w:t>
      </w:r>
      <w:r w:rsidRPr="00AD25A1">
        <w:rPr>
          <w:rFonts w:ascii="Arial" w:hAnsi="Arial" w:cs="Arial"/>
        </w:rPr>
        <w:t xml:space="preserve">modello di business </w:t>
      </w:r>
      <w:r w:rsidR="00B003F0" w:rsidRPr="00AD25A1">
        <w:rPr>
          <w:rFonts w:ascii="Arial" w:hAnsi="Arial" w:cs="Arial"/>
        </w:rPr>
        <w:t>influisc</w:t>
      </w:r>
      <w:r w:rsidR="00921B12" w:rsidRPr="00AD25A1">
        <w:rPr>
          <w:rFonts w:ascii="Arial" w:hAnsi="Arial" w:cs="Arial"/>
        </w:rPr>
        <w:t>a</w:t>
      </w:r>
      <w:r w:rsidR="00B003F0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>sull</w:t>
      </w:r>
      <w:r w:rsidR="00643DC8" w:rsidRPr="00AD25A1">
        <w:rPr>
          <w:rFonts w:ascii="Arial" w:hAnsi="Arial" w:cs="Arial"/>
        </w:rPr>
        <w:t>’</w:t>
      </w:r>
      <w:r w:rsidRPr="00AD25A1">
        <w:rPr>
          <w:rFonts w:ascii="Arial" w:hAnsi="Arial" w:cs="Arial"/>
        </w:rPr>
        <w:t>ambiente circostante e sulla società</w:t>
      </w:r>
      <w:r w:rsidR="00E62FB6" w:rsidRPr="00AD25A1">
        <w:rPr>
          <w:rFonts w:ascii="Arial" w:hAnsi="Arial" w:cs="Arial"/>
        </w:rPr>
        <w:t>.</w:t>
      </w:r>
    </w:p>
    <w:p w14:paraId="7714A17C" w14:textId="77777777" w:rsidR="008656B1" w:rsidRPr="00AD25A1" w:rsidRDefault="008656B1" w:rsidP="005A2D61">
      <w:pPr>
        <w:pStyle w:val="Text"/>
        <w:spacing w:before="0" w:after="0" w:line="240" w:lineRule="auto"/>
        <w:rPr>
          <w:rFonts w:ascii="Arial" w:hAnsi="Arial" w:cs="Arial"/>
        </w:rPr>
      </w:pPr>
    </w:p>
    <w:p w14:paraId="0F60313A" w14:textId="0FE03D0A" w:rsidR="00DF3299" w:rsidRPr="00AD25A1" w:rsidRDefault="00913E4A" w:rsidP="005A2D61">
      <w:pPr>
        <w:pStyle w:val="Titolo2"/>
        <w:spacing w:before="0" w:after="0"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AD25A1">
        <w:rPr>
          <w:rFonts w:ascii="Arial" w:hAnsi="Arial" w:cs="Arial"/>
          <w:color w:val="auto"/>
          <w:sz w:val="22"/>
          <w:szCs w:val="22"/>
          <w:lang w:val="it-IT"/>
        </w:rPr>
        <w:t xml:space="preserve">2. </w:t>
      </w:r>
      <w:r w:rsidR="00DF3299" w:rsidRPr="00AD25A1">
        <w:rPr>
          <w:rFonts w:ascii="Arial" w:hAnsi="Arial" w:cs="Arial"/>
          <w:color w:val="auto"/>
          <w:sz w:val="22"/>
          <w:szCs w:val="22"/>
          <w:lang w:val="it-IT"/>
        </w:rPr>
        <w:t>Riflettere sulla visione del futuro dell’azienda</w:t>
      </w:r>
    </w:p>
    <w:p w14:paraId="135EB71A" w14:textId="22771B4A" w:rsidR="00DF3299" w:rsidRPr="00AD25A1" w:rsidRDefault="00DF3299" w:rsidP="005A2D61">
      <w:pPr>
        <w:pStyle w:val="Text"/>
        <w:keepNext/>
        <w:keepLines/>
        <w:spacing w:before="0" w:after="0" w:line="240" w:lineRule="auto"/>
        <w:rPr>
          <w:rFonts w:ascii="Arial" w:hAnsi="Arial" w:cs="Arial"/>
        </w:rPr>
      </w:pPr>
      <w:r w:rsidRPr="00AD25A1">
        <w:rPr>
          <w:rFonts w:ascii="Arial" w:hAnsi="Arial" w:cs="Arial"/>
        </w:rPr>
        <w:t xml:space="preserve">L’imprenditore dovrebbe sviluppare una visione </w:t>
      </w:r>
      <w:r w:rsidR="00B003F0" w:rsidRPr="00AD25A1">
        <w:rPr>
          <w:rFonts w:ascii="Arial" w:hAnsi="Arial" w:cs="Arial"/>
        </w:rPr>
        <w:t xml:space="preserve">ad ampio spettro </w:t>
      </w:r>
      <w:r w:rsidR="002E2879" w:rsidRPr="00AD25A1">
        <w:rPr>
          <w:rFonts w:ascii="Arial" w:hAnsi="Arial" w:cs="Arial"/>
        </w:rPr>
        <w:t xml:space="preserve">e di lungo termine </w:t>
      </w:r>
      <w:r w:rsidRPr="00AD25A1">
        <w:rPr>
          <w:rFonts w:ascii="Arial" w:hAnsi="Arial" w:cs="Arial"/>
        </w:rPr>
        <w:t>dell’attività della propria azienda, combinando la sostenibilità con gli aspetti economico-finanziari “convenzionali”.</w:t>
      </w:r>
      <w:r w:rsidR="00567159" w:rsidRPr="00AD25A1">
        <w:rPr>
          <w:rFonts w:ascii="Arial" w:hAnsi="Arial" w:cs="Arial"/>
        </w:rPr>
        <w:t xml:space="preserve"> </w:t>
      </w:r>
      <w:r w:rsidR="002E2879" w:rsidRPr="00AD25A1">
        <w:rPr>
          <w:rFonts w:ascii="Arial" w:hAnsi="Arial" w:cs="Arial"/>
        </w:rPr>
        <w:t xml:space="preserve">Scopo di tale riflessione è la predisposizione di </w:t>
      </w:r>
      <w:r w:rsidRPr="00AD25A1">
        <w:rPr>
          <w:rFonts w:ascii="Arial" w:hAnsi="Arial" w:cs="Arial"/>
        </w:rPr>
        <w:t>un documento che delinei:</w:t>
      </w:r>
      <w:r w:rsidR="00567159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 xml:space="preserve">i temi ambientali, sociali e di governance (ESG) più rilevanti, considerando il settore economico e il modello </w:t>
      </w:r>
      <w:r w:rsidR="00D900F9" w:rsidRPr="00AD25A1">
        <w:rPr>
          <w:rFonts w:ascii="Arial" w:hAnsi="Arial" w:cs="Arial"/>
        </w:rPr>
        <w:t>di business</w:t>
      </w:r>
      <w:r w:rsidR="00730C53" w:rsidRPr="00AD25A1">
        <w:rPr>
          <w:rFonts w:ascii="Arial" w:hAnsi="Arial" w:cs="Arial"/>
        </w:rPr>
        <w:t xml:space="preserve"> </w:t>
      </w:r>
      <w:r w:rsidR="002E2879" w:rsidRPr="00AD25A1">
        <w:rPr>
          <w:rFonts w:ascii="Arial" w:hAnsi="Arial" w:cs="Arial"/>
        </w:rPr>
        <w:t>specifici dell’azienda</w:t>
      </w:r>
      <w:r w:rsidR="00730C53" w:rsidRPr="00AD25A1">
        <w:rPr>
          <w:rFonts w:ascii="Arial" w:hAnsi="Arial" w:cs="Arial"/>
        </w:rPr>
        <w:t>;</w:t>
      </w:r>
      <w:r w:rsidR="00567159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 xml:space="preserve">le modalità con cui intende progredire </w:t>
      </w:r>
      <w:r w:rsidR="00404DA3" w:rsidRPr="00AD25A1">
        <w:rPr>
          <w:rFonts w:ascii="Arial" w:hAnsi="Arial" w:cs="Arial"/>
        </w:rPr>
        <w:t>su</w:t>
      </w:r>
      <w:r w:rsidR="002E2879" w:rsidRPr="00AD25A1">
        <w:rPr>
          <w:rFonts w:ascii="Arial" w:hAnsi="Arial" w:cs="Arial"/>
        </w:rPr>
        <w:t xml:space="preserve">i </w:t>
      </w:r>
      <w:r w:rsidRPr="00AD25A1">
        <w:rPr>
          <w:rFonts w:ascii="Arial" w:hAnsi="Arial" w:cs="Arial"/>
        </w:rPr>
        <w:t>temi</w:t>
      </w:r>
      <w:r w:rsidR="002E2879" w:rsidRPr="00AD25A1">
        <w:rPr>
          <w:rFonts w:ascii="Arial" w:hAnsi="Arial" w:cs="Arial"/>
        </w:rPr>
        <w:t xml:space="preserve"> ESG individuati</w:t>
      </w:r>
      <w:r w:rsidRPr="00AD25A1">
        <w:rPr>
          <w:rFonts w:ascii="Arial" w:hAnsi="Arial" w:cs="Arial"/>
        </w:rPr>
        <w:t>;</w:t>
      </w:r>
      <w:r w:rsidR="00567159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 xml:space="preserve">i rischi e le opportunità dell’attività aziendale connessi </w:t>
      </w:r>
      <w:r w:rsidR="00B003F0" w:rsidRPr="00AD25A1">
        <w:rPr>
          <w:rFonts w:ascii="Arial" w:hAnsi="Arial" w:cs="Arial"/>
        </w:rPr>
        <w:t>alle variabili</w:t>
      </w:r>
      <w:r w:rsidRPr="00AD25A1">
        <w:rPr>
          <w:rFonts w:ascii="Arial" w:hAnsi="Arial" w:cs="Arial"/>
        </w:rPr>
        <w:t xml:space="preserve"> ESG identificate.</w:t>
      </w:r>
    </w:p>
    <w:p w14:paraId="7B199CE5" w14:textId="77777777" w:rsidR="008656B1" w:rsidRPr="00AD25A1" w:rsidRDefault="008656B1" w:rsidP="005A2D61">
      <w:pPr>
        <w:pStyle w:val="Titolo2"/>
        <w:spacing w:before="0" w:after="0"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14:paraId="13204C52" w14:textId="5F94CD1A" w:rsidR="00DF3299" w:rsidRPr="00AD25A1" w:rsidRDefault="00913E4A" w:rsidP="005A2D61">
      <w:pPr>
        <w:pStyle w:val="Titolo2"/>
        <w:spacing w:before="0" w:after="0"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AD25A1">
        <w:rPr>
          <w:rFonts w:ascii="Arial" w:hAnsi="Arial" w:cs="Arial"/>
          <w:color w:val="auto"/>
          <w:sz w:val="22"/>
          <w:szCs w:val="22"/>
          <w:lang w:val="it-IT"/>
        </w:rPr>
        <w:t xml:space="preserve">3. </w:t>
      </w:r>
      <w:r w:rsidR="00DF3299" w:rsidRPr="00AD25A1">
        <w:rPr>
          <w:rFonts w:ascii="Arial" w:hAnsi="Arial" w:cs="Arial"/>
          <w:color w:val="auto"/>
          <w:sz w:val="22"/>
          <w:szCs w:val="22"/>
          <w:lang w:val="it-IT"/>
        </w:rPr>
        <w:t>Mappare e attribuire priorità alle informazioni di sostenibilità</w:t>
      </w:r>
    </w:p>
    <w:p w14:paraId="74775EFD" w14:textId="542EF636" w:rsidR="008656B1" w:rsidRPr="00AD25A1" w:rsidRDefault="00DF3299" w:rsidP="00E32B10">
      <w:pPr>
        <w:pStyle w:val="Text"/>
        <w:spacing w:before="0" w:after="0" w:line="240" w:lineRule="auto"/>
        <w:rPr>
          <w:rFonts w:ascii="Arial" w:hAnsi="Arial" w:cs="Arial"/>
        </w:rPr>
      </w:pPr>
      <w:r w:rsidRPr="00AD25A1">
        <w:rPr>
          <w:rFonts w:ascii="Arial" w:hAnsi="Arial" w:cs="Arial"/>
        </w:rPr>
        <w:t>L</w:t>
      </w:r>
      <w:r w:rsidR="003E6158" w:rsidRPr="00AD25A1">
        <w:rPr>
          <w:rFonts w:ascii="Arial" w:hAnsi="Arial" w:cs="Arial"/>
        </w:rPr>
        <w:t>a</w:t>
      </w:r>
      <w:r w:rsidRPr="00AD25A1">
        <w:rPr>
          <w:rFonts w:ascii="Arial" w:hAnsi="Arial" w:cs="Arial"/>
        </w:rPr>
        <w:t xml:space="preserve"> PMI </w:t>
      </w:r>
      <w:r w:rsidR="003E6158" w:rsidRPr="00AD25A1">
        <w:rPr>
          <w:rFonts w:ascii="Arial" w:hAnsi="Arial" w:cs="Arial"/>
        </w:rPr>
        <w:t xml:space="preserve">può </w:t>
      </w:r>
      <w:r w:rsidRPr="00AD25A1">
        <w:rPr>
          <w:rFonts w:ascii="Arial" w:hAnsi="Arial" w:cs="Arial"/>
        </w:rPr>
        <w:t xml:space="preserve">mappare le informazioni sulla sostenibilità </w:t>
      </w:r>
      <w:r w:rsidR="00400E60" w:rsidRPr="00AD25A1">
        <w:rPr>
          <w:rFonts w:ascii="Arial" w:hAnsi="Arial" w:cs="Arial"/>
          <w:b/>
          <w:bCs/>
        </w:rPr>
        <w:t xml:space="preserve">già in </w:t>
      </w:r>
      <w:r w:rsidR="003E6158" w:rsidRPr="00AD25A1">
        <w:rPr>
          <w:rFonts w:ascii="Arial" w:hAnsi="Arial" w:cs="Arial"/>
          <w:b/>
          <w:bCs/>
        </w:rPr>
        <w:t xml:space="preserve">suo </w:t>
      </w:r>
      <w:r w:rsidR="00400E60" w:rsidRPr="00AD25A1">
        <w:rPr>
          <w:rFonts w:ascii="Arial" w:hAnsi="Arial" w:cs="Arial"/>
          <w:b/>
          <w:bCs/>
        </w:rPr>
        <w:t>possesso</w:t>
      </w:r>
      <w:r w:rsidR="00D900F9" w:rsidRPr="00AD25A1">
        <w:rPr>
          <w:rFonts w:ascii="Arial" w:hAnsi="Arial" w:cs="Arial"/>
        </w:rPr>
        <w:t>.</w:t>
      </w:r>
      <w:r w:rsidR="0055059B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 xml:space="preserve">Tra gli </w:t>
      </w:r>
      <w:r w:rsidRPr="00AD25A1">
        <w:rPr>
          <w:rFonts w:ascii="Arial" w:hAnsi="Arial" w:cs="Arial"/>
          <w:b/>
          <w:bCs/>
        </w:rPr>
        <w:t>elementi informativi di base</w:t>
      </w:r>
      <w:r w:rsidRPr="00AD25A1">
        <w:rPr>
          <w:rFonts w:ascii="Arial" w:hAnsi="Arial" w:cs="Arial"/>
        </w:rPr>
        <w:t xml:space="preserve"> si possono includere:</w:t>
      </w:r>
      <w:r w:rsidR="0055059B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 xml:space="preserve">consumo di </w:t>
      </w:r>
      <w:r w:rsidR="0055059B" w:rsidRPr="00AD25A1">
        <w:rPr>
          <w:rFonts w:ascii="Arial" w:hAnsi="Arial" w:cs="Arial"/>
        </w:rPr>
        <w:t xml:space="preserve">acqua, </w:t>
      </w:r>
      <w:r w:rsidRPr="00AD25A1">
        <w:rPr>
          <w:rFonts w:ascii="Arial" w:hAnsi="Arial" w:cs="Arial"/>
        </w:rPr>
        <w:t>gas ed elettricità;</w:t>
      </w:r>
      <w:r w:rsidR="0055059B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 xml:space="preserve">materiale usato </w:t>
      </w:r>
      <w:r w:rsidR="00D900F9" w:rsidRPr="00AD25A1">
        <w:rPr>
          <w:rFonts w:ascii="Arial" w:hAnsi="Arial" w:cs="Arial"/>
        </w:rPr>
        <w:t>per</w:t>
      </w:r>
      <w:r w:rsidRPr="00AD25A1">
        <w:rPr>
          <w:rFonts w:ascii="Arial" w:hAnsi="Arial" w:cs="Arial"/>
        </w:rPr>
        <w:t xml:space="preserve"> prodotti e packaging;</w:t>
      </w:r>
      <w:r w:rsidR="0055059B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>uso dei veicoli</w:t>
      </w:r>
      <w:r w:rsidR="0055059B" w:rsidRPr="00AD25A1">
        <w:rPr>
          <w:rFonts w:ascii="Arial" w:hAnsi="Arial" w:cs="Arial"/>
        </w:rPr>
        <w:t>; g</w:t>
      </w:r>
      <w:r w:rsidRPr="00AD25A1">
        <w:rPr>
          <w:rFonts w:ascii="Arial" w:hAnsi="Arial" w:cs="Arial"/>
        </w:rPr>
        <w:t>estione dei rifiuti e riciclo;</w:t>
      </w:r>
      <w:r w:rsidR="0055059B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>diversità di genere;</w:t>
      </w:r>
      <w:r w:rsidR="0055059B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>incidenti sul lavoro;</w:t>
      </w:r>
      <w:r w:rsidR="0055059B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>politiche di remunerazione;</w:t>
      </w:r>
      <w:r w:rsidR="0055059B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>struttura e leadership;</w:t>
      </w:r>
      <w:r w:rsidR="00D900F9" w:rsidRPr="00AD25A1">
        <w:rPr>
          <w:rFonts w:ascii="Arial" w:hAnsi="Arial" w:cs="Arial"/>
        </w:rPr>
        <w:t xml:space="preserve"> </w:t>
      </w:r>
      <w:r w:rsidR="003D14FA" w:rsidRPr="00AD25A1">
        <w:rPr>
          <w:rFonts w:ascii="Arial" w:hAnsi="Arial" w:cs="Arial"/>
        </w:rPr>
        <w:t>adeguamento</w:t>
      </w:r>
      <w:r w:rsidRPr="00AD25A1">
        <w:rPr>
          <w:rFonts w:ascii="Arial" w:hAnsi="Arial" w:cs="Arial"/>
        </w:rPr>
        <w:t xml:space="preserve"> al</w:t>
      </w:r>
      <w:r w:rsidR="00B13414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>GDPR</w:t>
      </w:r>
      <w:r w:rsidR="00B13414" w:rsidRPr="00AD25A1">
        <w:rPr>
          <w:rFonts w:ascii="Arial" w:hAnsi="Arial" w:cs="Arial"/>
        </w:rPr>
        <w:t>.</w:t>
      </w:r>
      <w:r w:rsidR="00E32B10" w:rsidRPr="00AD25A1">
        <w:rPr>
          <w:rFonts w:ascii="Arial" w:hAnsi="Arial" w:cs="Arial"/>
        </w:rPr>
        <w:t xml:space="preserve"> </w:t>
      </w:r>
      <w:r w:rsidRPr="00AD25A1">
        <w:rPr>
          <w:rFonts w:ascii="Arial" w:hAnsi="Arial" w:cs="Arial"/>
        </w:rPr>
        <w:t>Quest</w:t>
      </w:r>
      <w:r w:rsidR="002E2879" w:rsidRPr="00AD25A1">
        <w:rPr>
          <w:rFonts w:ascii="Arial" w:hAnsi="Arial" w:cs="Arial"/>
        </w:rPr>
        <w:t xml:space="preserve">a attività </w:t>
      </w:r>
      <w:r w:rsidRPr="00AD25A1">
        <w:rPr>
          <w:rFonts w:ascii="Arial" w:hAnsi="Arial" w:cs="Arial"/>
        </w:rPr>
        <w:lastRenderedPageBreak/>
        <w:t xml:space="preserve">consente alla PMI di identificare quali informazioni manchino e </w:t>
      </w:r>
      <w:r w:rsidR="003D14FA" w:rsidRPr="00AD25A1">
        <w:rPr>
          <w:rFonts w:ascii="Arial" w:hAnsi="Arial" w:cs="Arial"/>
        </w:rPr>
        <w:t xml:space="preserve">di </w:t>
      </w:r>
      <w:r w:rsidRPr="00AD25A1">
        <w:rPr>
          <w:rFonts w:ascii="Arial" w:hAnsi="Arial" w:cs="Arial"/>
        </w:rPr>
        <w:t>attivarsi per</w:t>
      </w:r>
      <w:r w:rsidR="006A63B7" w:rsidRPr="00AD25A1">
        <w:rPr>
          <w:rFonts w:ascii="Arial" w:hAnsi="Arial" w:cs="Arial"/>
        </w:rPr>
        <w:t xml:space="preserve"> s</w:t>
      </w:r>
      <w:r w:rsidRPr="00AD25A1">
        <w:rPr>
          <w:rFonts w:ascii="Arial" w:hAnsi="Arial" w:cs="Arial"/>
        </w:rPr>
        <w:t xml:space="preserve">trutturare </w:t>
      </w:r>
      <w:r w:rsidRPr="00AD25A1">
        <w:rPr>
          <w:rFonts w:ascii="Arial" w:hAnsi="Arial" w:cs="Arial"/>
          <w:b/>
          <w:bCs/>
        </w:rPr>
        <w:t>sistemi e strumenti interni</w:t>
      </w:r>
      <w:r w:rsidRPr="00AD25A1">
        <w:rPr>
          <w:rFonts w:ascii="Arial" w:hAnsi="Arial" w:cs="Arial"/>
        </w:rPr>
        <w:t xml:space="preserve"> che consentano regolarmente la raccolta e il monitoraggio </w:t>
      </w:r>
      <w:r w:rsidR="00B003F0" w:rsidRPr="00AD25A1">
        <w:rPr>
          <w:rFonts w:ascii="Arial" w:hAnsi="Arial" w:cs="Arial"/>
        </w:rPr>
        <w:t xml:space="preserve">di quelle </w:t>
      </w:r>
      <w:r w:rsidRPr="00AD25A1">
        <w:rPr>
          <w:rFonts w:ascii="Arial" w:hAnsi="Arial" w:cs="Arial"/>
        </w:rPr>
        <w:t>informazioni.</w:t>
      </w:r>
    </w:p>
    <w:p w14:paraId="38E174B2" w14:textId="77777777" w:rsidR="006A63B7" w:rsidRPr="00AD25A1" w:rsidRDefault="006A63B7" w:rsidP="005A2D61">
      <w:pPr>
        <w:pStyle w:val="TextListBullets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5BF79266" w14:textId="1A274156" w:rsidR="00DF3299" w:rsidRPr="00AD25A1" w:rsidRDefault="00913E4A" w:rsidP="005A2D61">
      <w:pPr>
        <w:pStyle w:val="Titolo2"/>
        <w:spacing w:before="0" w:after="0"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AD25A1">
        <w:rPr>
          <w:rFonts w:ascii="Arial" w:hAnsi="Arial" w:cs="Arial"/>
          <w:color w:val="auto"/>
          <w:sz w:val="22"/>
          <w:szCs w:val="22"/>
          <w:lang w:val="it-IT"/>
        </w:rPr>
        <w:t xml:space="preserve">4. </w:t>
      </w:r>
      <w:r w:rsidR="00DF3299" w:rsidRPr="00AD25A1">
        <w:rPr>
          <w:rFonts w:ascii="Arial" w:hAnsi="Arial" w:cs="Arial"/>
          <w:color w:val="auto"/>
          <w:sz w:val="22"/>
          <w:szCs w:val="22"/>
          <w:lang w:val="it-IT"/>
        </w:rPr>
        <w:t>Analizzare, stabilire le priorità e raggiungere la catena del valore più prossima</w:t>
      </w:r>
    </w:p>
    <w:p w14:paraId="39801D60" w14:textId="05C22C55" w:rsidR="00DF3299" w:rsidRPr="00AD25A1" w:rsidRDefault="00C04A40" w:rsidP="005A2D61">
      <w:pPr>
        <w:pStyle w:val="Text"/>
        <w:spacing w:before="0" w:after="0" w:line="240" w:lineRule="auto"/>
        <w:rPr>
          <w:rFonts w:ascii="Arial" w:hAnsi="Arial" w:cs="Arial"/>
        </w:rPr>
      </w:pPr>
      <w:r w:rsidRPr="00AD25A1">
        <w:rPr>
          <w:rFonts w:ascii="Arial" w:hAnsi="Arial" w:cs="Arial"/>
        </w:rPr>
        <w:t>C</w:t>
      </w:r>
      <w:r w:rsidR="00DF3299" w:rsidRPr="00AD25A1">
        <w:rPr>
          <w:rFonts w:ascii="Arial" w:hAnsi="Arial" w:cs="Arial"/>
        </w:rPr>
        <w:t>onoscere la catena del valore in cui opera</w:t>
      </w:r>
      <w:r w:rsidR="00024A38" w:rsidRPr="00AD25A1">
        <w:rPr>
          <w:rFonts w:ascii="Arial" w:hAnsi="Arial" w:cs="Arial"/>
        </w:rPr>
        <w:t xml:space="preserve"> </w:t>
      </w:r>
      <w:r w:rsidR="00DF3299" w:rsidRPr="00AD25A1">
        <w:rPr>
          <w:rFonts w:ascii="Arial" w:hAnsi="Arial" w:cs="Arial"/>
        </w:rPr>
        <w:t xml:space="preserve">consente alla PMI di </w:t>
      </w:r>
      <w:r w:rsidR="003A1A23" w:rsidRPr="00AD25A1">
        <w:rPr>
          <w:rFonts w:ascii="Arial" w:hAnsi="Arial" w:cs="Arial"/>
        </w:rPr>
        <w:t xml:space="preserve">individuare </w:t>
      </w:r>
      <w:r w:rsidR="00DF3299" w:rsidRPr="00AD25A1">
        <w:rPr>
          <w:rFonts w:ascii="Arial" w:hAnsi="Arial" w:cs="Arial"/>
        </w:rPr>
        <w:t>e mitigare i potenziali rischi della catena di fornitura</w:t>
      </w:r>
      <w:r w:rsidR="006C06BC" w:rsidRPr="00AD25A1">
        <w:rPr>
          <w:rFonts w:ascii="Arial" w:hAnsi="Arial" w:cs="Arial"/>
        </w:rPr>
        <w:t xml:space="preserve">, fornendo </w:t>
      </w:r>
      <w:r w:rsidR="00DF3299" w:rsidRPr="00AD25A1">
        <w:rPr>
          <w:rFonts w:ascii="Arial" w:hAnsi="Arial" w:cs="Arial"/>
        </w:rPr>
        <w:t xml:space="preserve">un quadro </w:t>
      </w:r>
      <w:r w:rsidR="00C83256" w:rsidRPr="00AD25A1">
        <w:rPr>
          <w:rFonts w:ascii="Arial" w:hAnsi="Arial" w:cs="Arial"/>
        </w:rPr>
        <w:t>complessivo</w:t>
      </w:r>
      <w:r w:rsidR="00DF3299" w:rsidRPr="00AD25A1">
        <w:rPr>
          <w:rFonts w:ascii="Arial" w:hAnsi="Arial" w:cs="Arial"/>
        </w:rPr>
        <w:t xml:space="preserve"> degli impatti dell’azienda sulla sostenibilità.</w:t>
      </w:r>
      <w:r w:rsidRPr="00AD25A1">
        <w:rPr>
          <w:rFonts w:ascii="Arial" w:hAnsi="Arial" w:cs="Arial"/>
        </w:rPr>
        <w:t xml:space="preserve"> </w:t>
      </w:r>
      <w:r w:rsidR="00DF3299" w:rsidRPr="00AD25A1">
        <w:rPr>
          <w:rFonts w:ascii="Arial" w:hAnsi="Arial" w:cs="Arial"/>
        </w:rPr>
        <w:t xml:space="preserve">La PMI dovrebbe quindi </w:t>
      </w:r>
      <w:r w:rsidR="00DF3299" w:rsidRPr="00AD25A1">
        <w:rPr>
          <w:rFonts w:ascii="Arial" w:hAnsi="Arial" w:cs="Arial"/>
          <w:b/>
          <w:bCs/>
        </w:rPr>
        <w:t xml:space="preserve">mappare i propri fornitori </w:t>
      </w:r>
      <w:r w:rsidRPr="00AD25A1">
        <w:rPr>
          <w:rFonts w:ascii="Arial" w:hAnsi="Arial" w:cs="Arial"/>
          <w:b/>
          <w:bCs/>
        </w:rPr>
        <w:t xml:space="preserve">e clienti </w:t>
      </w:r>
      <w:r w:rsidR="00DF3299" w:rsidRPr="00AD25A1">
        <w:rPr>
          <w:rFonts w:ascii="Arial" w:hAnsi="Arial" w:cs="Arial"/>
          <w:b/>
          <w:bCs/>
        </w:rPr>
        <w:t>chiave</w:t>
      </w:r>
      <w:r w:rsidR="00DF3299" w:rsidRPr="00AD25A1">
        <w:rPr>
          <w:rFonts w:ascii="Arial" w:hAnsi="Arial" w:cs="Arial"/>
        </w:rPr>
        <w:t xml:space="preserve">, effettuando una valutazione </w:t>
      </w:r>
      <w:r w:rsidR="006C06BC" w:rsidRPr="00AD25A1">
        <w:rPr>
          <w:rFonts w:ascii="Arial" w:hAnsi="Arial" w:cs="Arial"/>
        </w:rPr>
        <w:t>dei</w:t>
      </w:r>
      <w:r w:rsidR="00DF3299" w:rsidRPr="00AD25A1">
        <w:rPr>
          <w:rFonts w:ascii="Arial" w:hAnsi="Arial" w:cs="Arial"/>
        </w:rPr>
        <w:t xml:space="preserve"> rischi più immediati che emerg</w:t>
      </w:r>
      <w:r w:rsidR="000E0868" w:rsidRPr="00AD25A1">
        <w:rPr>
          <w:rFonts w:ascii="Arial" w:hAnsi="Arial" w:cs="Arial"/>
        </w:rPr>
        <w:t>o</w:t>
      </w:r>
      <w:r w:rsidR="00DF3299" w:rsidRPr="00AD25A1">
        <w:rPr>
          <w:rFonts w:ascii="Arial" w:hAnsi="Arial" w:cs="Arial"/>
        </w:rPr>
        <w:t xml:space="preserve">no </w:t>
      </w:r>
      <w:r w:rsidR="003A1A23" w:rsidRPr="00AD25A1">
        <w:rPr>
          <w:rFonts w:ascii="Arial" w:hAnsi="Arial" w:cs="Arial"/>
        </w:rPr>
        <w:t>dall’analisi d</w:t>
      </w:r>
      <w:r w:rsidR="00DF3299" w:rsidRPr="00AD25A1">
        <w:rPr>
          <w:rFonts w:ascii="Arial" w:hAnsi="Arial" w:cs="Arial"/>
        </w:rPr>
        <w:t>ella propria catena del valore</w:t>
      </w:r>
      <w:r w:rsidR="00F72B50" w:rsidRPr="00AD25A1">
        <w:rPr>
          <w:rFonts w:ascii="Arial" w:hAnsi="Arial" w:cs="Arial"/>
        </w:rPr>
        <w:t xml:space="preserve"> e co</w:t>
      </w:r>
      <w:r w:rsidR="00DF3299" w:rsidRPr="00AD25A1">
        <w:rPr>
          <w:rFonts w:ascii="Arial" w:hAnsi="Arial" w:cs="Arial"/>
        </w:rPr>
        <w:t>ntatta</w:t>
      </w:r>
      <w:r w:rsidR="00F72B50" w:rsidRPr="00AD25A1">
        <w:rPr>
          <w:rFonts w:ascii="Arial" w:hAnsi="Arial" w:cs="Arial"/>
        </w:rPr>
        <w:t xml:space="preserve">ndo </w:t>
      </w:r>
      <w:r w:rsidR="00DF3299" w:rsidRPr="00AD25A1">
        <w:rPr>
          <w:rFonts w:ascii="Arial" w:hAnsi="Arial" w:cs="Arial"/>
        </w:rPr>
        <w:t xml:space="preserve">i principali partner </w:t>
      </w:r>
      <w:r w:rsidR="003A1A23" w:rsidRPr="00AD25A1">
        <w:rPr>
          <w:rFonts w:ascii="Arial" w:hAnsi="Arial" w:cs="Arial"/>
        </w:rPr>
        <w:t xml:space="preserve">commerciali </w:t>
      </w:r>
      <w:r w:rsidR="00F72B50" w:rsidRPr="00AD25A1">
        <w:rPr>
          <w:rFonts w:ascii="Arial" w:hAnsi="Arial" w:cs="Arial"/>
        </w:rPr>
        <w:t>per</w:t>
      </w:r>
      <w:r w:rsidR="00DF3299" w:rsidRPr="00AD25A1">
        <w:rPr>
          <w:rFonts w:ascii="Arial" w:hAnsi="Arial" w:cs="Arial"/>
        </w:rPr>
        <w:t xml:space="preserve"> </w:t>
      </w:r>
      <w:r w:rsidR="00DF3299" w:rsidRPr="00AD25A1">
        <w:rPr>
          <w:rFonts w:ascii="Arial" w:hAnsi="Arial" w:cs="Arial"/>
          <w:b/>
          <w:bCs/>
        </w:rPr>
        <w:t>avviare un dialogo</w:t>
      </w:r>
      <w:r w:rsidR="00DF3299" w:rsidRPr="00AD25A1">
        <w:rPr>
          <w:rFonts w:ascii="Arial" w:hAnsi="Arial" w:cs="Arial"/>
        </w:rPr>
        <w:t xml:space="preserve"> volto a migliorarne l’attività e la relazione sotto il profilo della sostenibilità</w:t>
      </w:r>
      <w:r w:rsidR="004A5949" w:rsidRPr="00AD25A1">
        <w:rPr>
          <w:rFonts w:ascii="Arial" w:hAnsi="Arial" w:cs="Arial"/>
        </w:rPr>
        <w:t xml:space="preserve">. Il </w:t>
      </w:r>
      <w:r w:rsidR="004A5949" w:rsidRPr="00AD25A1">
        <w:rPr>
          <w:rFonts w:ascii="Arial" w:hAnsi="Arial" w:cs="Arial"/>
          <w:b/>
          <w:bCs/>
        </w:rPr>
        <w:t>commercialista</w:t>
      </w:r>
      <w:r w:rsidR="004A5949" w:rsidRPr="00AD25A1">
        <w:rPr>
          <w:rFonts w:ascii="Arial" w:hAnsi="Arial" w:cs="Arial"/>
        </w:rPr>
        <w:t xml:space="preserve">, </w:t>
      </w:r>
      <w:r w:rsidR="003A1A23" w:rsidRPr="00AD25A1">
        <w:rPr>
          <w:rFonts w:ascii="Arial" w:hAnsi="Arial" w:cs="Arial"/>
        </w:rPr>
        <w:t>in</w:t>
      </w:r>
      <w:r w:rsidR="00994B11" w:rsidRPr="00AD25A1">
        <w:rPr>
          <w:rFonts w:ascii="Arial" w:hAnsi="Arial" w:cs="Arial"/>
        </w:rPr>
        <w:t xml:space="preserve"> questa prospettiva</w:t>
      </w:r>
      <w:r w:rsidR="003A1A23" w:rsidRPr="00AD25A1">
        <w:rPr>
          <w:rFonts w:ascii="Arial" w:hAnsi="Arial" w:cs="Arial"/>
        </w:rPr>
        <w:t>,</w:t>
      </w:r>
      <w:r w:rsidR="00994B11" w:rsidRPr="00AD25A1">
        <w:rPr>
          <w:rFonts w:ascii="Arial" w:hAnsi="Arial" w:cs="Arial"/>
        </w:rPr>
        <w:t xml:space="preserve"> </w:t>
      </w:r>
      <w:r w:rsidR="00DF3299" w:rsidRPr="00AD25A1">
        <w:rPr>
          <w:rFonts w:ascii="Arial" w:hAnsi="Arial" w:cs="Arial"/>
          <w:b/>
          <w:bCs/>
        </w:rPr>
        <w:t>si trova in una posizione privilegiata</w:t>
      </w:r>
      <w:r w:rsidR="00DF3299" w:rsidRPr="00AD25A1">
        <w:rPr>
          <w:rFonts w:ascii="Arial" w:hAnsi="Arial" w:cs="Arial"/>
        </w:rPr>
        <w:t xml:space="preserve"> per promuovere e facilitare </w:t>
      </w:r>
      <w:r w:rsidR="00994B11" w:rsidRPr="00AD25A1">
        <w:rPr>
          <w:rFonts w:ascii="Arial" w:hAnsi="Arial" w:cs="Arial"/>
        </w:rPr>
        <w:t xml:space="preserve">tale </w:t>
      </w:r>
      <w:r w:rsidR="00DF3299" w:rsidRPr="00AD25A1">
        <w:rPr>
          <w:rFonts w:ascii="Arial" w:hAnsi="Arial" w:cs="Arial"/>
        </w:rPr>
        <w:t>dialogo.</w:t>
      </w:r>
    </w:p>
    <w:p w14:paraId="3C4EBE2E" w14:textId="77777777" w:rsidR="008656B1" w:rsidRPr="00AD25A1" w:rsidRDefault="008656B1" w:rsidP="005A2D61">
      <w:pPr>
        <w:pStyle w:val="Titolo2"/>
        <w:spacing w:before="0" w:after="0"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14:paraId="02F3D0E2" w14:textId="7833D9FF" w:rsidR="00DF3299" w:rsidRPr="00AD25A1" w:rsidRDefault="00913E4A" w:rsidP="005A2D61">
      <w:pPr>
        <w:pStyle w:val="Titolo2"/>
        <w:spacing w:before="0" w:after="0" w:line="24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AD25A1">
        <w:rPr>
          <w:rFonts w:ascii="Arial" w:hAnsi="Arial" w:cs="Arial"/>
          <w:color w:val="auto"/>
          <w:sz w:val="22"/>
          <w:szCs w:val="22"/>
          <w:lang w:val="it-IT"/>
        </w:rPr>
        <w:t xml:space="preserve">5. </w:t>
      </w:r>
      <w:r w:rsidR="00DF3299" w:rsidRPr="00AD25A1">
        <w:rPr>
          <w:rFonts w:ascii="Arial" w:hAnsi="Arial" w:cs="Arial"/>
          <w:color w:val="auto"/>
          <w:sz w:val="22"/>
          <w:szCs w:val="22"/>
          <w:lang w:val="it-IT"/>
        </w:rPr>
        <w:t>Sviluppare obiettivi e misure della trasformazione</w:t>
      </w:r>
    </w:p>
    <w:p w14:paraId="599450EA" w14:textId="53A9337D" w:rsidR="00DF3299" w:rsidRPr="00AD25A1" w:rsidRDefault="00B44AF1" w:rsidP="005A2D61">
      <w:pPr>
        <w:pStyle w:val="Text"/>
        <w:spacing w:before="0" w:after="0" w:line="240" w:lineRule="auto"/>
        <w:rPr>
          <w:rFonts w:ascii="Arial" w:hAnsi="Arial" w:cs="Arial"/>
        </w:rPr>
      </w:pPr>
      <w:r w:rsidRPr="00AD25A1">
        <w:rPr>
          <w:rFonts w:ascii="Arial" w:hAnsi="Arial" w:cs="Arial"/>
        </w:rPr>
        <w:t xml:space="preserve">Altro passo fondamentale è </w:t>
      </w:r>
      <w:r w:rsidR="00DF3299" w:rsidRPr="00AD25A1">
        <w:rPr>
          <w:rFonts w:ascii="Arial" w:hAnsi="Arial" w:cs="Arial"/>
        </w:rPr>
        <w:t xml:space="preserve">sviluppare obiettivi realistici e </w:t>
      </w:r>
      <w:r w:rsidR="00DF3299" w:rsidRPr="00AD25A1">
        <w:rPr>
          <w:rFonts w:ascii="Arial" w:hAnsi="Arial" w:cs="Arial"/>
          <w:b/>
          <w:bCs/>
          <w:i/>
          <w:iCs/>
        </w:rPr>
        <w:t xml:space="preserve">key performance </w:t>
      </w:r>
      <w:proofErr w:type="spellStart"/>
      <w:r w:rsidR="00DF3299" w:rsidRPr="00AD25A1">
        <w:rPr>
          <w:rFonts w:ascii="Arial" w:hAnsi="Arial" w:cs="Arial"/>
          <w:b/>
          <w:bCs/>
          <w:i/>
          <w:iCs/>
        </w:rPr>
        <w:t>indicator</w:t>
      </w:r>
      <w:proofErr w:type="spellEnd"/>
      <w:r w:rsidR="00DF3299" w:rsidRPr="00AD25A1">
        <w:rPr>
          <w:rFonts w:ascii="Arial" w:hAnsi="Arial" w:cs="Arial"/>
        </w:rPr>
        <w:t xml:space="preserve"> (KPI) per rilevare la sostenibilità dell’azienda e </w:t>
      </w:r>
      <w:r w:rsidR="00447E0B" w:rsidRPr="00AD25A1">
        <w:rPr>
          <w:rFonts w:ascii="Arial" w:hAnsi="Arial" w:cs="Arial"/>
          <w:b/>
          <w:bCs/>
        </w:rPr>
        <w:t xml:space="preserve">monitorare </w:t>
      </w:r>
      <w:r w:rsidR="00DF3299" w:rsidRPr="00AD25A1">
        <w:rPr>
          <w:rFonts w:ascii="Arial" w:hAnsi="Arial" w:cs="Arial"/>
          <w:b/>
          <w:bCs/>
        </w:rPr>
        <w:t>il progresso</w:t>
      </w:r>
      <w:r w:rsidR="00DF3299" w:rsidRPr="00AD25A1">
        <w:rPr>
          <w:rFonts w:ascii="Arial" w:hAnsi="Arial" w:cs="Arial"/>
        </w:rPr>
        <w:t xml:space="preserve"> nel persegui</w:t>
      </w:r>
      <w:r w:rsidR="00447E0B" w:rsidRPr="00AD25A1">
        <w:rPr>
          <w:rFonts w:ascii="Arial" w:hAnsi="Arial" w:cs="Arial"/>
        </w:rPr>
        <w:t>re</w:t>
      </w:r>
      <w:r w:rsidR="00DF3299" w:rsidRPr="00AD25A1">
        <w:rPr>
          <w:rFonts w:ascii="Arial" w:hAnsi="Arial" w:cs="Arial"/>
        </w:rPr>
        <w:t xml:space="preserve"> tali </w:t>
      </w:r>
      <w:r w:rsidR="007C0812" w:rsidRPr="00AD25A1">
        <w:rPr>
          <w:rFonts w:ascii="Arial" w:hAnsi="Arial" w:cs="Arial"/>
        </w:rPr>
        <w:t>indicatori</w:t>
      </w:r>
      <w:r w:rsidR="00DF3299" w:rsidRPr="00AD25A1">
        <w:rPr>
          <w:rFonts w:ascii="Arial" w:hAnsi="Arial" w:cs="Arial"/>
        </w:rPr>
        <w:t>.</w:t>
      </w:r>
      <w:r w:rsidR="005B712A" w:rsidRPr="00AD25A1">
        <w:rPr>
          <w:rFonts w:ascii="Arial" w:hAnsi="Arial" w:cs="Arial"/>
        </w:rPr>
        <w:t xml:space="preserve"> </w:t>
      </w:r>
      <w:r w:rsidR="00D61588" w:rsidRPr="00AD25A1">
        <w:rPr>
          <w:rFonts w:ascii="Arial" w:hAnsi="Arial" w:cs="Arial"/>
        </w:rPr>
        <w:t xml:space="preserve">Ciò che </w:t>
      </w:r>
      <w:r w:rsidRPr="00AD25A1">
        <w:rPr>
          <w:rFonts w:ascii="Arial" w:hAnsi="Arial" w:cs="Arial"/>
        </w:rPr>
        <w:t xml:space="preserve">risulta </w:t>
      </w:r>
      <w:r w:rsidR="00D61588" w:rsidRPr="00AD25A1">
        <w:rPr>
          <w:rFonts w:ascii="Arial" w:hAnsi="Arial" w:cs="Arial"/>
        </w:rPr>
        <w:t>davvero importante è</w:t>
      </w:r>
      <w:r w:rsidRPr="00AD25A1">
        <w:rPr>
          <w:rFonts w:ascii="Arial" w:hAnsi="Arial" w:cs="Arial"/>
        </w:rPr>
        <w:t>, comunque,</w:t>
      </w:r>
      <w:r w:rsidR="00BF00EB" w:rsidRPr="00AD25A1">
        <w:rPr>
          <w:rFonts w:ascii="Arial" w:hAnsi="Arial" w:cs="Arial"/>
        </w:rPr>
        <w:t xml:space="preserve"> </w:t>
      </w:r>
      <w:r w:rsidR="00DF3299" w:rsidRPr="00AD25A1">
        <w:rPr>
          <w:rFonts w:ascii="Arial" w:hAnsi="Arial" w:cs="Arial"/>
          <w:b/>
          <w:bCs/>
        </w:rPr>
        <w:t>iniziare</w:t>
      </w:r>
      <w:r w:rsidRPr="00AD25A1">
        <w:rPr>
          <w:rFonts w:ascii="Arial" w:hAnsi="Arial" w:cs="Arial"/>
          <w:b/>
          <w:bCs/>
        </w:rPr>
        <w:t>,</w:t>
      </w:r>
      <w:r w:rsidR="00DF3299" w:rsidRPr="00AD25A1">
        <w:rPr>
          <w:rFonts w:ascii="Arial" w:hAnsi="Arial" w:cs="Arial"/>
          <w:b/>
          <w:bCs/>
        </w:rPr>
        <w:t xml:space="preserve"> </w:t>
      </w:r>
      <w:r w:rsidR="00D61588" w:rsidRPr="00AD25A1">
        <w:rPr>
          <w:rFonts w:ascii="Arial" w:hAnsi="Arial" w:cs="Arial"/>
          <w:b/>
          <w:bCs/>
        </w:rPr>
        <w:t xml:space="preserve">anche </w:t>
      </w:r>
      <w:r w:rsidR="00DF3299" w:rsidRPr="00AD25A1">
        <w:rPr>
          <w:rFonts w:ascii="Arial" w:hAnsi="Arial" w:cs="Arial"/>
          <w:b/>
          <w:bCs/>
        </w:rPr>
        <w:t xml:space="preserve">con </w:t>
      </w:r>
      <w:r w:rsidR="009343F2" w:rsidRPr="00AD25A1">
        <w:rPr>
          <w:rFonts w:ascii="Arial" w:hAnsi="Arial" w:cs="Arial"/>
          <w:b/>
          <w:bCs/>
        </w:rPr>
        <w:t xml:space="preserve">attività </w:t>
      </w:r>
      <w:r w:rsidR="00DF3299" w:rsidRPr="00AD25A1">
        <w:rPr>
          <w:rFonts w:ascii="Arial" w:hAnsi="Arial" w:cs="Arial"/>
          <w:b/>
          <w:bCs/>
        </w:rPr>
        <w:t xml:space="preserve">molto </w:t>
      </w:r>
      <w:r w:rsidR="009343F2" w:rsidRPr="00AD25A1">
        <w:rPr>
          <w:rFonts w:ascii="Arial" w:hAnsi="Arial" w:cs="Arial"/>
          <w:b/>
          <w:bCs/>
        </w:rPr>
        <w:t>semplici</w:t>
      </w:r>
      <w:r w:rsidR="00DF3299" w:rsidRPr="00AD25A1">
        <w:rPr>
          <w:rFonts w:ascii="Arial" w:hAnsi="Arial" w:cs="Arial"/>
        </w:rPr>
        <w:t xml:space="preserve"> – come utilizzare lampade più efficienti sotto il profilo energetico</w:t>
      </w:r>
      <w:r w:rsidR="003E28FD" w:rsidRPr="00AD25A1">
        <w:rPr>
          <w:rFonts w:ascii="Arial" w:hAnsi="Arial" w:cs="Arial"/>
        </w:rPr>
        <w:t>,</w:t>
      </w:r>
      <w:r w:rsidR="00DF3299" w:rsidRPr="00AD25A1">
        <w:rPr>
          <w:rFonts w:ascii="Arial" w:hAnsi="Arial" w:cs="Arial"/>
        </w:rPr>
        <w:t xml:space="preserve"> ridurre il consumo di carta e acqua, effettuare sondaggi sulla soddisfazione dei dipendenti e riesaminare la struttura decisionale –</w:t>
      </w:r>
      <w:r w:rsidR="00362B99" w:rsidRPr="00AD25A1">
        <w:rPr>
          <w:rFonts w:ascii="Arial" w:hAnsi="Arial" w:cs="Arial"/>
        </w:rPr>
        <w:t>,</w:t>
      </w:r>
      <w:r w:rsidR="00DF3299" w:rsidRPr="00AD25A1">
        <w:rPr>
          <w:rFonts w:ascii="Arial" w:hAnsi="Arial" w:cs="Arial"/>
        </w:rPr>
        <w:t xml:space="preserve"> </w:t>
      </w:r>
      <w:r w:rsidR="00D61588" w:rsidRPr="00AD25A1">
        <w:rPr>
          <w:rFonts w:ascii="Arial" w:hAnsi="Arial" w:cs="Arial"/>
        </w:rPr>
        <w:t xml:space="preserve">ma </w:t>
      </w:r>
      <w:r w:rsidR="00DF3299" w:rsidRPr="00AD25A1">
        <w:rPr>
          <w:rFonts w:ascii="Arial" w:hAnsi="Arial" w:cs="Arial"/>
        </w:rPr>
        <w:t>che</w:t>
      </w:r>
      <w:r w:rsidRPr="00AD25A1">
        <w:rPr>
          <w:rFonts w:ascii="Arial" w:hAnsi="Arial" w:cs="Arial"/>
        </w:rPr>
        <w:t>,</w:t>
      </w:r>
      <w:r w:rsidR="00D61588" w:rsidRPr="00AD25A1">
        <w:rPr>
          <w:rFonts w:ascii="Arial" w:hAnsi="Arial" w:cs="Arial"/>
        </w:rPr>
        <w:t xml:space="preserve"> alla fine</w:t>
      </w:r>
      <w:r w:rsidRPr="00AD25A1">
        <w:rPr>
          <w:rFonts w:ascii="Arial" w:hAnsi="Arial" w:cs="Arial"/>
        </w:rPr>
        <w:t>,</w:t>
      </w:r>
      <w:r w:rsidR="00D61588" w:rsidRPr="00AD25A1">
        <w:rPr>
          <w:rFonts w:ascii="Arial" w:hAnsi="Arial" w:cs="Arial"/>
        </w:rPr>
        <w:t xml:space="preserve"> possano tradur</w:t>
      </w:r>
      <w:r w:rsidRPr="00AD25A1">
        <w:rPr>
          <w:rFonts w:ascii="Arial" w:hAnsi="Arial" w:cs="Arial"/>
        </w:rPr>
        <w:t xml:space="preserve">si </w:t>
      </w:r>
      <w:r w:rsidR="00D61588" w:rsidRPr="00AD25A1">
        <w:rPr>
          <w:rFonts w:ascii="Arial" w:hAnsi="Arial" w:cs="Arial"/>
        </w:rPr>
        <w:t xml:space="preserve">nella effettiva </w:t>
      </w:r>
      <w:r w:rsidR="00DF3299" w:rsidRPr="00AD25A1">
        <w:rPr>
          <w:rFonts w:ascii="Arial" w:hAnsi="Arial" w:cs="Arial"/>
          <w:b/>
          <w:bCs/>
        </w:rPr>
        <w:t>riprogettazione di un prodotto</w:t>
      </w:r>
      <w:r w:rsidR="00DF3299" w:rsidRPr="00AD25A1">
        <w:rPr>
          <w:rFonts w:ascii="Arial" w:hAnsi="Arial" w:cs="Arial"/>
        </w:rPr>
        <w:t xml:space="preserve"> o di </w:t>
      </w:r>
      <w:r w:rsidR="00DF3299" w:rsidRPr="00AD25A1">
        <w:rPr>
          <w:rFonts w:ascii="Arial" w:hAnsi="Arial" w:cs="Arial"/>
          <w:b/>
          <w:bCs/>
        </w:rPr>
        <w:t>un processo</w:t>
      </w:r>
      <w:r w:rsidR="009343F2" w:rsidRPr="00AD25A1">
        <w:rPr>
          <w:rFonts w:ascii="Arial" w:hAnsi="Arial" w:cs="Arial"/>
        </w:rPr>
        <w:t>.</w:t>
      </w:r>
    </w:p>
    <w:p w14:paraId="7A42D0BC" w14:textId="77777777" w:rsidR="005A2D61" w:rsidRPr="00AD25A1" w:rsidRDefault="005A2D61" w:rsidP="005A2D61">
      <w:pPr>
        <w:pStyle w:val="Text"/>
        <w:spacing w:before="0" w:after="0" w:line="240" w:lineRule="auto"/>
        <w:rPr>
          <w:rFonts w:ascii="Arial" w:hAnsi="Arial" w:cs="Arial"/>
        </w:rPr>
      </w:pPr>
    </w:p>
    <w:p w14:paraId="2FAB0B7E" w14:textId="7C532B2D" w:rsidR="0000598F" w:rsidRPr="00AD25A1" w:rsidRDefault="00D61588" w:rsidP="00454942">
      <w:pPr>
        <w:pStyle w:val="Text"/>
        <w:spacing w:before="0" w:after="0" w:line="240" w:lineRule="auto"/>
        <w:rPr>
          <w:rFonts w:ascii="Arial" w:hAnsi="Arial" w:cs="Arial"/>
        </w:rPr>
      </w:pPr>
      <w:r w:rsidRPr="00AD25A1">
        <w:rPr>
          <w:rFonts w:ascii="Arial" w:hAnsi="Arial" w:cs="Arial"/>
          <w:shd w:val="clear" w:color="auto" w:fill="FFFFFF"/>
        </w:rPr>
        <w:t>“</w:t>
      </w:r>
      <w:r w:rsidR="00454942" w:rsidRPr="00AD25A1">
        <w:rPr>
          <w:rFonts w:ascii="Arial" w:hAnsi="Arial" w:cs="Arial"/>
          <w:shd w:val="clear" w:color="auto" w:fill="FFFFFF"/>
        </w:rPr>
        <w:t>I</w:t>
      </w:r>
      <w:r w:rsidRPr="00AD25A1">
        <w:rPr>
          <w:rFonts w:ascii="Arial" w:hAnsi="Arial" w:cs="Arial"/>
          <w:shd w:val="clear" w:color="auto" w:fill="FFFFFF"/>
        </w:rPr>
        <w:t>n questo momento così importante</w:t>
      </w:r>
      <w:r w:rsidR="00201F39" w:rsidRPr="00AD25A1">
        <w:rPr>
          <w:rFonts w:ascii="Arial" w:hAnsi="Arial" w:cs="Arial"/>
          <w:shd w:val="clear" w:color="auto" w:fill="FFFFFF"/>
        </w:rPr>
        <w:t>,</w:t>
      </w:r>
      <w:r w:rsidRPr="00AD25A1">
        <w:rPr>
          <w:rFonts w:ascii="Arial" w:hAnsi="Arial" w:cs="Arial"/>
          <w:shd w:val="clear" w:color="auto" w:fill="FFFFFF"/>
        </w:rPr>
        <w:t xml:space="preserve"> e per certi versi ancora incerto</w:t>
      </w:r>
      <w:r w:rsidR="00201F39" w:rsidRPr="00AD25A1">
        <w:rPr>
          <w:rFonts w:ascii="Arial" w:hAnsi="Arial" w:cs="Arial"/>
          <w:shd w:val="clear" w:color="auto" w:fill="FFFFFF"/>
        </w:rPr>
        <w:t>,</w:t>
      </w:r>
      <w:r w:rsidRPr="00AD25A1">
        <w:rPr>
          <w:rFonts w:ascii="Arial" w:hAnsi="Arial" w:cs="Arial"/>
          <w:shd w:val="clear" w:color="auto" w:fill="FFFFFF"/>
        </w:rPr>
        <w:t xml:space="preserve"> rispetto al</w:t>
      </w:r>
      <w:r w:rsidR="00201F39" w:rsidRPr="00AD25A1">
        <w:rPr>
          <w:rFonts w:ascii="Arial" w:hAnsi="Arial" w:cs="Arial"/>
          <w:shd w:val="clear" w:color="auto" w:fill="FFFFFF"/>
        </w:rPr>
        <w:t xml:space="preserve"> futuro del</w:t>
      </w:r>
      <w:r w:rsidRPr="00AD25A1">
        <w:rPr>
          <w:rFonts w:ascii="Arial" w:hAnsi="Arial" w:cs="Arial"/>
          <w:shd w:val="clear" w:color="auto" w:fill="FFFFFF"/>
        </w:rPr>
        <w:t xml:space="preserve">la </w:t>
      </w:r>
      <w:r w:rsidRPr="00AD25A1">
        <w:rPr>
          <w:rFonts w:ascii="Arial" w:hAnsi="Arial" w:cs="Arial"/>
          <w:i/>
          <w:iCs/>
          <w:shd w:val="clear" w:color="auto" w:fill="FFFFFF"/>
        </w:rPr>
        <w:t>compliance</w:t>
      </w:r>
      <w:r w:rsidRPr="00AD25A1">
        <w:rPr>
          <w:rFonts w:ascii="Arial" w:hAnsi="Arial" w:cs="Arial"/>
          <w:shd w:val="clear" w:color="auto" w:fill="FFFFFF"/>
        </w:rPr>
        <w:t xml:space="preserve"> normativa </w:t>
      </w:r>
      <w:r w:rsidR="00201F39" w:rsidRPr="00AD25A1">
        <w:rPr>
          <w:rFonts w:ascii="Arial" w:hAnsi="Arial" w:cs="Arial"/>
          <w:shd w:val="clear" w:color="auto" w:fill="FFFFFF"/>
        </w:rPr>
        <w:t xml:space="preserve">relativa alla </w:t>
      </w:r>
      <w:r w:rsidRPr="00AD25A1">
        <w:rPr>
          <w:rFonts w:ascii="Arial" w:hAnsi="Arial" w:cs="Arial"/>
          <w:shd w:val="clear" w:color="auto" w:fill="FFFFFF"/>
        </w:rPr>
        <w:t>sostenibilità</w:t>
      </w:r>
      <w:r w:rsidR="00454942" w:rsidRPr="00AD25A1">
        <w:rPr>
          <w:rFonts w:ascii="Arial" w:hAnsi="Arial" w:cs="Arial"/>
          <w:shd w:val="clear" w:color="auto" w:fill="FFFFFF"/>
        </w:rPr>
        <w:t xml:space="preserve"> – commenta il Consigliere nazionale dei commercialisti delegato </w:t>
      </w:r>
      <w:r w:rsidR="00121822" w:rsidRPr="00AD25A1">
        <w:rPr>
          <w:rFonts w:ascii="Arial" w:hAnsi="Arial" w:cs="Arial"/>
          <w:shd w:val="clear" w:color="auto" w:fill="FFFFFF"/>
        </w:rPr>
        <w:t>allo</w:t>
      </w:r>
      <w:r w:rsidR="00121822" w:rsidRPr="00AD25A1">
        <w:rPr>
          <w:rFonts w:ascii="Arial" w:hAnsi="Arial" w:cs="Arial"/>
        </w:rPr>
        <w:t xml:space="preserve"> Sviluppo sostenibile</w:t>
      </w:r>
      <w:r w:rsidR="00454942" w:rsidRPr="00AD25A1">
        <w:rPr>
          <w:rFonts w:ascii="Arial" w:hAnsi="Arial" w:cs="Arial"/>
          <w:shd w:val="clear" w:color="auto" w:fill="FFFFFF"/>
        </w:rPr>
        <w:t xml:space="preserve">, </w:t>
      </w:r>
      <w:r w:rsidR="00454942" w:rsidRPr="00AD25A1">
        <w:rPr>
          <w:rFonts w:ascii="Arial" w:hAnsi="Arial" w:cs="Arial"/>
          <w:b/>
          <w:bCs/>
          <w:shd w:val="clear" w:color="auto" w:fill="FFFFFF"/>
        </w:rPr>
        <w:t>Gianluca Galletti</w:t>
      </w:r>
      <w:r w:rsidR="00454942" w:rsidRPr="00AD25A1">
        <w:rPr>
          <w:rFonts w:ascii="Arial" w:hAnsi="Arial" w:cs="Arial"/>
          <w:shd w:val="clear" w:color="auto" w:fill="FFFFFF"/>
        </w:rPr>
        <w:t xml:space="preserve"> </w:t>
      </w:r>
      <w:r w:rsidR="00201F39" w:rsidRPr="00AD25A1">
        <w:rPr>
          <w:rFonts w:ascii="Arial" w:hAnsi="Arial" w:cs="Arial"/>
          <w:shd w:val="clear" w:color="auto" w:fill="FFFFFF"/>
        </w:rPr>
        <w:t xml:space="preserve">–, </w:t>
      </w:r>
      <w:r w:rsidRPr="00AD25A1">
        <w:rPr>
          <w:rFonts w:ascii="Arial" w:hAnsi="Arial" w:cs="Arial"/>
          <w:shd w:val="clear" w:color="auto" w:fill="FFFFFF"/>
        </w:rPr>
        <w:t>dobbiamo ricordar</w:t>
      </w:r>
      <w:r w:rsidR="00201F39" w:rsidRPr="00AD25A1">
        <w:rPr>
          <w:rFonts w:ascii="Arial" w:hAnsi="Arial" w:cs="Arial"/>
          <w:shd w:val="clear" w:color="auto" w:fill="FFFFFF"/>
        </w:rPr>
        <w:t>e a</w:t>
      </w:r>
      <w:r w:rsidR="008441D0" w:rsidRPr="00AD25A1">
        <w:rPr>
          <w:rFonts w:ascii="Arial" w:hAnsi="Arial" w:cs="Arial"/>
          <w:shd w:val="clear" w:color="auto" w:fill="FFFFFF"/>
        </w:rPr>
        <w:t xml:space="preserve"> </w:t>
      </w:r>
      <w:r w:rsidR="00201F39" w:rsidRPr="00AD25A1">
        <w:rPr>
          <w:rFonts w:ascii="Arial" w:hAnsi="Arial" w:cs="Arial"/>
          <w:shd w:val="clear" w:color="auto" w:fill="FFFFFF"/>
        </w:rPr>
        <w:t xml:space="preserve">noi stessi </w:t>
      </w:r>
      <w:r w:rsidRPr="00AD25A1">
        <w:rPr>
          <w:rFonts w:ascii="Arial" w:hAnsi="Arial" w:cs="Arial"/>
          <w:shd w:val="clear" w:color="auto" w:fill="FFFFFF"/>
        </w:rPr>
        <w:t xml:space="preserve">che </w:t>
      </w:r>
      <w:r w:rsidR="008441D0" w:rsidRPr="00AD25A1">
        <w:rPr>
          <w:rFonts w:ascii="Arial" w:hAnsi="Arial" w:cs="Arial"/>
          <w:shd w:val="clear" w:color="auto" w:fill="FFFFFF"/>
        </w:rPr>
        <w:t xml:space="preserve">il vero </w:t>
      </w:r>
      <w:r w:rsidR="00454942" w:rsidRPr="00AD25A1">
        <w:rPr>
          <w:rFonts w:ascii="Arial" w:hAnsi="Arial" w:cs="Arial"/>
          <w:shd w:val="clear" w:color="auto" w:fill="FFFFFF"/>
        </w:rPr>
        <w:t xml:space="preserve">cambiamento </w:t>
      </w:r>
      <w:r w:rsidR="00201F39" w:rsidRPr="00AD25A1">
        <w:rPr>
          <w:rFonts w:ascii="Arial" w:hAnsi="Arial" w:cs="Arial"/>
          <w:shd w:val="clear" w:color="auto" w:fill="FFFFFF"/>
        </w:rPr>
        <w:t>ha origine</w:t>
      </w:r>
      <w:r w:rsidR="00191945" w:rsidRPr="00AD25A1">
        <w:rPr>
          <w:rFonts w:ascii="Arial" w:hAnsi="Arial" w:cs="Arial"/>
          <w:shd w:val="clear" w:color="auto" w:fill="FFFFFF"/>
        </w:rPr>
        <w:t xml:space="preserve"> </w:t>
      </w:r>
      <w:r w:rsidRPr="00AD25A1">
        <w:rPr>
          <w:rFonts w:ascii="Arial" w:hAnsi="Arial" w:cs="Arial"/>
          <w:shd w:val="clear" w:color="auto" w:fill="FFFFFF"/>
        </w:rPr>
        <w:t>da un’intima consapevolezza degli imprenditori</w:t>
      </w:r>
      <w:r w:rsidR="00454942" w:rsidRPr="00AD25A1">
        <w:rPr>
          <w:rFonts w:ascii="Arial" w:hAnsi="Arial" w:cs="Arial"/>
          <w:shd w:val="clear" w:color="auto" w:fill="FFFFFF"/>
        </w:rPr>
        <w:t xml:space="preserve"> </w:t>
      </w:r>
      <w:r w:rsidRPr="00AD25A1">
        <w:rPr>
          <w:rFonts w:ascii="Arial" w:hAnsi="Arial" w:cs="Arial"/>
          <w:shd w:val="clear" w:color="auto" w:fill="FFFFFF"/>
        </w:rPr>
        <w:t xml:space="preserve">circa l’importanza </w:t>
      </w:r>
      <w:r w:rsidR="00454942" w:rsidRPr="00AD25A1">
        <w:rPr>
          <w:rFonts w:ascii="Arial" w:hAnsi="Arial" w:cs="Arial"/>
          <w:shd w:val="clear" w:color="auto" w:fill="FFFFFF"/>
        </w:rPr>
        <w:t>dell’integrazione del</w:t>
      </w:r>
      <w:r w:rsidRPr="00AD25A1">
        <w:rPr>
          <w:rFonts w:ascii="Arial" w:hAnsi="Arial" w:cs="Arial"/>
          <w:shd w:val="clear" w:color="auto" w:fill="FFFFFF"/>
        </w:rPr>
        <w:t xml:space="preserve">la </w:t>
      </w:r>
      <w:r w:rsidR="00454942" w:rsidRPr="00AD25A1">
        <w:rPr>
          <w:rFonts w:ascii="Arial" w:hAnsi="Arial" w:cs="Arial"/>
          <w:shd w:val="clear" w:color="auto" w:fill="FFFFFF"/>
        </w:rPr>
        <w:t xml:space="preserve">sostenibilità </w:t>
      </w:r>
      <w:r w:rsidRPr="00AD25A1">
        <w:rPr>
          <w:rFonts w:ascii="Arial" w:hAnsi="Arial" w:cs="Arial"/>
          <w:shd w:val="clear" w:color="auto" w:fill="FFFFFF"/>
        </w:rPr>
        <w:t xml:space="preserve">nelle </w:t>
      </w:r>
      <w:r w:rsidR="00454942" w:rsidRPr="00AD25A1">
        <w:rPr>
          <w:rFonts w:ascii="Arial" w:hAnsi="Arial" w:cs="Arial"/>
          <w:b/>
          <w:bCs/>
          <w:shd w:val="clear" w:color="auto" w:fill="FFFFFF"/>
        </w:rPr>
        <w:t>strategie</w:t>
      </w:r>
      <w:r w:rsidRPr="00AD25A1">
        <w:rPr>
          <w:rFonts w:ascii="Arial" w:hAnsi="Arial" w:cs="Arial"/>
          <w:shd w:val="clear" w:color="auto" w:fill="FFFFFF"/>
        </w:rPr>
        <w:t xml:space="preserve"> e nel </w:t>
      </w:r>
      <w:r w:rsidR="00454942" w:rsidRPr="00AD25A1">
        <w:rPr>
          <w:rFonts w:ascii="Arial" w:hAnsi="Arial" w:cs="Arial"/>
          <w:b/>
          <w:bCs/>
          <w:shd w:val="clear" w:color="auto" w:fill="FFFFFF"/>
        </w:rPr>
        <w:t>comportamento</w:t>
      </w:r>
      <w:r w:rsidRPr="00AD25A1">
        <w:rPr>
          <w:rFonts w:ascii="Arial" w:hAnsi="Arial" w:cs="Arial"/>
          <w:b/>
          <w:bCs/>
          <w:shd w:val="clear" w:color="auto" w:fill="FFFFFF"/>
        </w:rPr>
        <w:t xml:space="preserve"> naturale delle aziende</w:t>
      </w:r>
      <w:r w:rsidR="008441D0" w:rsidRPr="00AD25A1">
        <w:rPr>
          <w:rFonts w:ascii="Arial" w:hAnsi="Arial" w:cs="Arial"/>
          <w:b/>
          <w:bCs/>
          <w:shd w:val="clear" w:color="auto" w:fill="FFFFFF"/>
        </w:rPr>
        <w:t xml:space="preserve">. </w:t>
      </w:r>
      <w:r w:rsidR="008441D0" w:rsidRPr="00AD25A1">
        <w:rPr>
          <w:rFonts w:ascii="Arial" w:hAnsi="Arial" w:cs="Arial"/>
          <w:shd w:val="clear" w:color="auto" w:fill="FFFFFF"/>
        </w:rPr>
        <w:t xml:space="preserve">Questa </w:t>
      </w:r>
      <w:r w:rsidR="00191945" w:rsidRPr="00AD25A1">
        <w:rPr>
          <w:rFonts w:ascii="Arial" w:hAnsi="Arial" w:cs="Arial"/>
          <w:shd w:val="clear" w:color="auto" w:fill="FFFFFF"/>
        </w:rPr>
        <w:t xml:space="preserve">condizione </w:t>
      </w:r>
      <w:r w:rsidR="008441D0" w:rsidRPr="00AD25A1">
        <w:rPr>
          <w:rFonts w:ascii="Arial" w:hAnsi="Arial" w:cs="Arial"/>
          <w:shd w:val="clear" w:color="auto" w:fill="FFFFFF"/>
        </w:rPr>
        <w:t xml:space="preserve">è essenziale per </w:t>
      </w:r>
      <w:r w:rsidR="00191945" w:rsidRPr="00AD25A1">
        <w:rPr>
          <w:rFonts w:ascii="Arial" w:hAnsi="Arial" w:cs="Arial"/>
          <w:shd w:val="clear" w:color="auto" w:fill="FFFFFF"/>
        </w:rPr>
        <w:t>a</w:t>
      </w:r>
      <w:r w:rsidR="008441D0" w:rsidRPr="00AD25A1">
        <w:rPr>
          <w:rFonts w:ascii="Arial" w:hAnsi="Arial" w:cs="Arial"/>
          <w:shd w:val="clear" w:color="auto" w:fill="FFFFFF"/>
        </w:rPr>
        <w:t xml:space="preserve">nnullare </w:t>
      </w:r>
      <w:r w:rsidR="00191945" w:rsidRPr="00AD25A1">
        <w:rPr>
          <w:rFonts w:ascii="Arial" w:hAnsi="Arial" w:cs="Arial"/>
          <w:shd w:val="clear" w:color="auto" w:fill="FFFFFF"/>
        </w:rPr>
        <w:t xml:space="preserve">la distanza </w:t>
      </w:r>
      <w:r w:rsidR="008441D0" w:rsidRPr="00AD25A1">
        <w:rPr>
          <w:rFonts w:ascii="Arial" w:hAnsi="Arial" w:cs="Arial"/>
          <w:shd w:val="clear" w:color="auto" w:fill="FFFFFF"/>
        </w:rPr>
        <w:t xml:space="preserve">che separa due pericoli estremi nel perseguimento della </w:t>
      </w:r>
      <w:r w:rsidR="00335BBB" w:rsidRPr="00AD25A1">
        <w:rPr>
          <w:rFonts w:ascii="Arial" w:hAnsi="Arial" w:cs="Arial"/>
          <w:shd w:val="clear" w:color="auto" w:fill="FFFFFF"/>
        </w:rPr>
        <w:t>sostenibilità</w:t>
      </w:r>
      <w:r w:rsidR="008441D0" w:rsidRPr="00AD25A1">
        <w:rPr>
          <w:rFonts w:ascii="Arial" w:hAnsi="Arial" w:cs="Arial"/>
          <w:shd w:val="clear" w:color="auto" w:fill="FFFFFF"/>
        </w:rPr>
        <w:t xml:space="preserve"> del sistema: </w:t>
      </w:r>
      <w:r w:rsidR="00335BBB" w:rsidRPr="00AD25A1">
        <w:rPr>
          <w:rFonts w:ascii="Arial" w:hAnsi="Arial" w:cs="Arial"/>
          <w:shd w:val="clear" w:color="auto" w:fill="FFFFFF"/>
        </w:rPr>
        <w:t xml:space="preserve">da un lato, </w:t>
      </w:r>
      <w:r w:rsidR="008441D0" w:rsidRPr="00AD25A1">
        <w:rPr>
          <w:rFonts w:ascii="Arial" w:hAnsi="Arial" w:cs="Arial"/>
          <w:shd w:val="clear" w:color="auto" w:fill="FFFFFF"/>
        </w:rPr>
        <w:t xml:space="preserve">il potenziale sovraccarico </w:t>
      </w:r>
      <w:r w:rsidR="00191945" w:rsidRPr="00AD25A1">
        <w:rPr>
          <w:rFonts w:ascii="Arial" w:hAnsi="Arial" w:cs="Arial"/>
          <w:shd w:val="clear" w:color="auto" w:fill="FFFFFF"/>
        </w:rPr>
        <w:t>normativo</w:t>
      </w:r>
      <w:r w:rsidR="002E1324" w:rsidRPr="00AD25A1">
        <w:rPr>
          <w:rFonts w:ascii="Arial" w:hAnsi="Arial" w:cs="Arial"/>
          <w:shd w:val="clear" w:color="auto" w:fill="FFFFFF"/>
        </w:rPr>
        <w:t xml:space="preserve">, con un </w:t>
      </w:r>
      <w:r w:rsidR="008441D0" w:rsidRPr="00AD25A1">
        <w:rPr>
          <w:rFonts w:ascii="Arial" w:hAnsi="Arial" w:cs="Arial"/>
          <w:shd w:val="clear" w:color="auto" w:fill="FFFFFF"/>
        </w:rPr>
        <w:t>eccesso d</w:t>
      </w:r>
      <w:r w:rsidR="002E1324" w:rsidRPr="00AD25A1">
        <w:rPr>
          <w:rFonts w:ascii="Arial" w:hAnsi="Arial" w:cs="Arial"/>
          <w:shd w:val="clear" w:color="auto" w:fill="FFFFFF"/>
        </w:rPr>
        <w:t>ella tecnica nell’</w:t>
      </w:r>
      <w:r w:rsidR="001E0535" w:rsidRPr="00AD25A1">
        <w:rPr>
          <w:rFonts w:ascii="Arial" w:hAnsi="Arial" w:cs="Arial"/>
          <w:shd w:val="clear" w:color="auto" w:fill="FFFFFF"/>
        </w:rPr>
        <w:t>interpretazione</w:t>
      </w:r>
      <w:r w:rsidR="002E1324" w:rsidRPr="00AD25A1">
        <w:rPr>
          <w:rFonts w:ascii="Arial" w:hAnsi="Arial" w:cs="Arial"/>
          <w:shd w:val="clear" w:color="auto" w:fill="FFFFFF"/>
        </w:rPr>
        <w:t xml:space="preserve"> delle scelte politiche, </w:t>
      </w:r>
      <w:r w:rsidR="002E184F" w:rsidRPr="00AD25A1">
        <w:rPr>
          <w:rFonts w:ascii="Arial" w:hAnsi="Arial" w:cs="Arial"/>
          <w:shd w:val="clear" w:color="auto" w:fill="FFFFFF"/>
        </w:rPr>
        <w:t xml:space="preserve">dall’altro, </w:t>
      </w:r>
      <w:r w:rsidR="008441D0" w:rsidRPr="00AD25A1">
        <w:rPr>
          <w:rFonts w:ascii="Arial" w:hAnsi="Arial" w:cs="Arial"/>
          <w:shd w:val="clear" w:color="auto" w:fill="FFFFFF"/>
        </w:rPr>
        <w:t xml:space="preserve">l’assoluta discrezionalità di </w:t>
      </w:r>
      <w:r w:rsidR="002E184F" w:rsidRPr="00AD25A1">
        <w:rPr>
          <w:rFonts w:ascii="Arial" w:hAnsi="Arial" w:cs="Arial"/>
          <w:shd w:val="clear" w:color="auto" w:fill="FFFFFF"/>
        </w:rPr>
        <w:t xml:space="preserve">comportamento </w:t>
      </w:r>
      <w:r w:rsidR="008441D0" w:rsidRPr="00AD25A1">
        <w:rPr>
          <w:rFonts w:ascii="Arial" w:hAnsi="Arial" w:cs="Arial"/>
          <w:shd w:val="clear" w:color="auto" w:fill="FFFFFF"/>
        </w:rPr>
        <w:t>d</w:t>
      </w:r>
      <w:r w:rsidR="002E184F" w:rsidRPr="00AD25A1">
        <w:rPr>
          <w:rFonts w:ascii="Arial" w:hAnsi="Arial" w:cs="Arial"/>
          <w:shd w:val="clear" w:color="auto" w:fill="FFFFFF"/>
        </w:rPr>
        <w:t>a parte di operatori economici e cittadini</w:t>
      </w:r>
      <w:r w:rsidR="001E0535" w:rsidRPr="00AD25A1">
        <w:rPr>
          <w:rFonts w:ascii="Arial" w:hAnsi="Arial" w:cs="Arial"/>
          <w:shd w:val="clear" w:color="auto" w:fill="FFFFFF"/>
        </w:rPr>
        <w:t xml:space="preserve">, </w:t>
      </w:r>
      <w:r w:rsidR="002E1324" w:rsidRPr="00AD25A1">
        <w:rPr>
          <w:rFonts w:ascii="Arial" w:hAnsi="Arial" w:cs="Arial"/>
          <w:shd w:val="clear" w:color="auto" w:fill="FFFFFF"/>
        </w:rPr>
        <w:t>con un’</w:t>
      </w:r>
      <w:r w:rsidR="008441D0" w:rsidRPr="00AD25A1">
        <w:rPr>
          <w:rFonts w:ascii="Arial" w:hAnsi="Arial" w:cs="Arial"/>
          <w:shd w:val="clear" w:color="auto" w:fill="FFFFFF"/>
        </w:rPr>
        <w:t>assenza della politica</w:t>
      </w:r>
      <w:r w:rsidR="002E1324" w:rsidRPr="00AD25A1">
        <w:rPr>
          <w:rFonts w:ascii="Arial" w:hAnsi="Arial" w:cs="Arial"/>
          <w:shd w:val="clear" w:color="auto" w:fill="FFFFFF"/>
        </w:rPr>
        <w:t xml:space="preserve"> nell’interpretazione delle esigenze della collettività</w:t>
      </w:r>
      <w:r w:rsidRPr="00AD25A1">
        <w:rPr>
          <w:rFonts w:ascii="Arial" w:hAnsi="Arial" w:cs="Arial"/>
          <w:shd w:val="clear" w:color="auto" w:fill="FFFFFF"/>
        </w:rPr>
        <w:t xml:space="preserve">. </w:t>
      </w:r>
      <w:r w:rsidR="00454942" w:rsidRPr="00AD25A1">
        <w:rPr>
          <w:rFonts w:ascii="Arial" w:hAnsi="Arial" w:cs="Arial"/>
          <w:shd w:val="clear" w:color="auto" w:fill="FFFFFF"/>
        </w:rPr>
        <w:t xml:space="preserve">Il documento di </w:t>
      </w:r>
      <w:proofErr w:type="spellStart"/>
      <w:r w:rsidR="00454942" w:rsidRPr="00AD25A1">
        <w:rPr>
          <w:rStyle w:val="contentpasted0"/>
          <w:rFonts w:ascii="Arial" w:hAnsi="Arial" w:cs="Arial"/>
          <w:b/>
          <w:bCs/>
        </w:rPr>
        <w:t>Accountancy</w:t>
      </w:r>
      <w:proofErr w:type="spellEnd"/>
      <w:r w:rsidR="00454942" w:rsidRPr="00AD25A1">
        <w:rPr>
          <w:rStyle w:val="contentpasted0"/>
          <w:rFonts w:ascii="Arial" w:hAnsi="Arial" w:cs="Arial"/>
          <w:b/>
          <w:bCs/>
        </w:rPr>
        <w:t xml:space="preserve"> Europe</w:t>
      </w:r>
      <w:r w:rsidR="00454942" w:rsidRPr="00AD25A1">
        <w:rPr>
          <w:rFonts w:ascii="Arial" w:hAnsi="Arial" w:cs="Arial"/>
          <w:shd w:val="clear" w:color="auto" w:fill="FFFFFF"/>
        </w:rPr>
        <w:t xml:space="preserve"> pone l’accento sul mondo produttivo delle PMI, asse portante del sistema economico e produttivo europeo </w:t>
      </w:r>
      <w:r w:rsidR="002E1324" w:rsidRPr="00AD25A1">
        <w:rPr>
          <w:rFonts w:ascii="Arial" w:hAnsi="Arial" w:cs="Arial"/>
          <w:shd w:val="clear" w:color="auto" w:fill="FFFFFF"/>
        </w:rPr>
        <w:t xml:space="preserve">e </w:t>
      </w:r>
      <w:r w:rsidR="00454942" w:rsidRPr="00AD25A1">
        <w:rPr>
          <w:rFonts w:ascii="Arial" w:hAnsi="Arial" w:cs="Arial"/>
          <w:shd w:val="clear" w:color="auto" w:fill="FFFFFF"/>
        </w:rPr>
        <w:t>internazionale</w:t>
      </w:r>
      <w:r w:rsidR="002E1324" w:rsidRPr="00AD25A1">
        <w:rPr>
          <w:rFonts w:ascii="Arial" w:hAnsi="Arial" w:cs="Arial"/>
          <w:shd w:val="clear" w:color="auto" w:fill="FFFFFF"/>
        </w:rPr>
        <w:t>, stimolando, in modo semplice, una riflessione che va</w:t>
      </w:r>
      <w:r w:rsidR="005F1A17" w:rsidRPr="00AD25A1">
        <w:rPr>
          <w:rFonts w:ascii="Arial" w:hAnsi="Arial" w:cs="Arial"/>
          <w:shd w:val="clear" w:color="auto" w:fill="FFFFFF"/>
        </w:rPr>
        <w:t xml:space="preserve">da però </w:t>
      </w:r>
      <w:r w:rsidR="002E1324" w:rsidRPr="00AD25A1">
        <w:rPr>
          <w:rFonts w:ascii="Arial" w:hAnsi="Arial" w:cs="Arial"/>
          <w:shd w:val="clear" w:color="auto" w:fill="FFFFFF"/>
        </w:rPr>
        <w:t>oltre</w:t>
      </w:r>
      <w:r w:rsidR="005F1A17" w:rsidRPr="00AD25A1">
        <w:rPr>
          <w:rFonts w:ascii="Arial" w:hAnsi="Arial" w:cs="Arial"/>
          <w:shd w:val="clear" w:color="auto" w:fill="FFFFFF"/>
        </w:rPr>
        <w:t xml:space="preserve"> </w:t>
      </w:r>
      <w:r w:rsidR="002E1324" w:rsidRPr="00AD25A1">
        <w:rPr>
          <w:rFonts w:ascii="Arial" w:hAnsi="Arial" w:cs="Arial"/>
          <w:shd w:val="clear" w:color="auto" w:fill="FFFFFF"/>
        </w:rPr>
        <w:t>la norma</w:t>
      </w:r>
      <w:r w:rsidR="00454942" w:rsidRPr="00AD25A1">
        <w:rPr>
          <w:rFonts w:ascii="Arial" w:hAnsi="Arial" w:cs="Arial"/>
          <w:shd w:val="clear" w:color="auto" w:fill="FFFFFF"/>
        </w:rPr>
        <w:t>”</w:t>
      </w:r>
      <w:r w:rsidR="002E1324" w:rsidRPr="00AD25A1">
        <w:rPr>
          <w:rFonts w:ascii="Arial" w:hAnsi="Arial" w:cs="Arial"/>
          <w:shd w:val="clear" w:color="auto" w:fill="FFFFFF"/>
        </w:rPr>
        <w:t>.</w:t>
      </w:r>
    </w:p>
    <w:p w14:paraId="1DBC6B04" w14:textId="77777777" w:rsidR="00F847BB" w:rsidRDefault="00F847BB" w:rsidP="005A2D61">
      <w:pPr>
        <w:pStyle w:val="Text"/>
        <w:spacing w:before="0" w:after="0" w:line="240" w:lineRule="auto"/>
        <w:rPr>
          <w:rFonts w:ascii="Arial" w:hAnsi="Arial" w:cs="Arial"/>
        </w:rPr>
      </w:pPr>
    </w:p>
    <w:p w14:paraId="25991569" w14:textId="77777777" w:rsidR="00B60C66" w:rsidRDefault="00B60C66" w:rsidP="005A2D61">
      <w:pPr>
        <w:pStyle w:val="Text"/>
        <w:spacing w:before="0" w:after="0" w:line="240" w:lineRule="auto"/>
        <w:rPr>
          <w:rFonts w:ascii="Arial" w:hAnsi="Arial" w:cs="Arial"/>
        </w:rPr>
      </w:pPr>
    </w:p>
    <w:p w14:paraId="63829FF7" w14:textId="77777777" w:rsidR="00B60C66" w:rsidRDefault="00B60C66" w:rsidP="005A2D61">
      <w:pPr>
        <w:pStyle w:val="Text"/>
        <w:spacing w:before="0" w:after="0" w:line="240" w:lineRule="auto"/>
        <w:rPr>
          <w:rFonts w:ascii="Arial" w:hAnsi="Arial" w:cs="Arial"/>
        </w:rPr>
      </w:pPr>
    </w:p>
    <w:p w14:paraId="3338E43E" w14:textId="77777777" w:rsidR="00F847BB" w:rsidRPr="007A0ED9" w:rsidRDefault="00F847BB" w:rsidP="005A2D61">
      <w:pPr>
        <w:pStyle w:val="Text"/>
        <w:spacing w:before="0" w:after="0" w:line="240" w:lineRule="auto"/>
        <w:rPr>
          <w:rFonts w:ascii="Arial" w:hAnsi="Arial" w:cs="Arial"/>
        </w:rPr>
      </w:pPr>
    </w:p>
    <w:p w14:paraId="304D4019" w14:textId="77777777" w:rsidR="00FC1EB7" w:rsidRDefault="00FC1EB7" w:rsidP="00FC1EB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***</w:t>
      </w:r>
    </w:p>
    <w:p w14:paraId="1EA0C84A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UFFICIO STAMPA E COMUNICAZIONE</w:t>
      </w:r>
    </w:p>
    <w:p w14:paraId="1930841F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CONSIGLIO NAZIONALE DEI DOTTORI COMMERCIALISTI E DEGLI ESPERTI CONTABILI</w:t>
      </w:r>
    </w:p>
    <w:p w14:paraId="75494671" w14:textId="77777777" w:rsidR="00FC1EB7" w:rsidRPr="00F8493B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17204B33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Mauro Parracino</w:t>
      </w:r>
    </w:p>
    <w:p w14:paraId="4CF1979A" w14:textId="77777777" w:rsidR="00FC1EB7" w:rsidRPr="00F8493B" w:rsidRDefault="00AD25A1" w:rsidP="00FC1EB7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parracino@commercialisti.it</w:t>
        </w:r>
      </w:hyperlink>
      <w:r w:rsidR="00FC1EB7" w:rsidRPr="00F8493B">
        <w:rPr>
          <w:rFonts w:ascii="Arial" w:hAnsi="Arial" w:cs="Arial"/>
          <w:sz w:val="20"/>
          <w:szCs w:val="20"/>
        </w:rPr>
        <w:t xml:space="preserve"> - Tel. +39 06 47863327 – Cell. 334.3837514</w:t>
      </w:r>
    </w:p>
    <w:p w14:paraId="6B51D200" w14:textId="77777777" w:rsidR="00FC1EB7" w:rsidRPr="00F8493B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3CF228C9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Tiziana Mastrogiacomo</w:t>
      </w:r>
    </w:p>
    <w:p w14:paraId="31137851" w14:textId="77777777" w:rsidR="00FC1EB7" w:rsidRPr="00F8493B" w:rsidRDefault="00AD25A1" w:rsidP="00FC1EB7">
      <w:pPr>
        <w:jc w:val="center"/>
        <w:rPr>
          <w:rFonts w:ascii="Arial" w:hAnsi="Arial" w:cs="Arial"/>
          <w:sz w:val="20"/>
          <w:szCs w:val="20"/>
        </w:rPr>
      </w:pPr>
      <w:hyperlink r:id="rId9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mastrogiacomo@commercialisti.it</w:t>
        </w:r>
      </w:hyperlink>
      <w:r w:rsidR="00FC1EB7" w:rsidRPr="00F8493B">
        <w:rPr>
          <w:rFonts w:ascii="Arial" w:hAnsi="Arial" w:cs="Arial"/>
          <w:sz w:val="20"/>
          <w:szCs w:val="20"/>
        </w:rPr>
        <w:t xml:space="preserve"> - Tel. +39 06 47863623 – Cell. 333.9917688</w:t>
      </w:r>
    </w:p>
    <w:p w14:paraId="52FB9856" w14:textId="77777777" w:rsidR="00FC1EB7" w:rsidRPr="00F8493B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190FFE13" w14:textId="77777777" w:rsidR="00FC1EB7" w:rsidRPr="00F8493B" w:rsidRDefault="00AD25A1" w:rsidP="00FC1EB7">
      <w:pPr>
        <w:jc w:val="center"/>
        <w:rPr>
          <w:rFonts w:ascii="Arial" w:hAnsi="Arial" w:cs="Arial"/>
          <w:sz w:val="20"/>
          <w:szCs w:val="20"/>
        </w:rPr>
      </w:pPr>
      <w:hyperlink r:id="rId10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stampa@commercialisti.it</w:t>
        </w:r>
      </w:hyperlink>
    </w:p>
    <w:p w14:paraId="1592E8C9" w14:textId="77777777" w:rsidR="00FC1EB7" w:rsidRPr="00F8493B" w:rsidRDefault="00AD25A1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1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</w:t>
        </w:r>
      </w:hyperlink>
      <w:r w:rsidR="00FC1EB7" w:rsidRPr="00F8493B">
        <w:rPr>
          <w:rFonts w:ascii="Arial" w:hAnsi="Arial" w:cs="Arial"/>
          <w:sz w:val="20"/>
          <w:szCs w:val="20"/>
        </w:rPr>
        <w:t xml:space="preserve"> - </w:t>
      </w:r>
      <w:hyperlink r:id="rId12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www.press-magazine.it</w:t>
        </w:r>
      </w:hyperlink>
    </w:p>
    <w:p w14:paraId="3FF91E3E" w14:textId="77777777" w:rsidR="00FC1EB7" w:rsidRDefault="00AD25A1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3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www.commercialisti.it/area-stampa</w:t>
        </w:r>
      </w:hyperlink>
    </w:p>
    <w:p w14:paraId="530A0557" w14:textId="77777777" w:rsidR="00FC1EB7" w:rsidRPr="00F8493B" w:rsidRDefault="00FC1EB7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</w:p>
    <w:p w14:paraId="427BCC1F" w14:textId="77777777" w:rsidR="00FC1EB7" w:rsidRPr="00355260" w:rsidRDefault="00FC1EB7" w:rsidP="00FC1EB7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252A239" wp14:editId="572619D5">
            <wp:extent cx="361950" cy="361950"/>
            <wp:effectExtent l="0" t="0" r="0" b="0"/>
            <wp:docPr id="1" name="Immagine 2" descr="Facebook 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Facebook icon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9D1E6" wp14:editId="52B6565F">
            <wp:extent cx="361950" cy="361950"/>
            <wp:effectExtent l="0" t="0" r="0" b="0"/>
            <wp:docPr id="2" name="Immagine 4" descr="LinkedIn 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LinkedIn icon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1C510E" wp14:editId="315E580F">
            <wp:extent cx="350187" cy="353689"/>
            <wp:effectExtent l="0" t="0" r="0" b="8890"/>
            <wp:docPr id="7" name="Immagine 7" descr="Immagine che contiene Elementi grafici, simbolo, linea, Carattere&#10;&#10;Descrizione generata automa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Elementi grafici, simbolo, linea, Carattere&#10;&#10;Descrizione generata automaticamente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0187" cy="3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CB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65065A" wp14:editId="3DB16870">
            <wp:extent cx="361950" cy="361950"/>
            <wp:effectExtent l="0" t="0" r="0" b="0"/>
            <wp:docPr id="4" name="Immagine 3" descr="Instagram ico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nstagram icon">
                      <a:hlinkClick r:id="rId20"/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72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005DF0" wp14:editId="5B20A471">
            <wp:extent cx="361950" cy="361950"/>
            <wp:effectExtent l="0" t="0" r="0" b="0"/>
            <wp:docPr id="5" name="Immagine 7" descr="Youtube ico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 descr="Youtube icon">
                      <a:hlinkClick r:id="rId22"/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F95C2" w14:textId="77777777" w:rsidR="00FC1EB7" w:rsidRDefault="00FC1EB7"/>
    <w:sectPr w:rsidR="00FC1EB7">
      <w:head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BF19" w14:textId="77777777" w:rsidR="00B74F5B" w:rsidRDefault="00B74F5B" w:rsidP="00AE5BC0">
      <w:r>
        <w:separator/>
      </w:r>
    </w:p>
  </w:endnote>
  <w:endnote w:type="continuationSeparator" w:id="0">
    <w:p w14:paraId="731615DE" w14:textId="77777777" w:rsidR="00B74F5B" w:rsidRDefault="00B74F5B" w:rsidP="00AE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us Titling Extrabold">
    <w:altName w:val="Cambria"/>
    <w:panose1 w:val="00000000000000000000"/>
    <w:charset w:val="00"/>
    <w:family w:val="decorative"/>
    <w:notTrueType/>
    <w:pitch w:val="variable"/>
    <w:sig w:usb0="A0000027" w:usb1="0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E9D4" w14:textId="77777777" w:rsidR="00B74F5B" w:rsidRDefault="00B74F5B" w:rsidP="00AE5BC0">
      <w:r>
        <w:separator/>
      </w:r>
    </w:p>
  </w:footnote>
  <w:footnote w:type="continuationSeparator" w:id="0">
    <w:p w14:paraId="07636804" w14:textId="77777777" w:rsidR="00B74F5B" w:rsidRDefault="00B74F5B" w:rsidP="00AE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2989" w14:textId="46DE2DF3" w:rsidR="00AE5BC0" w:rsidRDefault="00AE5BC0" w:rsidP="00AE5BC0">
    <w:pPr>
      <w:pStyle w:val="Intestazione"/>
      <w:jc w:val="center"/>
    </w:pPr>
    <w:r>
      <w:rPr>
        <w:noProof/>
      </w:rPr>
      <w:drawing>
        <wp:inline distT="0" distB="0" distL="0" distR="0" wp14:anchorId="5495AFEC" wp14:editId="0D8AD91D">
          <wp:extent cx="2635358" cy="706755"/>
          <wp:effectExtent l="0" t="0" r="0" b="0"/>
          <wp:docPr id="6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Carattere, schermata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36" cy="70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D6F"/>
    <w:multiLevelType w:val="hybridMultilevel"/>
    <w:tmpl w:val="A820400A"/>
    <w:lvl w:ilvl="0" w:tplc="3A44C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F4C"/>
    <w:multiLevelType w:val="hybridMultilevel"/>
    <w:tmpl w:val="90242776"/>
    <w:lvl w:ilvl="0" w:tplc="3774B9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88D"/>
    <w:multiLevelType w:val="hybridMultilevel"/>
    <w:tmpl w:val="AB4C10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B2860"/>
    <w:multiLevelType w:val="hybridMultilevel"/>
    <w:tmpl w:val="2C5C4C10"/>
    <w:lvl w:ilvl="0" w:tplc="DCAC407C">
      <w:start w:val="1"/>
      <w:numFmt w:val="bullet"/>
      <w:pStyle w:val="TextListBullets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E9318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D108D9C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C7D"/>
    <w:multiLevelType w:val="hybridMultilevel"/>
    <w:tmpl w:val="F190C7A8"/>
    <w:lvl w:ilvl="0" w:tplc="1738FE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66CE9"/>
    <w:multiLevelType w:val="hybridMultilevel"/>
    <w:tmpl w:val="2C3C88D4"/>
    <w:lvl w:ilvl="0" w:tplc="BFACCB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0A58"/>
    <w:multiLevelType w:val="hybridMultilevel"/>
    <w:tmpl w:val="BE2E7C3C"/>
    <w:lvl w:ilvl="0" w:tplc="92401D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1184A"/>
    <w:multiLevelType w:val="hybridMultilevel"/>
    <w:tmpl w:val="F2AA18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03554"/>
    <w:multiLevelType w:val="hybridMultilevel"/>
    <w:tmpl w:val="A95EFFBE"/>
    <w:lvl w:ilvl="0" w:tplc="D1067734">
      <w:start w:val="9"/>
      <w:numFmt w:val="bullet"/>
      <w:lvlText w:val="-"/>
      <w:lvlJc w:val="left"/>
      <w:pPr>
        <w:ind w:left="1192" w:hanging="360"/>
      </w:pPr>
      <w:rPr>
        <w:rFonts w:ascii="Arial" w:eastAsia="Verdana" w:hAnsi="Arial" w:cs="Arial" w:hint="default"/>
      </w:rPr>
    </w:lvl>
    <w:lvl w:ilvl="1" w:tplc="0410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9" w15:restartNumberingAfterBreak="0">
    <w:nsid w:val="3BD46B7B"/>
    <w:multiLevelType w:val="hybridMultilevel"/>
    <w:tmpl w:val="7486C212"/>
    <w:lvl w:ilvl="0" w:tplc="E2D823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71E7B"/>
    <w:multiLevelType w:val="hybridMultilevel"/>
    <w:tmpl w:val="C7104B1C"/>
    <w:lvl w:ilvl="0" w:tplc="E9840B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467AA"/>
    <w:multiLevelType w:val="hybridMultilevel"/>
    <w:tmpl w:val="84F66632"/>
    <w:lvl w:ilvl="0" w:tplc="11C40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25831"/>
    <w:multiLevelType w:val="hybridMultilevel"/>
    <w:tmpl w:val="08E6B5DC"/>
    <w:lvl w:ilvl="0" w:tplc="581805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D17D7"/>
    <w:multiLevelType w:val="hybridMultilevel"/>
    <w:tmpl w:val="102485A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91176"/>
    <w:multiLevelType w:val="hybridMultilevel"/>
    <w:tmpl w:val="3D30DD72"/>
    <w:lvl w:ilvl="0" w:tplc="A04E3D2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4364F"/>
    <w:multiLevelType w:val="hybridMultilevel"/>
    <w:tmpl w:val="5CB89812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1422">
    <w:abstractNumId w:val="2"/>
  </w:num>
  <w:num w:numId="2" w16cid:durableId="1340698327">
    <w:abstractNumId w:val="14"/>
  </w:num>
  <w:num w:numId="3" w16cid:durableId="2064282283">
    <w:abstractNumId w:val="8"/>
  </w:num>
  <w:num w:numId="4" w16cid:durableId="1101560202">
    <w:abstractNumId w:val="0"/>
  </w:num>
  <w:num w:numId="5" w16cid:durableId="1002397613">
    <w:abstractNumId w:val="3"/>
  </w:num>
  <w:num w:numId="6" w16cid:durableId="2086492971">
    <w:abstractNumId w:val="7"/>
  </w:num>
  <w:num w:numId="7" w16cid:durableId="654336916">
    <w:abstractNumId w:val="12"/>
  </w:num>
  <w:num w:numId="8" w16cid:durableId="1600063095">
    <w:abstractNumId w:val="5"/>
  </w:num>
  <w:num w:numId="9" w16cid:durableId="597711660">
    <w:abstractNumId w:val="15"/>
  </w:num>
  <w:num w:numId="10" w16cid:durableId="1902786074">
    <w:abstractNumId w:val="6"/>
  </w:num>
  <w:num w:numId="11" w16cid:durableId="789396369">
    <w:abstractNumId w:val="11"/>
  </w:num>
  <w:num w:numId="12" w16cid:durableId="1564371295">
    <w:abstractNumId w:val="9"/>
  </w:num>
  <w:num w:numId="13" w16cid:durableId="824514450">
    <w:abstractNumId w:val="4"/>
  </w:num>
  <w:num w:numId="14" w16cid:durableId="2018841689">
    <w:abstractNumId w:val="1"/>
  </w:num>
  <w:num w:numId="15" w16cid:durableId="1279676556">
    <w:abstractNumId w:val="13"/>
  </w:num>
  <w:num w:numId="16" w16cid:durableId="1548878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4"/>
    <w:rsid w:val="000030BA"/>
    <w:rsid w:val="0000404C"/>
    <w:rsid w:val="0000598F"/>
    <w:rsid w:val="00006D8F"/>
    <w:rsid w:val="00017EFB"/>
    <w:rsid w:val="00024A38"/>
    <w:rsid w:val="00026F0D"/>
    <w:rsid w:val="000371C1"/>
    <w:rsid w:val="00041742"/>
    <w:rsid w:val="0005120C"/>
    <w:rsid w:val="00056BED"/>
    <w:rsid w:val="000738F6"/>
    <w:rsid w:val="00080564"/>
    <w:rsid w:val="00087077"/>
    <w:rsid w:val="000963C3"/>
    <w:rsid w:val="000A07C3"/>
    <w:rsid w:val="000A2A82"/>
    <w:rsid w:val="000A5EA9"/>
    <w:rsid w:val="000B3FD0"/>
    <w:rsid w:val="000B660F"/>
    <w:rsid w:val="000C017D"/>
    <w:rsid w:val="000E0868"/>
    <w:rsid w:val="000F35A0"/>
    <w:rsid w:val="000F42B6"/>
    <w:rsid w:val="000F7D44"/>
    <w:rsid w:val="00111E22"/>
    <w:rsid w:val="00117B9F"/>
    <w:rsid w:val="00121822"/>
    <w:rsid w:val="00141794"/>
    <w:rsid w:val="001501B5"/>
    <w:rsid w:val="00176878"/>
    <w:rsid w:val="00182504"/>
    <w:rsid w:val="00191945"/>
    <w:rsid w:val="001A1595"/>
    <w:rsid w:val="001B08F9"/>
    <w:rsid w:val="001B1555"/>
    <w:rsid w:val="001B7DCA"/>
    <w:rsid w:val="001D51D6"/>
    <w:rsid w:val="001D6F38"/>
    <w:rsid w:val="001E0535"/>
    <w:rsid w:val="001E32F3"/>
    <w:rsid w:val="001E3A86"/>
    <w:rsid w:val="001E4F37"/>
    <w:rsid w:val="001E53AB"/>
    <w:rsid w:val="001E700A"/>
    <w:rsid w:val="00201F39"/>
    <w:rsid w:val="00205499"/>
    <w:rsid w:val="00223880"/>
    <w:rsid w:val="002359C9"/>
    <w:rsid w:val="002505CB"/>
    <w:rsid w:val="002614D0"/>
    <w:rsid w:val="00293777"/>
    <w:rsid w:val="002A26EA"/>
    <w:rsid w:val="002B20F4"/>
    <w:rsid w:val="002B6DA6"/>
    <w:rsid w:val="002C2004"/>
    <w:rsid w:val="002D0525"/>
    <w:rsid w:val="002D0E08"/>
    <w:rsid w:val="002D7E1A"/>
    <w:rsid w:val="002E1324"/>
    <w:rsid w:val="002E184F"/>
    <w:rsid w:val="002E2879"/>
    <w:rsid w:val="002E29EF"/>
    <w:rsid w:val="002F0649"/>
    <w:rsid w:val="003100D1"/>
    <w:rsid w:val="00311427"/>
    <w:rsid w:val="003257CB"/>
    <w:rsid w:val="00327AAB"/>
    <w:rsid w:val="00330540"/>
    <w:rsid w:val="00335BBB"/>
    <w:rsid w:val="00337723"/>
    <w:rsid w:val="003475B6"/>
    <w:rsid w:val="00362B99"/>
    <w:rsid w:val="0036772E"/>
    <w:rsid w:val="003713A6"/>
    <w:rsid w:val="00372D5F"/>
    <w:rsid w:val="00375388"/>
    <w:rsid w:val="00385AE2"/>
    <w:rsid w:val="003A1952"/>
    <w:rsid w:val="003A1A23"/>
    <w:rsid w:val="003A3D20"/>
    <w:rsid w:val="003B3B77"/>
    <w:rsid w:val="003C1508"/>
    <w:rsid w:val="003C40CF"/>
    <w:rsid w:val="003D14FA"/>
    <w:rsid w:val="003D69AC"/>
    <w:rsid w:val="003D7118"/>
    <w:rsid w:val="003E0620"/>
    <w:rsid w:val="003E28FD"/>
    <w:rsid w:val="003E6158"/>
    <w:rsid w:val="00400E60"/>
    <w:rsid w:val="00404DA3"/>
    <w:rsid w:val="0042216A"/>
    <w:rsid w:val="00424587"/>
    <w:rsid w:val="00424BFC"/>
    <w:rsid w:val="00426F51"/>
    <w:rsid w:val="0042720C"/>
    <w:rsid w:val="00431FD8"/>
    <w:rsid w:val="0044154E"/>
    <w:rsid w:val="00447E0B"/>
    <w:rsid w:val="00454942"/>
    <w:rsid w:val="00455A71"/>
    <w:rsid w:val="0048676F"/>
    <w:rsid w:val="00495C88"/>
    <w:rsid w:val="004A5949"/>
    <w:rsid w:val="004C7E87"/>
    <w:rsid w:val="004D1B5F"/>
    <w:rsid w:val="004E58EA"/>
    <w:rsid w:val="005253CE"/>
    <w:rsid w:val="00525A6D"/>
    <w:rsid w:val="0053615A"/>
    <w:rsid w:val="00536200"/>
    <w:rsid w:val="00544702"/>
    <w:rsid w:val="0055059B"/>
    <w:rsid w:val="0055503E"/>
    <w:rsid w:val="0055755D"/>
    <w:rsid w:val="0056157A"/>
    <w:rsid w:val="00567159"/>
    <w:rsid w:val="00570A55"/>
    <w:rsid w:val="0058397D"/>
    <w:rsid w:val="0058790C"/>
    <w:rsid w:val="0059063C"/>
    <w:rsid w:val="00591A59"/>
    <w:rsid w:val="005A2D61"/>
    <w:rsid w:val="005B712A"/>
    <w:rsid w:val="005C337B"/>
    <w:rsid w:val="005C3B31"/>
    <w:rsid w:val="005C620F"/>
    <w:rsid w:val="005D3EBF"/>
    <w:rsid w:val="005D5115"/>
    <w:rsid w:val="005F1A17"/>
    <w:rsid w:val="005F6C6D"/>
    <w:rsid w:val="0060120F"/>
    <w:rsid w:val="006050C9"/>
    <w:rsid w:val="00614938"/>
    <w:rsid w:val="006410DC"/>
    <w:rsid w:val="00643DC8"/>
    <w:rsid w:val="00653C41"/>
    <w:rsid w:val="00662B04"/>
    <w:rsid w:val="006709D0"/>
    <w:rsid w:val="00670A36"/>
    <w:rsid w:val="006726A1"/>
    <w:rsid w:val="006758F4"/>
    <w:rsid w:val="00684464"/>
    <w:rsid w:val="006A63B7"/>
    <w:rsid w:val="006B1E63"/>
    <w:rsid w:val="006B447E"/>
    <w:rsid w:val="006B6327"/>
    <w:rsid w:val="006C06BC"/>
    <w:rsid w:val="006C41B8"/>
    <w:rsid w:val="006E419E"/>
    <w:rsid w:val="006F722A"/>
    <w:rsid w:val="00713EFB"/>
    <w:rsid w:val="00717B68"/>
    <w:rsid w:val="00726874"/>
    <w:rsid w:val="00727321"/>
    <w:rsid w:val="00730C53"/>
    <w:rsid w:val="00740BFE"/>
    <w:rsid w:val="0074487D"/>
    <w:rsid w:val="00763D6A"/>
    <w:rsid w:val="00767EC6"/>
    <w:rsid w:val="00774021"/>
    <w:rsid w:val="00774AEA"/>
    <w:rsid w:val="00777246"/>
    <w:rsid w:val="0079522B"/>
    <w:rsid w:val="007A0ED9"/>
    <w:rsid w:val="007C0812"/>
    <w:rsid w:val="007D0D9A"/>
    <w:rsid w:val="007E57EF"/>
    <w:rsid w:val="007F6E81"/>
    <w:rsid w:val="007F7857"/>
    <w:rsid w:val="008010DE"/>
    <w:rsid w:val="0080208B"/>
    <w:rsid w:val="008106BD"/>
    <w:rsid w:val="00830BD3"/>
    <w:rsid w:val="00831A63"/>
    <w:rsid w:val="00833481"/>
    <w:rsid w:val="008441D0"/>
    <w:rsid w:val="0085184B"/>
    <w:rsid w:val="00854D7B"/>
    <w:rsid w:val="008635FF"/>
    <w:rsid w:val="008656B1"/>
    <w:rsid w:val="008670CA"/>
    <w:rsid w:val="0089086B"/>
    <w:rsid w:val="008A03D5"/>
    <w:rsid w:val="008B2858"/>
    <w:rsid w:val="008B5BF1"/>
    <w:rsid w:val="008B71A7"/>
    <w:rsid w:val="008D09E2"/>
    <w:rsid w:val="008D3710"/>
    <w:rsid w:val="009052D8"/>
    <w:rsid w:val="0090769C"/>
    <w:rsid w:val="00911C30"/>
    <w:rsid w:val="00913E4A"/>
    <w:rsid w:val="0091458C"/>
    <w:rsid w:val="00921B12"/>
    <w:rsid w:val="009266CD"/>
    <w:rsid w:val="0093384F"/>
    <w:rsid w:val="009343F2"/>
    <w:rsid w:val="00935965"/>
    <w:rsid w:val="0094571B"/>
    <w:rsid w:val="00960E68"/>
    <w:rsid w:val="00966661"/>
    <w:rsid w:val="00967845"/>
    <w:rsid w:val="00984D8A"/>
    <w:rsid w:val="00994B11"/>
    <w:rsid w:val="009A28DC"/>
    <w:rsid w:val="009B32E0"/>
    <w:rsid w:val="009C2CD0"/>
    <w:rsid w:val="009D0B83"/>
    <w:rsid w:val="009D3A89"/>
    <w:rsid w:val="009D5D80"/>
    <w:rsid w:val="009E3515"/>
    <w:rsid w:val="009E52FC"/>
    <w:rsid w:val="009F5D57"/>
    <w:rsid w:val="00A24309"/>
    <w:rsid w:val="00A24FF5"/>
    <w:rsid w:val="00A32D11"/>
    <w:rsid w:val="00A35894"/>
    <w:rsid w:val="00A37049"/>
    <w:rsid w:val="00A522F2"/>
    <w:rsid w:val="00A53C31"/>
    <w:rsid w:val="00A53E0D"/>
    <w:rsid w:val="00A7009A"/>
    <w:rsid w:val="00A8280C"/>
    <w:rsid w:val="00A86F00"/>
    <w:rsid w:val="00AA1A2E"/>
    <w:rsid w:val="00AD25A1"/>
    <w:rsid w:val="00AE3F1F"/>
    <w:rsid w:val="00AE45D6"/>
    <w:rsid w:val="00AE5BC0"/>
    <w:rsid w:val="00B003F0"/>
    <w:rsid w:val="00B05B09"/>
    <w:rsid w:val="00B13414"/>
    <w:rsid w:val="00B207B4"/>
    <w:rsid w:val="00B255ED"/>
    <w:rsid w:val="00B34036"/>
    <w:rsid w:val="00B44AF1"/>
    <w:rsid w:val="00B5497E"/>
    <w:rsid w:val="00B60C66"/>
    <w:rsid w:val="00B61F45"/>
    <w:rsid w:val="00B74F5B"/>
    <w:rsid w:val="00BD3EB8"/>
    <w:rsid w:val="00BD7295"/>
    <w:rsid w:val="00BF00EB"/>
    <w:rsid w:val="00C04A40"/>
    <w:rsid w:val="00C11F6F"/>
    <w:rsid w:val="00C21F64"/>
    <w:rsid w:val="00C232B2"/>
    <w:rsid w:val="00C2448D"/>
    <w:rsid w:val="00C65C50"/>
    <w:rsid w:val="00C71CE6"/>
    <w:rsid w:val="00C83256"/>
    <w:rsid w:val="00C91420"/>
    <w:rsid w:val="00CA2DBA"/>
    <w:rsid w:val="00CA3B6A"/>
    <w:rsid w:val="00CA3D12"/>
    <w:rsid w:val="00CB22E3"/>
    <w:rsid w:val="00CB680B"/>
    <w:rsid w:val="00CD03F6"/>
    <w:rsid w:val="00D06499"/>
    <w:rsid w:val="00D3392C"/>
    <w:rsid w:val="00D5216D"/>
    <w:rsid w:val="00D57E59"/>
    <w:rsid w:val="00D61588"/>
    <w:rsid w:val="00D716B4"/>
    <w:rsid w:val="00D828EA"/>
    <w:rsid w:val="00D900F9"/>
    <w:rsid w:val="00D96AB5"/>
    <w:rsid w:val="00DA5938"/>
    <w:rsid w:val="00DA644B"/>
    <w:rsid w:val="00DA6F15"/>
    <w:rsid w:val="00DA7A38"/>
    <w:rsid w:val="00DB0026"/>
    <w:rsid w:val="00DD7BE0"/>
    <w:rsid w:val="00DE002A"/>
    <w:rsid w:val="00DF0E10"/>
    <w:rsid w:val="00DF3299"/>
    <w:rsid w:val="00E07B66"/>
    <w:rsid w:val="00E2214C"/>
    <w:rsid w:val="00E2445E"/>
    <w:rsid w:val="00E32B10"/>
    <w:rsid w:val="00E343EC"/>
    <w:rsid w:val="00E36B13"/>
    <w:rsid w:val="00E56995"/>
    <w:rsid w:val="00E62FB6"/>
    <w:rsid w:val="00E762FB"/>
    <w:rsid w:val="00E86E06"/>
    <w:rsid w:val="00E87F33"/>
    <w:rsid w:val="00EA0B74"/>
    <w:rsid w:val="00EA1AF6"/>
    <w:rsid w:val="00EC1677"/>
    <w:rsid w:val="00EC4782"/>
    <w:rsid w:val="00ED212F"/>
    <w:rsid w:val="00ED7A49"/>
    <w:rsid w:val="00ED7EB2"/>
    <w:rsid w:val="00EE0A52"/>
    <w:rsid w:val="00EE1E80"/>
    <w:rsid w:val="00EE769E"/>
    <w:rsid w:val="00EF7D0E"/>
    <w:rsid w:val="00F05596"/>
    <w:rsid w:val="00F24544"/>
    <w:rsid w:val="00F379AB"/>
    <w:rsid w:val="00F41DC5"/>
    <w:rsid w:val="00F63CB9"/>
    <w:rsid w:val="00F72B50"/>
    <w:rsid w:val="00F81FDC"/>
    <w:rsid w:val="00F847BB"/>
    <w:rsid w:val="00FC1EB7"/>
    <w:rsid w:val="00FC4E4D"/>
    <w:rsid w:val="00FD0BBC"/>
    <w:rsid w:val="00FD1C6D"/>
    <w:rsid w:val="00FE1A11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1A7D"/>
  <w15:chartTrackingRefBased/>
  <w15:docId w15:val="{B50276BE-8359-46F8-8BED-A71E66EE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EB7"/>
    <w:pPr>
      <w:spacing w:after="0" w:line="240" w:lineRule="auto"/>
    </w:pPr>
    <w:rPr>
      <w:kern w:val="0"/>
      <w14:ligatures w14:val="none"/>
    </w:rPr>
  </w:style>
  <w:style w:type="paragraph" w:styleId="Titolo2">
    <w:name w:val="heading 2"/>
    <w:basedOn w:val="Normale"/>
    <w:next w:val="Text"/>
    <w:link w:val="Titolo2Carattere"/>
    <w:qFormat/>
    <w:rsid w:val="009266CD"/>
    <w:pPr>
      <w:keepNext/>
      <w:keepLines/>
      <w:spacing w:before="300" w:after="120" w:line="192" w:lineRule="auto"/>
      <w:outlineLvl w:val="1"/>
    </w:pPr>
    <w:rPr>
      <w:rFonts w:ascii="Domus Titling Extrabold" w:eastAsiaTheme="majorEastAsia" w:hAnsi="Domus Titling Extrabold" w:cstheme="majorBidi"/>
      <w:b/>
      <w:bCs/>
      <w:color w:val="ED7D31" w:themeColor="accent2"/>
      <w:kern w:val="2"/>
      <w:sz w:val="24"/>
      <w:szCs w:val="26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32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BC0"/>
  </w:style>
  <w:style w:type="paragraph" w:styleId="Pidipagina">
    <w:name w:val="footer"/>
    <w:aliases w:val="Footnote"/>
    <w:basedOn w:val="Normale"/>
    <w:link w:val="Pidipagina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aliases w:val="Footnote Carattere"/>
    <w:basedOn w:val="Carpredefinitoparagrafo"/>
    <w:link w:val="Pidipagina"/>
    <w:uiPriority w:val="99"/>
    <w:rsid w:val="00AE5BC0"/>
  </w:style>
  <w:style w:type="character" w:styleId="Collegamentoipertestuale">
    <w:name w:val="Hyperlink"/>
    <w:basedOn w:val="Carpredefinitoparagrafo"/>
    <w:uiPriority w:val="99"/>
    <w:unhideWhenUsed/>
    <w:rsid w:val="00FC1EB7"/>
    <w:rPr>
      <w:color w:val="0563C1" w:themeColor="hyperlink"/>
      <w:u w:val="single"/>
    </w:rPr>
  </w:style>
  <w:style w:type="paragraph" w:customStyle="1" w:styleId="xmsonormal">
    <w:name w:val="xmsonormal"/>
    <w:basedOn w:val="Normale"/>
    <w:rsid w:val="00EF7D0E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F7D0E"/>
  </w:style>
  <w:style w:type="character" w:styleId="Enfasicorsivo">
    <w:name w:val="Emphasis"/>
    <w:basedOn w:val="Carpredefinitoparagrafo"/>
    <w:uiPriority w:val="20"/>
    <w:qFormat/>
    <w:rsid w:val="009D0B83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9266CD"/>
    <w:rPr>
      <w:rFonts w:ascii="Domus Titling Extrabold" w:eastAsiaTheme="majorEastAsia" w:hAnsi="Domus Titling Extrabold" w:cstheme="majorBidi"/>
      <w:b/>
      <w:bCs/>
      <w:color w:val="ED7D31" w:themeColor="accent2"/>
      <w:sz w:val="24"/>
      <w:szCs w:val="26"/>
      <w:lang w:val="en-US"/>
    </w:rPr>
  </w:style>
  <w:style w:type="paragraph" w:customStyle="1" w:styleId="Text">
    <w:name w:val="Text"/>
    <w:basedOn w:val="Normale"/>
    <w:link w:val="TextChar"/>
    <w:uiPriority w:val="2"/>
    <w:qFormat/>
    <w:rsid w:val="009266CD"/>
    <w:pPr>
      <w:spacing w:before="200" w:after="160" w:line="259" w:lineRule="auto"/>
      <w:jc w:val="both"/>
    </w:pPr>
    <w:rPr>
      <w:rFonts w:ascii="HelveticaNeueLT Std" w:hAnsi="HelveticaNeueLT Std"/>
      <w:kern w:val="2"/>
      <w14:ligatures w14:val="standardContextual"/>
    </w:rPr>
  </w:style>
  <w:style w:type="paragraph" w:customStyle="1" w:styleId="TextListBullets">
    <w:name w:val="Text List Bullets"/>
    <w:basedOn w:val="Text"/>
    <w:link w:val="TextListBulletsChar"/>
    <w:qFormat/>
    <w:rsid w:val="009266CD"/>
    <w:pPr>
      <w:numPr>
        <w:numId w:val="5"/>
      </w:numPr>
      <w:spacing w:before="80" w:after="80"/>
    </w:pPr>
  </w:style>
  <w:style w:type="character" w:customStyle="1" w:styleId="TextChar">
    <w:name w:val="Text Char"/>
    <w:basedOn w:val="Carpredefinitoparagrafo"/>
    <w:link w:val="Text"/>
    <w:uiPriority w:val="2"/>
    <w:rsid w:val="009266CD"/>
    <w:rPr>
      <w:rFonts w:ascii="HelveticaNeueLT Std" w:hAnsi="HelveticaNeueLT Std"/>
    </w:rPr>
  </w:style>
  <w:style w:type="character" w:customStyle="1" w:styleId="TextListBulletsChar">
    <w:name w:val="Text List Bullets Char"/>
    <w:basedOn w:val="TextChar"/>
    <w:link w:val="TextListBullets"/>
    <w:rsid w:val="009266CD"/>
    <w:rPr>
      <w:rFonts w:ascii="HelveticaNeueLT Std" w:hAnsi="HelveticaNeueLT St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32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3Char">
    <w:name w:val="Heading 3 Char"/>
    <w:basedOn w:val="Carpredefinitoparagrafo"/>
    <w:rsid w:val="00DF3299"/>
    <w:rPr>
      <w:rFonts w:ascii="Domus Titling Extrabold" w:eastAsiaTheme="majorEastAsia" w:hAnsi="Domus Titling Extrabold" w:cstheme="majorBidi"/>
      <w:b/>
      <w:bCs/>
      <w:szCs w:val="24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6AB5"/>
    <w:rPr>
      <w:kern w:val="2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96AB5"/>
  </w:style>
  <w:style w:type="character" w:styleId="Rimandonotaapidipagina">
    <w:name w:val="footnote reference"/>
    <w:basedOn w:val="Carpredefinitoparagrafo"/>
    <w:uiPriority w:val="99"/>
    <w:semiHidden/>
    <w:unhideWhenUsed/>
    <w:rsid w:val="00D96AB5"/>
    <w:rPr>
      <w:vertAlign w:val="superscript"/>
    </w:rPr>
  </w:style>
  <w:style w:type="character" w:customStyle="1" w:styleId="normaltextrun">
    <w:name w:val="normaltextrun"/>
    <w:basedOn w:val="Carpredefinitoparagrafo"/>
    <w:rsid w:val="00D96AB5"/>
  </w:style>
  <w:style w:type="paragraph" w:customStyle="1" w:styleId="Highlightstext">
    <w:name w:val="Highlights text"/>
    <w:basedOn w:val="Normale"/>
    <w:uiPriority w:val="6"/>
    <w:qFormat/>
    <w:rsid w:val="000371C1"/>
    <w:pPr>
      <w:spacing w:before="200" w:after="160" w:line="259" w:lineRule="auto"/>
      <w:ind w:left="1985"/>
      <w:jc w:val="both"/>
    </w:pPr>
    <w:rPr>
      <w:kern w:val="2"/>
      <w:sz w:val="20"/>
      <w14:ligatures w14:val="standardContextual"/>
    </w:rPr>
  </w:style>
  <w:style w:type="paragraph" w:styleId="Revisione">
    <w:name w:val="Revision"/>
    <w:hidden/>
    <w:uiPriority w:val="99"/>
    <w:semiHidden/>
    <w:rsid w:val="00ED7A4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racino@commercialisti.it" TargetMode="External"/><Relationship Id="rId13" Type="http://schemas.openxmlformats.org/officeDocument/2006/relationships/hyperlink" Target="http://www.commercialisti.it/area-stampa" TargetMode="External"/><Relationship Id="rId18" Type="http://schemas.openxmlformats.org/officeDocument/2006/relationships/hyperlink" Target="https://twitter.com/CndcecConsigli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www.press-magazine.it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consiglio-nazionale-commercialisti/mycompany/?viewAsMember=true" TargetMode="External"/><Relationship Id="rId20" Type="http://schemas.openxmlformats.org/officeDocument/2006/relationships/hyperlink" Target="https://www.instagram.com/commercialisti.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mercialisti.i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10" Type="http://schemas.openxmlformats.org/officeDocument/2006/relationships/hyperlink" Target="mailto:stampa@commercialisti.it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mastrogiacomo@commercialisti.it" TargetMode="External"/><Relationship Id="rId14" Type="http://schemas.openxmlformats.org/officeDocument/2006/relationships/hyperlink" Target="https://www.facebook.com/consigliocommercialisti" TargetMode="External"/><Relationship Id="rId22" Type="http://schemas.openxmlformats.org/officeDocument/2006/relationships/hyperlink" Target="https://www.youtube.com/channel/UC-GGJbEkA4ip9UdMK-dMt0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9217-A711-49D1-A6B4-D7A39118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12</cp:revision>
  <cp:lastPrinted>2023-10-13T13:14:00Z</cp:lastPrinted>
  <dcterms:created xsi:type="dcterms:W3CDTF">2023-10-14T12:23:00Z</dcterms:created>
  <dcterms:modified xsi:type="dcterms:W3CDTF">2023-10-14T18:01:00Z</dcterms:modified>
</cp:coreProperties>
</file>