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B70" w:rsidRPr="00083831" w:rsidRDefault="00357B70" w:rsidP="000838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bookmarkStart w:id="0" w:name="_Hlk34746010"/>
    </w:p>
    <w:p w:rsidR="00357B70" w:rsidRPr="00085B97" w:rsidRDefault="003F0368" w:rsidP="000838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bookmarkStart w:id="1" w:name="_Hlk43368515"/>
      <w:r w:rsidRPr="00085B97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Comunicato stampa</w:t>
      </w:r>
    </w:p>
    <w:p w:rsidR="00083831" w:rsidRPr="00085B97" w:rsidRDefault="00083831" w:rsidP="0008383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083831" w:rsidRPr="00085B97" w:rsidRDefault="00083831" w:rsidP="000838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85B97">
        <w:rPr>
          <w:rFonts w:ascii="Arial" w:eastAsia="Times New Roman" w:hAnsi="Arial" w:cs="Arial"/>
          <w:b/>
          <w:bCs/>
          <w:sz w:val="24"/>
          <w:szCs w:val="24"/>
        </w:rPr>
        <w:t>IL COMMERCIALISTA E LA CONSULENZA FINANZIARIA AGLI INVESTIMENTI</w:t>
      </w:r>
      <w:r w:rsidR="00306979" w:rsidRPr="00085B97">
        <w:rPr>
          <w:rFonts w:ascii="Arial" w:eastAsia="Times New Roman" w:hAnsi="Arial" w:cs="Arial"/>
          <w:b/>
          <w:bCs/>
          <w:sz w:val="24"/>
          <w:szCs w:val="24"/>
        </w:rPr>
        <w:t>, NUOVI AMBITI DI LAVORO PER LA PROFESSIONE</w:t>
      </w:r>
    </w:p>
    <w:p w:rsidR="00B011E3" w:rsidRPr="00085B97" w:rsidRDefault="00BE18BF" w:rsidP="004B58C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85B97">
        <w:rPr>
          <w:rFonts w:ascii="Arial" w:eastAsia="Times New Roman" w:hAnsi="Arial" w:cs="Arial"/>
          <w:b/>
          <w:bCs/>
          <w:sz w:val="24"/>
          <w:szCs w:val="24"/>
        </w:rPr>
        <w:t xml:space="preserve">Consiglio e Fondazione nazionali della categoria pubblicano un documento </w:t>
      </w:r>
      <w:r w:rsidR="00306979" w:rsidRPr="00085B97">
        <w:rPr>
          <w:rFonts w:ascii="Arial" w:eastAsia="Times New Roman" w:hAnsi="Arial" w:cs="Arial"/>
          <w:b/>
          <w:bCs/>
          <w:sz w:val="24"/>
          <w:szCs w:val="24"/>
        </w:rPr>
        <w:t>per gli iscritti all’Albo che intendano erogare servizi di consulenz</w:t>
      </w:r>
      <w:bookmarkStart w:id="2" w:name="_Hlk34744585"/>
      <w:r w:rsidR="00953F64" w:rsidRPr="00085B97">
        <w:rPr>
          <w:rFonts w:ascii="Arial" w:eastAsia="Times New Roman" w:hAnsi="Arial" w:cs="Arial"/>
          <w:b/>
          <w:bCs/>
          <w:sz w:val="24"/>
          <w:szCs w:val="24"/>
        </w:rPr>
        <w:t>a in tale ambito e diffondere l’educazione finanziaria tra consumatori e investitori</w:t>
      </w:r>
    </w:p>
    <w:p w:rsidR="004B58C2" w:rsidRPr="00085B97" w:rsidRDefault="004B58C2" w:rsidP="004B58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357B70" w:rsidRPr="00085B97" w:rsidRDefault="00357B70" w:rsidP="000838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:rsidR="004E4CA9" w:rsidRPr="00085B97" w:rsidRDefault="00357B70" w:rsidP="000838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85B97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Roma, 1</w:t>
      </w:r>
      <w:r w:rsidR="00083831" w:rsidRPr="00085B97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8 giugno</w:t>
      </w:r>
      <w:r w:rsidRPr="00085B97">
        <w:rPr>
          <w:rFonts w:ascii="Arial" w:eastAsia="Times New Roman" w:hAnsi="Arial" w:cs="Arial"/>
          <w:i/>
          <w:iCs/>
          <w:sz w:val="24"/>
          <w:szCs w:val="24"/>
          <w:lang w:eastAsia="it-IT"/>
        </w:rPr>
        <w:t xml:space="preserve"> </w:t>
      </w:r>
      <w:r w:rsidR="00083831" w:rsidRPr="00085B97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2020</w:t>
      </w:r>
      <w:r w:rsidR="00083831" w:rsidRPr="00085B9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085B97">
        <w:rPr>
          <w:rFonts w:ascii="Arial" w:eastAsia="Times New Roman" w:hAnsi="Arial" w:cs="Arial"/>
          <w:sz w:val="24"/>
          <w:szCs w:val="24"/>
          <w:lang w:eastAsia="it-IT"/>
        </w:rPr>
        <w:t>–</w:t>
      </w:r>
      <w:r w:rsidR="004B58C2" w:rsidRPr="00085B9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3F0368" w:rsidRPr="00085B97">
        <w:rPr>
          <w:rFonts w:ascii="Arial" w:eastAsia="Times New Roman" w:hAnsi="Arial" w:cs="Arial"/>
          <w:sz w:val="24"/>
          <w:szCs w:val="24"/>
          <w:lang w:eastAsia="it-IT"/>
        </w:rPr>
        <w:t>A</w:t>
      </w:r>
      <w:r w:rsidR="004E4CA9" w:rsidRPr="00085B97">
        <w:rPr>
          <w:rFonts w:ascii="Arial" w:eastAsia="Times New Roman" w:hAnsi="Arial" w:cs="Arial"/>
          <w:sz w:val="24"/>
          <w:szCs w:val="24"/>
          <w:lang w:eastAsia="it-IT"/>
        </w:rPr>
        <w:t xml:space="preserve">mpliare le </w:t>
      </w:r>
      <w:r w:rsidR="004E4CA9" w:rsidRPr="00085B9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opportunità di lavoro</w:t>
      </w:r>
      <w:r w:rsidR="004E4CA9" w:rsidRPr="00085B97">
        <w:rPr>
          <w:rFonts w:ascii="Arial" w:eastAsia="Times New Roman" w:hAnsi="Arial" w:cs="Arial"/>
          <w:sz w:val="24"/>
          <w:szCs w:val="24"/>
          <w:lang w:eastAsia="it-IT"/>
        </w:rPr>
        <w:t xml:space="preserve"> per i commercialisti</w:t>
      </w:r>
      <w:r w:rsidR="003F0368" w:rsidRPr="00085B97">
        <w:rPr>
          <w:rFonts w:ascii="Arial" w:eastAsia="Times New Roman" w:hAnsi="Arial" w:cs="Arial"/>
          <w:sz w:val="24"/>
          <w:szCs w:val="24"/>
          <w:lang w:eastAsia="it-IT"/>
        </w:rPr>
        <w:t xml:space="preserve"> iscritti all’Albo</w:t>
      </w:r>
      <w:r w:rsidR="006772CA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r w:rsidR="004E4CA9" w:rsidRPr="00085B97">
        <w:rPr>
          <w:rFonts w:ascii="Arial" w:eastAsia="Times New Roman" w:hAnsi="Arial" w:cs="Arial"/>
          <w:sz w:val="24"/>
          <w:szCs w:val="24"/>
          <w:lang w:eastAsia="it-IT"/>
        </w:rPr>
        <w:t xml:space="preserve">sviluppare </w:t>
      </w:r>
      <w:r w:rsidR="004E4CA9" w:rsidRPr="00085B9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nuove professionalità</w:t>
      </w:r>
      <w:r w:rsidR="003F0368" w:rsidRPr="006772C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6772CA" w:rsidRPr="006772CA">
        <w:rPr>
          <w:rFonts w:ascii="Arial" w:eastAsia="Times New Roman" w:hAnsi="Arial" w:cs="Arial"/>
          <w:sz w:val="24"/>
          <w:szCs w:val="24"/>
        </w:rPr>
        <w:t>e</w:t>
      </w:r>
      <w:r w:rsidR="006772CA" w:rsidRPr="00085B97">
        <w:rPr>
          <w:rFonts w:ascii="Arial" w:eastAsia="Times New Roman" w:hAnsi="Arial" w:cs="Arial"/>
          <w:b/>
          <w:bCs/>
          <w:sz w:val="24"/>
          <w:szCs w:val="24"/>
        </w:rPr>
        <w:t xml:space="preserve"> diffondere l’educazione finanziaria </w:t>
      </w:r>
      <w:r w:rsidR="006772CA" w:rsidRPr="006772CA">
        <w:rPr>
          <w:rFonts w:ascii="Arial" w:eastAsia="Times New Roman" w:hAnsi="Arial" w:cs="Arial"/>
          <w:sz w:val="24"/>
          <w:szCs w:val="24"/>
        </w:rPr>
        <w:t>tra consumatori e investitori</w:t>
      </w:r>
      <w:r w:rsidR="006772CA">
        <w:rPr>
          <w:rFonts w:ascii="Arial" w:eastAsia="Times New Roman" w:hAnsi="Arial" w:cs="Arial"/>
          <w:sz w:val="24"/>
          <w:szCs w:val="24"/>
        </w:rPr>
        <w:t xml:space="preserve">. </w:t>
      </w:r>
      <w:r w:rsidR="003F0368" w:rsidRPr="00085B97">
        <w:rPr>
          <w:rFonts w:ascii="Arial" w:eastAsia="Times New Roman" w:hAnsi="Arial" w:cs="Arial"/>
          <w:sz w:val="24"/>
          <w:szCs w:val="24"/>
          <w:lang w:eastAsia="it-IT"/>
        </w:rPr>
        <w:t>Sono i fini del nuovo documento di r</w:t>
      </w:r>
      <w:bookmarkStart w:id="3" w:name="_GoBack"/>
      <w:bookmarkEnd w:id="3"/>
      <w:r w:rsidR="003F0368" w:rsidRPr="00085B97">
        <w:rPr>
          <w:rFonts w:ascii="Arial" w:eastAsia="Times New Roman" w:hAnsi="Arial" w:cs="Arial"/>
          <w:sz w:val="24"/>
          <w:szCs w:val="24"/>
          <w:lang w:eastAsia="it-IT"/>
        </w:rPr>
        <w:t>icerca “</w:t>
      </w:r>
      <w:r w:rsidR="003F0368" w:rsidRPr="00085B9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Il commercialista e la consulenza finanziaria agli investimenti</w:t>
      </w:r>
      <w:r w:rsidR="003F0368" w:rsidRPr="00085B97">
        <w:rPr>
          <w:rFonts w:ascii="Arial" w:eastAsia="Times New Roman" w:hAnsi="Arial" w:cs="Arial"/>
          <w:sz w:val="24"/>
          <w:szCs w:val="24"/>
          <w:lang w:eastAsia="it-IT"/>
        </w:rPr>
        <w:t>”, pubblicato da Consiglio e Fondazione nazionali dei commercialisti.</w:t>
      </w:r>
    </w:p>
    <w:p w:rsidR="003F0368" w:rsidRPr="00085B97" w:rsidRDefault="003F0368" w:rsidP="000838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3F0368" w:rsidRPr="00085B97" w:rsidRDefault="003F0368" w:rsidP="003F03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5B97">
        <w:rPr>
          <w:rFonts w:ascii="Arial" w:eastAsia="Times New Roman" w:hAnsi="Arial" w:cs="Arial"/>
          <w:sz w:val="24"/>
          <w:szCs w:val="24"/>
          <w:lang w:eastAsia="it-IT"/>
        </w:rPr>
        <w:t xml:space="preserve">Il documento, curato </w:t>
      </w:r>
      <w:r w:rsidRPr="00085B97">
        <w:rPr>
          <w:rFonts w:ascii="Arial" w:hAnsi="Arial" w:cs="Arial"/>
          <w:sz w:val="24"/>
          <w:szCs w:val="24"/>
        </w:rPr>
        <w:t>da un apposito gruppo di lavoro dell’area</w:t>
      </w:r>
      <w:r w:rsidRPr="00085B97">
        <w:rPr>
          <w:rFonts w:ascii="Arial" w:hAnsi="Arial" w:cs="Arial"/>
          <w:b/>
          <w:bCs/>
          <w:sz w:val="24"/>
          <w:szCs w:val="24"/>
        </w:rPr>
        <w:t xml:space="preserve"> Finanza Aziendale</w:t>
      </w:r>
      <w:r w:rsidRPr="00085B97">
        <w:rPr>
          <w:rFonts w:ascii="Arial" w:hAnsi="Arial" w:cs="Arial"/>
          <w:sz w:val="24"/>
          <w:szCs w:val="24"/>
        </w:rPr>
        <w:t> sulla base di importanti approfondimenti svolti da specifici gruppi di lavoro degli Ordini dei commercialisti di Torino e</w:t>
      </w:r>
      <w:r w:rsidR="005938B5" w:rsidRPr="00085B97">
        <w:rPr>
          <w:rFonts w:ascii="Arial" w:hAnsi="Arial" w:cs="Arial"/>
          <w:sz w:val="24"/>
          <w:szCs w:val="24"/>
        </w:rPr>
        <w:t xml:space="preserve"> </w:t>
      </w:r>
      <w:r w:rsidRPr="00085B97">
        <w:rPr>
          <w:rFonts w:ascii="Arial" w:hAnsi="Arial" w:cs="Arial"/>
          <w:sz w:val="24"/>
          <w:szCs w:val="24"/>
        </w:rPr>
        <w:t xml:space="preserve">Firenze, ha esplorato presupposti normativi e metodologie operative necessari ai commercialisti che intendano erogare </w:t>
      </w:r>
      <w:r w:rsidRPr="00085B97">
        <w:rPr>
          <w:rFonts w:ascii="Arial" w:hAnsi="Arial" w:cs="Arial"/>
          <w:b/>
          <w:bCs/>
          <w:sz w:val="24"/>
          <w:szCs w:val="24"/>
        </w:rPr>
        <w:t>servizi di consulenza in ambito finanziario</w:t>
      </w:r>
      <w:r w:rsidRPr="00085B97">
        <w:rPr>
          <w:rFonts w:ascii="Arial" w:hAnsi="Arial" w:cs="Arial"/>
          <w:sz w:val="24"/>
          <w:szCs w:val="24"/>
        </w:rPr>
        <w:t>. </w:t>
      </w:r>
    </w:p>
    <w:p w:rsidR="003F0368" w:rsidRPr="00085B97" w:rsidRDefault="003F0368" w:rsidP="000838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3F0368" w:rsidRPr="00085B97" w:rsidRDefault="003F0368" w:rsidP="003F03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5B97">
        <w:rPr>
          <w:rFonts w:ascii="Arial" w:hAnsi="Arial" w:cs="Arial"/>
          <w:sz w:val="24"/>
          <w:szCs w:val="24"/>
        </w:rPr>
        <w:t xml:space="preserve">L’elaborato evidenzia le potenzialità connesse all’ampliamento della consulenza finanziaria indipendente in Italia, sulla base delle caratteristiche quantitative e qualitative del risparmio nel nostro Paese, e descrive le possibili modalità di erogazione delle prestazioni da parte degli studi professionali dei commercialisti, sia per le prestazioni ritenute libere </w:t>
      </w:r>
      <w:r w:rsidR="005938B5" w:rsidRPr="00085B97">
        <w:rPr>
          <w:rFonts w:ascii="Arial" w:hAnsi="Arial" w:cs="Arial"/>
          <w:sz w:val="24"/>
          <w:szCs w:val="24"/>
        </w:rPr>
        <w:t>sia</w:t>
      </w:r>
      <w:r w:rsidRPr="00085B97">
        <w:rPr>
          <w:rFonts w:ascii="Arial" w:hAnsi="Arial" w:cs="Arial"/>
          <w:sz w:val="24"/>
          <w:szCs w:val="24"/>
        </w:rPr>
        <w:t xml:space="preserve"> per quelle riservate.</w:t>
      </w:r>
    </w:p>
    <w:p w:rsidR="003F0368" w:rsidRPr="00085B97" w:rsidRDefault="003F0368" w:rsidP="003F03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0368" w:rsidRPr="00085B97" w:rsidRDefault="003F0368" w:rsidP="003F03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5B97">
        <w:rPr>
          <w:rFonts w:ascii="Arial" w:hAnsi="Arial" w:cs="Arial"/>
          <w:sz w:val="24"/>
          <w:szCs w:val="24"/>
        </w:rPr>
        <w:t xml:space="preserve">“Uno dei principali obiettivi dell’attuale Consiglio nazionale – sottolinea il suo presidente </w:t>
      </w:r>
      <w:r w:rsidRPr="00085B97">
        <w:rPr>
          <w:rFonts w:ascii="Arial" w:hAnsi="Arial" w:cs="Arial"/>
          <w:b/>
          <w:bCs/>
          <w:sz w:val="24"/>
          <w:szCs w:val="24"/>
        </w:rPr>
        <w:t xml:space="preserve">Massimo Miani </w:t>
      </w:r>
      <w:r w:rsidRPr="00085B97">
        <w:rPr>
          <w:rFonts w:ascii="Arial" w:hAnsi="Arial" w:cs="Arial"/>
          <w:sz w:val="24"/>
          <w:szCs w:val="24"/>
        </w:rPr>
        <w:t>– consiste nell’identificare</w:t>
      </w:r>
      <w:r w:rsidR="00C15BA4">
        <w:rPr>
          <w:rFonts w:ascii="Arial" w:hAnsi="Arial" w:cs="Arial"/>
          <w:sz w:val="24"/>
          <w:szCs w:val="24"/>
        </w:rPr>
        <w:t xml:space="preserve"> </w:t>
      </w:r>
      <w:r w:rsidR="00C15BA4" w:rsidRPr="00C15BA4">
        <w:rPr>
          <w:rFonts w:ascii="Arial" w:hAnsi="Arial" w:cs="Arial"/>
          <w:b/>
          <w:bCs/>
          <w:sz w:val="24"/>
          <w:szCs w:val="24"/>
        </w:rPr>
        <w:t>nuovi ambiti di lavoro</w:t>
      </w:r>
      <w:r w:rsidR="00C15BA4">
        <w:rPr>
          <w:rFonts w:ascii="Arial" w:hAnsi="Arial" w:cs="Arial"/>
          <w:sz w:val="24"/>
          <w:szCs w:val="24"/>
        </w:rPr>
        <w:t xml:space="preserve"> e </w:t>
      </w:r>
      <w:r w:rsidR="00C15BA4" w:rsidRPr="00C15BA4">
        <w:rPr>
          <w:rFonts w:ascii="Arial" w:hAnsi="Arial" w:cs="Arial"/>
          <w:sz w:val="24"/>
          <w:szCs w:val="24"/>
        </w:rPr>
        <w:t>nell’</w:t>
      </w:r>
      <w:r w:rsidR="00C15BA4" w:rsidRPr="00C15BA4">
        <w:rPr>
          <w:rFonts w:ascii="Arial" w:hAnsi="Arial" w:cs="Arial"/>
          <w:b/>
          <w:bCs/>
          <w:sz w:val="24"/>
          <w:szCs w:val="24"/>
        </w:rPr>
        <w:t>ampliamento di nuove professionalità per i commercialisti</w:t>
      </w:r>
      <w:r w:rsidR="00C15BA4">
        <w:rPr>
          <w:rFonts w:ascii="Arial" w:hAnsi="Arial" w:cs="Arial"/>
          <w:sz w:val="24"/>
          <w:szCs w:val="24"/>
        </w:rPr>
        <w:t xml:space="preserve">. </w:t>
      </w:r>
      <w:r w:rsidRPr="00085B97">
        <w:rPr>
          <w:rFonts w:ascii="Arial" w:hAnsi="Arial" w:cs="Arial"/>
          <w:sz w:val="24"/>
          <w:szCs w:val="24"/>
        </w:rPr>
        <w:t>Nell’area di delega relativa alla finanza ciò è stato perseguito, da un lato, approfondendo tematiche connesse all’esigenza delle imprese di migliorare il proprio accesso al credito e, dall’altro, valorizzando le conoscenze che solo un commercialista ha dell’imprenditore e della sua situazione patrimoniale e familiare complessiva”.</w:t>
      </w:r>
    </w:p>
    <w:p w:rsidR="003F0368" w:rsidRPr="00085B97" w:rsidRDefault="003F0368" w:rsidP="003F03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0368" w:rsidRPr="00085B97" w:rsidRDefault="005938B5" w:rsidP="003F03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5B97">
        <w:rPr>
          <w:rFonts w:ascii="Arial" w:hAnsi="Arial" w:cs="Arial"/>
          <w:sz w:val="24"/>
          <w:szCs w:val="24"/>
        </w:rPr>
        <w:t>“</w:t>
      </w:r>
      <w:r w:rsidR="003F0368" w:rsidRPr="00085B97">
        <w:rPr>
          <w:rFonts w:ascii="Arial" w:hAnsi="Arial" w:cs="Arial"/>
          <w:sz w:val="24"/>
          <w:szCs w:val="24"/>
        </w:rPr>
        <w:t xml:space="preserve">L’elaborato </w:t>
      </w:r>
      <w:r w:rsidRPr="00085B97">
        <w:rPr>
          <w:rFonts w:ascii="Arial" w:hAnsi="Arial" w:cs="Arial"/>
          <w:sz w:val="24"/>
          <w:szCs w:val="24"/>
        </w:rPr>
        <w:t>–</w:t>
      </w:r>
      <w:r w:rsidR="003F0368" w:rsidRPr="00085B97">
        <w:rPr>
          <w:rFonts w:ascii="Arial" w:hAnsi="Arial" w:cs="Arial"/>
          <w:sz w:val="24"/>
          <w:szCs w:val="24"/>
        </w:rPr>
        <w:t> affermano i consiglieri delegati all’</w:t>
      </w:r>
      <w:r w:rsidRPr="00085B97">
        <w:rPr>
          <w:rFonts w:ascii="Arial" w:hAnsi="Arial" w:cs="Arial"/>
          <w:sz w:val="24"/>
          <w:szCs w:val="24"/>
        </w:rPr>
        <w:t>a</w:t>
      </w:r>
      <w:r w:rsidR="003F0368" w:rsidRPr="00085B97">
        <w:rPr>
          <w:rFonts w:ascii="Arial" w:hAnsi="Arial" w:cs="Arial"/>
          <w:sz w:val="24"/>
          <w:szCs w:val="24"/>
        </w:rPr>
        <w:t>rea Finanza </w:t>
      </w:r>
      <w:r w:rsidR="003F0368" w:rsidRPr="00085B97">
        <w:rPr>
          <w:rFonts w:ascii="Arial" w:hAnsi="Arial" w:cs="Arial"/>
          <w:b/>
          <w:bCs/>
          <w:sz w:val="24"/>
          <w:szCs w:val="24"/>
        </w:rPr>
        <w:t>Maurizio Grosso</w:t>
      </w:r>
      <w:r w:rsidR="003F0368" w:rsidRPr="00085B97">
        <w:rPr>
          <w:rFonts w:ascii="Arial" w:hAnsi="Arial" w:cs="Arial"/>
          <w:sz w:val="24"/>
          <w:szCs w:val="24"/>
        </w:rPr>
        <w:t> e </w:t>
      </w:r>
      <w:r w:rsidR="003F0368" w:rsidRPr="00085B97">
        <w:rPr>
          <w:rFonts w:ascii="Arial" w:hAnsi="Arial" w:cs="Arial"/>
          <w:b/>
          <w:bCs/>
          <w:sz w:val="24"/>
          <w:szCs w:val="24"/>
        </w:rPr>
        <w:t xml:space="preserve">Lorenzo </w:t>
      </w:r>
      <w:proofErr w:type="spellStart"/>
      <w:r w:rsidR="003F0368" w:rsidRPr="00085B97">
        <w:rPr>
          <w:rFonts w:ascii="Arial" w:hAnsi="Arial" w:cs="Arial"/>
          <w:b/>
          <w:bCs/>
          <w:sz w:val="24"/>
          <w:szCs w:val="24"/>
        </w:rPr>
        <w:t>Sirch</w:t>
      </w:r>
      <w:proofErr w:type="spellEnd"/>
      <w:r w:rsidR="003F0368" w:rsidRPr="00085B97">
        <w:rPr>
          <w:rFonts w:ascii="Arial" w:hAnsi="Arial" w:cs="Arial"/>
          <w:b/>
          <w:bCs/>
          <w:sz w:val="24"/>
          <w:szCs w:val="24"/>
        </w:rPr>
        <w:t> </w:t>
      </w:r>
      <w:r w:rsidRPr="00085B97">
        <w:rPr>
          <w:rFonts w:ascii="Arial" w:hAnsi="Arial" w:cs="Arial"/>
          <w:sz w:val="24"/>
          <w:szCs w:val="24"/>
        </w:rPr>
        <w:t>–</w:t>
      </w:r>
      <w:r w:rsidR="003F0368" w:rsidRPr="00085B97">
        <w:rPr>
          <w:rFonts w:ascii="Arial" w:hAnsi="Arial" w:cs="Arial"/>
          <w:sz w:val="24"/>
          <w:szCs w:val="24"/>
        </w:rPr>
        <w:t xml:space="preserve"> effettua una completa illustrazione della normativa sulla consulenza finanziaria, inclusiva del recente avvio della sezione </w:t>
      </w:r>
      <w:r w:rsidR="003F0368" w:rsidRPr="00085B97">
        <w:rPr>
          <w:rFonts w:ascii="Arial" w:hAnsi="Arial" w:cs="Arial"/>
          <w:b/>
          <w:bCs/>
          <w:sz w:val="24"/>
          <w:szCs w:val="24"/>
        </w:rPr>
        <w:t>Consulenti Finanziari Autonomi</w:t>
      </w:r>
      <w:r w:rsidR="003F0368" w:rsidRPr="00085B97">
        <w:rPr>
          <w:rFonts w:ascii="Arial" w:hAnsi="Arial" w:cs="Arial"/>
          <w:sz w:val="24"/>
          <w:szCs w:val="24"/>
        </w:rPr>
        <w:t xml:space="preserve">, già popolata da alcuni </w:t>
      </w:r>
      <w:r w:rsidRPr="00085B97">
        <w:rPr>
          <w:rFonts w:ascii="Arial" w:hAnsi="Arial" w:cs="Arial"/>
          <w:sz w:val="24"/>
          <w:szCs w:val="24"/>
        </w:rPr>
        <w:t>c</w:t>
      </w:r>
      <w:r w:rsidR="003F0368" w:rsidRPr="00085B97">
        <w:rPr>
          <w:rFonts w:ascii="Arial" w:hAnsi="Arial" w:cs="Arial"/>
          <w:sz w:val="24"/>
          <w:szCs w:val="24"/>
        </w:rPr>
        <w:t>olleghi, presso l’Organismo Consulenti Finanziari (OCF)</w:t>
      </w:r>
      <w:r w:rsidRPr="00085B97">
        <w:rPr>
          <w:rFonts w:ascii="Arial" w:hAnsi="Arial" w:cs="Arial"/>
          <w:sz w:val="24"/>
          <w:szCs w:val="24"/>
        </w:rPr>
        <w:t>,</w:t>
      </w:r>
      <w:r w:rsidR="003F0368" w:rsidRPr="00085B97">
        <w:rPr>
          <w:rFonts w:ascii="Arial" w:hAnsi="Arial" w:cs="Arial"/>
          <w:sz w:val="24"/>
          <w:szCs w:val="24"/>
        </w:rPr>
        <w:t xml:space="preserve"> e illustra le modalità pratiche di svolgimento dell’attività di </w:t>
      </w:r>
      <w:r w:rsidR="003F0368" w:rsidRPr="00085B97">
        <w:rPr>
          <w:rFonts w:ascii="Arial" w:hAnsi="Arial" w:cs="Arial"/>
          <w:b/>
          <w:bCs/>
          <w:sz w:val="24"/>
          <w:szCs w:val="24"/>
        </w:rPr>
        <w:t>consulenza finanziaria indipendente</w:t>
      </w:r>
      <w:r w:rsidR="003F0368" w:rsidRPr="00085B97">
        <w:rPr>
          <w:rFonts w:ascii="Arial" w:hAnsi="Arial" w:cs="Arial"/>
          <w:sz w:val="24"/>
          <w:szCs w:val="24"/>
        </w:rPr>
        <w:t xml:space="preserve"> (pagata solo dal cliente e quindi anche denominata </w:t>
      </w:r>
      <w:proofErr w:type="spellStart"/>
      <w:r w:rsidR="003F0368" w:rsidRPr="00085B97">
        <w:rPr>
          <w:rFonts w:ascii="Arial" w:hAnsi="Arial" w:cs="Arial"/>
          <w:i/>
          <w:iCs/>
          <w:sz w:val="24"/>
          <w:szCs w:val="24"/>
        </w:rPr>
        <w:t>fee</w:t>
      </w:r>
      <w:proofErr w:type="spellEnd"/>
      <w:r w:rsidR="003F0368" w:rsidRPr="00085B9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3F0368" w:rsidRPr="00085B97">
        <w:rPr>
          <w:rFonts w:ascii="Arial" w:hAnsi="Arial" w:cs="Arial"/>
          <w:i/>
          <w:iCs/>
          <w:sz w:val="24"/>
          <w:szCs w:val="24"/>
        </w:rPr>
        <w:t>only</w:t>
      </w:r>
      <w:proofErr w:type="spellEnd"/>
      <w:r w:rsidR="003F0368" w:rsidRPr="00085B97">
        <w:rPr>
          <w:rFonts w:ascii="Arial" w:hAnsi="Arial" w:cs="Arial"/>
          <w:sz w:val="24"/>
          <w:szCs w:val="24"/>
        </w:rPr>
        <w:t xml:space="preserve">) in un </w:t>
      </w:r>
      <w:r w:rsidRPr="00085B97">
        <w:rPr>
          <w:rFonts w:ascii="Arial" w:hAnsi="Arial" w:cs="Arial"/>
          <w:sz w:val="24"/>
          <w:szCs w:val="24"/>
        </w:rPr>
        <w:t>P</w:t>
      </w:r>
      <w:r w:rsidR="003F0368" w:rsidRPr="00085B97">
        <w:rPr>
          <w:rFonts w:ascii="Arial" w:hAnsi="Arial" w:cs="Arial"/>
          <w:sz w:val="24"/>
          <w:szCs w:val="24"/>
        </w:rPr>
        <w:t>aese, gli USA, all’avanguardia nella prestazione di tale tipologia di consulenza</w:t>
      </w:r>
      <w:r w:rsidRPr="00085B97">
        <w:rPr>
          <w:rFonts w:ascii="Arial" w:hAnsi="Arial" w:cs="Arial"/>
          <w:sz w:val="24"/>
          <w:szCs w:val="24"/>
        </w:rPr>
        <w:t>”</w:t>
      </w:r>
      <w:r w:rsidR="003F0368" w:rsidRPr="00085B97">
        <w:rPr>
          <w:rFonts w:ascii="Arial" w:hAnsi="Arial" w:cs="Arial"/>
          <w:sz w:val="24"/>
          <w:szCs w:val="24"/>
        </w:rPr>
        <w:t>.</w:t>
      </w:r>
    </w:p>
    <w:p w:rsidR="003F0368" w:rsidRPr="00085B97" w:rsidRDefault="003F0368" w:rsidP="003F03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0368" w:rsidRPr="001B7A8E" w:rsidRDefault="005938B5" w:rsidP="003F036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85B97">
        <w:rPr>
          <w:rFonts w:ascii="Arial" w:hAnsi="Arial" w:cs="Arial"/>
          <w:sz w:val="24"/>
          <w:szCs w:val="24"/>
          <w:shd w:val="clear" w:color="auto" w:fill="FFFFFF"/>
        </w:rPr>
        <w:t>“</w:t>
      </w:r>
      <w:r w:rsidR="003F0368" w:rsidRPr="00085B97">
        <w:rPr>
          <w:rFonts w:ascii="Arial" w:hAnsi="Arial" w:cs="Arial"/>
          <w:sz w:val="24"/>
          <w:szCs w:val="24"/>
          <w:shd w:val="clear" w:color="auto" w:fill="FFFFFF"/>
        </w:rPr>
        <w:t>L’intero documento</w:t>
      </w:r>
      <w:r w:rsidRPr="00085B97">
        <w:rPr>
          <w:rFonts w:ascii="Arial" w:hAnsi="Arial" w:cs="Arial"/>
          <w:sz w:val="24"/>
          <w:szCs w:val="24"/>
          <w:shd w:val="clear" w:color="auto" w:fill="FFFFFF"/>
        </w:rPr>
        <w:t xml:space="preserve"> –</w:t>
      </w:r>
      <w:r w:rsidR="003F0368" w:rsidRPr="00085B97">
        <w:rPr>
          <w:rFonts w:ascii="Arial" w:hAnsi="Arial" w:cs="Arial"/>
          <w:sz w:val="24"/>
          <w:szCs w:val="24"/>
          <w:shd w:val="clear" w:color="auto" w:fill="FFFFFF"/>
        </w:rPr>
        <w:t xml:space="preserve"> concludono </w:t>
      </w:r>
      <w:r w:rsidR="003F0368" w:rsidRPr="00085B97">
        <w:rPr>
          <w:rFonts w:ascii="Arial" w:hAnsi="Arial" w:cs="Arial"/>
          <w:b/>
          <w:bCs/>
          <w:sz w:val="24"/>
          <w:szCs w:val="24"/>
          <w:shd w:val="clear" w:color="auto" w:fill="FFFFFF"/>
        </w:rPr>
        <w:t>Grosso</w:t>
      </w:r>
      <w:r w:rsidR="003F0368" w:rsidRPr="00085B97">
        <w:rPr>
          <w:rFonts w:ascii="Arial" w:hAnsi="Arial" w:cs="Arial"/>
          <w:sz w:val="24"/>
          <w:szCs w:val="24"/>
          <w:shd w:val="clear" w:color="auto" w:fill="FFFFFF"/>
        </w:rPr>
        <w:t xml:space="preserve"> e </w:t>
      </w:r>
      <w:proofErr w:type="spellStart"/>
      <w:r w:rsidR="003F0368" w:rsidRPr="00085B97">
        <w:rPr>
          <w:rFonts w:ascii="Arial" w:hAnsi="Arial" w:cs="Arial"/>
          <w:b/>
          <w:bCs/>
          <w:sz w:val="24"/>
          <w:szCs w:val="24"/>
          <w:shd w:val="clear" w:color="auto" w:fill="FFFFFF"/>
        </w:rPr>
        <w:t>Sirch</w:t>
      </w:r>
      <w:proofErr w:type="spellEnd"/>
      <w:r w:rsidRPr="00085B97"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r w:rsidR="003F0368" w:rsidRPr="00085B97">
        <w:rPr>
          <w:rFonts w:ascii="Arial" w:hAnsi="Arial" w:cs="Arial"/>
          <w:sz w:val="24"/>
          <w:szCs w:val="24"/>
          <w:shd w:val="clear" w:color="auto" w:fill="FFFFFF"/>
        </w:rPr>
        <w:t>intende contribuire alla diffusione dell’educazione finanziaria, identificata dall’OCSE come il processo attraverso il quale i consumatori/investitori possono migliorare la propria comprensione di prodotti e nozioni finanziarie e</w:t>
      </w:r>
      <w:r w:rsidRPr="00085B97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3F0368" w:rsidRPr="00085B97">
        <w:rPr>
          <w:rFonts w:ascii="Arial" w:hAnsi="Arial" w:cs="Arial"/>
          <w:sz w:val="24"/>
          <w:szCs w:val="24"/>
          <w:shd w:val="clear" w:color="auto" w:fill="FFFFFF"/>
        </w:rPr>
        <w:t xml:space="preserve"> tramite l’informazione, l’istruzione e la consulenza oggettiva</w:t>
      </w:r>
      <w:r w:rsidRPr="00085B9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3F0368" w:rsidRPr="00085B97">
        <w:rPr>
          <w:rFonts w:ascii="Arial" w:hAnsi="Arial" w:cs="Arial"/>
          <w:sz w:val="24"/>
          <w:szCs w:val="24"/>
          <w:shd w:val="clear" w:color="auto" w:fill="FFFFFF"/>
        </w:rPr>
        <w:t xml:space="preserve">possono </w:t>
      </w:r>
      <w:r w:rsidR="003F0368" w:rsidRPr="00085B97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sviluppare le capacità e la fiducia necessarie per diventare maggiormente consapevoli dei rischi e delle opportunità finanziarie, effettuare scelte informate, comprendere a chi chiedere consulenza e mettere in atto altre azioni efficaci per migliorare il </w:t>
      </w:r>
      <w:r w:rsidRPr="00085B97">
        <w:rPr>
          <w:rFonts w:ascii="Arial" w:hAnsi="Arial" w:cs="Arial"/>
          <w:sz w:val="24"/>
          <w:szCs w:val="24"/>
          <w:shd w:val="clear" w:color="auto" w:fill="FFFFFF"/>
        </w:rPr>
        <w:t>proprio</w:t>
      </w:r>
      <w:r w:rsidR="003F0368" w:rsidRPr="00085B97">
        <w:rPr>
          <w:rFonts w:ascii="Arial" w:hAnsi="Arial" w:cs="Arial"/>
          <w:sz w:val="24"/>
          <w:szCs w:val="24"/>
          <w:shd w:val="clear" w:color="auto" w:fill="FFFFFF"/>
        </w:rPr>
        <w:t xml:space="preserve"> benessere finanziario</w:t>
      </w:r>
      <w:r w:rsidRPr="00085B97">
        <w:rPr>
          <w:rFonts w:ascii="Arial" w:hAnsi="Arial" w:cs="Arial"/>
          <w:sz w:val="24"/>
          <w:szCs w:val="24"/>
          <w:shd w:val="clear" w:color="auto" w:fill="FFFFFF"/>
        </w:rPr>
        <w:t>”</w:t>
      </w:r>
      <w:r w:rsidR="003F0368" w:rsidRPr="00085B9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bookmarkEnd w:id="1"/>
    <w:p w:rsidR="003F0368" w:rsidRDefault="003F0368" w:rsidP="003F03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083831">
        <w:rPr>
          <w:rFonts w:ascii="Arial" w:eastAsia="Times New Roman" w:hAnsi="Arial" w:cs="Arial"/>
          <w:sz w:val="24"/>
          <w:szCs w:val="24"/>
          <w:shd w:val="clear" w:color="auto" w:fill="FFFFFF"/>
        </w:rPr>
        <w:br/>
      </w:r>
    </w:p>
    <w:p w:rsidR="005725EC" w:rsidRDefault="005725EC" w:rsidP="003F03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5725EC" w:rsidRDefault="005725EC" w:rsidP="003F03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5725EC" w:rsidRDefault="005725EC" w:rsidP="003F03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5725EC" w:rsidRDefault="005725EC" w:rsidP="003F03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5725EC" w:rsidRDefault="005725EC" w:rsidP="003F03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5725EC" w:rsidRDefault="005725EC" w:rsidP="003F03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5725EC" w:rsidRDefault="005725EC" w:rsidP="003F03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5725EC" w:rsidRDefault="005725EC" w:rsidP="003F03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5725EC" w:rsidRDefault="005725EC" w:rsidP="003F03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5725EC" w:rsidRDefault="005725EC" w:rsidP="003F03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5725EC" w:rsidRDefault="005725EC" w:rsidP="003F03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5725EC" w:rsidRDefault="005725EC" w:rsidP="003F03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5725EC" w:rsidRPr="00083831" w:rsidRDefault="005725EC" w:rsidP="003F03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3F0368" w:rsidRPr="00083831" w:rsidRDefault="003F0368" w:rsidP="003F036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83831">
        <w:rPr>
          <w:rFonts w:ascii="Arial" w:hAnsi="Arial" w:cs="Arial"/>
          <w:b/>
          <w:sz w:val="20"/>
          <w:szCs w:val="20"/>
        </w:rPr>
        <w:t>--</w:t>
      </w:r>
    </w:p>
    <w:p w:rsidR="003F0368" w:rsidRPr="00083831" w:rsidRDefault="003F0368" w:rsidP="003F036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83831">
        <w:rPr>
          <w:rFonts w:ascii="Arial" w:hAnsi="Arial" w:cs="Arial"/>
          <w:b/>
          <w:sz w:val="20"/>
          <w:szCs w:val="20"/>
        </w:rPr>
        <w:t>Ufficio stampa Consiglio Nazionale dei Dottori Commercialisti</w:t>
      </w:r>
    </w:p>
    <w:p w:rsidR="003F0368" w:rsidRPr="00083831" w:rsidRDefault="003F0368" w:rsidP="003F036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83831">
        <w:rPr>
          <w:rFonts w:ascii="Arial" w:hAnsi="Arial" w:cs="Arial"/>
          <w:b/>
          <w:sz w:val="20"/>
          <w:szCs w:val="20"/>
        </w:rPr>
        <w:t>e degli Esperti Contabili</w:t>
      </w:r>
    </w:p>
    <w:p w:rsidR="003F0368" w:rsidRPr="00083831" w:rsidRDefault="003F0368" w:rsidP="003F03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3831">
        <w:rPr>
          <w:rFonts w:ascii="Arial" w:hAnsi="Arial" w:cs="Arial"/>
          <w:sz w:val="20"/>
          <w:szCs w:val="20"/>
        </w:rPr>
        <w:t>Tiziana Mastrogiacomo</w:t>
      </w:r>
    </w:p>
    <w:p w:rsidR="003F0368" w:rsidRPr="00083831" w:rsidRDefault="003F0368" w:rsidP="003F03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3831">
        <w:rPr>
          <w:rFonts w:ascii="Arial" w:hAnsi="Arial" w:cs="Arial"/>
          <w:sz w:val="20"/>
          <w:szCs w:val="20"/>
        </w:rPr>
        <w:t>mastrogiacomo@commercialisti.it</w:t>
      </w:r>
    </w:p>
    <w:p w:rsidR="003F0368" w:rsidRPr="00083831" w:rsidRDefault="003F0368" w:rsidP="003F0368">
      <w:pPr>
        <w:spacing w:after="0" w:line="240" w:lineRule="auto"/>
        <w:jc w:val="both"/>
        <w:rPr>
          <w:rFonts w:ascii="Arial" w:hAnsi="Arial" w:cs="Arial"/>
        </w:rPr>
      </w:pPr>
      <w:r w:rsidRPr="00083831">
        <w:rPr>
          <w:rFonts w:ascii="Arial" w:eastAsiaTheme="minorEastAsia" w:hAnsi="Arial" w:cs="Arial"/>
          <w:sz w:val="20"/>
          <w:szCs w:val="20"/>
          <w:lang w:eastAsia="it-IT"/>
        </w:rPr>
        <w:t>06.47863623</w:t>
      </w:r>
    </w:p>
    <w:bookmarkEnd w:id="0"/>
    <w:bookmarkEnd w:id="2"/>
    <w:p w:rsidR="004E4CA9" w:rsidRDefault="004E4CA9" w:rsidP="000838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sectPr w:rsidR="004E4CA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1A9" w:rsidRDefault="00FA01A9" w:rsidP="00AE002B">
      <w:pPr>
        <w:spacing w:after="0" w:line="240" w:lineRule="auto"/>
      </w:pPr>
      <w:r>
        <w:separator/>
      </w:r>
    </w:p>
  </w:endnote>
  <w:endnote w:type="continuationSeparator" w:id="0">
    <w:p w:rsidR="00FA01A9" w:rsidRDefault="00FA01A9" w:rsidP="00AE0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1A9" w:rsidRDefault="00FA01A9" w:rsidP="00AE002B">
      <w:pPr>
        <w:spacing w:after="0" w:line="240" w:lineRule="auto"/>
      </w:pPr>
      <w:r>
        <w:separator/>
      </w:r>
    </w:p>
  </w:footnote>
  <w:footnote w:type="continuationSeparator" w:id="0">
    <w:p w:rsidR="00FA01A9" w:rsidRDefault="00FA01A9" w:rsidP="00AE0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02B" w:rsidRDefault="00AE002B">
    <w:pPr>
      <w:pStyle w:val="Intestazione"/>
    </w:pPr>
    <w:r w:rsidRPr="00A945F8">
      <w:rPr>
        <w:noProof/>
      </w:rPr>
      <w:drawing>
        <wp:inline distT="0" distB="0" distL="0" distR="0" wp14:anchorId="669F450F" wp14:editId="072930D0">
          <wp:extent cx="6120130" cy="970915"/>
          <wp:effectExtent l="0" t="0" r="0" b="635"/>
          <wp:docPr id="1" name="Immagine 1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F30FC"/>
    <w:multiLevelType w:val="hybridMultilevel"/>
    <w:tmpl w:val="B2A4CCFC"/>
    <w:lvl w:ilvl="0" w:tplc="204C46C0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D07C4"/>
    <w:multiLevelType w:val="multilevel"/>
    <w:tmpl w:val="4AC4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F168AE"/>
    <w:multiLevelType w:val="multilevel"/>
    <w:tmpl w:val="490C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AB249A"/>
    <w:multiLevelType w:val="multilevel"/>
    <w:tmpl w:val="ABCC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4D5C16"/>
    <w:multiLevelType w:val="multilevel"/>
    <w:tmpl w:val="E17E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E3"/>
    <w:rsid w:val="000141A7"/>
    <w:rsid w:val="00083831"/>
    <w:rsid w:val="00085B97"/>
    <w:rsid w:val="000F3046"/>
    <w:rsid w:val="00157BC9"/>
    <w:rsid w:val="001A7F58"/>
    <w:rsid w:val="001B7A8E"/>
    <w:rsid w:val="0028223D"/>
    <w:rsid w:val="00306979"/>
    <w:rsid w:val="00357B70"/>
    <w:rsid w:val="00375D36"/>
    <w:rsid w:val="00383CC9"/>
    <w:rsid w:val="003B701E"/>
    <w:rsid w:val="003D500A"/>
    <w:rsid w:val="003E078D"/>
    <w:rsid w:val="003F0368"/>
    <w:rsid w:val="00432B37"/>
    <w:rsid w:val="004506F6"/>
    <w:rsid w:val="004773D7"/>
    <w:rsid w:val="004963AA"/>
    <w:rsid w:val="004B58C2"/>
    <w:rsid w:val="004E4CA9"/>
    <w:rsid w:val="005725EC"/>
    <w:rsid w:val="00581C3C"/>
    <w:rsid w:val="005938B5"/>
    <w:rsid w:val="005E4875"/>
    <w:rsid w:val="0065539A"/>
    <w:rsid w:val="006772CA"/>
    <w:rsid w:val="00792090"/>
    <w:rsid w:val="007C5CC0"/>
    <w:rsid w:val="007D648F"/>
    <w:rsid w:val="008364C8"/>
    <w:rsid w:val="00844F28"/>
    <w:rsid w:val="00894EC0"/>
    <w:rsid w:val="00953F64"/>
    <w:rsid w:val="009D2766"/>
    <w:rsid w:val="00AC6D2F"/>
    <w:rsid w:val="00AE002B"/>
    <w:rsid w:val="00B011E3"/>
    <w:rsid w:val="00B03100"/>
    <w:rsid w:val="00B555AA"/>
    <w:rsid w:val="00BE18BF"/>
    <w:rsid w:val="00C15BA4"/>
    <w:rsid w:val="00D051DE"/>
    <w:rsid w:val="00D26656"/>
    <w:rsid w:val="00D746F6"/>
    <w:rsid w:val="00D90231"/>
    <w:rsid w:val="00DB7B38"/>
    <w:rsid w:val="00DE13A6"/>
    <w:rsid w:val="00DE748D"/>
    <w:rsid w:val="00E4459B"/>
    <w:rsid w:val="00E45F60"/>
    <w:rsid w:val="00F27D54"/>
    <w:rsid w:val="00F62417"/>
    <w:rsid w:val="00FA01A9"/>
    <w:rsid w:val="00FB6BE0"/>
    <w:rsid w:val="00FE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9DA7"/>
  <w15:chartTrackingRefBased/>
  <w15:docId w15:val="{F67DBBFA-DCA1-497B-9D4E-345B0203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B011E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B0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op">
    <w:name w:val="eop"/>
    <w:basedOn w:val="Carpredefinitoparagrafo"/>
    <w:rsid w:val="00B011E3"/>
  </w:style>
  <w:style w:type="character" w:customStyle="1" w:styleId="normaltextrun">
    <w:name w:val="normaltextrun"/>
    <w:basedOn w:val="Carpredefinitoparagrafo"/>
    <w:rsid w:val="00B011E3"/>
  </w:style>
  <w:style w:type="character" w:customStyle="1" w:styleId="spellingerror">
    <w:name w:val="spellingerror"/>
    <w:basedOn w:val="Carpredefinitoparagrafo"/>
    <w:rsid w:val="00B011E3"/>
  </w:style>
  <w:style w:type="character" w:customStyle="1" w:styleId="scxw82236622">
    <w:name w:val="scxw82236622"/>
    <w:basedOn w:val="Carpredefinitoparagrafo"/>
    <w:rsid w:val="00B011E3"/>
  </w:style>
  <w:style w:type="paragraph" w:styleId="Paragrafoelenco">
    <w:name w:val="List Paragraph"/>
    <w:basedOn w:val="Normale"/>
    <w:uiPriority w:val="34"/>
    <w:qFormat/>
    <w:rsid w:val="00B011E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E00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02B"/>
  </w:style>
  <w:style w:type="paragraph" w:styleId="Pidipagina">
    <w:name w:val="footer"/>
    <w:basedOn w:val="Normale"/>
    <w:link w:val="PidipaginaCarattere"/>
    <w:uiPriority w:val="99"/>
    <w:unhideWhenUsed/>
    <w:rsid w:val="00AE00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23</cp:revision>
  <dcterms:created xsi:type="dcterms:W3CDTF">2020-06-18T07:28:00Z</dcterms:created>
  <dcterms:modified xsi:type="dcterms:W3CDTF">2020-06-18T10:57:00Z</dcterms:modified>
</cp:coreProperties>
</file>