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1F8" w14:textId="77777777" w:rsidR="001A0044" w:rsidRPr="00D37F73" w:rsidRDefault="001A0044" w:rsidP="00D37F73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14:paraId="2C2A198F" w14:textId="2B88252F" w:rsidR="00A25D50" w:rsidRPr="00D37F73" w:rsidRDefault="00B71213" w:rsidP="00D37F73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D37F73">
        <w:rPr>
          <w:rFonts w:ascii="Arial" w:hAnsi="Arial" w:cs="Arial"/>
          <w:b/>
          <w:bCs/>
          <w:sz w:val="23"/>
          <w:szCs w:val="23"/>
          <w:u w:val="single"/>
        </w:rPr>
        <w:t>SAVE THE DATE</w:t>
      </w:r>
    </w:p>
    <w:p w14:paraId="104BED24" w14:textId="18D87191" w:rsidR="00155682" w:rsidRPr="00D37F73" w:rsidRDefault="00FB6832" w:rsidP="00D37F73">
      <w:pPr>
        <w:shd w:val="clear" w:color="auto" w:fill="FFFFFF"/>
        <w:jc w:val="center"/>
        <w:rPr>
          <w:rFonts w:ascii="Arial" w:hAnsi="Arial" w:cs="Arial"/>
          <w:b/>
          <w:bCs/>
          <w:sz w:val="23"/>
          <w:szCs w:val="23"/>
        </w:rPr>
      </w:pPr>
      <w:r w:rsidRPr="00D37F73">
        <w:rPr>
          <w:rFonts w:ascii="Arial" w:eastAsia="Times New Roman" w:hAnsi="Arial" w:cs="Arial"/>
          <w:b/>
          <w:bCs/>
          <w:caps/>
          <w:color w:val="9AADDC"/>
          <w:sz w:val="23"/>
          <w:szCs w:val="23"/>
          <w:lang w:eastAsia="it-IT"/>
        </w:rPr>
        <w:br/>
      </w:r>
      <w:r w:rsidR="001B3A1A" w:rsidRPr="00D37F73">
        <w:rPr>
          <w:rFonts w:ascii="Arial" w:hAnsi="Arial" w:cs="Arial"/>
          <w:b/>
          <w:bCs/>
          <w:sz w:val="23"/>
          <w:szCs w:val="23"/>
        </w:rPr>
        <w:t>COMMERCIALISTI: I</w:t>
      </w:r>
      <w:r w:rsidR="00B71213" w:rsidRPr="00D37F73">
        <w:rPr>
          <w:rFonts w:ascii="Arial" w:hAnsi="Arial" w:cs="Arial"/>
          <w:b/>
          <w:bCs/>
          <w:sz w:val="23"/>
          <w:szCs w:val="23"/>
        </w:rPr>
        <w:t xml:space="preserve">L 22 GENNAIO </w:t>
      </w:r>
      <w:r w:rsidR="00297E48" w:rsidRPr="00D37F73">
        <w:rPr>
          <w:rFonts w:ascii="Arial" w:hAnsi="Arial" w:cs="Arial"/>
          <w:b/>
          <w:bCs/>
          <w:sz w:val="23"/>
          <w:szCs w:val="23"/>
        </w:rPr>
        <w:t>A MILANO LA PRESENTAZIONE DE</w:t>
      </w:r>
      <w:r w:rsidR="001B24DF">
        <w:rPr>
          <w:rFonts w:ascii="Arial" w:hAnsi="Arial" w:cs="Arial"/>
          <w:b/>
          <w:bCs/>
          <w:sz w:val="23"/>
          <w:szCs w:val="23"/>
        </w:rPr>
        <w:t xml:space="preserve">L MASTER </w:t>
      </w:r>
      <w:r w:rsidR="00297E48" w:rsidRPr="00D37F73">
        <w:rPr>
          <w:rFonts w:ascii="Arial" w:hAnsi="Arial" w:cs="Arial"/>
          <w:b/>
          <w:bCs/>
          <w:sz w:val="23"/>
          <w:szCs w:val="23"/>
        </w:rPr>
        <w:t xml:space="preserve">DELL’OSSERVATORIO </w:t>
      </w:r>
      <w:r w:rsidR="00CE5211" w:rsidRPr="00D37F73">
        <w:rPr>
          <w:rFonts w:ascii="Arial" w:hAnsi="Arial" w:cs="Arial"/>
          <w:b/>
          <w:bCs/>
          <w:sz w:val="23"/>
          <w:szCs w:val="23"/>
        </w:rPr>
        <w:t>SUL MERCATO</w:t>
      </w:r>
      <w:r w:rsidR="00297E48" w:rsidRPr="00D37F73">
        <w:rPr>
          <w:rFonts w:ascii="Arial" w:hAnsi="Arial" w:cs="Arial"/>
          <w:b/>
          <w:bCs/>
          <w:sz w:val="23"/>
          <w:szCs w:val="23"/>
        </w:rPr>
        <w:t xml:space="preserve"> D</w:t>
      </w:r>
      <w:r w:rsidR="00CE5211" w:rsidRPr="00D37F73">
        <w:rPr>
          <w:rFonts w:ascii="Arial" w:hAnsi="Arial" w:cs="Arial"/>
          <w:b/>
          <w:bCs/>
          <w:sz w:val="23"/>
          <w:szCs w:val="23"/>
        </w:rPr>
        <w:t>EI</w:t>
      </w:r>
      <w:r w:rsidR="00297E48" w:rsidRPr="00D37F73">
        <w:rPr>
          <w:rFonts w:ascii="Arial" w:hAnsi="Arial" w:cs="Arial"/>
          <w:b/>
          <w:bCs/>
          <w:sz w:val="23"/>
          <w:szCs w:val="23"/>
        </w:rPr>
        <w:t xml:space="preserve"> CAPITALI</w:t>
      </w:r>
    </w:p>
    <w:p w14:paraId="65FA2297" w14:textId="77777777" w:rsidR="00297E48" w:rsidRPr="00D37F73" w:rsidRDefault="00297E48" w:rsidP="00D37F73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</w:p>
    <w:p w14:paraId="599C34AF" w14:textId="5993B547" w:rsidR="00297E48" w:rsidRPr="00D37F73" w:rsidRDefault="00297E48" w:rsidP="00D37F73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D37F73">
        <w:rPr>
          <w:rFonts w:ascii="Arial" w:hAnsi="Arial" w:cs="Arial"/>
          <w:b/>
          <w:bCs/>
          <w:sz w:val="23"/>
          <w:szCs w:val="23"/>
        </w:rPr>
        <w:t xml:space="preserve">L’evento si terrà presso Borsa Italiana a partire dalle 15:15. </w:t>
      </w:r>
      <w:r w:rsidR="00CE5211" w:rsidRPr="00D37F73">
        <w:rPr>
          <w:rFonts w:ascii="Arial" w:hAnsi="Arial" w:cs="Arial"/>
          <w:b/>
          <w:bCs/>
          <w:sz w:val="23"/>
          <w:szCs w:val="23"/>
        </w:rPr>
        <w:t xml:space="preserve">Partecipano Consiglio nazionale e </w:t>
      </w:r>
      <w:r w:rsidR="001B24DF">
        <w:rPr>
          <w:rFonts w:ascii="Arial" w:hAnsi="Arial" w:cs="Arial"/>
          <w:b/>
          <w:bCs/>
          <w:sz w:val="23"/>
          <w:szCs w:val="23"/>
        </w:rPr>
        <w:t>O</w:t>
      </w:r>
      <w:r w:rsidR="00CE5211" w:rsidRPr="00D37F73">
        <w:rPr>
          <w:rFonts w:ascii="Arial" w:hAnsi="Arial" w:cs="Arial"/>
          <w:b/>
          <w:bCs/>
          <w:sz w:val="23"/>
          <w:szCs w:val="23"/>
        </w:rPr>
        <w:t>rdine milanese dei commercialisti, Borsa Italiana</w:t>
      </w:r>
      <w:r w:rsidR="00C369B2" w:rsidRPr="00D37F73">
        <w:rPr>
          <w:rFonts w:ascii="Arial" w:hAnsi="Arial" w:cs="Arial"/>
          <w:b/>
          <w:bCs/>
          <w:sz w:val="23"/>
          <w:szCs w:val="23"/>
        </w:rPr>
        <w:t xml:space="preserve"> e ELITE-Euronext Group</w:t>
      </w:r>
    </w:p>
    <w:p w14:paraId="4FD4A3FC" w14:textId="77777777" w:rsidR="00155682" w:rsidRPr="00D37F73" w:rsidRDefault="00155682" w:rsidP="00D37F73">
      <w:pPr>
        <w:tabs>
          <w:tab w:val="left" w:pos="426"/>
        </w:tabs>
        <w:jc w:val="both"/>
        <w:rPr>
          <w:rFonts w:ascii="Arial" w:hAnsi="Arial" w:cs="Arial"/>
          <w:b/>
          <w:bCs/>
          <w:sz w:val="23"/>
          <w:szCs w:val="23"/>
        </w:rPr>
      </w:pPr>
    </w:p>
    <w:p w14:paraId="03B226F4" w14:textId="61F8A92F" w:rsidR="00D37F73" w:rsidRDefault="00710F45" w:rsidP="00D37F73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D37F73">
        <w:rPr>
          <w:rFonts w:ascii="Arial" w:hAnsi="Arial" w:cs="Arial"/>
          <w:i/>
          <w:iCs/>
          <w:sz w:val="23"/>
          <w:szCs w:val="23"/>
        </w:rPr>
        <w:t>Milano</w:t>
      </w:r>
      <w:r w:rsidR="00432627" w:rsidRPr="00D37F73">
        <w:rPr>
          <w:rFonts w:ascii="Arial" w:hAnsi="Arial" w:cs="Arial"/>
          <w:i/>
          <w:iCs/>
          <w:sz w:val="23"/>
          <w:szCs w:val="23"/>
        </w:rPr>
        <w:t xml:space="preserve">, </w:t>
      </w:r>
      <w:r w:rsidR="00297E48" w:rsidRPr="00D37F73">
        <w:rPr>
          <w:rFonts w:ascii="Arial" w:hAnsi="Arial" w:cs="Arial"/>
          <w:i/>
          <w:iCs/>
          <w:sz w:val="23"/>
          <w:szCs w:val="23"/>
        </w:rPr>
        <w:t>1</w:t>
      </w:r>
      <w:r w:rsidR="00C369B2" w:rsidRPr="00D37F73">
        <w:rPr>
          <w:rFonts w:ascii="Arial" w:hAnsi="Arial" w:cs="Arial"/>
          <w:i/>
          <w:iCs/>
          <w:sz w:val="23"/>
          <w:szCs w:val="23"/>
        </w:rPr>
        <w:t xml:space="preserve">8 </w:t>
      </w:r>
      <w:r w:rsidR="00297E48" w:rsidRPr="00D37F73">
        <w:rPr>
          <w:rFonts w:ascii="Arial" w:hAnsi="Arial" w:cs="Arial"/>
          <w:i/>
          <w:iCs/>
          <w:sz w:val="23"/>
          <w:szCs w:val="23"/>
        </w:rPr>
        <w:t>gennaio 2024 –</w:t>
      </w:r>
      <w:r w:rsidR="00297E48" w:rsidRPr="00D37F73">
        <w:rPr>
          <w:rFonts w:ascii="Arial" w:hAnsi="Arial" w:cs="Arial"/>
          <w:sz w:val="23"/>
          <w:szCs w:val="23"/>
        </w:rPr>
        <w:t xml:space="preserve"> </w:t>
      </w:r>
      <w:r w:rsidR="00D37F73"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Si terrà a Milano il 22 gennaio, presso la sede di Borsa Italiana, in Piazza degli Affari 6, a partire dalle 15:15, l’evento di presentazione del </w:t>
      </w:r>
      <w:r w:rsidR="001B24DF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Master</w:t>
      </w:r>
      <w:r w:rsidR="00D37F73"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organizzato dall’</w:t>
      </w:r>
      <w:r w:rsidR="00D37F73"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Osservatorio sul Mercato dei capitali italiani ed esteri</w:t>
      </w:r>
      <w:r w:rsidR="00D37F73"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del Consiglio nazionale dei commercialisti. Si tratta di un</w:t>
      </w:r>
      <w:r w:rsidR="0025038D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corso </w:t>
      </w:r>
      <w:r w:rsidR="00D37F73"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diviso in due moduli dedicati rispettivamente agli </w:t>
      </w:r>
      <w:r w:rsidR="00D37F73"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strumenti di finanziamento alternativi</w:t>
      </w:r>
      <w:r w:rsidR="00D37F73"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e ai </w:t>
      </w:r>
      <w:r w:rsidR="00D37F73"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processi di quotazione</w:t>
      </w:r>
      <w:r w:rsidR="00D37F73"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.</w:t>
      </w:r>
    </w:p>
    <w:p w14:paraId="502938ED" w14:textId="77777777" w:rsidR="00D37F73" w:rsidRPr="00D37F73" w:rsidRDefault="00D37F73" w:rsidP="00D37F73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14:paraId="648D059A" w14:textId="3FE280DD" w:rsidR="00D37F73" w:rsidRPr="00D37F73" w:rsidRDefault="00D37F73" w:rsidP="00D37F7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L’incontro sarà aperto dai saluti istituzionali dell’Amministratore Delegato di Borsa Italiana – Euronext Group, </w:t>
      </w:r>
      <w:r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Fabrizio Testa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del presidente dell’Ordine dei commercialisti di Milano, </w:t>
      </w:r>
      <w:r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Marcella Caradonna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e del presidente del Consiglio nazionale dei</w:t>
      </w:r>
      <w:r w:rsidR="00BC563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commercialisti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 </w:t>
      </w:r>
      <w:r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Elbano de Nuccio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 La presentazione del </w:t>
      </w:r>
      <w:r w:rsidR="0025038D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master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sarà affidata a </w:t>
      </w:r>
      <w:r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Maurizio Dallocchio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Professore di Corporate Finance SDA Bocconi e Università Bocconi, Coordinatore Scientifico dell’Osservatorio.</w:t>
      </w:r>
    </w:p>
    <w:p w14:paraId="4F6DF38F" w14:textId="77777777" w:rsidR="00D37F73" w:rsidRDefault="00D37F73" w:rsidP="00D37F7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14:paraId="111CD02C" w14:textId="5DE00A5E" w:rsidR="00D37F73" w:rsidRPr="00D37F73" w:rsidRDefault="00D37F73" w:rsidP="00D37F7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 seguire ci sarà un panel moderato da </w:t>
      </w:r>
      <w:r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Giuseppe Puttini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Coordinatore Osservatorio, al quale, oltre a de Nuccio e Dallocchio, parteciperanno </w:t>
      </w:r>
      <w:r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Marco Osnato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Presidente della 6^</w:t>
      </w:r>
      <w:r w:rsidR="0025038D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Commissione 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Finanza della Camera dei Deputati, </w:t>
      </w:r>
      <w:r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Barbara Lunghi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Responsabile Mercati Primari Azionari, Borsa Italiana – Euronext Group, </w:t>
      </w:r>
      <w:r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Marta Testi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Amministratore Delegato ELITE – Euronext Group, </w:t>
      </w:r>
      <w:r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Antonio Salvi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Presidente Commissione Finanza Innovativa del Consiglio nazionale dei commercialisti e </w:t>
      </w:r>
      <w:r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Antonio Repaci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Consigliere nazionale dei commercialisti con delega alla Finanza Aziendale.</w:t>
      </w:r>
    </w:p>
    <w:p w14:paraId="6425CA14" w14:textId="77777777" w:rsidR="00D37F73" w:rsidRDefault="00D37F73" w:rsidP="00D37F7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14:paraId="196AD8B1" w14:textId="48259083" w:rsidR="00D37F73" w:rsidRPr="00D37F73" w:rsidRDefault="00D37F73" w:rsidP="00D37F7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L’</w:t>
      </w:r>
      <w:hyperlink r:id="rId7" w:history="1">
        <w:r w:rsidRPr="00D37F73">
          <w:rPr>
            <w:rFonts w:ascii="Arial" w:eastAsia="Times New Roman" w:hAnsi="Arial" w:cs="Arial"/>
            <w:b/>
            <w:bCs/>
            <w:color w:val="333333"/>
            <w:sz w:val="23"/>
            <w:szCs w:val="23"/>
            <w:bdr w:val="none" w:sz="0" w:space="0" w:color="auto" w:frame="1"/>
            <w:lang w:eastAsia="it-IT"/>
          </w:rPr>
          <w:t>Osservatorio sul Mercato dei capitali italiani ed esteri</w:t>
        </w:r>
      </w:hyperlink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è stato istituito dal Consiglio nazionale dei commercialisti nel 2023. Oltre ai commercialisti, ne fanno parte </w:t>
      </w:r>
      <w:r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Banca d’Italia, Consob, Assogestioni, Borsa Italiana ed ELITE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parte del gruppo </w:t>
      </w:r>
      <w:r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Euronext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.  Suo scopo è quello di proporre un modello specifico di politica di dialogo e confronto istituzionale volto ad aiutare il sistema economico nazionale e a rafforzare l’efficacia delle norme. Con questo Osservatorio i commercialisti si pongono come </w:t>
      </w:r>
      <w:r w:rsidRPr="00D37F7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collegamento</w:t>
      </w: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tra sistema delle imprese e legislatore. I due moduli del master sugli strumenti di finanziamento alternativi e sui processi di quotazione rientrano nell’ambito dell’attività formativa che è un altro dei campi d’azione dell’Osservatorio.</w:t>
      </w:r>
    </w:p>
    <w:p w14:paraId="0AD00A36" w14:textId="77777777" w:rsidR="00D37F73" w:rsidRDefault="00D37F73" w:rsidP="00D37F7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14:paraId="3307B453" w14:textId="18C64EF7" w:rsidR="00D37F73" w:rsidRPr="00D37F73" w:rsidRDefault="00D37F73" w:rsidP="00D37F7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D37F73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Per partecipare all’evento – accreditato ai fini della formazione professionale continua dei commercialisti e che consentirà di acquisire 3 crediti – non è necessaria alcuna prenotazione.</w:t>
      </w:r>
    </w:p>
    <w:p w14:paraId="33AB863B" w14:textId="499DAC91" w:rsidR="00CA01E7" w:rsidRPr="00CA01E7" w:rsidRDefault="00CA01E7" w:rsidP="00D37F7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sectPr w:rsidR="00CA01E7" w:rsidRPr="00CA01E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EC9E" w14:textId="77777777" w:rsidR="000362E7" w:rsidRDefault="000362E7" w:rsidP="00A25D50">
      <w:r>
        <w:separator/>
      </w:r>
    </w:p>
  </w:endnote>
  <w:endnote w:type="continuationSeparator" w:id="0">
    <w:p w14:paraId="65072195" w14:textId="77777777" w:rsidR="000362E7" w:rsidRDefault="000362E7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A836" w14:textId="77777777" w:rsidR="000362E7" w:rsidRDefault="000362E7" w:rsidP="00A25D50">
      <w:r>
        <w:separator/>
      </w:r>
    </w:p>
  </w:footnote>
  <w:footnote w:type="continuationSeparator" w:id="0">
    <w:p w14:paraId="7A8355C9" w14:textId="77777777" w:rsidR="000362E7" w:rsidRDefault="000362E7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362E7"/>
    <w:rsid w:val="00041437"/>
    <w:rsid w:val="00051B2D"/>
    <w:rsid w:val="000555C2"/>
    <w:rsid w:val="00055C12"/>
    <w:rsid w:val="00071CF9"/>
    <w:rsid w:val="00074F9D"/>
    <w:rsid w:val="0007774A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659E"/>
    <w:rsid w:val="001072C8"/>
    <w:rsid w:val="00111CF5"/>
    <w:rsid w:val="001271ED"/>
    <w:rsid w:val="00127A00"/>
    <w:rsid w:val="00136CF7"/>
    <w:rsid w:val="001447D0"/>
    <w:rsid w:val="00155682"/>
    <w:rsid w:val="001568B1"/>
    <w:rsid w:val="00164C51"/>
    <w:rsid w:val="00177F55"/>
    <w:rsid w:val="0018410F"/>
    <w:rsid w:val="001A0044"/>
    <w:rsid w:val="001A6EDF"/>
    <w:rsid w:val="001B24DF"/>
    <w:rsid w:val="001B3A1A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253C"/>
    <w:rsid w:val="00243892"/>
    <w:rsid w:val="00243F31"/>
    <w:rsid w:val="0025038D"/>
    <w:rsid w:val="002647CB"/>
    <w:rsid w:val="00267E62"/>
    <w:rsid w:val="00277377"/>
    <w:rsid w:val="00297E48"/>
    <w:rsid w:val="002A143A"/>
    <w:rsid w:val="002A46B8"/>
    <w:rsid w:val="002A74FE"/>
    <w:rsid w:val="002B687E"/>
    <w:rsid w:val="002B7D2B"/>
    <w:rsid w:val="002E52EB"/>
    <w:rsid w:val="002F0117"/>
    <w:rsid w:val="003002C5"/>
    <w:rsid w:val="003059CF"/>
    <w:rsid w:val="0031113D"/>
    <w:rsid w:val="00333A0F"/>
    <w:rsid w:val="0034189F"/>
    <w:rsid w:val="00347274"/>
    <w:rsid w:val="00356418"/>
    <w:rsid w:val="003606F3"/>
    <w:rsid w:val="00365441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B37B2"/>
    <w:rsid w:val="003E3AB2"/>
    <w:rsid w:val="00407826"/>
    <w:rsid w:val="00432627"/>
    <w:rsid w:val="004328C7"/>
    <w:rsid w:val="00446E08"/>
    <w:rsid w:val="00463C7D"/>
    <w:rsid w:val="004812F0"/>
    <w:rsid w:val="004B1F06"/>
    <w:rsid w:val="004B7F50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95B13"/>
    <w:rsid w:val="005B64A0"/>
    <w:rsid w:val="006150FC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710F45"/>
    <w:rsid w:val="00713B57"/>
    <w:rsid w:val="00733833"/>
    <w:rsid w:val="00740F1F"/>
    <w:rsid w:val="007410F9"/>
    <w:rsid w:val="007451A9"/>
    <w:rsid w:val="007451D3"/>
    <w:rsid w:val="00763CE4"/>
    <w:rsid w:val="00772CD8"/>
    <w:rsid w:val="00777FC6"/>
    <w:rsid w:val="00780F0B"/>
    <w:rsid w:val="007840AA"/>
    <w:rsid w:val="007B2325"/>
    <w:rsid w:val="007B6CE4"/>
    <w:rsid w:val="007C2A85"/>
    <w:rsid w:val="007E7258"/>
    <w:rsid w:val="0080228B"/>
    <w:rsid w:val="00803B21"/>
    <w:rsid w:val="008168D0"/>
    <w:rsid w:val="0081779E"/>
    <w:rsid w:val="00840BF8"/>
    <w:rsid w:val="008417DC"/>
    <w:rsid w:val="0088021D"/>
    <w:rsid w:val="00883612"/>
    <w:rsid w:val="00895B38"/>
    <w:rsid w:val="00897909"/>
    <w:rsid w:val="008B3982"/>
    <w:rsid w:val="008C35A0"/>
    <w:rsid w:val="008E140C"/>
    <w:rsid w:val="008E43F8"/>
    <w:rsid w:val="008E55E3"/>
    <w:rsid w:val="008F01F8"/>
    <w:rsid w:val="008F69B1"/>
    <w:rsid w:val="00901181"/>
    <w:rsid w:val="00904442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A04E4C"/>
    <w:rsid w:val="00A2361E"/>
    <w:rsid w:val="00A23A10"/>
    <w:rsid w:val="00A25D50"/>
    <w:rsid w:val="00A36955"/>
    <w:rsid w:val="00A41325"/>
    <w:rsid w:val="00A547B5"/>
    <w:rsid w:val="00A618D3"/>
    <w:rsid w:val="00A67C3B"/>
    <w:rsid w:val="00A74AA6"/>
    <w:rsid w:val="00A854AA"/>
    <w:rsid w:val="00AE049F"/>
    <w:rsid w:val="00AE0BB1"/>
    <w:rsid w:val="00AE2F64"/>
    <w:rsid w:val="00AE2FF1"/>
    <w:rsid w:val="00AF2AB2"/>
    <w:rsid w:val="00B154FD"/>
    <w:rsid w:val="00B2654F"/>
    <w:rsid w:val="00B278C1"/>
    <w:rsid w:val="00B27A28"/>
    <w:rsid w:val="00B4713B"/>
    <w:rsid w:val="00B56245"/>
    <w:rsid w:val="00B623C7"/>
    <w:rsid w:val="00B71213"/>
    <w:rsid w:val="00B93E34"/>
    <w:rsid w:val="00BA19DE"/>
    <w:rsid w:val="00BB3259"/>
    <w:rsid w:val="00BC0331"/>
    <w:rsid w:val="00BC563A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1E2C"/>
    <w:rsid w:val="00C66A20"/>
    <w:rsid w:val="00C703AA"/>
    <w:rsid w:val="00C76BEE"/>
    <w:rsid w:val="00C80173"/>
    <w:rsid w:val="00C82382"/>
    <w:rsid w:val="00C84922"/>
    <w:rsid w:val="00C87780"/>
    <w:rsid w:val="00C974AB"/>
    <w:rsid w:val="00CA01E7"/>
    <w:rsid w:val="00CC6E36"/>
    <w:rsid w:val="00CE5211"/>
    <w:rsid w:val="00CF5627"/>
    <w:rsid w:val="00D31EDC"/>
    <w:rsid w:val="00D37F73"/>
    <w:rsid w:val="00D626C3"/>
    <w:rsid w:val="00D66F96"/>
    <w:rsid w:val="00D742E0"/>
    <w:rsid w:val="00D8383C"/>
    <w:rsid w:val="00D86F1A"/>
    <w:rsid w:val="00DA0ED2"/>
    <w:rsid w:val="00DB0771"/>
    <w:rsid w:val="00DC6813"/>
    <w:rsid w:val="00DE7244"/>
    <w:rsid w:val="00E4100D"/>
    <w:rsid w:val="00E80398"/>
    <w:rsid w:val="00EC1A2D"/>
    <w:rsid w:val="00ED55FF"/>
    <w:rsid w:val="00EE2F69"/>
    <w:rsid w:val="00F011E8"/>
    <w:rsid w:val="00F06907"/>
    <w:rsid w:val="00F21C61"/>
    <w:rsid w:val="00F22B6C"/>
    <w:rsid w:val="00F45169"/>
    <w:rsid w:val="00F53C83"/>
    <w:rsid w:val="00F54D2A"/>
    <w:rsid w:val="00F5789E"/>
    <w:rsid w:val="00F70F2A"/>
    <w:rsid w:val="00F8774F"/>
    <w:rsid w:val="00F910CC"/>
    <w:rsid w:val="00F970FF"/>
    <w:rsid w:val="00FA0468"/>
    <w:rsid w:val="00FB1FE4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ss-magazine.it/commercialisti-nasce-losservatorio-dei-capitali-italiani-ed-est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cp:lastPrinted>2023-12-13T11:29:00Z</cp:lastPrinted>
  <dcterms:created xsi:type="dcterms:W3CDTF">2024-01-18T09:14:00Z</dcterms:created>
  <dcterms:modified xsi:type="dcterms:W3CDTF">2024-01-22T12:12:00Z</dcterms:modified>
</cp:coreProperties>
</file>