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1BDE7" w14:textId="77777777" w:rsidR="000C234E" w:rsidRDefault="000C234E" w:rsidP="000C234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57DE76B" w14:textId="600F02B6" w:rsidR="000C234E" w:rsidRPr="009D64A2" w:rsidRDefault="000C234E" w:rsidP="000C234E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9D64A2">
        <w:rPr>
          <w:rFonts w:ascii="Arial" w:hAnsi="Arial" w:cs="Arial"/>
          <w:b/>
          <w:bCs/>
          <w:u w:val="single"/>
        </w:rPr>
        <w:t>Comunicato stampa</w:t>
      </w:r>
    </w:p>
    <w:p w14:paraId="6B42129B" w14:textId="77777777" w:rsidR="00753EFA" w:rsidRDefault="00753EFA" w:rsidP="000C234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69E3D9C" w14:textId="1978008C" w:rsidR="00022350" w:rsidRDefault="00022350" w:rsidP="000C234E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COMMERCIALISTI, APPROVATO IL NUOVO CODICE DELLE SANZIONI</w:t>
      </w:r>
    </w:p>
    <w:p w14:paraId="114A3DE9" w14:textId="77777777" w:rsidR="009504B1" w:rsidRDefault="009504B1" w:rsidP="000C234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712AD7B" w14:textId="702AFFBB" w:rsidR="005B2FB9" w:rsidRDefault="00022350" w:rsidP="000C234E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Il testo arriva a otto anni dal precede</w:t>
      </w:r>
      <w:r w:rsidR="00330260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 xml:space="preserve">te. </w:t>
      </w:r>
      <w:r w:rsidR="00330260">
        <w:rPr>
          <w:rFonts w:ascii="Arial" w:hAnsi="Arial" w:cs="Arial"/>
          <w:b/>
          <w:bCs/>
        </w:rPr>
        <w:t xml:space="preserve">Nuove sanzioni </w:t>
      </w:r>
      <w:r w:rsidR="00EE108F">
        <w:rPr>
          <w:rFonts w:ascii="Arial" w:hAnsi="Arial" w:cs="Arial"/>
          <w:b/>
          <w:bCs/>
        </w:rPr>
        <w:t xml:space="preserve">dopo le novità introdotte nelle scorse settimane con il codice deontologico </w:t>
      </w:r>
    </w:p>
    <w:p w14:paraId="689D1479" w14:textId="7EC99AA1" w:rsidR="000F6D46" w:rsidRDefault="000F6D46" w:rsidP="000C234E">
      <w:pPr>
        <w:spacing w:after="0" w:line="240" w:lineRule="auto"/>
        <w:rPr>
          <w:rFonts w:ascii="Arial" w:hAnsi="Arial" w:cs="Arial"/>
        </w:rPr>
      </w:pPr>
    </w:p>
    <w:p w14:paraId="186508A7" w14:textId="6F974878" w:rsidR="000F6D46" w:rsidRDefault="000C234E" w:rsidP="003E6F94">
      <w:pPr>
        <w:spacing w:after="0" w:line="240" w:lineRule="auto"/>
        <w:jc w:val="both"/>
        <w:rPr>
          <w:rFonts w:ascii="Arial" w:hAnsi="Arial" w:cs="Arial"/>
        </w:rPr>
      </w:pPr>
      <w:r w:rsidRPr="000C234E">
        <w:rPr>
          <w:rFonts w:ascii="Arial" w:hAnsi="Arial" w:cs="Arial"/>
          <w:i/>
          <w:iCs/>
        </w:rPr>
        <w:t>Roma, 17 aprile 2024</w:t>
      </w:r>
      <w:r>
        <w:rPr>
          <w:rFonts w:ascii="Arial" w:hAnsi="Arial" w:cs="Arial"/>
        </w:rPr>
        <w:t xml:space="preserve"> – </w:t>
      </w:r>
      <w:r w:rsidR="00022350">
        <w:rPr>
          <w:rFonts w:ascii="Arial" w:hAnsi="Arial" w:cs="Arial"/>
        </w:rPr>
        <w:t xml:space="preserve">Il Consiglio nazionale dei commercialisti ha approvato oggi il nuovo </w:t>
      </w:r>
      <w:r w:rsidR="00DD0EC1">
        <w:rPr>
          <w:rFonts w:ascii="Arial" w:hAnsi="Arial" w:cs="Arial"/>
          <w:b/>
          <w:bCs/>
        </w:rPr>
        <w:t>C</w:t>
      </w:r>
      <w:r w:rsidR="00022350" w:rsidRPr="00EE108F">
        <w:rPr>
          <w:rFonts w:ascii="Arial" w:hAnsi="Arial" w:cs="Arial"/>
          <w:b/>
          <w:bCs/>
        </w:rPr>
        <w:t>odice delle sanzioni</w:t>
      </w:r>
      <w:r w:rsidR="006135F4">
        <w:rPr>
          <w:rFonts w:ascii="Arial" w:hAnsi="Arial" w:cs="Arial"/>
        </w:rPr>
        <w:t xml:space="preserve">, </w:t>
      </w:r>
      <w:r w:rsidR="003E6F94">
        <w:rPr>
          <w:rFonts w:ascii="Arial" w:hAnsi="Arial" w:cs="Arial"/>
        </w:rPr>
        <w:t xml:space="preserve">che entrerà in vigore domani </w:t>
      </w:r>
      <w:r w:rsidR="003E6F94" w:rsidRPr="003E6F94">
        <w:rPr>
          <w:rFonts w:ascii="Arial" w:hAnsi="Arial" w:cs="Arial"/>
          <w:b/>
          <w:bCs/>
        </w:rPr>
        <w:t>18 aprile</w:t>
      </w:r>
      <w:r w:rsidR="003E6F94">
        <w:rPr>
          <w:rFonts w:ascii="Arial" w:hAnsi="Arial" w:cs="Arial"/>
        </w:rPr>
        <w:t xml:space="preserve">. </w:t>
      </w:r>
      <w:r w:rsidR="00022350">
        <w:rPr>
          <w:rFonts w:ascii="Arial" w:hAnsi="Arial" w:cs="Arial"/>
        </w:rPr>
        <w:t xml:space="preserve">Il precedente risaliva al </w:t>
      </w:r>
      <w:r w:rsidR="00022350" w:rsidRPr="00EE108F">
        <w:rPr>
          <w:rFonts w:ascii="Arial" w:hAnsi="Arial" w:cs="Arial"/>
          <w:b/>
          <w:bCs/>
        </w:rPr>
        <w:t>2016</w:t>
      </w:r>
      <w:r w:rsidR="00022350">
        <w:rPr>
          <w:rFonts w:ascii="Arial" w:hAnsi="Arial" w:cs="Arial"/>
        </w:rPr>
        <w:t xml:space="preserve">. Il nuovo testo arriva dopo che nelle scorse settimane era stato approvato anche il </w:t>
      </w:r>
      <w:r w:rsidR="00022350" w:rsidRPr="00EE108F">
        <w:rPr>
          <w:rFonts w:ascii="Arial" w:hAnsi="Arial" w:cs="Arial"/>
          <w:b/>
          <w:bCs/>
        </w:rPr>
        <w:t xml:space="preserve">nuovo </w:t>
      </w:r>
      <w:r w:rsidR="00DD0EC1">
        <w:rPr>
          <w:rFonts w:ascii="Arial" w:hAnsi="Arial" w:cs="Arial"/>
          <w:b/>
          <w:bCs/>
        </w:rPr>
        <w:t>C</w:t>
      </w:r>
      <w:r w:rsidR="00022350" w:rsidRPr="00EE108F">
        <w:rPr>
          <w:rFonts w:ascii="Arial" w:hAnsi="Arial" w:cs="Arial"/>
          <w:b/>
          <w:bCs/>
        </w:rPr>
        <w:t>odice deontologico</w:t>
      </w:r>
      <w:r w:rsidR="00022350">
        <w:rPr>
          <w:rFonts w:ascii="Arial" w:hAnsi="Arial" w:cs="Arial"/>
        </w:rPr>
        <w:t xml:space="preserve">, le cui novità sono state adesso </w:t>
      </w:r>
      <w:r>
        <w:rPr>
          <w:rFonts w:ascii="Arial" w:hAnsi="Arial" w:cs="Arial"/>
        </w:rPr>
        <w:t xml:space="preserve">declinate anche </w:t>
      </w:r>
      <w:r w:rsidR="000F6D46">
        <w:rPr>
          <w:rFonts w:ascii="Arial" w:hAnsi="Arial" w:cs="Arial"/>
        </w:rPr>
        <w:t>in termini di sanzioni</w:t>
      </w:r>
      <w:r w:rsidR="00E16AD7">
        <w:rPr>
          <w:rFonts w:ascii="Arial" w:hAnsi="Arial" w:cs="Arial"/>
        </w:rPr>
        <w:t>.</w:t>
      </w:r>
    </w:p>
    <w:p w14:paraId="61D5C2A6" w14:textId="77777777" w:rsidR="00DB331B" w:rsidRDefault="00DB331B" w:rsidP="003E6F94">
      <w:pPr>
        <w:spacing w:after="0" w:line="240" w:lineRule="auto"/>
        <w:jc w:val="both"/>
        <w:rPr>
          <w:rFonts w:ascii="Arial" w:hAnsi="Arial" w:cs="Arial"/>
        </w:rPr>
      </w:pPr>
    </w:p>
    <w:p w14:paraId="0E3E1FD7" w14:textId="625B52E3" w:rsidR="00AE05A2" w:rsidRDefault="00022350" w:rsidP="003E6F9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principale novità riguarda le sanzioni relative alle violazioni delle norme </w:t>
      </w:r>
      <w:r w:rsidR="00EE108F">
        <w:rPr>
          <w:rFonts w:ascii="Arial" w:hAnsi="Arial" w:cs="Arial"/>
        </w:rPr>
        <w:t>sull’</w:t>
      </w:r>
      <w:r w:rsidR="00DB331B" w:rsidRPr="00EE108F">
        <w:rPr>
          <w:rFonts w:ascii="Arial" w:hAnsi="Arial" w:cs="Arial"/>
          <w:b/>
          <w:bCs/>
        </w:rPr>
        <w:t>equo compenso</w:t>
      </w:r>
      <w:r w:rsidR="00DB331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Per entrambe le due </w:t>
      </w:r>
      <w:r w:rsidR="00C90D7E">
        <w:rPr>
          <w:rFonts w:ascii="Arial" w:hAnsi="Arial" w:cs="Arial"/>
        </w:rPr>
        <w:t xml:space="preserve">possibili </w:t>
      </w:r>
      <w:r w:rsidR="000F6D46">
        <w:rPr>
          <w:rFonts w:ascii="Arial" w:hAnsi="Arial" w:cs="Arial"/>
        </w:rPr>
        <w:t xml:space="preserve">violazioni </w:t>
      </w:r>
      <w:r>
        <w:rPr>
          <w:rFonts w:ascii="Arial" w:hAnsi="Arial" w:cs="Arial"/>
        </w:rPr>
        <w:t>(</w:t>
      </w:r>
      <w:r w:rsidR="00C90D7E">
        <w:rPr>
          <w:rFonts w:ascii="Arial" w:hAnsi="Arial" w:cs="Arial"/>
        </w:rPr>
        <w:t xml:space="preserve">ossia </w:t>
      </w:r>
      <w:r>
        <w:rPr>
          <w:rFonts w:ascii="Arial" w:hAnsi="Arial" w:cs="Arial"/>
        </w:rPr>
        <w:t>se il professionista conviene con il cliente un compenso iniquo</w:t>
      </w:r>
      <w:r w:rsidR="00330260">
        <w:rPr>
          <w:rFonts w:ascii="Arial" w:hAnsi="Arial" w:cs="Arial"/>
        </w:rPr>
        <w:t xml:space="preserve"> o se</w:t>
      </w:r>
      <w:r>
        <w:rPr>
          <w:rFonts w:ascii="Arial" w:hAnsi="Arial" w:cs="Arial"/>
        </w:rPr>
        <w:t xml:space="preserve"> predispone </w:t>
      </w:r>
      <w:r w:rsidR="00C90D7E">
        <w:rPr>
          <w:rFonts w:ascii="Arial" w:hAnsi="Arial" w:cs="Arial"/>
        </w:rPr>
        <w:t>un accor</w:t>
      </w:r>
      <w:r w:rsidR="00EE108F">
        <w:rPr>
          <w:rFonts w:ascii="Arial" w:hAnsi="Arial" w:cs="Arial"/>
        </w:rPr>
        <w:t>d</w:t>
      </w:r>
      <w:r w:rsidR="00C90D7E">
        <w:rPr>
          <w:rFonts w:ascii="Arial" w:hAnsi="Arial" w:cs="Arial"/>
        </w:rPr>
        <w:t xml:space="preserve">o </w:t>
      </w:r>
      <w:r w:rsidR="00330260">
        <w:rPr>
          <w:rFonts w:ascii="Arial" w:hAnsi="Arial" w:cs="Arial"/>
        </w:rPr>
        <w:t xml:space="preserve">senza </w:t>
      </w:r>
      <w:r w:rsidR="00C90D7E">
        <w:rPr>
          <w:rFonts w:ascii="Arial" w:hAnsi="Arial" w:cs="Arial"/>
        </w:rPr>
        <w:t>informare</w:t>
      </w:r>
      <w:r w:rsidR="00330260">
        <w:rPr>
          <w:rFonts w:ascii="Arial" w:hAnsi="Arial" w:cs="Arial"/>
        </w:rPr>
        <w:t xml:space="preserve"> il</w:t>
      </w:r>
      <w:r>
        <w:rPr>
          <w:rFonts w:ascii="Arial" w:hAnsi="Arial" w:cs="Arial"/>
        </w:rPr>
        <w:t xml:space="preserve"> cliente </w:t>
      </w:r>
      <w:r w:rsidR="00C90D7E">
        <w:rPr>
          <w:rFonts w:ascii="Arial" w:hAnsi="Arial" w:cs="Arial"/>
        </w:rPr>
        <w:t>dell’obbligo di rispettare le disposizioni in materia</w:t>
      </w:r>
      <w:r w:rsidR="0033026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3E6F94">
        <w:rPr>
          <w:rFonts w:ascii="Arial" w:hAnsi="Arial" w:cs="Arial"/>
        </w:rPr>
        <w:t>è prevista la</w:t>
      </w:r>
      <w:r w:rsidR="000F6D46" w:rsidRPr="007C0C16">
        <w:rPr>
          <w:rFonts w:ascii="Arial" w:hAnsi="Arial" w:cs="Arial"/>
          <w:b/>
          <w:bCs/>
        </w:rPr>
        <w:t xml:space="preserve"> censura</w:t>
      </w:r>
      <w:r w:rsidR="00C90D7E">
        <w:rPr>
          <w:rFonts w:ascii="Arial" w:hAnsi="Arial" w:cs="Arial"/>
          <w:b/>
          <w:bCs/>
        </w:rPr>
        <w:t>.</w:t>
      </w:r>
      <w:r w:rsidR="007C0C16" w:rsidRPr="007C0C16">
        <w:rPr>
          <w:rFonts w:ascii="Arial" w:hAnsi="Arial" w:cs="Arial"/>
          <w:b/>
          <w:bCs/>
        </w:rPr>
        <w:t xml:space="preserve"> </w:t>
      </w:r>
    </w:p>
    <w:p w14:paraId="33114539" w14:textId="77777777" w:rsidR="00955F84" w:rsidRDefault="00955F84" w:rsidP="003E6F94">
      <w:pPr>
        <w:spacing w:after="0" w:line="240" w:lineRule="auto"/>
        <w:jc w:val="both"/>
        <w:rPr>
          <w:rFonts w:ascii="Arial" w:hAnsi="Arial" w:cs="Arial"/>
        </w:rPr>
      </w:pPr>
    </w:p>
    <w:p w14:paraId="33A1244F" w14:textId="464214BE" w:rsidR="007964BD" w:rsidRDefault="00C90D7E" w:rsidP="003E6F94">
      <w:pPr>
        <w:spacing w:after="0" w:line="240" w:lineRule="auto"/>
        <w:jc w:val="both"/>
        <w:rPr>
          <w:rFonts w:ascii="Arial" w:hAnsi="Arial" w:cs="Arial"/>
        </w:rPr>
      </w:pPr>
      <w:r w:rsidRPr="00C90D7E">
        <w:rPr>
          <w:rFonts w:ascii="Arial" w:hAnsi="Arial" w:cs="Arial"/>
        </w:rPr>
        <w:t>Nel caso di esercizio del</w:t>
      </w:r>
      <w:r w:rsidR="00ED211B" w:rsidRPr="00C90D7E">
        <w:rPr>
          <w:rFonts w:ascii="Arial" w:hAnsi="Arial" w:cs="Arial"/>
        </w:rPr>
        <w:t xml:space="preserve">la professione in situazioni di </w:t>
      </w:r>
      <w:r w:rsidR="00ED211B" w:rsidRPr="003E6F94">
        <w:rPr>
          <w:rFonts w:ascii="Arial" w:hAnsi="Arial" w:cs="Arial"/>
          <w:b/>
          <w:bCs/>
        </w:rPr>
        <w:t>incompatibilità</w:t>
      </w:r>
      <w:r w:rsidRPr="00C90D7E">
        <w:rPr>
          <w:rFonts w:ascii="Arial" w:hAnsi="Arial" w:cs="Arial"/>
        </w:rPr>
        <w:t xml:space="preserve"> è prevista la</w:t>
      </w:r>
      <w:r w:rsidR="00ED211B" w:rsidRPr="00C90D7E">
        <w:rPr>
          <w:rFonts w:ascii="Arial" w:hAnsi="Arial" w:cs="Arial"/>
        </w:rPr>
        <w:t xml:space="preserve"> </w:t>
      </w:r>
      <w:r w:rsidR="00ED211B" w:rsidRPr="00C90D7E">
        <w:rPr>
          <w:rFonts w:ascii="Arial" w:hAnsi="Arial" w:cs="Arial"/>
          <w:b/>
          <w:bCs/>
        </w:rPr>
        <w:t>sospensione</w:t>
      </w:r>
      <w:r w:rsidRPr="00C90D7E">
        <w:rPr>
          <w:rFonts w:ascii="Arial" w:hAnsi="Arial" w:cs="Arial"/>
          <w:b/>
          <w:bCs/>
        </w:rPr>
        <w:t xml:space="preserve"> </w:t>
      </w:r>
      <w:r w:rsidR="00ED211B" w:rsidRPr="00C90D7E">
        <w:rPr>
          <w:rFonts w:ascii="Arial" w:hAnsi="Arial" w:cs="Arial"/>
          <w:b/>
          <w:bCs/>
        </w:rPr>
        <w:t>fino ad un anno</w:t>
      </w:r>
      <w:r>
        <w:rPr>
          <w:rFonts w:ascii="Arial" w:hAnsi="Arial" w:cs="Arial"/>
        </w:rPr>
        <w:t xml:space="preserve">. In tema di </w:t>
      </w:r>
      <w:r w:rsidRPr="003E6F94">
        <w:rPr>
          <w:rFonts w:ascii="Arial" w:hAnsi="Arial" w:cs="Arial"/>
          <w:b/>
          <w:bCs/>
        </w:rPr>
        <w:t>o</w:t>
      </w:r>
      <w:r w:rsidR="004334AA" w:rsidRPr="003E6F94">
        <w:rPr>
          <w:rFonts w:ascii="Arial" w:hAnsi="Arial" w:cs="Arial"/>
          <w:b/>
          <w:bCs/>
        </w:rPr>
        <w:t>bbligo di assicurazione</w:t>
      </w:r>
      <w:r>
        <w:rPr>
          <w:rFonts w:ascii="Arial" w:hAnsi="Arial" w:cs="Arial"/>
        </w:rPr>
        <w:t xml:space="preserve"> è prevista una </w:t>
      </w:r>
      <w:r w:rsidRPr="003E6F94">
        <w:rPr>
          <w:rFonts w:ascii="Arial" w:hAnsi="Arial" w:cs="Arial"/>
          <w:b/>
          <w:bCs/>
        </w:rPr>
        <w:t xml:space="preserve">sospensione fino </w:t>
      </w:r>
      <w:r w:rsidR="004334AA" w:rsidRPr="003E6F94">
        <w:rPr>
          <w:rFonts w:ascii="Arial" w:hAnsi="Arial" w:cs="Arial"/>
          <w:b/>
          <w:bCs/>
        </w:rPr>
        <w:t>a</w:t>
      </w:r>
      <w:r w:rsidR="004334AA" w:rsidRPr="00C90D7E">
        <w:rPr>
          <w:rFonts w:ascii="Arial" w:hAnsi="Arial" w:cs="Arial"/>
          <w:b/>
          <w:bCs/>
        </w:rPr>
        <w:t xml:space="preserve"> </w:t>
      </w:r>
      <w:r w:rsidR="002871DD" w:rsidRPr="00C90D7E">
        <w:rPr>
          <w:rFonts w:ascii="Arial" w:hAnsi="Arial" w:cs="Arial"/>
          <w:b/>
          <w:bCs/>
        </w:rPr>
        <w:t>sei</w:t>
      </w:r>
      <w:r w:rsidR="004334AA" w:rsidRPr="00C90D7E">
        <w:rPr>
          <w:rFonts w:ascii="Arial" w:hAnsi="Arial" w:cs="Arial"/>
          <w:b/>
          <w:bCs/>
        </w:rPr>
        <w:t xml:space="preserve"> mesi </w:t>
      </w:r>
      <w:r w:rsidR="004334AA" w:rsidRPr="003E6F94">
        <w:rPr>
          <w:rFonts w:ascii="Arial" w:hAnsi="Arial" w:cs="Arial"/>
        </w:rPr>
        <w:t xml:space="preserve">per chi non </w:t>
      </w:r>
      <w:r w:rsidRPr="003E6F94">
        <w:rPr>
          <w:rFonts w:ascii="Arial" w:hAnsi="Arial" w:cs="Arial"/>
        </w:rPr>
        <w:t>stipula una</w:t>
      </w:r>
      <w:r w:rsidR="004334AA" w:rsidRPr="003E6F94">
        <w:rPr>
          <w:rFonts w:ascii="Arial" w:hAnsi="Arial" w:cs="Arial"/>
        </w:rPr>
        <w:t xml:space="preserve"> polizza</w:t>
      </w:r>
      <w:r w:rsidRPr="003E6F94">
        <w:rPr>
          <w:rFonts w:ascii="Arial" w:hAnsi="Arial" w:cs="Arial"/>
        </w:rPr>
        <w:t>, mentre</w:t>
      </w:r>
      <w:r>
        <w:rPr>
          <w:rFonts w:ascii="Arial" w:hAnsi="Arial" w:cs="Arial"/>
          <w:b/>
          <w:bCs/>
        </w:rPr>
        <w:t xml:space="preserve"> </w:t>
      </w:r>
      <w:r w:rsidRPr="00C90D7E">
        <w:rPr>
          <w:rFonts w:ascii="Arial" w:hAnsi="Arial" w:cs="Arial"/>
        </w:rPr>
        <w:t xml:space="preserve">per </w:t>
      </w:r>
      <w:r>
        <w:rPr>
          <w:rFonts w:ascii="Arial" w:hAnsi="Arial" w:cs="Arial"/>
        </w:rPr>
        <w:t xml:space="preserve">la </w:t>
      </w:r>
      <w:r w:rsidRPr="00C90D7E">
        <w:rPr>
          <w:rFonts w:ascii="Arial" w:hAnsi="Arial" w:cs="Arial"/>
          <w:b/>
          <w:bCs/>
        </w:rPr>
        <w:t xml:space="preserve">mancata comunicazione al cliente </w:t>
      </w:r>
      <w:r>
        <w:rPr>
          <w:rFonts w:ascii="Arial" w:hAnsi="Arial" w:cs="Arial"/>
          <w:b/>
          <w:bCs/>
        </w:rPr>
        <w:t>de</w:t>
      </w:r>
      <w:r w:rsidRPr="00C90D7E">
        <w:rPr>
          <w:rFonts w:ascii="Arial" w:hAnsi="Arial" w:cs="Arial"/>
          <w:b/>
          <w:bCs/>
        </w:rPr>
        <w:t>gli estremi della polizza</w:t>
      </w:r>
      <w:r>
        <w:rPr>
          <w:rFonts w:ascii="Arial" w:hAnsi="Arial" w:cs="Arial"/>
          <w:b/>
          <w:bCs/>
        </w:rPr>
        <w:t xml:space="preserve"> </w:t>
      </w:r>
      <w:r w:rsidRPr="003E6F94">
        <w:rPr>
          <w:rFonts w:ascii="Arial" w:hAnsi="Arial" w:cs="Arial"/>
        </w:rPr>
        <w:t>sottoscritta</w:t>
      </w:r>
      <w:r w:rsidR="003E6F94" w:rsidRPr="003E6F94">
        <w:rPr>
          <w:rFonts w:ascii="Arial" w:hAnsi="Arial" w:cs="Arial"/>
        </w:rPr>
        <w:t xml:space="preserve"> </w:t>
      </w:r>
      <w:r w:rsidRPr="003E6F94">
        <w:rPr>
          <w:rFonts w:ascii="Arial" w:hAnsi="Arial" w:cs="Arial"/>
        </w:rPr>
        <w:t>si prevede la sanzione della</w:t>
      </w:r>
      <w:r>
        <w:rPr>
          <w:rFonts w:ascii="Arial" w:hAnsi="Arial" w:cs="Arial"/>
          <w:b/>
          <w:bCs/>
        </w:rPr>
        <w:t xml:space="preserve"> censura</w:t>
      </w:r>
      <w:r w:rsidR="004334AA" w:rsidRPr="00C90D7E">
        <w:rPr>
          <w:rFonts w:ascii="Arial" w:hAnsi="Arial" w:cs="Arial"/>
        </w:rPr>
        <w:t>.</w:t>
      </w:r>
      <w:r w:rsidR="00962CF1" w:rsidRPr="00C90D7E">
        <w:rPr>
          <w:rFonts w:ascii="Arial" w:hAnsi="Arial" w:cs="Arial"/>
        </w:rPr>
        <w:t xml:space="preserve"> </w:t>
      </w:r>
    </w:p>
    <w:p w14:paraId="0420E61D" w14:textId="77777777" w:rsidR="00C90D7E" w:rsidRPr="00C90D7E" w:rsidRDefault="00C90D7E" w:rsidP="003E6F94">
      <w:pPr>
        <w:spacing w:after="0" w:line="240" w:lineRule="auto"/>
        <w:jc w:val="both"/>
        <w:rPr>
          <w:rFonts w:ascii="Arial" w:hAnsi="Arial" w:cs="Arial"/>
        </w:rPr>
      </w:pPr>
    </w:p>
    <w:p w14:paraId="66FAB448" w14:textId="36EFAFBD" w:rsidR="00863106" w:rsidRDefault="00EE108F" w:rsidP="003E6F94">
      <w:pPr>
        <w:spacing w:after="0" w:line="240" w:lineRule="auto"/>
        <w:jc w:val="both"/>
        <w:rPr>
          <w:rFonts w:ascii="Arial" w:hAnsi="Arial" w:cs="Arial"/>
        </w:rPr>
      </w:pPr>
      <w:r w:rsidRPr="00EE108F">
        <w:rPr>
          <w:rFonts w:ascii="Arial" w:hAnsi="Arial" w:cs="Arial"/>
        </w:rPr>
        <w:t xml:space="preserve">Nel </w:t>
      </w:r>
      <w:r w:rsidR="00863106" w:rsidRPr="00EE108F">
        <w:rPr>
          <w:rFonts w:ascii="Arial" w:hAnsi="Arial" w:cs="Arial"/>
        </w:rPr>
        <w:t xml:space="preserve">caso di </w:t>
      </w:r>
      <w:r w:rsidRPr="00EE108F">
        <w:rPr>
          <w:rFonts w:ascii="Arial" w:hAnsi="Arial" w:cs="Arial"/>
        </w:rPr>
        <w:t xml:space="preserve">più </w:t>
      </w:r>
      <w:r w:rsidR="00863106" w:rsidRPr="00EE108F">
        <w:rPr>
          <w:rFonts w:ascii="Arial" w:hAnsi="Arial" w:cs="Arial"/>
          <w:b/>
          <w:bCs/>
        </w:rPr>
        <w:t xml:space="preserve">violazioni </w:t>
      </w:r>
      <w:r w:rsidRPr="00EE108F">
        <w:rPr>
          <w:rFonts w:ascii="Arial" w:hAnsi="Arial" w:cs="Arial"/>
          <w:b/>
          <w:bCs/>
        </w:rPr>
        <w:t xml:space="preserve">deontologiche </w:t>
      </w:r>
      <w:r w:rsidR="00863106" w:rsidRPr="00EE108F">
        <w:rPr>
          <w:rFonts w:ascii="Arial" w:hAnsi="Arial" w:cs="Arial"/>
          <w:b/>
          <w:bCs/>
        </w:rPr>
        <w:t xml:space="preserve">contemporanee </w:t>
      </w:r>
      <w:r w:rsidRPr="00EE108F">
        <w:rPr>
          <w:rFonts w:ascii="Arial" w:hAnsi="Arial" w:cs="Arial"/>
          <w:b/>
          <w:bCs/>
        </w:rPr>
        <w:t xml:space="preserve">o derivanti dal medesimo fatto </w:t>
      </w:r>
      <w:r w:rsidR="00863106" w:rsidRPr="003E6F94">
        <w:rPr>
          <w:rFonts w:ascii="Arial" w:hAnsi="Arial" w:cs="Arial"/>
        </w:rPr>
        <w:t xml:space="preserve">si </w:t>
      </w:r>
      <w:r w:rsidRPr="003E6F94">
        <w:rPr>
          <w:rFonts w:ascii="Arial" w:hAnsi="Arial" w:cs="Arial"/>
        </w:rPr>
        <w:t>prevede l’applicazione della sanzione p</w:t>
      </w:r>
      <w:r w:rsidR="00863106" w:rsidRPr="003E6F94">
        <w:rPr>
          <w:rFonts w:ascii="Arial" w:hAnsi="Arial" w:cs="Arial"/>
        </w:rPr>
        <w:t>revista per la</w:t>
      </w:r>
      <w:r w:rsidR="00863106" w:rsidRPr="00EE108F">
        <w:rPr>
          <w:rFonts w:ascii="Arial" w:hAnsi="Arial" w:cs="Arial"/>
          <w:b/>
          <w:bCs/>
        </w:rPr>
        <w:t xml:space="preserve"> violazione più grave</w:t>
      </w:r>
      <w:r w:rsidR="00863106" w:rsidRPr="00EE108F">
        <w:rPr>
          <w:rFonts w:ascii="Arial" w:hAnsi="Arial" w:cs="Arial"/>
        </w:rPr>
        <w:t>.</w:t>
      </w:r>
    </w:p>
    <w:p w14:paraId="1E6A1527" w14:textId="77777777" w:rsidR="00EE108F" w:rsidRDefault="00EE108F" w:rsidP="003E6F9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7D10527" w14:textId="29AD785C" w:rsidR="00EE108F" w:rsidRDefault="00EE108F" w:rsidP="003E6F9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E6F94">
        <w:rPr>
          <w:rFonts w:ascii="Arial" w:hAnsi="Arial" w:cs="Arial"/>
        </w:rPr>
        <w:t>Nel caso in cui, nei</w:t>
      </w:r>
      <w:r>
        <w:rPr>
          <w:rFonts w:ascii="Arial" w:hAnsi="Arial" w:cs="Arial"/>
          <w:b/>
          <w:bCs/>
        </w:rPr>
        <w:t xml:space="preserve"> </w:t>
      </w:r>
      <w:r w:rsidRPr="003E6F94">
        <w:rPr>
          <w:rFonts w:ascii="Arial" w:hAnsi="Arial" w:cs="Arial"/>
          <w:b/>
          <w:bCs/>
        </w:rPr>
        <w:t>r</w:t>
      </w:r>
      <w:r w:rsidR="00863106" w:rsidRPr="003E6F94">
        <w:rPr>
          <w:rFonts w:ascii="Arial" w:hAnsi="Arial" w:cs="Arial"/>
          <w:b/>
          <w:bCs/>
        </w:rPr>
        <w:t>apporti con i clienti</w:t>
      </w:r>
      <w:r w:rsidR="00C5074F">
        <w:rPr>
          <w:rFonts w:ascii="Arial" w:hAnsi="Arial" w:cs="Arial"/>
        </w:rPr>
        <w:t>,</w:t>
      </w:r>
      <w:r w:rsidR="00863106" w:rsidRPr="00EE10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il professionista chieda o riceva da colleghi </w:t>
      </w:r>
      <w:r w:rsidR="00863106" w:rsidRPr="00EE108F">
        <w:rPr>
          <w:rFonts w:ascii="Arial" w:hAnsi="Arial" w:cs="Arial"/>
        </w:rPr>
        <w:t>provigioni</w:t>
      </w:r>
      <w:r>
        <w:rPr>
          <w:rFonts w:ascii="Arial" w:hAnsi="Arial" w:cs="Arial"/>
        </w:rPr>
        <w:t xml:space="preserve"> o vantaggi per la presentazione di un cliente o per la proposta di incarichi</w:t>
      </w:r>
      <w:r w:rsidR="003E6F9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si applica la </w:t>
      </w:r>
      <w:r w:rsidRPr="003E6F94">
        <w:rPr>
          <w:rFonts w:ascii="Arial" w:hAnsi="Arial" w:cs="Arial"/>
          <w:b/>
          <w:bCs/>
        </w:rPr>
        <w:t>sospensione fino a tre mesi</w:t>
      </w:r>
      <w:r>
        <w:rPr>
          <w:rFonts w:ascii="Arial" w:hAnsi="Arial" w:cs="Arial"/>
        </w:rPr>
        <w:t>. Per chi</w:t>
      </w:r>
      <w:r w:rsidR="00C5074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invece</w:t>
      </w:r>
      <w:r w:rsidR="00C5074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suggerisce </w:t>
      </w:r>
      <w:r w:rsidRPr="003E6F94">
        <w:rPr>
          <w:rFonts w:ascii="Arial" w:hAnsi="Arial" w:cs="Arial"/>
          <w:b/>
          <w:bCs/>
        </w:rPr>
        <w:t>comportamenti fraudolenti</w:t>
      </w:r>
      <w:r>
        <w:rPr>
          <w:rFonts w:ascii="Arial" w:hAnsi="Arial" w:cs="Arial"/>
        </w:rPr>
        <w:t xml:space="preserve"> scatta la </w:t>
      </w:r>
      <w:r w:rsidRPr="003E6F94">
        <w:rPr>
          <w:rFonts w:ascii="Arial" w:hAnsi="Arial" w:cs="Arial"/>
          <w:b/>
          <w:bCs/>
        </w:rPr>
        <w:t>s</w:t>
      </w:r>
      <w:r w:rsidR="00863106" w:rsidRPr="003E6F94">
        <w:rPr>
          <w:rFonts w:ascii="Arial" w:hAnsi="Arial" w:cs="Arial"/>
          <w:b/>
          <w:bCs/>
        </w:rPr>
        <w:t xml:space="preserve">ospensione fino a </w:t>
      </w:r>
      <w:r w:rsidRPr="003E6F94">
        <w:rPr>
          <w:rFonts w:ascii="Arial" w:hAnsi="Arial" w:cs="Arial"/>
          <w:b/>
          <w:bCs/>
        </w:rPr>
        <w:t>un</w:t>
      </w:r>
      <w:r w:rsidR="00863106" w:rsidRPr="003E6F94">
        <w:rPr>
          <w:rFonts w:ascii="Arial" w:hAnsi="Arial" w:cs="Arial"/>
          <w:b/>
          <w:bCs/>
        </w:rPr>
        <w:t xml:space="preserve"> anno</w:t>
      </w:r>
      <w:r>
        <w:rPr>
          <w:rFonts w:ascii="Arial" w:hAnsi="Arial" w:cs="Arial"/>
        </w:rPr>
        <w:t xml:space="preserve">. Per tutte le violazioni in materia di </w:t>
      </w:r>
      <w:r w:rsidRPr="003E6F94">
        <w:rPr>
          <w:rFonts w:ascii="Arial" w:hAnsi="Arial" w:cs="Arial"/>
          <w:b/>
          <w:bCs/>
        </w:rPr>
        <w:t>p</w:t>
      </w:r>
      <w:r w:rsidR="00863106" w:rsidRPr="003E6F94">
        <w:rPr>
          <w:rFonts w:ascii="Arial" w:hAnsi="Arial" w:cs="Arial"/>
          <w:b/>
          <w:bCs/>
        </w:rPr>
        <w:t>ubblicità</w:t>
      </w:r>
      <w:r>
        <w:rPr>
          <w:rFonts w:ascii="Arial" w:hAnsi="Arial" w:cs="Arial"/>
        </w:rPr>
        <w:t xml:space="preserve"> e </w:t>
      </w:r>
      <w:r w:rsidRPr="003E6F94">
        <w:rPr>
          <w:rFonts w:ascii="Arial" w:hAnsi="Arial" w:cs="Arial"/>
          <w:b/>
          <w:bCs/>
        </w:rPr>
        <w:t>utilizzo improprio dei titoli professionali</w:t>
      </w:r>
      <w:r>
        <w:rPr>
          <w:rFonts w:ascii="Arial" w:hAnsi="Arial" w:cs="Arial"/>
        </w:rPr>
        <w:t xml:space="preserve"> si applica la sanzione della </w:t>
      </w:r>
      <w:r w:rsidR="00863106" w:rsidRPr="003E6F94">
        <w:rPr>
          <w:rFonts w:ascii="Arial" w:hAnsi="Arial" w:cs="Arial"/>
          <w:b/>
          <w:bCs/>
        </w:rPr>
        <w:t>censur</w:t>
      </w:r>
      <w:r w:rsidRPr="003E6F94">
        <w:rPr>
          <w:rFonts w:ascii="Arial" w:hAnsi="Arial" w:cs="Arial"/>
          <w:b/>
          <w:bCs/>
        </w:rPr>
        <w:t>a</w:t>
      </w:r>
      <w:r w:rsidR="00863106">
        <w:rPr>
          <w:rFonts w:ascii="Arial" w:hAnsi="Arial" w:cs="Arial"/>
        </w:rPr>
        <w:t>.</w:t>
      </w:r>
    </w:p>
    <w:p w14:paraId="4BD1732F" w14:textId="77777777" w:rsidR="00EE108F" w:rsidRDefault="00EE108F" w:rsidP="003E6F9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6A466D8" w14:textId="7EEF1C2A" w:rsidR="00EE108F" w:rsidRDefault="00EE108F" w:rsidP="003E6F94">
      <w:pPr>
        <w:spacing w:after="0" w:line="240" w:lineRule="auto"/>
        <w:jc w:val="both"/>
        <w:rPr>
          <w:rFonts w:ascii="Arial" w:hAnsi="Arial" w:cs="Arial"/>
        </w:rPr>
      </w:pPr>
      <w:r w:rsidRPr="003E6F94">
        <w:rPr>
          <w:rFonts w:ascii="Arial" w:hAnsi="Arial" w:cs="Arial"/>
        </w:rPr>
        <w:t>Per quanto riguarda il capitolo delle</w:t>
      </w:r>
      <w:r>
        <w:rPr>
          <w:rFonts w:ascii="Arial" w:hAnsi="Arial" w:cs="Arial"/>
          <w:b/>
          <w:bCs/>
        </w:rPr>
        <w:t xml:space="preserve"> </w:t>
      </w:r>
      <w:r w:rsidRPr="003E6F94">
        <w:rPr>
          <w:rFonts w:ascii="Arial" w:hAnsi="Arial" w:cs="Arial"/>
          <w:b/>
          <w:bCs/>
        </w:rPr>
        <w:t>c</w:t>
      </w:r>
      <w:r w:rsidR="00537349" w:rsidRPr="003E6F94">
        <w:rPr>
          <w:rFonts w:ascii="Arial" w:hAnsi="Arial" w:cs="Arial"/>
          <w:b/>
          <w:bCs/>
        </w:rPr>
        <w:t>ritiche a mezzo social</w:t>
      </w:r>
      <w:r>
        <w:rPr>
          <w:rFonts w:ascii="Arial" w:hAnsi="Arial" w:cs="Arial"/>
        </w:rPr>
        <w:t xml:space="preserve">, </w:t>
      </w:r>
      <w:r w:rsidR="006135F4">
        <w:rPr>
          <w:rFonts w:ascii="Arial" w:hAnsi="Arial" w:cs="Arial"/>
        </w:rPr>
        <w:t xml:space="preserve">a seguito della modifica della disposizione deontologica, </w:t>
      </w:r>
      <w:r>
        <w:rPr>
          <w:rFonts w:ascii="Arial" w:hAnsi="Arial" w:cs="Arial"/>
        </w:rPr>
        <w:t>si passa dalla precedente sanzione della censura a</w:t>
      </w:r>
      <w:r w:rsidR="00C5074F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una </w:t>
      </w:r>
      <w:r w:rsidRPr="003E6F94">
        <w:rPr>
          <w:rFonts w:ascii="Arial" w:hAnsi="Arial" w:cs="Arial"/>
          <w:b/>
          <w:bCs/>
        </w:rPr>
        <w:t>sospensione fino ad un massimo di tre mesi</w:t>
      </w:r>
      <w:r>
        <w:rPr>
          <w:rFonts w:ascii="Arial" w:hAnsi="Arial" w:cs="Arial"/>
        </w:rPr>
        <w:t xml:space="preserve">. </w:t>
      </w:r>
    </w:p>
    <w:p w14:paraId="56B2D755" w14:textId="77777777" w:rsidR="00EE108F" w:rsidRDefault="00EE108F" w:rsidP="003E6F94">
      <w:pPr>
        <w:spacing w:after="0" w:line="240" w:lineRule="auto"/>
        <w:jc w:val="both"/>
        <w:rPr>
          <w:rFonts w:ascii="Arial" w:hAnsi="Arial" w:cs="Arial"/>
        </w:rPr>
      </w:pPr>
    </w:p>
    <w:p w14:paraId="488636D5" w14:textId="006AE011" w:rsidR="00330260" w:rsidRDefault="00330260" w:rsidP="003E6F9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“L’approvazione del nuovo </w:t>
      </w:r>
      <w:r w:rsidR="00C5074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odice delle sanzioni – commenta il presidente del Consiglio nazionale della categoria, </w:t>
      </w:r>
      <w:r w:rsidRPr="003E6F94">
        <w:rPr>
          <w:rFonts w:ascii="Arial" w:hAnsi="Arial" w:cs="Arial"/>
          <w:b/>
          <w:bCs/>
        </w:rPr>
        <w:t>Elbano de Nuccio</w:t>
      </w:r>
      <w:r>
        <w:rPr>
          <w:rFonts w:ascii="Arial" w:hAnsi="Arial" w:cs="Arial"/>
        </w:rPr>
        <w:t xml:space="preserve"> – è la tappa successiva all’approvazione del nuovo </w:t>
      </w:r>
      <w:r w:rsidR="00C5074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odice deontologico, di cui fotografa tutte le principali novità. Aggiungiamo quindi un nuovo step a questo </w:t>
      </w:r>
      <w:r w:rsidRPr="003E6F94">
        <w:rPr>
          <w:rFonts w:ascii="Arial" w:hAnsi="Arial" w:cs="Arial"/>
          <w:b/>
          <w:bCs/>
        </w:rPr>
        <w:t>processo di rinnovamento</w:t>
      </w:r>
      <w:r>
        <w:rPr>
          <w:rFonts w:ascii="Arial" w:hAnsi="Arial" w:cs="Arial"/>
        </w:rPr>
        <w:t xml:space="preserve"> dei nostri codici per favorire sempre più comportamenti </w:t>
      </w:r>
      <w:r w:rsidRPr="003E6F94">
        <w:rPr>
          <w:rFonts w:ascii="Arial" w:hAnsi="Arial" w:cs="Arial"/>
          <w:b/>
          <w:bCs/>
        </w:rPr>
        <w:t>corretti e rispettosi</w:t>
      </w:r>
      <w:r>
        <w:rPr>
          <w:rFonts w:ascii="Arial" w:hAnsi="Arial" w:cs="Arial"/>
        </w:rPr>
        <w:t xml:space="preserve"> tra colleghi, verso le Istituzioni e verso i nostri clienti”</w:t>
      </w:r>
      <w:r w:rsidR="00EE108F">
        <w:rPr>
          <w:rFonts w:ascii="Arial" w:hAnsi="Arial" w:cs="Arial"/>
        </w:rPr>
        <w:t>.</w:t>
      </w:r>
    </w:p>
    <w:p w14:paraId="26485A78" w14:textId="77777777" w:rsidR="00EE108F" w:rsidRDefault="00EE108F" w:rsidP="003E6F94">
      <w:pPr>
        <w:spacing w:after="0" w:line="240" w:lineRule="auto"/>
        <w:jc w:val="both"/>
        <w:rPr>
          <w:rFonts w:ascii="Arial" w:hAnsi="Arial" w:cs="Arial"/>
        </w:rPr>
      </w:pPr>
    </w:p>
    <w:p w14:paraId="490776E8" w14:textId="67762DF8" w:rsidR="00330260" w:rsidRDefault="00330260" w:rsidP="003E6F9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il delegato a </w:t>
      </w:r>
      <w:r w:rsidRPr="00330260">
        <w:rPr>
          <w:rFonts w:ascii="Arial" w:eastAsia="Times New Roman" w:hAnsi="Arial" w:cs="Arial"/>
          <w:color w:val="333333"/>
          <w:kern w:val="0"/>
          <w:lang w:eastAsia="it-IT"/>
          <w14:ligatures w14:val="none"/>
        </w:rPr>
        <w:t>Compensi professionali e deontologia</w:t>
      </w:r>
      <w:r w:rsidRPr="00330260">
        <w:rPr>
          <w:rFonts w:ascii="Arial" w:hAnsi="Arial" w:cs="Arial"/>
        </w:rPr>
        <w:t xml:space="preserve">, </w:t>
      </w:r>
      <w:r w:rsidRPr="003E6F94">
        <w:rPr>
          <w:rFonts w:ascii="Arial" w:hAnsi="Arial" w:cs="Arial"/>
          <w:b/>
          <w:bCs/>
        </w:rPr>
        <w:t>Pasquale Mazza</w:t>
      </w:r>
      <w:r w:rsidR="00C5074F">
        <w:rPr>
          <w:rFonts w:ascii="Arial" w:hAnsi="Arial" w:cs="Arial"/>
        </w:rPr>
        <w:t>,</w:t>
      </w:r>
      <w:r w:rsidRPr="00330260">
        <w:rPr>
          <w:rFonts w:ascii="Arial" w:hAnsi="Arial" w:cs="Arial"/>
        </w:rPr>
        <w:t xml:space="preserve"> “</w:t>
      </w:r>
      <w:r w:rsidR="00EE108F">
        <w:rPr>
          <w:rFonts w:ascii="Arial" w:hAnsi="Arial" w:cs="Arial"/>
        </w:rPr>
        <w:t xml:space="preserve">questo nuovo </w:t>
      </w:r>
      <w:r w:rsidR="00C5074F">
        <w:rPr>
          <w:rFonts w:ascii="Arial" w:hAnsi="Arial" w:cs="Arial"/>
        </w:rPr>
        <w:t>C</w:t>
      </w:r>
      <w:r w:rsidR="00EE108F">
        <w:rPr>
          <w:rFonts w:ascii="Arial" w:hAnsi="Arial" w:cs="Arial"/>
        </w:rPr>
        <w:t xml:space="preserve">odice costituisce un importante </w:t>
      </w:r>
      <w:r w:rsidR="00EE108F" w:rsidRPr="003E6F94">
        <w:rPr>
          <w:rFonts w:ascii="Arial" w:hAnsi="Arial" w:cs="Arial"/>
          <w:b/>
          <w:bCs/>
        </w:rPr>
        <w:t>passo in avanti</w:t>
      </w:r>
      <w:r w:rsidR="00EE108F">
        <w:rPr>
          <w:rFonts w:ascii="Arial" w:hAnsi="Arial" w:cs="Arial"/>
        </w:rPr>
        <w:t xml:space="preserve"> per la professione. L’auspicio è che, assieme al </w:t>
      </w:r>
      <w:r w:rsidR="00C5074F">
        <w:rPr>
          <w:rFonts w:ascii="Arial" w:hAnsi="Arial" w:cs="Arial"/>
        </w:rPr>
        <w:t>C</w:t>
      </w:r>
      <w:r w:rsidR="00EE108F">
        <w:rPr>
          <w:rFonts w:ascii="Arial" w:hAnsi="Arial" w:cs="Arial"/>
        </w:rPr>
        <w:t>odice deontologico, esso possa contribuire a</w:t>
      </w:r>
      <w:r w:rsidR="00C5074F">
        <w:rPr>
          <w:rFonts w:ascii="Arial" w:hAnsi="Arial" w:cs="Arial"/>
        </w:rPr>
        <w:t xml:space="preserve"> adottare</w:t>
      </w:r>
      <w:r w:rsidR="003E6F94">
        <w:rPr>
          <w:rFonts w:ascii="Arial" w:hAnsi="Arial" w:cs="Arial"/>
        </w:rPr>
        <w:t xml:space="preserve"> </w:t>
      </w:r>
      <w:r w:rsidR="00EE108F" w:rsidRPr="003E6F94">
        <w:rPr>
          <w:rFonts w:ascii="Arial" w:hAnsi="Arial" w:cs="Arial"/>
          <w:b/>
          <w:bCs/>
        </w:rPr>
        <w:t>comportamenti virtuosi</w:t>
      </w:r>
      <w:r w:rsidR="00EE108F">
        <w:rPr>
          <w:rFonts w:ascii="Arial" w:hAnsi="Arial" w:cs="Arial"/>
        </w:rPr>
        <w:t xml:space="preserve"> senza la necessità di doverlo attivare”</w:t>
      </w:r>
      <w:r w:rsidR="003E6F94">
        <w:rPr>
          <w:rFonts w:ascii="Arial" w:hAnsi="Arial" w:cs="Arial"/>
        </w:rPr>
        <w:t>.</w:t>
      </w:r>
    </w:p>
    <w:sectPr w:rsidR="0033026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34294" w14:textId="77777777" w:rsidR="00694D74" w:rsidRDefault="00694D74" w:rsidP="00E5308A">
      <w:pPr>
        <w:spacing w:after="0" w:line="240" w:lineRule="auto"/>
      </w:pPr>
      <w:r>
        <w:separator/>
      </w:r>
    </w:p>
  </w:endnote>
  <w:endnote w:type="continuationSeparator" w:id="0">
    <w:p w14:paraId="104D799F" w14:textId="77777777" w:rsidR="00694D74" w:rsidRDefault="00694D74" w:rsidP="00E53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34F90" w14:textId="77777777" w:rsidR="00694D74" w:rsidRDefault="00694D74" w:rsidP="00E5308A">
      <w:pPr>
        <w:spacing w:after="0" w:line="240" w:lineRule="auto"/>
      </w:pPr>
      <w:r>
        <w:separator/>
      </w:r>
    </w:p>
  </w:footnote>
  <w:footnote w:type="continuationSeparator" w:id="0">
    <w:p w14:paraId="5E265E31" w14:textId="77777777" w:rsidR="00694D74" w:rsidRDefault="00694D74" w:rsidP="00E53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65E79" w14:textId="62DFB658" w:rsidR="00E5308A" w:rsidRDefault="00E5308A" w:rsidP="00E5308A">
    <w:pPr>
      <w:pStyle w:val="Intestazione"/>
      <w:jc w:val="center"/>
    </w:pPr>
    <w:r>
      <w:rPr>
        <w:noProof/>
      </w:rPr>
      <w:drawing>
        <wp:inline distT="0" distB="0" distL="0" distR="0" wp14:anchorId="3B633406" wp14:editId="67CF8CCA">
          <wp:extent cx="2493645" cy="84709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39D4"/>
    <w:multiLevelType w:val="hybridMultilevel"/>
    <w:tmpl w:val="AB5EBD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36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B9"/>
    <w:rsid w:val="00022350"/>
    <w:rsid w:val="000C234E"/>
    <w:rsid w:val="000F6D46"/>
    <w:rsid w:val="0014234B"/>
    <w:rsid w:val="002871DD"/>
    <w:rsid w:val="003013CB"/>
    <w:rsid w:val="0032777B"/>
    <w:rsid w:val="00330260"/>
    <w:rsid w:val="00371907"/>
    <w:rsid w:val="003E6F94"/>
    <w:rsid w:val="004334AA"/>
    <w:rsid w:val="00537349"/>
    <w:rsid w:val="00552C36"/>
    <w:rsid w:val="005B2FB9"/>
    <w:rsid w:val="006135F4"/>
    <w:rsid w:val="006434AF"/>
    <w:rsid w:val="00694D74"/>
    <w:rsid w:val="00753EFA"/>
    <w:rsid w:val="007964BD"/>
    <w:rsid w:val="007B4CC4"/>
    <w:rsid w:val="007C0C16"/>
    <w:rsid w:val="00863106"/>
    <w:rsid w:val="009504B1"/>
    <w:rsid w:val="00955F84"/>
    <w:rsid w:val="00962CF1"/>
    <w:rsid w:val="00971D69"/>
    <w:rsid w:val="009D64A2"/>
    <w:rsid w:val="00A83F79"/>
    <w:rsid w:val="00AC0E02"/>
    <w:rsid w:val="00AE05A2"/>
    <w:rsid w:val="00B17FEF"/>
    <w:rsid w:val="00B62766"/>
    <w:rsid w:val="00C5074F"/>
    <w:rsid w:val="00C90D7E"/>
    <w:rsid w:val="00CD26F1"/>
    <w:rsid w:val="00D74670"/>
    <w:rsid w:val="00DB331B"/>
    <w:rsid w:val="00DD0EC1"/>
    <w:rsid w:val="00E16AD7"/>
    <w:rsid w:val="00E5308A"/>
    <w:rsid w:val="00ED211B"/>
    <w:rsid w:val="00EE108F"/>
    <w:rsid w:val="00F4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74D39"/>
  <w15:chartTrackingRefBased/>
  <w15:docId w15:val="{3C770479-BAC9-45BD-B7B8-35B2D471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B2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2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B2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2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2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2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2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2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2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2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2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B2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2FB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2FB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2FB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2FB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2FB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2FB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2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B2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2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2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2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2FB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2FB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B2FB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2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2FB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2FB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530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308A"/>
  </w:style>
  <w:style w:type="paragraph" w:styleId="Pidipagina">
    <w:name w:val="footer"/>
    <w:basedOn w:val="Normale"/>
    <w:link w:val="PidipaginaCarattere"/>
    <w:uiPriority w:val="99"/>
    <w:unhideWhenUsed/>
    <w:rsid w:val="00E530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3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7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8</cp:revision>
  <cp:lastPrinted>2024-04-17T15:50:00Z</cp:lastPrinted>
  <dcterms:created xsi:type="dcterms:W3CDTF">2024-04-17T15:54:00Z</dcterms:created>
  <dcterms:modified xsi:type="dcterms:W3CDTF">2024-04-18T11:08:00Z</dcterms:modified>
</cp:coreProperties>
</file>