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ED68" w14:textId="77777777" w:rsidR="00AF7741" w:rsidRPr="00E26A59" w:rsidRDefault="00AF7741" w:rsidP="008F48A1">
      <w:pPr>
        <w:spacing w:line="360" w:lineRule="auto"/>
        <w:jc w:val="both"/>
        <w:rPr>
          <w:rFonts w:ascii="Arial" w:hAnsi="Arial" w:cs="Arial"/>
        </w:rPr>
      </w:pPr>
    </w:p>
    <w:p w14:paraId="31D15A2A" w14:textId="15A58C30" w:rsidR="00AF7741" w:rsidRDefault="00AF7741" w:rsidP="008F48A1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26A59">
        <w:rPr>
          <w:rFonts w:ascii="Arial" w:hAnsi="Arial" w:cs="Arial"/>
          <w:b/>
          <w:bCs/>
          <w:color w:val="000000"/>
        </w:rPr>
        <w:t>Comunicato stampa</w:t>
      </w:r>
    </w:p>
    <w:p w14:paraId="70F96129" w14:textId="77777777" w:rsidR="008F48A1" w:rsidRDefault="008F48A1" w:rsidP="008F48A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222222"/>
        </w:rPr>
      </w:pPr>
    </w:p>
    <w:p w14:paraId="78B92AFD" w14:textId="506FED8F" w:rsidR="008F48A1" w:rsidRDefault="008F48A1" w:rsidP="008F48A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FISCO, COMMERCIALISTI: BENE SOSPENSIONE COMUNICAZIONI DI IRREGOLARITA’ </w:t>
      </w:r>
    </w:p>
    <w:p w14:paraId="5F5C9E85" w14:textId="762CBF00" w:rsidR="008F48A1" w:rsidRDefault="008F48A1" w:rsidP="008F48A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222222"/>
        </w:rPr>
        <w:t>De Nuccio: “Decisione che si inserisce nel percorso di interlocuzioni istituzionali del nostro Consiglio nazionale per codificare a regime una “moratoria” per i mesi da giugno ad agosto per l’invio delle comunicazioni automatizzate e delle lettere per la compliance” </w:t>
      </w:r>
    </w:p>
    <w:p w14:paraId="7F3A4A06" w14:textId="77777777" w:rsidR="008F48A1" w:rsidRDefault="008F48A1" w:rsidP="008F48A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222222"/>
        </w:rPr>
        <w:t> </w:t>
      </w:r>
    </w:p>
    <w:p w14:paraId="7A36D617" w14:textId="77777777" w:rsidR="008F48A1" w:rsidRDefault="008F48A1" w:rsidP="008F48A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iCs/>
          <w:color w:val="222222"/>
        </w:rPr>
        <w:t> </w:t>
      </w:r>
    </w:p>
    <w:p w14:paraId="24C031C2" w14:textId="77777777" w:rsidR="008F48A1" w:rsidRDefault="008F48A1" w:rsidP="008F48A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Arial" w:hAnsi="Arial" w:cs="Arial"/>
          <w:i/>
          <w:iCs/>
          <w:color w:val="222222"/>
        </w:rPr>
        <w:t>Roma, 15 luglio 2022 -</w:t>
      </w:r>
      <w:r>
        <w:rPr>
          <w:rFonts w:ascii="Arial" w:hAnsi="Arial" w:cs="Arial"/>
          <w:color w:val="222222"/>
        </w:rPr>
        <w:t xml:space="preserve"> “L’Agenzia delle Entrate, nell’ambito delle </w:t>
      </w:r>
      <w:r>
        <w:rPr>
          <w:rFonts w:ascii="Arial" w:hAnsi="Arial" w:cs="Arial"/>
          <w:b/>
          <w:bCs/>
          <w:color w:val="222222"/>
        </w:rPr>
        <w:t>interlocuzioni istituzionali</w:t>
      </w:r>
      <w:r>
        <w:rPr>
          <w:rFonts w:ascii="Arial" w:hAnsi="Arial" w:cs="Arial"/>
          <w:color w:val="222222"/>
        </w:rPr>
        <w:t xml:space="preserve"> con il Consiglio Nazionale dei commercialisti, ha informato che, come di consueto negli ultimi anni, sospenderà l’invio delle </w:t>
      </w:r>
      <w:r>
        <w:rPr>
          <w:rFonts w:ascii="Arial" w:hAnsi="Arial" w:cs="Arial"/>
          <w:b/>
          <w:bCs/>
          <w:color w:val="222222"/>
        </w:rPr>
        <w:t>comunicazioni di irregolarità delle dichiarazioni fiscali e delle lettere finalizzate alla compliance</w:t>
      </w:r>
      <w:r>
        <w:rPr>
          <w:rFonts w:ascii="Arial" w:hAnsi="Arial" w:cs="Arial"/>
          <w:color w:val="222222"/>
        </w:rPr>
        <w:t xml:space="preserve">, nel periodo compreso tra </w:t>
      </w:r>
      <w:r>
        <w:rPr>
          <w:rFonts w:ascii="Arial" w:hAnsi="Arial" w:cs="Arial"/>
          <w:b/>
          <w:bCs/>
          <w:color w:val="222222"/>
        </w:rPr>
        <w:t>l’ultima settimana di luglio e la prima di settembre</w:t>
      </w:r>
      <w:r>
        <w:rPr>
          <w:rFonts w:ascii="Arial" w:hAnsi="Arial" w:cs="Arial"/>
          <w:color w:val="222222"/>
        </w:rPr>
        <w:t xml:space="preserve">. Quanto comunicato dall’Agenzia delle Entrate si inserisce nel percorso che il Consiglio Nazionale sta portando avanti al fine di </w:t>
      </w:r>
      <w:r>
        <w:rPr>
          <w:rFonts w:ascii="Arial" w:hAnsi="Arial" w:cs="Arial"/>
          <w:b/>
          <w:bCs/>
          <w:color w:val="222222"/>
        </w:rPr>
        <w:t>codificare a regime una “moratoria”</w:t>
      </w:r>
      <w:r>
        <w:rPr>
          <w:rFonts w:ascii="Arial" w:hAnsi="Arial" w:cs="Arial"/>
          <w:color w:val="222222"/>
        </w:rPr>
        <w:t xml:space="preserve"> per i mesi da giugno ad agosto per l’invio delle comunicazioni automatizzate e delle lettere per la compliance che consenta ai commercialisti di concentrarsi sugli </w:t>
      </w:r>
      <w:r>
        <w:rPr>
          <w:rFonts w:ascii="Arial" w:hAnsi="Arial" w:cs="Arial"/>
          <w:b/>
          <w:bCs/>
          <w:color w:val="222222"/>
        </w:rPr>
        <w:t xml:space="preserve">adempimenti </w:t>
      </w:r>
      <w:proofErr w:type="spellStart"/>
      <w:r>
        <w:rPr>
          <w:rFonts w:ascii="Arial" w:hAnsi="Arial" w:cs="Arial"/>
          <w:b/>
          <w:bCs/>
          <w:color w:val="222222"/>
        </w:rPr>
        <w:t>autodichiarativi</w:t>
      </w:r>
      <w:proofErr w:type="spellEnd"/>
      <w:r>
        <w:rPr>
          <w:rFonts w:ascii="Arial" w:hAnsi="Arial" w:cs="Arial"/>
          <w:color w:val="222222"/>
        </w:rPr>
        <w:t xml:space="preserve"> nei mesi di più intenso lavoro”. È quanto dichiara il presidente del Consiglio nazionale dei commercialisti, </w:t>
      </w:r>
      <w:r>
        <w:rPr>
          <w:rFonts w:ascii="Arial" w:hAnsi="Arial" w:cs="Arial"/>
          <w:b/>
          <w:bCs/>
          <w:color w:val="222222"/>
        </w:rPr>
        <w:t>Elbano de Nuccio</w:t>
      </w:r>
      <w:r>
        <w:rPr>
          <w:rFonts w:ascii="Arial" w:hAnsi="Arial" w:cs="Arial"/>
          <w:color w:val="222222"/>
        </w:rPr>
        <w:t>.  </w:t>
      </w:r>
    </w:p>
    <w:p w14:paraId="088F078B" w14:textId="0BDEFBB6" w:rsidR="00F5014E" w:rsidRPr="0085039B" w:rsidRDefault="00F5014E" w:rsidP="008F48A1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</w:p>
    <w:sectPr w:rsidR="00F5014E" w:rsidRPr="0085039B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0F52" w14:textId="77777777" w:rsidR="009002EB" w:rsidRDefault="009002EB" w:rsidP="00627996">
      <w:r>
        <w:separator/>
      </w:r>
    </w:p>
  </w:endnote>
  <w:endnote w:type="continuationSeparator" w:id="0">
    <w:p w14:paraId="0F60B6B0" w14:textId="77777777" w:rsidR="009002EB" w:rsidRDefault="009002EB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B86C" w14:textId="77777777" w:rsidR="009002EB" w:rsidRDefault="009002EB" w:rsidP="00627996">
      <w:r>
        <w:separator/>
      </w:r>
    </w:p>
  </w:footnote>
  <w:footnote w:type="continuationSeparator" w:id="0">
    <w:p w14:paraId="126B4276" w14:textId="77777777" w:rsidR="009002EB" w:rsidRDefault="009002EB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D4341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1D448A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33438"/>
    <w:rsid w:val="00475BF8"/>
    <w:rsid w:val="004E7923"/>
    <w:rsid w:val="0056619E"/>
    <w:rsid w:val="00595991"/>
    <w:rsid w:val="005B7271"/>
    <w:rsid w:val="005F6394"/>
    <w:rsid w:val="00612609"/>
    <w:rsid w:val="00627996"/>
    <w:rsid w:val="00656CC5"/>
    <w:rsid w:val="00667303"/>
    <w:rsid w:val="0071223C"/>
    <w:rsid w:val="00734687"/>
    <w:rsid w:val="007478E3"/>
    <w:rsid w:val="00760D47"/>
    <w:rsid w:val="00781D06"/>
    <w:rsid w:val="00787DC5"/>
    <w:rsid w:val="00795430"/>
    <w:rsid w:val="0085039B"/>
    <w:rsid w:val="008D2C7A"/>
    <w:rsid w:val="008F48A1"/>
    <w:rsid w:val="009002EB"/>
    <w:rsid w:val="00986D90"/>
    <w:rsid w:val="009A3D78"/>
    <w:rsid w:val="009D1104"/>
    <w:rsid w:val="009F0F28"/>
    <w:rsid w:val="009F27EC"/>
    <w:rsid w:val="00A00101"/>
    <w:rsid w:val="00AC6BB0"/>
    <w:rsid w:val="00AE2556"/>
    <w:rsid w:val="00AF7741"/>
    <w:rsid w:val="00B70B11"/>
    <w:rsid w:val="00BD4233"/>
    <w:rsid w:val="00C32042"/>
    <w:rsid w:val="00C95C0A"/>
    <w:rsid w:val="00CB75EA"/>
    <w:rsid w:val="00CD5A5F"/>
    <w:rsid w:val="00CE681E"/>
    <w:rsid w:val="00CF0355"/>
    <w:rsid w:val="00D0285A"/>
    <w:rsid w:val="00D04B7D"/>
    <w:rsid w:val="00D41E98"/>
    <w:rsid w:val="00DB4B99"/>
    <w:rsid w:val="00E00239"/>
    <w:rsid w:val="00E26A59"/>
    <w:rsid w:val="00E36853"/>
    <w:rsid w:val="00EC6A42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customStyle="1" w:styleId="paragraph">
    <w:name w:val="paragraph"/>
    <w:basedOn w:val="Normale"/>
    <w:rsid w:val="000D4341"/>
    <w:rPr>
      <w:rFonts w:ascii="Calibri" w:hAnsi="Calibri" w:cs="Calibri"/>
      <w:sz w:val="22"/>
      <w:szCs w:val="22"/>
      <w:lang w:eastAsia="it-IT"/>
    </w:rPr>
  </w:style>
  <w:style w:type="character" w:customStyle="1" w:styleId="normaltextrun">
    <w:name w:val="normaltextrun"/>
    <w:basedOn w:val="Carpredefinitoparagrafo"/>
    <w:rsid w:val="000D4341"/>
  </w:style>
  <w:style w:type="character" w:customStyle="1" w:styleId="eop">
    <w:name w:val="eop"/>
    <w:basedOn w:val="Carpredefinitoparagrafo"/>
    <w:rsid w:val="000D4341"/>
  </w:style>
  <w:style w:type="paragraph" w:customStyle="1" w:styleId="xmsonormal">
    <w:name w:val="xmsonormal"/>
    <w:basedOn w:val="Normale"/>
    <w:rsid w:val="008F48A1"/>
    <w:rPr>
      <w:rFonts w:ascii="Calibr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18</cp:revision>
  <dcterms:created xsi:type="dcterms:W3CDTF">2022-05-31T13:32:00Z</dcterms:created>
  <dcterms:modified xsi:type="dcterms:W3CDTF">2022-07-18T07:17:00Z</dcterms:modified>
</cp:coreProperties>
</file>