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39E9" w14:textId="77777777" w:rsidR="003521D5" w:rsidRDefault="003521D5" w:rsidP="00373CB8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</w:pPr>
    </w:p>
    <w:p w14:paraId="47518B80" w14:textId="77777777" w:rsidR="003521D5" w:rsidRDefault="003521D5" w:rsidP="00373CB8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</w:pPr>
    </w:p>
    <w:p w14:paraId="1C785E77" w14:textId="77777777" w:rsidR="003521D5" w:rsidRDefault="003521D5" w:rsidP="00373CB8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</w:pPr>
    </w:p>
    <w:p w14:paraId="6C1B1A17" w14:textId="1D5A92DC" w:rsidR="00373CB8" w:rsidRDefault="00373CB8" w:rsidP="00373CB8">
      <w:pPr>
        <w:pStyle w:val="xmsonormal"/>
        <w:shd w:val="clear" w:color="auto" w:fill="FFFFFF"/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  <w:t>Comunicato stampa </w:t>
      </w:r>
    </w:p>
    <w:p w14:paraId="66C4D306" w14:textId="77777777" w:rsidR="00373CB8" w:rsidRDefault="00373CB8" w:rsidP="00373CB8">
      <w:pPr>
        <w:pStyle w:val="xmsonormal"/>
        <w:shd w:val="clear" w:color="auto" w:fill="FFFFFF"/>
        <w:jc w:val="center"/>
        <w:rPr>
          <w:color w:val="000000"/>
        </w:rPr>
      </w:pPr>
      <w:r>
        <w:rPr>
          <w:rStyle w:val="contentpasted0"/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14:paraId="27E071F6" w14:textId="77777777" w:rsidR="00373CB8" w:rsidRDefault="00373CB8" w:rsidP="003521D5">
      <w:pPr>
        <w:shd w:val="clear" w:color="auto" w:fill="FFFFFF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6880A99B" w14:textId="2E228541" w:rsidR="00373CB8" w:rsidRDefault="00373CB8" w:rsidP="003521D5">
      <w:pPr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LAVORO: AVVOCATI E COMMERCIALISTI, “AVVIATO CONFRONTO COSTRUTTIVO CON MINISTR</w:t>
      </w:r>
      <w:r w:rsidR="00071FEC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 CALDERONE”</w:t>
      </w:r>
    </w:p>
    <w:p w14:paraId="38376C10" w14:textId="77777777" w:rsidR="00D131B0" w:rsidRDefault="00D131B0" w:rsidP="003521D5">
      <w:pPr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</w:pPr>
    </w:p>
    <w:p w14:paraId="7D5EC9F4" w14:textId="47CDAB74" w:rsidR="00D131B0" w:rsidRDefault="00D131B0" w:rsidP="003521D5">
      <w:pPr>
        <w:shd w:val="clear" w:color="auto" w:fill="FFFFFF"/>
        <w:jc w:val="center"/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Masi e de Nuccio: “Affrontati temi cruciali per il futuro delle due professioni. Presto nostre proposte concrete”</w:t>
      </w:r>
    </w:p>
    <w:p w14:paraId="2AF784D7" w14:textId="77777777" w:rsidR="00373CB8" w:rsidRDefault="00373CB8" w:rsidP="003521D5">
      <w:pPr>
        <w:shd w:val="clear" w:color="auto" w:fill="FFFFFF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74AFE44C" w14:textId="77777777" w:rsidR="00373CB8" w:rsidRDefault="00373CB8" w:rsidP="003521D5">
      <w:pPr>
        <w:shd w:val="clear" w:color="auto" w:fill="FFFFFF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1AD640A8" w14:textId="487DBED2" w:rsidR="00373CB8" w:rsidRDefault="00373CB8" w:rsidP="003521D5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ascii="Arial" w:hAnsi="Arial" w:cs="Arial"/>
          <w:i/>
          <w:iCs/>
          <w:color w:val="000000"/>
          <w:sz w:val="24"/>
          <w:szCs w:val="24"/>
        </w:rPr>
        <w:t>Roma, 14 novembre 2022</w:t>
      </w:r>
      <w:r w:rsidR="003521D5" w:rsidRPr="003521D5">
        <w:rPr>
          <w:rStyle w:val="contentpasted0"/>
          <w:rFonts w:ascii="Arial" w:hAnsi="Arial" w:cs="Arial"/>
          <w:color w:val="000000"/>
          <w:sz w:val="24"/>
          <w:szCs w:val="24"/>
        </w:rPr>
        <w:t xml:space="preserve"> –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“Con l’incontro di oggi ha preso il via un confronto costruttivo tra le nostre due professioni e </w:t>
      </w:r>
      <w:r w:rsidR="003521D5">
        <w:rPr>
          <w:rStyle w:val="contentpasted0"/>
          <w:rFonts w:ascii="Arial" w:hAnsi="Arial" w:cs="Arial"/>
          <w:color w:val="000000"/>
          <w:sz w:val="24"/>
          <w:szCs w:val="24"/>
        </w:rPr>
        <w:t>la Ministra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. Un confronto che ci impegneremo a sviluppare ulteriormente, in uno spirito di piena collaborazione istituzionale”. È quanto dichiarano </w:t>
      </w:r>
      <w:r w:rsidR="003521D5">
        <w:rPr>
          <w:rStyle w:val="contentpasted0"/>
          <w:rFonts w:ascii="Arial" w:hAnsi="Arial" w:cs="Arial"/>
          <w:color w:val="000000"/>
          <w:sz w:val="24"/>
          <w:szCs w:val="24"/>
        </w:rPr>
        <w:t xml:space="preserve">la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president</w:t>
      </w:r>
      <w:r w:rsidR="003521D5">
        <w:rPr>
          <w:rStyle w:val="contentpasted0"/>
          <w:rFonts w:ascii="Arial" w:hAnsi="Arial" w:cs="Arial"/>
          <w:color w:val="000000"/>
          <w:sz w:val="24"/>
          <w:szCs w:val="24"/>
        </w:rPr>
        <w:t>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del Consiglio nazionale forense e</w:t>
      </w:r>
      <w:r w:rsidR="003521D5">
        <w:rPr>
          <w:rStyle w:val="contentpasted0"/>
          <w:rFonts w:ascii="Arial" w:hAnsi="Arial" w:cs="Arial"/>
          <w:color w:val="000000"/>
          <w:sz w:val="24"/>
          <w:szCs w:val="24"/>
        </w:rPr>
        <w:t xml:space="preserve"> il presidente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del Consiglio nazionale dei commercialisti, </w:t>
      </w:r>
      <w:r w:rsidRPr="00D131B0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Maria Masi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e</w:t>
      </w:r>
      <w:r w:rsidR="003521D5">
        <w:rPr>
          <w:rStyle w:val="contentpasted0"/>
          <w:rFonts w:ascii="Arial" w:hAnsi="Arial" w:cs="Arial"/>
          <w:color w:val="000000"/>
          <w:sz w:val="24"/>
          <w:szCs w:val="24"/>
        </w:rPr>
        <w:t>d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</w:t>
      </w:r>
      <w:r w:rsidRPr="00D131B0"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Elbano de Nuccio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al termine della riunione avuta oggi con </w:t>
      </w:r>
      <w:r w:rsidR="003521D5">
        <w:rPr>
          <w:rStyle w:val="contentpasted0"/>
          <w:rFonts w:ascii="Arial" w:hAnsi="Arial" w:cs="Arial"/>
          <w:color w:val="000000"/>
          <w:sz w:val="24"/>
          <w:szCs w:val="24"/>
        </w:rPr>
        <w:t>la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Ministr</w:t>
      </w:r>
      <w:r w:rsidR="003521D5">
        <w:rPr>
          <w:rStyle w:val="contentpasted0"/>
          <w:rFonts w:ascii="Arial" w:hAnsi="Arial" w:cs="Arial"/>
          <w:color w:val="000000"/>
          <w:sz w:val="24"/>
          <w:szCs w:val="24"/>
        </w:rPr>
        <w:t>a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del </w:t>
      </w:r>
      <w:r w:rsidR="003521D5">
        <w:rPr>
          <w:rStyle w:val="contentpasted0"/>
          <w:rFonts w:ascii="Arial" w:hAnsi="Arial" w:cs="Arial"/>
          <w:color w:val="000000"/>
          <w:sz w:val="24"/>
          <w:szCs w:val="24"/>
        </w:rPr>
        <w:t>L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avoro e delle </w:t>
      </w:r>
      <w:r w:rsidR="003521D5">
        <w:rPr>
          <w:rStyle w:val="contentpasted0"/>
          <w:rFonts w:ascii="Arial" w:hAnsi="Arial" w:cs="Arial"/>
          <w:color w:val="000000"/>
          <w:sz w:val="24"/>
          <w:szCs w:val="24"/>
        </w:rPr>
        <w:t>P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olitiche sociali, Marina Calderone.  </w:t>
      </w:r>
    </w:p>
    <w:p w14:paraId="287B290D" w14:textId="77777777" w:rsidR="00373CB8" w:rsidRDefault="00373CB8" w:rsidP="003521D5">
      <w:pPr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17E29E28" w14:textId="74AD9A6A" w:rsidR="00373CB8" w:rsidRDefault="00373CB8" w:rsidP="003521D5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“L’incontro – proseguono – è stata una occasione utile per confrontarsi </w:t>
      </w:r>
      <w:r w:rsidR="003521D5">
        <w:rPr>
          <w:rStyle w:val="contentpasted0"/>
          <w:rFonts w:ascii="Arial" w:hAnsi="Arial" w:cs="Arial"/>
          <w:color w:val="000000"/>
          <w:sz w:val="24"/>
          <w:szCs w:val="24"/>
        </w:rPr>
        <w:t>con la Ministra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sulle esigenze dei professionisti iscritti ai nostri due Albi. Abbiamo parlato di welfare per giovani e donne, di politiche di sostegno al reddito, di società tra professionisti, di formazione professionale. Tutti temi cruciali per il futuro delle nostre professioni sui quali </w:t>
      </w:r>
      <w:r w:rsidR="003521D5">
        <w:rPr>
          <w:rStyle w:val="contentpasted0"/>
          <w:rFonts w:ascii="Arial" w:hAnsi="Arial" w:cs="Arial"/>
          <w:color w:val="000000"/>
          <w:sz w:val="24"/>
          <w:szCs w:val="24"/>
        </w:rPr>
        <w:t>la Ministra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ha espresso la volontà di raccogliere le proposte che avanzeremo già nelle prossime settimane”.   </w:t>
      </w:r>
    </w:p>
    <w:p w14:paraId="4D62B19F" w14:textId="77777777" w:rsidR="00D57813" w:rsidRDefault="00D57813"/>
    <w:sectPr w:rsidR="00D5781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570A" w14:textId="77777777" w:rsidR="00180A08" w:rsidRDefault="00180A08" w:rsidP="00B80C9C">
      <w:r>
        <w:separator/>
      </w:r>
    </w:p>
  </w:endnote>
  <w:endnote w:type="continuationSeparator" w:id="0">
    <w:p w14:paraId="0E7EE566" w14:textId="77777777" w:rsidR="00180A08" w:rsidRDefault="00180A08" w:rsidP="00B8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41B77" w14:textId="77777777" w:rsidR="00180A08" w:rsidRDefault="00180A08" w:rsidP="00B80C9C">
      <w:r>
        <w:separator/>
      </w:r>
    </w:p>
  </w:footnote>
  <w:footnote w:type="continuationSeparator" w:id="0">
    <w:p w14:paraId="76F5E5A0" w14:textId="77777777" w:rsidR="00180A08" w:rsidRDefault="00180A08" w:rsidP="00B8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E909" w14:textId="26E1567A" w:rsidR="00B80C9C" w:rsidRDefault="00B80C9C" w:rsidP="00B80C9C">
    <w:pPr>
      <w:pStyle w:val="Intestazione"/>
      <w:jc w:val="center"/>
    </w:pPr>
    <w:r>
      <w:rPr>
        <w:noProof/>
      </w:rPr>
      <w:drawing>
        <wp:inline distT="0" distB="0" distL="0" distR="0" wp14:anchorId="1B0A5016" wp14:editId="3890A359">
          <wp:extent cx="2583872" cy="569333"/>
          <wp:effectExtent l="0" t="0" r="6985" b="2540"/>
          <wp:docPr id="5" name="Immagine 5" descr="CN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F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107" cy="572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EF0A2FE" wp14:editId="2DBF408B">
          <wp:extent cx="2081564" cy="706582"/>
          <wp:effectExtent l="0" t="0" r="0" b="0"/>
          <wp:docPr id="4" name="Immagine 4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NDCE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031" cy="722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B8"/>
    <w:rsid w:val="00071FEC"/>
    <w:rsid w:val="00180A08"/>
    <w:rsid w:val="003521D5"/>
    <w:rsid w:val="00373CB8"/>
    <w:rsid w:val="00B80C9C"/>
    <w:rsid w:val="00BB2D61"/>
    <w:rsid w:val="00D131B0"/>
    <w:rsid w:val="00D5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3FAFC"/>
  <w15:chartTrackingRefBased/>
  <w15:docId w15:val="{1C0641A5-7FE0-4E9C-ABA2-BF6761F9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CB8"/>
    <w:pPr>
      <w:spacing w:after="0" w:line="240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msonormal"/>
    <w:basedOn w:val="Normale"/>
    <w:rsid w:val="00373CB8"/>
    <w:rPr>
      <w:rFonts w:ascii="Calibri" w:hAnsi="Calibri" w:cs="Calibri"/>
    </w:rPr>
  </w:style>
  <w:style w:type="character" w:customStyle="1" w:styleId="contentpasted0">
    <w:name w:val="contentpasted0"/>
    <w:basedOn w:val="Carpredefinitoparagrafo"/>
    <w:rsid w:val="00373CB8"/>
  </w:style>
  <w:style w:type="paragraph" w:styleId="Intestazione">
    <w:name w:val="header"/>
    <w:basedOn w:val="Normale"/>
    <w:link w:val="IntestazioneCarattere"/>
    <w:uiPriority w:val="99"/>
    <w:unhideWhenUsed/>
    <w:rsid w:val="00B80C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0C9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0C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0C9C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2022-11-14T20:16:00Z</dcterms:created>
  <dcterms:modified xsi:type="dcterms:W3CDTF">2022-11-15T07:24:00Z</dcterms:modified>
</cp:coreProperties>
</file>