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0F84" w14:textId="77777777" w:rsidR="00D61AA4" w:rsidRDefault="00D61AA4" w:rsidP="008C0C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8824F44" w14:textId="77777777" w:rsidR="006B014E" w:rsidRDefault="006B014E" w:rsidP="008C0C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CA1B498" w14:textId="0081395D" w:rsidR="008C0C0D" w:rsidRDefault="008C0C0D" w:rsidP="008C0C0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COMUNICATO STAMPA</w:t>
      </w:r>
    </w:p>
    <w:p w14:paraId="7F66D1A1" w14:textId="77777777" w:rsidR="00D61AA4" w:rsidRDefault="00D61AA4" w:rsidP="008C0C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BAE464C" w14:textId="101998C3" w:rsidR="00D61AA4" w:rsidRDefault="00D61AA4" w:rsidP="008C0C0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ELEZIONI: COMMERCIALISTI, PUNTARE SU </w:t>
      </w:r>
      <w:r w:rsidR="007B2C33">
        <w:rPr>
          <w:rFonts w:ascii="Arial" w:hAnsi="Arial" w:cs="Arial"/>
          <w:b/>
          <w:bCs/>
          <w:sz w:val="24"/>
          <w:szCs w:val="24"/>
        </w:rPr>
        <w:t xml:space="preserve">SEMPLIFICAZIONE NORMATIVA, </w:t>
      </w:r>
      <w:r w:rsidR="00CC7867">
        <w:rPr>
          <w:rFonts w:ascii="Arial" w:hAnsi="Arial" w:cs="Arial"/>
          <w:b/>
          <w:bCs/>
          <w:sz w:val="24"/>
          <w:szCs w:val="24"/>
        </w:rPr>
        <w:t xml:space="preserve">RIORGANIZZAZIONE CODICI TRIBUTARI </w:t>
      </w:r>
      <w:r w:rsidR="007B2C33">
        <w:rPr>
          <w:rFonts w:ascii="Arial" w:hAnsi="Arial" w:cs="Arial"/>
          <w:b/>
          <w:bCs/>
          <w:sz w:val="24"/>
          <w:szCs w:val="24"/>
        </w:rPr>
        <w:t xml:space="preserve">E NUOVO CALENDARIO FISCALE </w:t>
      </w:r>
    </w:p>
    <w:p w14:paraId="74B51ADD" w14:textId="77777777" w:rsidR="00CC7867" w:rsidRDefault="00CC7867" w:rsidP="008C0C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71C19F" w14:textId="799EC8C2" w:rsidR="00D61AA4" w:rsidRDefault="00D61AA4" w:rsidP="008C0C0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La categoria </w:t>
      </w:r>
      <w:r w:rsidR="0075111B">
        <w:rPr>
          <w:rFonts w:ascii="Arial" w:hAnsi="Arial" w:cs="Arial"/>
          <w:b/>
          <w:bCs/>
          <w:sz w:val="24"/>
          <w:szCs w:val="24"/>
        </w:rPr>
        <w:t xml:space="preserve">ha </w:t>
      </w:r>
      <w:r>
        <w:rPr>
          <w:rFonts w:ascii="Arial" w:hAnsi="Arial" w:cs="Arial"/>
          <w:b/>
          <w:bCs/>
          <w:sz w:val="24"/>
          <w:szCs w:val="24"/>
        </w:rPr>
        <w:t>presenta</w:t>
      </w:r>
      <w:r w:rsidR="0075111B">
        <w:rPr>
          <w:rFonts w:ascii="Arial" w:hAnsi="Arial" w:cs="Arial"/>
          <w:b/>
          <w:bCs/>
          <w:sz w:val="24"/>
          <w:szCs w:val="24"/>
        </w:rPr>
        <w:t>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B2C33">
        <w:rPr>
          <w:rFonts w:ascii="Arial" w:hAnsi="Arial" w:cs="Arial"/>
          <w:b/>
          <w:bCs/>
          <w:sz w:val="24"/>
          <w:szCs w:val="24"/>
        </w:rPr>
        <w:t xml:space="preserve">alla politica </w:t>
      </w:r>
      <w:r>
        <w:rPr>
          <w:rFonts w:ascii="Arial" w:hAnsi="Arial" w:cs="Arial"/>
          <w:b/>
          <w:bCs/>
          <w:sz w:val="24"/>
          <w:szCs w:val="24"/>
        </w:rPr>
        <w:t xml:space="preserve">le sue proposte in ambito </w:t>
      </w:r>
      <w:r w:rsidR="0075111B">
        <w:rPr>
          <w:rFonts w:ascii="Arial" w:hAnsi="Arial" w:cs="Arial"/>
          <w:b/>
          <w:bCs/>
          <w:sz w:val="24"/>
          <w:szCs w:val="24"/>
        </w:rPr>
        <w:t>tributario</w:t>
      </w:r>
      <w:r>
        <w:rPr>
          <w:rFonts w:ascii="Arial" w:hAnsi="Arial" w:cs="Arial"/>
          <w:b/>
          <w:bCs/>
          <w:sz w:val="24"/>
          <w:szCs w:val="24"/>
        </w:rPr>
        <w:t>. Il presidente de Nuccio: “</w:t>
      </w:r>
      <w:r w:rsidR="007B2C33">
        <w:rPr>
          <w:rFonts w:ascii="Arial" w:hAnsi="Arial" w:cs="Arial"/>
          <w:b/>
          <w:bCs/>
          <w:sz w:val="24"/>
          <w:szCs w:val="24"/>
        </w:rPr>
        <w:t>Situazione economica delicatissima, s</w:t>
      </w:r>
      <w:r>
        <w:rPr>
          <w:rFonts w:ascii="Arial" w:hAnsi="Arial" w:cs="Arial"/>
          <w:b/>
          <w:bCs/>
          <w:sz w:val="24"/>
          <w:szCs w:val="24"/>
        </w:rPr>
        <w:t>erve un piano di pagamento straordinario dei debiti</w:t>
      </w:r>
      <w:r w:rsidR="007B2C33">
        <w:rPr>
          <w:rFonts w:ascii="Arial" w:hAnsi="Arial" w:cs="Arial"/>
          <w:b/>
          <w:bCs/>
          <w:sz w:val="24"/>
          <w:szCs w:val="24"/>
        </w:rPr>
        <w:t xml:space="preserve"> fiscali e contributivi</w:t>
      </w:r>
      <w:r>
        <w:rPr>
          <w:rFonts w:ascii="Arial" w:hAnsi="Arial" w:cs="Arial"/>
          <w:b/>
          <w:bCs/>
          <w:sz w:val="24"/>
          <w:szCs w:val="24"/>
        </w:rPr>
        <w:t>”</w:t>
      </w:r>
    </w:p>
    <w:p w14:paraId="582523DB" w14:textId="23DD6865" w:rsidR="00D61AA4" w:rsidRDefault="00D61AA4" w:rsidP="008C0C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FAAA60" w14:textId="4E673436" w:rsidR="00D61AA4" w:rsidRDefault="00D61AA4" w:rsidP="008C0C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09961A" w14:textId="295237D7" w:rsidR="007B2C33" w:rsidRPr="00844290" w:rsidRDefault="00D61AA4" w:rsidP="00D61AA4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844290">
        <w:rPr>
          <w:rFonts w:ascii="Arial" w:hAnsi="Arial" w:cs="Arial"/>
          <w:i/>
          <w:iCs/>
        </w:rPr>
        <w:t>Roma, 14 settembre 2022 –</w:t>
      </w:r>
      <w:r w:rsidR="00112E62" w:rsidRPr="00844290">
        <w:rPr>
          <w:rFonts w:ascii="Arial" w:hAnsi="Arial" w:cs="Arial"/>
          <w:i/>
          <w:iCs/>
        </w:rPr>
        <w:t xml:space="preserve"> </w:t>
      </w:r>
      <w:r w:rsidR="00112E62" w:rsidRPr="00844290">
        <w:rPr>
          <w:rFonts w:ascii="Arial" w:hAnsi="Arial" w:cs="Arial"/>
          <w:color w:val="222222"/>
          <w:shd w:val="clear" w:color="auto" w:fill="FFFFFF"/>
        </w:rPr>
        <w:t xml:space="preserve">Sostanziale </w:t>
      </w:r>
      <w:r w:rsidR="00112E62" w:rsidRPr="00844290">
        <w:rPr>
          <w:rFonts w:ascii="Arial" w:hAnsi="Arial" w:cs="Arial"/>
          <w:b/>
          <w:bCs/>
          <w:color w:val="222222"/>
          <w:shd w:val="clear" w:color="auto" w:fill="FFFFFF"/>
        </w:rPr>
        <w:t>semplificazione normativa</w:t>
      </w:r>
      <w:r w:rsidR="00112E62" w:rsidRPr="00844290">
        <w:rPr>
          <w:rFonts w:ascii="Arial" w:hAnsi="Arial" w:cs="Arial"/>
          <w:color w:val="222222"/>
          <w:shd w:val="clear" w:color="auto" w:fill="FFFFFF"/>
        </w:rPr>
        <w:t xml:space="preserve">, riorganizzazione </w:t>
      </w:r>
      <w:r w:rsidR="00CC7867" w:rsidRPr="00844290">
        <w:rPr>
          <w:rFonts w:ascii="Arial" w:hAnsi="Arial" w:cs="Arial"/>
          <w:color w:val="222222"/>
          <w:shd w:val="clear" w:color="auto" w:fill="FFFFFF"/>
        </w:rPr>
        <w:t xml:space="preserve">dei </w:t>
      </w:r>
      <w:r w:rsidR="00CC7867" w:rsidRPr="00844290">
        <w:rPr>
          <w:rFonts w:ascii="Arial" w:hAnsi="Arial" w:cs="Arial"/>
          <w:b/>
          <w:bCs/>
          <w:color w:val="222222"/>
          <w:shd w:val="clear" w:color="auto" w:fill="FFFFFF"/>
        </w:rPr>
        <w:t xml:space="preserve">codici tributari </w:t>
      </w:r>
      <w:r w:rsidR="00CC7867" w:rsidRPr="00844290">
        <w:rPr>
          <w:rFonts w:ascii="Arial" w:hAnsi="Arial" w:cs="Arial"/>
          <w:color w:val="222222"/>
          <w:shd w:val="clear" w:color="auto" w:fill="FFFFFF"/>
        </w:rPr>
        <w:t xml:space="preserve">e </w:t>
      </w:r>
      <w:r w:rsidR="00112E62" w:rsidRPr="00844290">
        <w:rPr>
          <w:rFonts w:ascii="Arial" w:hAnsi="Arial" w:cs="Arial"/>
          <w:color w:val="222222"/>
          <w:shd w:val="clear" w:color="auto" w:fill="FFFFFF"/>
        </w:rPr>
        <w:t xml:space="preserve">del </w:t>
      </w:r>
      <w:r w:rsidR="00112E62" w:rsidRPr="00844290">
        <w:rPr>
          <w:rFonts w:ascii="Arial" w:hAnsi="Arial" w:cs="Arial"/>
          <w:b/>
          <w:bCs/>
          <w:color w:val="222222"/>
          <w:shd w:val="clear" w:color="auto" w:fill="FFFFFF"/>
        </w:rPr>
        <w:t>calendario fiscale</w:t>
      </w:r>
      <w:r w:rsidR="00112E62" w:rsidRPr="00844290">
        <w:rPr>
          <w:rFonts w:ascii="Arial" w:hAnsi="Arial" w:cs="Arial"/>
          <w:color w:val="222222"/>
          <w:shd w:val="clear" w:color="auto" w:fill="FFFFFF"/>
        </w:rPr>
        <w:t xml:space="preserve"> e un piano di </w:t>
      </w:r>
      <w:r w:rsidR="00112E62" w:rsidRPr="00844290">
        <w:rPr>
          <w:rFonts w:ascii="Arial" w:hAnsi="Arial" w:cs="Arial"/>
          <w:b/>
          <w:bCs/>
          <w:color w:val="222222"/>
          <w:shd w:val="clear" w:color="auto" w:fill="FFFFFF"/>
        </w:rPr>
        <w:t>pagamento straordinario dei debiti di natura fiscale e contributiva</w:t>
      </w:r>
      <w:r w:rsidR="00112E62" w:rsidRPr="00844290">
        <w:rPr>
          <w:rFonts w:ascii="Arial" w:hAnsi="Arial" w:cs="Arial"/>
          <w:color w:val="222222"/>
          <w:shd w:val="clear" w:color="auto" w:fill="FFFFFF"/>
        </w:rPr>
        <w:t xml:space="preserve">. Sono alcune delle proposte presentate dal Consiglio nazionale dei </w:t>
      </w:r>
      <w:r w:rsidR="00112E62" w:rsidRPr="00844290">
        <w:rPr>
          <w:rFonts w:ascii="Arial" w:hAnsi="Arial" w:cs="Arial"/>
          <w:b/>
          <w:bCs/>
          <w:color w:val="222222"/>
          <w:shd w:val="clear" w:color="auto" w:fill="FFFFFF"/>
        </w:rPr>
        <w:t>comm</w:t>
      </w:r>
      <w:r w:rsidR="007B2C33" w:rsidRPr="00844290">
        <w:rPr>
          <w:rFonts w:ascii="Arial" w:hAnsi="Arial" w:cs="Arial"/>
          <w:b/>
          <w:bCs/>
          <w:color w:val="222222"/>
          <w:shd w:val="clear" w:color="auto" w:fill="FFFFFF"/>
        </w:rPr>
        <w:t>e</w:t>
      </w:r>
      <w:r w:rsidR="00112E62" w:rsidRPr="00844290">
        <w:rPr>
          <w:rFonts w:ascii="Arial" w:hAnsi="Arial" w:cs="Arial"/>
          <w:b/>
          <w:bCs/>
          <w:color w:val="222222"/>
          <w:shd w:val="clear" w:color="auto" w:fill="FFFFFF"/>
        </w:rPr>
        <w:t xml:space="preserve">rcialisti </w:t>
      </w:r>
      <w:r w:rsidR="00112E62" w:rsidRPr="00844290">
        <w:rPr>
          <w:rFonts w:ascii="Arial" w:hAnsi="Arial" w:cs="Arial"/>
          <w:color w:val="222222"/>
          <w:shd w:val="clear" w:color="auto" w:fill="FFFFFF"/>
        </w:rPr>
        <w:t xml:space="preserve">in un dibattito sul futuro del </w:t>
      </w:r>
      <w:r w:rsidR="007B2C33" w:rsidRPr="00844290">
        <w:rPr>
          <w:rFonts w:ascii="Arial" w:hAnsi="Arial" w:cs="Arial"/>
          <w:color w:val="222222"/>
          <w:shd w:val="clear" w:color="auto" w:fill="FFFFFF"/>
        </w:rPr>
        <w:t>sistema tributario, svoltosi oggi a Roma</w:t>
      </w:r>
      <w:r w:rsidR="00844290" w:rsidRPr="00844290">
        <w:rPr>
          <w:rFonts w:ascii="Arial" w:hAnsi="Arial" w:cs="Arial"/>
          <w:color w:val="222222"/>
          <w:shd w:val="clear" w:color="auto" w:fill="FFFFFF"/>
        </w:rPr>
        <w:t xml:space="preserve">, al quale hanno partecipato </w:t>
      </w:r>
      <w:r w:rsidR="00844290" w:rsidRPr="00516C9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it-IT"/>
        </w:rPr>
        <w:t>Emiliano Fenu</w:t>
      </w:r>
      <w:r w:rsidR="00844290" w:rsidRPr="00516C97">
        <w:rPr>
          <w:rFonts w:ascii="Arial" w:eastAsia="Times New Roman" w:hAnsi="Arial" w:cs="Arial"/>
          <w:color w:val="333333"/>
          <w:bdr w:val="none" w:sz="0" w:space="0" w:color="auto" w:frame="1"/>
          <w:lang w:eastAsia="it-IT"/>
        </w:rPr>
        <w:t> (Movimento 5 stelle), </w:t>
      </w:r>
      <w:r w:rsidR="00844290" w:rsidRPr="00516C9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it-IT"/>
        </w:rPr>
        <w:t>Maria Cecilia Guerra </w:t>
      </w:r>
      <w:r w:rsidR="00844290" w:rsidRPr="00516C97">
        <w:rPr>
          <w:rFonts w:ascii="Arial" w:eastAsia="Times New Roman" w:hAnsi="Arial" w:cs="Arial"/>
          <w:color w:val="333333"/>
          <w:bdr w:val="none" w:sz="0" w:space="0" w:color="auto" w:frame="1"/>
          <w:lang w:eastAsia="it-IT"/>
        </w:rPr>
        <w:t xml:space="preserve">(PD – </w:t>
      </w:r>
      <w:r w:rsidR="00127E94">
        <w:rPr>
          <w:rFonts w:ascii="Arial" w:eastAsia="Times New Roman" w:hAnsi="Arial" w:cs="Arial"/>
          <w:color w:val="333333"/>
          <w:bdr w:val="none" w:sz="0" w:space="0" w:color="auto" w:frame="1"/>
          <w:lang w:eastAsia="it-IT"/>
        </w:rPr>
        <w:t>P</w:t>
      </w:r>
      <w:r w:rsidR="00844290" w:rsidRPr="00516C97">
        <w:rPr>
          <w:rFonts w:ascii="Arial" w:eastAsia="Times New Roman" w:hAnsi="Arial" w:cs="Arial"/>
          <w:color w:val="333333"/>
          <w:bdr w:val="none" w:sz="0" w:space="0" w:color="auto" w:frame="1"/>
          <w:lang w:eastAsia="it-IT"/>
        </w:rPr>
        <w:t>er un’Italia democratica e progressista), </w:t>
      </w:r>
      <w:r w:rsidR="00844290" w:rsidRPr="00516C9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it-IT"/>
        </w:rPr>
        <w:t>Maurizio Leo</w:t>
      </w:r>
      <w:r w:rsidR="00844290" w:rsidRPr="00516C97">
        <w:rPr>
          <w:rFonts w:ascii="Arial" w:eastAsia="Times New Roman" w:hAnsi="Arial" w:cs="Arial"/>
          <w:color w:val="333333"/>
          <w:bdr w:val="none" w:sz="0" w:space="0" w:color="auto" w:frame="1"/>
          <w:lang w:eastAsia="it-IT"/>
        </w:rPr>
        <w:t> (Fratelli d’Italia)</w:t>
      </w:r>
      <w:r w:rsidR="00844290" w:rsidRPr="00844290">
        <w:rPr>
          <w:rFonts w:ascii="Arial" w:eastAsia="Times New Roman" w:hAnsi="Arial" w:cs="Arial"/>
          <w:color w:val="333333"/>
          <w:bdr w:val="none" w:sz="0" w:space="0" w:color="auto" w:frame="1"/>
          <w:lang w:eastAsia="it-IT"/>
        </w:rPr>
        <w:t>,</w:t>
      </w:r>
      <w:r w:rsidR="00844290" w:rsidRPr="00516C97">
        <w:rPr>
          <w:rFonts w:ascii="Arial" w:eastAsia="Times New Roman" w:hAnsi="Arial" w:cs="Arial"/>
          <w:color w:val="333333"/>
          <w:bdr w:val="none" w:sz="0" w:space="0" w:color="auto" w:frame="1"/>
          <w:lang w:eastAsia="it-IT"/>
        </w:rPr>
        <w:t> </w:t>
      </w:r>
      <w:r w:rsidR="00844290" w:rsidRPr="00516C9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it-IT"/>
        </w:rPr>
        <w:t>Luigi Marattin</w:t>
      </w:r>
      <w:r w:rsidR="00844290" w:rsidRPr="00516C97">
        <w:rPr>
          <w:rFonts w:ascii="Arial" w:eastAsia="Times New Roman" w:hAnsi="Arial" w:cs="Arial"/>
          <w:color w:val="333333"/>
          <w:bdr w:val="none" w:sz="0" w:space="0" w:color="auto" w:frame="1"/>
          <w:lang w:eastAsia="it-IT"/>
        </w:rPr>
        <w:t> (Azione – Italia Viva – Calenda)</w:t>
      </w:r>
      <w:r w:rsidR="00844290" w:rsidRPr="00844290">
        <w:rPr>
          <w:rFonts w:ascii="Arial" w:eastAsia="Times New Roman" w:hAnsi="Arial" w:cs="Arial"/>
          <w:color w:val="333333"/>
          <w:bdr w:val="none" w:sz="0" w:space="0" w:color="auto" w:frame="1"/>
          <w:lang w:eastAsia="it-IT"/>
        </w:rPr>
        <w:t xml:space="preserve"> e </w:t>
      </w:r>
      <w:r w:rsidR="00844290" w:rsidRPr="0084429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it-IT"/>
        </w:rPr>
        <w:t xml:space="preserve">Armando Siri </w:t>
      </w:r>
      <w:r w:rsidR="00844290" w:rsidRPr="0075111B">
        <w:rPr>
          <w:rFonts w:ascii="Arial" w:eastAsia="Times New Roman" w:hAnsi="Arial" w:cs="Arial"/>
          <w:color w:val="333333"/>
          <w:bdr w:val="none" w:sz="0" w:space="0" w:color="auto" w:frame="1"/>
          <w:lang w:eastAsia="it-IT"/>
        </w:rPr>
        <w:t>(Lega).</w:t>
      </w:r>
      <w:r w:rsidR="00844290" w:rsidRPr="0084429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it-IT"/>
        </w:rPr>
        <w:t xml:space="preserve"> </w:t>
      </w:r>
      <w:r w:rsidR="00112E62" w:rsidRPr="00844290">
        <w:rPr>
          <w:rFonts w:ascii="Arial" w:hAnsi="Arial" w:cs="Arial"/>
          <w:color w:val="222222"/>
          <w:shd w:val="clear" w:color="auto" w:fill="FFFFFF"/>
        </w:rPr>
        <w:t xml:space="preserve">Per il presidente dei 120 mila commercialisti italiani, </w:t>
      </w:r>
      <w:r w:rsidR="00112E62" w:rsidRPr="00844290">
        <w:rPr>
          <w:rFonts w:ascii="Arial" w:hAnsi="Arial" w:cs="Arial"/>
          <w:b/>
          <w:bCs/>
          <w:color w:val="222222"/>
          <w:shd w:val="clear" w:color="auto" w:fill="FFFFFF"/>
        </w:rPr>
        <w:t>Elbano de Nuccio</w:t>
      </w:r>
      <w:r w:rsidR="00112E62" w:rsidRPr="00844290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7B2C33" w:rsidRPr="00844290">
        <w:rPr>
          <w:rFonts w:ascii="Arial" w:hAnsi="Arial" w:cs="Arial"/>
          <w:color w:val="222222"/>
          <w:shd w:val="clear" w:color="auto" w:fill="FFFFFF"/>
        </w:rPr>
        <w:t>“</w:t>
      </w:r>
      <w:r w:rsidR="00112E62" w:rsidRPr="00844290">
        <w:rPr>
          <w:rFonts w:ascii="Arial" w:hAnsi="Arial" w:cs="Arial"/>
          <w:color w:val="222222"/>
          <w:shd w:val="clear" w:color="auto" w:fill="FFFFFF"/>
        </w:rPr>
        <w:t>chiunque si troverà a gestire il dossier fiscale dopo il 25 settembre</w:t>
      </w:r>
      <w:r w:rsidR="00127E94">
        <w:rPr>
          <w:rFonts w:ascii="Arial" w:hAnsi="Arial" w:cs="Arial"/>
          <w:color w:val="222222"/>
          <w:shd w:val="clear" w:color="auto" w:fill="FFFFFF"/>
        </w:rPr>
        <w:t>,</w:t>
      </w:r>
      <w:r w:rsidR="00112E62" w:rsidRPr="00844290">
        <w:rPr>
          <w:rFonts w:ascii="Arial" w:hAnsi="Arial" w:cs="Arial"/>
          <w:color w:val="222222"/>
          <w:shd w:val="clear" w:color="auto" w:fill="FFFFFF"/>
        </w:rPr>
        <w:t xml:space="preserve"> e anche a prescindere dalle diverse proposte avanzate nel corso della campagna elettorale</w:t>
      </w:r>
      <w:r w:rsidR="007B2C33" w:rsidRPr="00844290">
        <w:rPr>
          <w:rFonts w:ascii="Arial" w:hAnsi="Arial" w:cs="Arial"/>
          <w:color w:val="222222"/>
          <w:shd w:val="clear" w:color="auto" w:fill="FFFFFF"/>
        </w:rPr>
        <w:t>,</w:t>
      </w:r>
      <w:r w:rsidR="00112E62" w:rsidRPr="00844290">
        <w:rPr>
          <w:rFonts w:ascii="Arial" w:hAnsi="Arial" w:cs="Arial"/>
          <w:color w:val="222222"/>
          <w:shd w:val="clear" w:color="auto" w:fill="FFFFFF"/>
        </w:rPr>
        <w:t xml:space="preserve"> non dovrebbe rinunciare a lavorare a questi obiettivi prioritari, senza i quali”, afferma, “da un lato il nostro fisco non imboccherà in maniera convincente la strada di un </w:t>
      </w:r>
      <w:r w:rsidR="00112E62" w:rsidRPr="00844290">
        <w:rPr>
          <w:rFonts w:ascii="Arial" w:hAnsi="Arial" w:cs="Arial"/>
          <w:b/>
          <w:bCs/>
          <w:color w:val="222222"/>
          <w:shd w:val="clear" w:color="auto" w:fill="FFFFFF"/>
        </w:rPr>
        <w:t>corretto rapporto</w:t>
      </w:r>
      <w:r w:rsidR="00112E62" w:rsidRPr="00844290">
        <w:rPr>
          <w:rFonts w:ascii="Arial" w:hAnsi="Arial" w:cs="Arial"/>
          <w:color w:val="222222"/>
          <w:shd w:val="clear" w:color="auto" w:fill="FFFFFF"/>
        </w:rPr>
        <w:t xml:space="preserve"> tra amministrazione finanziaria, contribuenti e professionisti intermediari, dall’altro non si riuscirà a dare un contributo concreto a </w:t>
      </w:r>
      <w:r w:rsidR="00112E62" w:rsidRPr="00844290">
        <w:rPr>
          <w:rFonts w:ascii="Arial" w:hAnsi="Arial" w:cs="Arial"/>
          <w:b/>
          <w:bCs/>
          <w:color w:val="222222"/>
          <w:shd w:val="clear" w:color="auto" w:fill="FFFFFF"/>
        </w:rPr>
        <w:t>imprese e famiglie</w:t>
      </w:r>
      <w:r w:rsidR="00112E62" w:rsidRPr="00844290">
        <w:rPr>
          <w:rFonts w:ascii="Arial" w:hAnsi="Arial" w:cs="Arial"/>
          <w:color w:val="222222"/>
          <w:shd w:val="clear" w:color="auto" w:fill="FFFFFF"/>
        </w:rPr>
        <w:t xml:space="preserve"> in difficoltà estrema, in un periodo che si annuncia</w:t>
      </w:r>
      <w:r w:rsidR="001B1158" w:rsidRPr="00844290">
        <w:rPr>
          <w:rFonts w:ascii="Arial" w:hAnsi="Arial" w:cs="Arial"/>
          <w:color w:val="222222"/>
          <w:shd w:val="clear" w:color="auto" w:fill="FFFFFF"/>
        </w:rPr>
        <w:t xml:space="preserve"> economicamente</w:t>
      </w:r>
      <w:r w:rsidR="00112E62" w:rsidRPr="00844290">
        <w:rPr>
          <w:rFonts w:ascii="Arial" w:hAnsi="Arial" w:cs="Arial"/>
          <w:color w:val="222222"/>
          <w:shd w:val="clear" w:color="auto" w:fill="FFFFFF"/>
        </w:rPr>
        <w:t xml:space="preserve"> difficilissimo</w:t>
      </w:r>
      <w:r w:rsidR="001B1158" w:rsidRPr="00844290">
        <w:rPr>
          <w:rFonts w:ascii="Arial" w:hAnsi="Arial" w:cs="Arial"/>
          <w:color w:val="222222"/>
          <w:shd w:val="clear" w:color="auto" w:fill="FFFFFF"/>
        </w:rPr>
        <w:t>”</w:t>
      </w:r>
      <w:r w:rsidR="00112E62" w:rsidRPr="00844290">
        <w:rPr>
          <w:rFonts w:ascii="Arial" w:hAnsi="Arial" w:cs="Arial"/>
          <w:color w:val="222222"/>
          <w:shd w:val="clear" w:color="auto" w:fill="FFFFFF"/>
        </w:rPr>
        <w:t>. </w:t>
      </w:r>
      <w:r w:rsidRPr="00844290">
        <w:rPr>
          <w:rFonts w:ascii="Arial" w:hAnsi="Arial" w:cs="Arial"/>
          <w:i/>
          <w:iCs/>
        </w:rPr>
        <w:t xml:space="preserve"> </w:t>
      </w:r>
    </w:p>
    <w:p w14:paraId="1D5A672C" w14:textId="77777777" w:rsidR="007B2C33" w:rsidRPr="007B2C33" w:rsidRDefault="007B2C33" w:rsidP="00D61AA4">
      <w:pPr>
        <w:jc w:val="both"/>
        <w:rPr>
          <w:rFonts w:ascii="Arial" w:hAnsi="Arial" w:cs="Arial"/>
          <w:i/>
          <w:iCs/>
        </w:rPr>
      </w:pPr>
    </w:p>
    <w:p w14:paraId="24E9B614" w14:textId="4D0D787D" w:rsidR="00CC7867" w:rsidRDefault="007B2C33" w:rsidP="007B2C33">
      <w:pPr>
        <w:shd w:val="clear" w:color="auto" w:fill="FFFFFF"/>
        <w:jc w:val="both"/>
        <w:rPr>
          <w:rFonts w:ascii="Arial" w:hAnsi="Arial" w:cs="Arial"/>
        </w:rPr>
      </w:pP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“L’architettura del nostro sistema fiscale”, 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ha s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piega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to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, “risale</w:t>
      </w:r>
      <w:r w:rsidR="006B014E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agli inizi degli anni ’70. Nel mezzo secolo che è seguito, questo assetto normativo è stato contornato da una miriade di provvedimenti, sovente estemporanei e basati su esigenze di gettito contingenti o sulla volontà di agevolare alcuni comparti, spesso in conseguenza di promesse elettorali”. 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“Il 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complesso delle norme che governa la materia tributaria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”, ha proseguito “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è divenuto “un </w:t>
      </w:r>
      <w:r w:rsidRPr="007B2C3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ginepraio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molto spesso inestricabile, foriero di </w:t>
      </w:r>
      <w:r w:rsidRPr="007B2C3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contenzioso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e di </w:t>
      </w:r>
      <w:r w:rsidRPr="007B2C3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iniquità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”. Per i commercialisti </w:t>
      </w:r>
      <w:r w:rsidR="00CC7867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va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“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vara</w:t>
      </w:r>
      <w:r w:rsidR="004A525D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ta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una </w:t>
      </w:r>
      <w:r w:rsidRPr="007B2C3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riforma tributaria organica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, che superi l’enorme bibliografia legislativa, </w:t>
      </w:r>
      <w:r w:rsidR="00CC7867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e affronti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in modo ordinato e coordinato le regole alla base delle diverse aree di tassazione. Un obiettivo, peraltro, previsto anche dal </w:t>
      </w:r>
      <w:r w:rsidRPr="007B2C3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PNRR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”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. Da qui la richiesta di predisporre </w:t>
      </w:r>
      <w:r w:rsidRPr="007B2C3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uno o più Codici tributari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dedicati agli schemi generali di applicazione di tutti i tributi, alle singole imposte e al processo tributario. Corollario alla reale semplificazione da attuare è una revisione complessiva del </w:t>
      </w:r>
      <w:r w:rsidRPr="007B2C3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calendario fiscale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. </w:t>
      </w:r>
      <w:r w:rsidR="00CC7867" w:rsidRPr="00CC7867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“Fi</w:t>
      </w:r>
      <w:r w:rsidR="00CC7867" w:rsidRPr="00CC7867">
        <w:rPr>
          <w:rFonts w:ascii="Arial" w:hAnsi="Arial" w:cs="Arial"/>
        </w:rPr>
        <w:t>no agli anni ’90 inoltrati”, ha sottolineato, “le campagne dichiarative terminavano, al massimo, nei mesi di maggio/giugno, mentre oggi si protraggono, sostanzialmente, lungo gran parte dell’anno”.</w:t>
      </w:r>
    </w:p>
    <w:p w14:paraId="46A26E7F" w14:textId="6075E264" w:rsidR="00CC7867" w:rsidRDefault="00CC7867" w:rsidP="007B2C33">
      <w:pPr>
        <w:shd w:val="clear" w:color="auto" w:fill="FFFFFF"/>
        <w:jc w:val="both"/>
        <w:rPr>
          <w:rFonts w:ascii="Arial" w:hAnsi="Arial" w:cs="Arial"/>
        </w:rPr>
      </w:pPr>
    </w:p>
    <w:p w14:paraId="257AF185" w14:textId="47DA79D0" w:rsidR="00CC7867" w:rsidRPr="00CC7867" w:rsidRDefault="00CC7867" w:rsidP="007B2C33">
      <w:pPr>
        <w:shd w:val="clear" w:color="auto" w:fill="FFFFFF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</w:pPr>
      <w:r>
        <w:rPr>
          <w:rFonts w:ascii="Arial" w:hAnsi="Arial" w:cs="Arial"/>
        </w:rPr>
        <w:t>De Nuccio ha poi lanciato la proposta di un piano di pagamento straordinario dei debiti fiscali e contributivi</w:t>
      </w:r>
      <w:r w:rsidR="004A525D">
        <w:rPr>
          <w:rFonts w:ascii="Arial" w:hAnsi="Arial" w:cs="Arial"/>
        </w:rPr>
        <w:t xml:space="preserve"> </w:t>
      </w:r>
      <w:r w:rsidR="004A525D"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supportato da </w:t>
      </w:r>
      <w:r w:rsidR="004A525D" w:rsidRPr="007B2C3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garanzia pubblica</w:t>
      </w:r>
      <w:r w:rsidR="004A525D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.</w:t>
      </w:r>
      <w:r>
        <w:rPr>
          <w:rFonts w:ascii="Arial" w:hAnsi="Arial" w:cs="Arial"/>
        </w:rPr>
        <w:t xml:space="preserve"> “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La situazione in cui versano imprese, lavoratori e famiglie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”, ha spiegato</w:t>
      </w:r>
      <w:r w:rsidR="004A525D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, “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sempre più in difficoltà nel far fronte ai propri debiti tributari e contributivi pregressi</w:t>
      </w:r>
      <w:r w:rsidR="004A525D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,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 </w:t>
      </w:r>
      <w:r w:rsidR="004A525D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ci impone di 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punt</w:t>
      </w:r>
      <w:r w:rsidR="004A525D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are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a</w:t>
      </w:r>
      <w:r w:rsidR="00127E94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d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</w:t>
      </w:r>
      <w:r w:rsidRPr="007B2C3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agevolare il pagamento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di quanto dovuto</w:t>
      </w:r>
      <w:r w:rsidR="004A525D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”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. L’idea è che lo Stato garantisca le banche e le altre istituzioni finanziarie per finanziamenti finalizzati alla </w:t>
      </w:r>
      <w:r w:rsidRPr="007B2C3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rateizzazione di tributi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e </w:t>
      </w:r>
      <w:r w:rsidRPr="007B2C3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contributi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dovuti. I finanziamenti avrebbero una durata non superiore a </w:t>
      </w:r>
      <w:r w:rsidRPr="007B2C3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15 anni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, con la possibilità di avvalersi di un </w:t>
      </w:r>
      <w:r w:rsidRPr="007B2C3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preammortamento fino a 36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mesi con copertura pari al </w:t>
      </w:r>
      <w:r w:rsidRPr="007B2C3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massimo al 70%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dell’importo finanziato. L’erogazione del finanziamento dovrebbe essere accompagnata dalla 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lastRenderedPageBreak/>
        <w:t xml:space="preserve">predisposizione da parte di un commercialista di uno specifico </w:t>
      </w:r>
      <w:r w:rsidRPr="007B2C3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piano di rientro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che attesti la capacità dell’impresa di far fronte ai propri impegni. “Così facendo”, </w:t>
      </w:r>
      <w:r w:rsidR="004A525D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ha 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sost</w:t>
      </w:r>
      <w:r w:rsidR="004A525D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enuto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de Nuccio, “si potrebbe ridurre la tensione finanziaria delle imprese e </w:t>
      </w:r>
      <w:r w:rsidRPr="007B2C3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metterle in sicurezza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garantendo loro la </w:t>
      </w:r>
      <w:r w:rsidRPr="007B2C3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continuità aziendale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e la salvaguardia dei </w:t>
      </w:r>
      <w:r w:rsidRPr="007B2C3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posti di lavoro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”. La proposta prevede anche un </w:t>
      </w:r>
      <w:r w:rsidRPr="007B2C3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meccanismo premiale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del tipo “chi paga prima, paga meno”. </w:t>
      </w:r>
      <w:r w:rsidR="004A525D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Chi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riesce a rientrare dai propri debiti in modo più veloce ottiene uno </w:t>
      </w:r>
      <w:r w:rsidRPr="007B2C33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sconto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in termini di sanzioni e di interessi da corrispondere. “Il che”, </w:t>
      </w:r>
      <w:r w:rsidR="004A525D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ha 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sottolinea</w:t>
      </w:r>
      <w:r w:rsidR="004A525D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to</w:t>
      </w:r>
      <w:r w:rsidRPr="007B2C3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, “si traduce in un vantaggio per lo Stato, che può così incassare molto più velocemente i propri crediti e, al tempo stesso, per i contribuenti che si vedono ridotti i debiti a loro carico</w:t>
      </w:r>
      <w:r w:rsidR="004A525D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”</w:t>
      </w:r>
      <w:r w:rsidR="00127E94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.</w:t>
      </w:r>
    </w:p>
    <w:p w14:paraId="196289F1" w14:textId="10A5BF47" w:rsidR="00CC7867" w:rsidRDefault="00CC7867" w:rsidP="007B2C33">
      <w:pPr>
        <w:shd w:val="clear" w:color="auto" w:fill="FFFFFF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</w:pPr>
    </w:p>
    <w:p w14:paraId="41A7CDE6" w14:textId="237FF875" w:rsidR="004A525D" w:rsidRPr="001B1158" w:rsidRDefault="004A525D" w:rsidP="007B2C33">
      <w:pPr>
        <w:shd w:val="clear" w:color="auto" w:fill="FFFFFF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</w:pPr>
      <w:r w:rsidRPr="001B1158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Tra le proposte avanzate dai commercialisti, anche </w:t>
      </w:r>
      <w:r w:rsidR="001B1158" w:rsidRPr="001B1158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una </w:t>
      </w:r>
      <w:r w:rsidR="001B1158" w:rsidRPr="006B014E">
        <w:rPr>
          <w:rFonts w:ascii="Arial" w:hAnsi="Arial" w:cs="Arial"/>
          <w:b/>
          <w:bCs/>
        </w:rPr>
        <w:t>riforma complessiva dell’IRPEF</w:t>
      </w:r>
      <w:r w:rsidR="001B1158" w:rsidRPr="001B1158">
        <w:rPr>
          <w:rFonts w:ascii="Arial" w:hAnsi="Arial" w:cs="Arial"/>
        </w:rPr>
        <w:t>, con una revisione dell’attuale curva di tassazione che privilegi il lavoro</w:t>
      </w:r>
      <w:r w:rsidR="00127E94">
        <w:rPr>
          <w:rFonts w:ascii="Arial" w:hAnsi="Arial" w:cs="Arial"/>
        </w:rPr>
        <w:t>,</w:t>
      </w:r>
      <w:r w:rsidR="001B1158" w:rsidRPr="001B1158">
        <w:rPr>
          <w:rFonts w:ascii="Arial" w:hAnsi="Arial" w:cs="Arial"/>
        </w:rPr>
        <w:t xml:space="preserve"> andando ulteriormente a sgravare i </w:t>
      </w:r>
      <w:r w:rsidR="001B1158" w:rsidRPr="006B014E">
        <w:rPr>
          <w:rFonts w:ascii="Arial" w:hAnsi="Arial" w:cs="Arial"/>
          <w:b/>
          <w:bCs/>
        </w:rPr>
        <w:t>redditi medi</w:t>
      </w:r>
      <w:r w:rsidR="001B1158" w:rsidRPr="001B1158">
        <w:rPr>
          <w:rFonts w:ascii="Arial" w:hAnsi="Arial" w:cs="Arial"/>
        </w:rPr>
        <w:t xml:space="preserve"> (da 15 a 50.000 euro), che equipari i livelli di tassazione tra </w:t>
      </w:r>
      <w:r w:rsidR="001B1158" w:rsidRPr="006B014E">
        <w:rPr>
          <w:rFonts w:ascii="Arial" w:hAnsi="Arial" w:cs="Arial"/>
          <w:b/>
          <w:bCs/>
        </w:rPr>
        <w:t xml:space="preserve">lavoro dipendente e autonomo </w:t>
      </w:r>
      <w:r w:rsidR="001B1158" w:rsidRPr="001B1158">
        <w:rPr>
          <w:rFonts w:ascii="Arial" w:hAnsi="Arial" w:cs="Arial"/>
        </w:rPr>
        <w:t>a garanzia dell’</w:t>
      </w:r>
      <w:r w:rsidR="001B1158" w:rsidRPr="006B014E">
        <w:rPr>
          <w:rFonts w:ascii="Arial" w:hAnsi="Arial" w:cs="Arial"/>
          <w:b/>
          <w:bCs/>
        </w:rPr>
        <w:t xml:space="preserve">equità orizzontale </w:t>
      </w:r>
      <w:r w:rsidR="001B1158" w:rsidRPr="001B1158">
        <w:rPr>
          <w:rFonts w:ascii="Arial" w:hAnsi="Arial" w:cs="Arial"/>
        </w:rPr>
        <w:t xml:space="preserve">del prelievo e preveda una soglia di </w:t>
      </w:r>
      <w:r w:rsidR="001B1158" w:rsidRPr="006B014E">
        <w:rPr>
          <w:rFonts w:ascii="Arial" w:hAnsi="Arial" w:cs="Arial"/>
          <w:b/>
          <w:bCs/>
        </w:rPr>
        <w:t>esenzione</w:t>
      </w:r>
      <w:r w:rsidR="001B1158" w:rsidRPr="001B1158">
        <w:rPr>
          <w:rFonts w:ascii="Arial" w:hAnsi="Arial" w:cs="Arial"/>
        </w:rPr>
        <w:t xml:space="preserve"> più alta dell’attuale, maggiorata per </w:t>
      </w:r>
      <w:r w:rsidR="001B1158" w:rsidRPr="006B014E">
        <w:rPr>
          <w:rFonts w:ascii="Arial" w:hAnsi="Arial" w:cs="Arial"/>
          <w:b/>
          <w:bCs/>
        </w:rPr>
        <w:t>i giovani</w:t>
      </w:r>
      <w:r w:rsidR="001B1158">
        <w:rPr>
          <w:rFonts w:ascii="Arial" w:hAnsi="Arial" w:cs="Arial"/>
        </w:rPr>
        <w:t>.</w:t>
      </w:r>
      <w:r w:rsidR="001B1158" w:rsidRPr="001B1158">
        <w:rPr>
          <w:rFonts w:ascii="Arial" w:hAnsi="Arial" w:cs="Arial"/>
        </w:rPr>
        <w:t xml:space="preserve"> Necessaria </w:t>
      </w:r>
      <w:r w:rsidR="001B1158">
        <w:rPr>
          <w:rFonts w:ascii="Arial" w:hAnsi="Arial" w:cs="Arial"/>
        </w:rPr>
        <w:t xml:space="preserve">per la categoria </w:t>
      </w:r>
      <w:r w:rsidR="001B1158" w:rsidRPr="001B1158">
        <w:rPr>
          <w:rFonts w:ascii="Arial" w:hAnsi="Arial" w:cs="Arial"/>
        </w:rPr>
        <w:t xml:space="preserve">anche una profonda revisione delle </w:t>
      </w:r>
      <w:r w:rsidR="001B1158" w:rsidRPr="006B014E">
        <w:rPr>
          <w:rFonts w:ascii="Arial" w:hAnsi="Arial" w:cs="Arial"/>
          <w:b/>
          <w:bCs/>
        </w:rPr>
        <w:t>deduzioni e detrazioni fiscali</w:t>
      </w:r>
      <w:r w:rsidR="001B1158">
        <w:rPr>
          <w:rFonts w:ascii="Arial" w:hAnsi="Arial" w:cs="Arial"/>
        </w:rPr>
        <w:t xml:space="preserve"> e l’eliminazione di </w:t>
      </w:r>
      <w:r w:rsidR="001B1158" w:rsidRPr="006B014E">
        <w:rPr>
          <w:rFonts w:ascii="Arial" w:hAnsi="Arial" w:cs="Arial"/>
          <w:b/>
          <w:bCs/>
        </w:rPr>
        <w:t>tributi di modesta entità e scarso gettito</w:t>
      </w:r>
      <w:r w:rsidR="001B1158">
        <w:rPr>
          <w:rFonts w:ascii="Arial" w:hAnsi="Arial" w:cs="Arial"/>
        </w:rPr>
        <w:t>, nonché il superamento definitivo e generalizzato dell</w:t>
      </w:r>
      <w:r w:rsidR="001B1158" w:rsidRPr="006B014E">
        <w:rPr>
          <w:rFonts w:ascii="Arial" w:hAnsi="Arial" w:cs="Arial"/>
        </w:rPr>
        <w:t>’</w:t>
      </w:r>
      <w:r w:rsidR="001B1158" w:rsidRPr="006B014E">
        <w:rPr>
          <w:rFonts w:ascii="Arial" w:hAnsi="Arial" w:cs="Arial"/>
          <w:b/>
          <w:bCs/>
        </w:rPr>
        <w:t>IRAP</w:t>
      </w:r>
      <w:r w:rsidR="001B1158">
        <w:rPr>
          <w:rFonts w:ascii="Arial" w:hAnsi="Arial" w:cs="Arial"/>
        </w:rPr>
        <w:t xml:space="preserve">. </w:t>
      </w:r>
    </w:p>
    <w:p w14:paraId="2223DBC2" w14:textId="77777777" w:rsidR="00CC7867" w:rsidRDefault="00CC7867" w:rsidP="007B2C33">
      <w:pPr>
        <w:shd w:val="clear" w:color="auto" w:fill="FFFFFF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</w:pPr>
    </w:p>
    <w:p w14:paraId="589A2480" w14:textId="77777777" w:rsidR="00CC7867" w:rsidRDefault="00CC7867" w:rsidP="007B2C33">
      <w:pPr>
        <w:shd w:val="clear" w:color="auto" w:fill="FFFFFF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</w:pPr>
    </w:p>
    <w:p w14:paraId="734FE734" w14:textId="77777777" w:rsidR="00CC7867" w:rsidRDefault="00CC7867" w:rsidP="007B2C33">
      <w:pPr>
        <w:shd w:val="clear" w:color="auto" w:fill="FFFFFF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</w:pPr>
    </w:p>
    <w:sectPr w:rsidR="00CC786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35CC9" w14:textId="77777777" w:rsidR="009F4D79" w:rsidRDefault="009F4D79" w:rsidP="0078332C">
      <w:r>
        <w:separator/>
      </w:r>
    </w:p>
  </w:endnote>
  <w:endnote w:type="continuationSeparator" w:id="0">
    <w:p w14:paraId="19242B41" w14:textId="77777777" w:rsidR="009F4D79" w:rsidRDefault="009F4D79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9E89" w14:textId="77777777"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14:paraId="45F8A2F8" w14:textId="77777777"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14:paraId="6E90DC95" w14:textId="77777777"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14:paraId="466B2DD3" w14:textId="77777777"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14:paraId="18C9CE7F" w14:textId="77777777"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EC839" w14:textId="77777777" w:rsidR="009F4D79" w:rsidRDefault="009F4D79" w:rsidP="0078332C">
      <w:r>
        <w:separator/>
      </w:r>
    </w:p>
  </w:footnote>
  <w:footnote w:type="continuationSeparator" w:id="0">
    <w:p w14:paraId="55B7BCC3" w14:textId="77777777" w:rsidR="009F4D79" w:rsidRDefault="009F4D79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3A1C6864" w:rsidR="0078332C" w:rsidRPr="005816F1" w:rsidRDefault="00127E94" w:rsidP="00127E94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6EDD9F37" wp14:editId="1DF57C1E">
          <wp:extent cx="2581275" cy="876792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571" cy="88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4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3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C0552"/>
    <w:rsid w:val="000C19B1"/>
    <w:rsid w:val="000D01B1"/>
    <w:rsid w:val="000D7385"/>
    <w:rsid w:val="000D7847"/>
    <w:rsid w:val="000E2C59"/>
    <w:rsid w:val="000F3853"/>
    <w:rsid w:val="00103B90"/>
    <w:rsid w:val="00105755"/>
    <w:rsid w:val="00112E62"/>
    <w:rsid w:val="00117671"/>
    <w:rsid w:val="00121A2C"/>
    <w:rsid w:val="00121C2D"/>
    <w:rsid w:val="00123B69"/>
    <w:rsid w:val="00127E94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B1158"/>
    <w:rsid w:val="001C67E1"/>
    <w:rsid w:val="001C6BDD"/>
    <w:rsid w:val="001C7913"/>
    <w:rsid w:val="001C7A99"/>
    <w:rsid w:val="001C7E5F"/>
    <w:rsid w:val="001D456F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72605"/>
    <w:rsid w:val="00281202"/>
    <w:rsid w:val="0028246D"/>
    <w:rsid w:val="00286C68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F3E9E"/>
    <w:rsid w:val="002F4704"/>
    <w:rsid w:val="002F6036"/>
    <w:rsid w:val="00303A76"/>
    <w:rsid w:val="0030574C"/>
    <w:rsid w:val="00312A48"/>
    <w:rsid w:val="00313354"/>
    <w:rsid w:val="00313737"/>
    <w:rsid w:val="00320A8F"/>
    <w:rsid w:val="003219BE"/>
    <w:rsid w:val="0033082E"/>
    <w:rsid w:val="00332874"/>
    <w:rsid w:val="00333957"/>
    <w:rsid w:val="003479A2"/>
    <w:rsid w:val="00353EE3"/>
    <w:rsid w:val="0036445C"/>
    <w:rsid w:val="00365C91"/>
    <w:rsid w:val="00366188"/>
    <w:rsid w:val="003808D1"/>
    <w:rsid w:val="00392245"/>
    <w:rsid w:val="00397281"/>
    <w:rsid w:val="003A03BB"/>
    <w:rsid w:val="003B000F"/>
    <w:rsid w:val="003B24D0"/>
    <w:rsid w:val="003B7329"/>
    <w:rsid w:val="003C1AD8"/>
    <w:rsid w:val="003C2FF2"/>
    <w:rsid w:val="003C53E7"/>
    <w:rsid w:val="003D1DEE"/>
    <w:rsid w:val="003D59CF"/>
    <w:rsid w:val="003E0F52"/>
    <w:rsid w:val="003E1A7E"/>
    <w:rsid w:val="003E753F"/>
    <w:rsid w:val="003F7A1D"/>
    <w:rsid w:val="00400CE9"/>
    <w:rsid w:val="00422B71"/>
    <w:rsid w:val="004251EF"/>
    <w:rsid w:val="00443042"/>
    <w:rsid w:val="0046629D"/>
    <w:rsid w:val="0047270A"/>
    <w:rsid w:val="00472F6D"/>
    <w:rsid w:val="00476C15"/>
    <w:rsid w:val="00485F00"/>
    <w:rsid w:val="004875FA"/>
    <w:rsid w:val="00493DC9"/>
    <w:rsid w:val="00496213"/>
    <w:rsid w:val="004964DA"/>
    <w:rsid w:val="004A44B8"/>
    <w:rsid w:val="004A525D"/>
    <w:rsid w:val="004A6888"/>
    <w:rsid w:val="004B2695"/>
    <w:rsid w:val="004E435B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20E1B"/>
    <w:rsid w:val="00522FFA"/>
    <w:rsid w:val="00531523"/>
    <w:rsid w:val="00534AD7"/>
    <w:rsid w:val="00536016"/>
    <w:rsid w:val="0054231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2CEA"/>
    <w:rsid w:val="005D2D5F"/>
    <w:rsid w:val="005D35A5"/>
    <w:rsid w:val="005D3873"/>
    <w:rsid w:val="005D455A"/>
    <w:rsid w:val="005D6006"/>
    <w:rsid w:val="005E42F5"/>
    <w:rsid w:val="005E4D40"/>
    <w:rsid w:val="005F2F00"/>
    <w:rsid w:val="005F5B57"/>
    <w:rsid w:val="005F684F"/>
    <w:rsid w:val="00616BA6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77B2E"/>
    <w:rsid w:val="00684F9D"/>
    <w:rsid w:val="006A0B5D"/>
    <w:rsid w:val="006A0D3B"/>
    <w:rsid w:val="006A4451"/>
    <w:rsid w:val="006B014E"/>
    <w:rsid w:val="006C3945"/>
    <w:rsid w:val="006C6818"/>
    <w:rsid w:val="006C7063"/>
    <w:rsid w:val="006E43CD"/>
    <w:rsid w:val="006F4DC7"/>
    <w:rsid w:val="00717DC7"/>
    <w:rsid w:val="00726188"/>
    <w:rsid w:val="007262E1"/>
    <w:rsid w:val="00736E95"/>
    <w:rsid w:val="007413CC"/>
    <w:rsid w:val="007415B1"/>
    <w:rsid w:val="007423B1"/>
    <w:rsid w:val="0075111B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B2C33"/>
    <w:rsid w:val="007C0C2D"/>
    <w:rsid w:val="007C14B1"/>
    <w:rsid w:val="007C3A93"/>
    <w:rsid w:val="007C5CCD"/>
    <w:rsid w:val="007D4196"/>
    <w:rsid w:val="007E44E2"/>
    <w:rsid w:val="007F5FE2"/>
    <w:rsid w:val="0080283B"/>
    <w:rsid w:val="00803939"/>
    <w:rsid w:val="0080797B"/>
    <w:rsid w:val="0081381B"/>
    <w:rsid w:val="00813FF6"/>
    <w:rsid w:val="00831294"/>
    <w:rsid w:val="00832BE3"/>
    <w:rsid w:val="00844290"/>
    <w:rsid w:val="00851572"/>
    <w:rsid w:val="00855840"/>
    <w:rsid w:val="008600AC"/>
    <w:rsid w:val="008603A5"/>
    <w:rsid w:val="00863104"/>
    <w:rsid w:val="0087487D"/>
    <w:rsid w:val="00886628"/>
    <w:rsid w:val="00892238"/>
    <w:rsid w:val="00892C1F"/>
    <w:rsid w:val="00893AB6"/>
    <w:rsid w:val="00897D6B"/>
    <w:rsid w:val="008B3BB7"/>
    <w:rsid w:val="008C0C0D"/>
    <w:rsid w:val="008C5ED3"/>
    <w:rsid w:val="008C7690"/>
    <w:rsid w:val="008D5C4B"/>
    <w:rsid w:val="008E141E"/>
    <w:rsid w:val="00900B88"/>
    <w:rsid w:val="0090438E"/>
    <w:rsid w:val="00907687"/>
    <w:rsid w:val="00920E08"/>
    <w:rsid w:val="0093430A"/>
    <w:rsid w:val="00934F3D"/>
    <w:rsid w:val="00935333"/>
    <w:rsid w:val="009400B3"/>
    <w:rsid w:val="009477ED"/>
    <w:rsid w:val="009618F5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C468C"/>
    <w:rsid w:val="009D0B50"/>
    <w:rsid w:val="009D1F36"/>
    <w:rsid w:val="009D5B30"/>
    <w:rsid w:val="009E093B"/>
    <w:rsid w:val="009E0C7E"/>
    <w:rsid w:val="009F0C91"/>
    <w:rsid w:val="009F4399"/>
    <w:rsid w:val="009F4D79"/>
    <w:rsid w:val="00A057F7"/>
    <w:rsid w:val="00A07FB9"/>
    <w:rsid w:val="00A1077C"/>
    <w:rsid w:val="00A122FC"/>
    <w:rsid w:val="00A12594"/>
    <w:rsid w:val="00A22498"/>
    <w:rsid w:val="00A250F1"/>
    <w:rsid w:val="00A27E42"/>
    <w:rsid w:val="00A34135"/>
    <w:rsid w:val="00A41F47"/>
    <w:rsid w:val="00A428F4"/>
    <w:rsid w:val="00A46131"/>
    <w:rsid w:val="00A47BEF"/>
    <w:rsid w:val="00A52294"/>
    <w:rsid w:val="00A6097D"/>
    <w:rsid w:val="00A641E3"/>
    <w:rsid w:val="00A6546B"/>
    <w:rsid w:val="00A67A90"/>
    <w:rsid w:val="00A81EED"/>
    <w:rsid w:val="00A837E6"/>
    <w:rsid w:val="00A945B6"/>
    <w:rsid w:val="00A95EE2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5F80"/>
    <w:rsid w:val="00AE3DBA"/>
    <w:rsid w:val="00AF747D"/>
    <w:rsid w:val="00B01322"/>
    <w:rsid w:val="00B14747"/>
    <w:rsid w:val="00B15621"/>
    <w:rsid w:val="00B34200"/>
    <w:rsid w:val="00B42691"/>
    <w:rsid w:val="00B51B4A"/>
    <w:rsid w:val="00B74510"/>
    <w:rsid w:val="00B84EF5"/>
    <w:rsid w:val="00B90683"/>
    <w:rsid w:val="00B926C3"/>
    <w:rsid w:val="00BA04F4"/>
    <w:rsid w:val="00BA499D"/>
    <w:rsid w:val="00BA656E"/>
    <w:rsid w:val="00BB02DF"/>
    <w:rsid w:val="00BB2E5B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302BD"/>
    <w:rsid w:val="00C30E85"/>
    <w:rsid w:val="00C33494"/>
    <w:rsid w:val="00C342D6"/>
    <w:rsid w:val="00C418FB"/>
    <w:rsid w:val="00C43099"/>
    <w:rsid w:val="00C51F27"/>
    <w:rsid w:val="00C81BB1"/>
    <w:rsid w:val="00C844EB"/>
    <w:rsid w:val="00C92F98"/>
    <w:rsid w:val="00C93548"/>
    <w:rsid w:val="00CA4152"/>
    <w:rsid w:val="00CB14A8"/>
    <w:rsid w:val="00CC4763"/>
    <w:rsid w:val="00CC7867"/>
    <w:rsid w:val="00CE403B"/>
    <w:rsid w:val="00CF22E4"/>
    <w:rsid w:val="00CF6388"/>
    <w:rsid w:val="00CF7BCA"/>
    <w:rsid w:val="00D027DD"/>
    <w:rsid w:val="00D02F53"/>
    <w:rsid w:val="00D04ABF"/>
    <w:rsid w:val="00D078C6"/>
    <w:rsid w:val="00D07944"/>
    <w:rsid w:val="00D12802"/>
    <w:rsid w:val="00D21FB3"/>
    <w:rsid w:val="00D27080"/>
    <w:rsid w:val="00D37415"/>
    <w:rsid w:val="00D569A1"/>
    <w:rsid w:val="00D61AA4"/>
    <w:rsid w:val="00D65875"/>
    <w:rsid w:val="00D75105"/>
    <w:rsid w:val="00D7526D"/>
    <w:rsid w:val="00D92E6B"/>
    <w:rsid w:val="00DA27BF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633"/>
    <w:rsid w:val="00E0710C"/>
    <w:rsid w:val="00E1355A"/>
    <w:rsid w:val="00E22AF3"/>
    <w:rsid w:val="00E27BC3"/>
    <w:rsid w:val="00E30769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545A"/>
    <w:rsid w:val="00EA25EF"/>
    <w:rsid w:val="00EA5CE8"/>
    <w:rsid w:val="00EB7E70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A1AE0"/>
    <w:rsid w:val="00FA5AD9"/>
    <w:rsid w:val="00FB67E0"/>
    <w:rsid w:val="00FC274B"/>
    <w:rsid w:val="00FC600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cp:lastPrinted>2022-08-03T15:27:00Z</cp:lastPrinted>
  <dcterms:created xsi:type="dcterms:W3CDTF">2022-09-13T11:35:00Z</dcterms:created>
  <dcterms:modified xsi:type="dcterms:W3CDTF">2022-09-14T15:35:00Z</dcterms:modified>
</cp:coreProperties>
</file>