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7722B" w14:textId="77777777" w:rsidR="00210D0F" w:rsidRDefault="00210D0F" w:rsidP="00065EFA">
      <w:pPr>
        <w:jc w:val="center"/>
        <w:rPr>
          <w:rFonts w:ascii="Arial" w:eastAsia="Times New Roman" w:hAnsi="Arial" w:cs="Arial"/>
          <w:b/>
          <w:bCs/>
          <w:color w:val="000000"/>
        </w:rPr>
      </w:pPr>
    </w:p>
    <w:p w14:paraId="54E42934" w14:textId="20ECFFA0" w:rsidR="00210D0F" w:rsidRDefault="00210D0F" w:rsidP="00065EFA">
      <w:pPr>
        <w:jc w:val="center"/>
        <w:rPr>
          <w:rFonts w:eastAsia="Times New Roman"/>
          <w:color w:val="000000"/>
        </w:rPr>
      </w:pPr>
      <w:bookmarkStart w:id="0" w:name="_Hlk100827596"/>
      <w:r>
        <w:rPr>
          <w:rFonts w:ascii="Arial" w:eastAsia="Times New Roman" w:hAnsi="Arial" w:cs="Arial"/>
          <w:b/>
          <w:bCs/>
          <w:color w:val="000000"/>
        </w:rPr>
        <w:t>COMUNICATO STAMPA </w:t>
      </w:r>
    </w:p>
    <w:p w14:paraId="500D963E" w14:textId="77777777" w:rsidR="00210D0F" w:rsidRDefault="00210D0F" w:rsidP="00065EFA">
      <w:pPr>
        <w:jc w:val="center"/>
        <w:rPr>
          <w:color w:val="000000"/>
        </w:rPr>
      </w:pPr>
      <w:r>
        <w:rPr>
          <w:rFonts w:ascii="Arial" w:hAnsi="Arial" w:cs="Arial"/>
          <w:b/>
          <w:bCs/>
          <w:color w:val="000000"/>
        </w:rPr>
        <w:t> </w:t>
      </w:r>
    </w:p>
    <w:p w14:paraId="3449A702" w14:textId="77777777" w:rsidR="00210D0F" w:rsidRDefault="00210D0F" w:rsidP="00065EFA">
      <w:pPr>
        <w:jc w:val="center"/>
        <w:rPr>
          <w:color w:val="000000"/>
        </w:rPr>
      </w:pPr>
      <w:r>
        <w:rPr>
          <w:rFonts w:ascii="Arial" w:hAnsi="Arial" w:cs="Arial"/>
          <w:b/>
          <w:bCs/>
          <w:color w:val="000000"/>
        </w:rPr>
        <w:t>REDDITI 2020: COMMERCIALISTI, PER GLI AUTONOMI CROLLO DELL’8,6% </w:t>
      </w:r>
    </w:p>
    <w:p w14:paraId="0898D371" w14:textId="77777777" w:rsidR="00210D0F" w:rsidRDefault="00210D0F" w:rsidP="00065EFA">
      <w:pPr>
        <w:jc w:val="center"/>
        <w:rPr>
          <w:color w:val="000000"/>
        </w:rPr>
      </w:pPr>
      <w:r>
        <w:rPr>
          <w:rFonts w:ascii="Arial" w:hAnsi="Arial" w:cs="Arial"/>
          <w:b/>
          <w:bCs/>
          <w:color w:val="000000"/>
        </w:rPr>
        <w:t> </w:t>
      </w:r>
    </w:p>
    <w:p w14:paraId="69F4561D" w14:textId="77777777" w:rsidR="00210D0F" w:rsidRDefault="00210D0F" w:rsidP="00065EFA">
      <w:pPr>
        <w:jc w:val="center"/>
        <w:rPr>
          <w:color w:val="000000"/>
        </w:rPr>
      </w:pPr>
      <w:r>
        <w:rPr>
          <w:rFonts w:ascii="Arial" w:hAnsi="Arial" w:cs="Arial"/>
          <w:b/>
          <w:bCs/>
          <w:color w:val="000000"/>
        </w:rPr>
        <w:t>Sono i più colpiti dalla pandemia. I lavori dipendenti fanno segnare un -1,6, i pensionati un +2% </w:t>
      </w:r>
    </w:p>
    <w:p w14:paraId="5D987BFD" w14:textId="77777777" w:rsidR="00210D0F" w:rsidRDefault="00210D0F" w:rsidP="00065EFA">
      <w:pPr>
        <w:jc w:val="center"/>
        <w:rPr>
          <w:color w:val="000000"/>
        </w:rPr>
      </w:pPr>
      <w:r>
        <w:rPr>
          <w:rFonts w:ascii="Arial" w:hAnsi="Arial" w:cs="Arial"/>
          <w:b/>
          <w:bCs/>
          <w:color w:val="000000"/>
        </w:rPr>
        <w:t> </w:t>
      </w:r>
    </w:p>
    <w:p w14:paraId="3DD97080" w14:textId="6D840332" w:rsidR="00210D0F" w:rsidRDefault="00210D0F" w:rsidP="00065EFA">
      <w:pPr>
        <w:jc w:val="both"/>
        <w:rPr>
          <w:color w:val="000000"/>
        </w:rPr>
      </w:pPr>
      <w:r>
        <w:rPr>
          <w:rFonts w:ascii="Arial" w:hAnsi="Arial" w:cs="Arial"/>
          <w:i/>
          <w:iCs/>
          <w:color w:val="000000"/>
        </w:rPr>
        <w:t>Roma, 13 aprile 2022 –</w:t>
      </w:r>
      <w:r>
        <w:rPr>
          <w:rFonts w:ascii="Arial" w:hAnsi="Arial" w:cs="Arial"/>
          <w:color w:val="000000"/>
        </w:rPr>
        <w:t xml:space="preserve"> Gli effetti della pandemia si sono abbattuti in gran parte sui redditi dei lavoratori autonomi. Sulla base dei dati diffusi dal MEF e relativi alle dichiarazioni dei redditi 2021 (anno d’imposta 2020), il reddito medio dei lavoratori autonomi è diminuito dell’8,6% contro il +2% dei pensionati e il -1,6% dei lavoratori dipendenti. In particolare, nell’anno pandemico, tra chi dichiara più di 60 mila euro di reddito, il calo è stato pari a -12,6% per i lavoratori autonomi contro il +2% dei pensionati e il -0,4% dei lavoratori dipendenti. Lo sottolinea il Consiglio nazionale dei commercialisti.  </w:t>
      </w:r>
    </w:p>
    <w:p w14:paraId="59BDC54D" w14:textId="77777777" w:rsidR="00210D0F" w:rsidRDefault="00210D0F" w:rsidP="00065EFA">
      <w:pPr>
        <w:jc w:val="center"/>
        <w:rPr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6046FCE7" w14:textId="77777777" w:rsidR="00210D0F" w:rsidRDefault="00210D0F" w:rsidP="00065EFA">
      <w:pPr>
        <w:jc w:val="both"/>
        <w:rPr>
          <w:color w:val="000000"/>
        </w:rPr>
      </w:pPr>
      <w:r>
        <w:rPr>
          <w:rFonts w:ascii="Arial" w:hAnsi="Arial" w:cs="Arial"/>
          <w:color w:val="000000"/>
        </w:rPr>
        <w:t xml:space="preserve">Da un’analisi delle dichiarazioni Irpef per fasce di reddito, si nota un calo più marcato dei contribuenti nella fascia centrale, quella tra 15 mila e 60 mila euro di reddito (c.d. “ceto medio”), mentre sono aumentati i contribuenti nella fascia inferiore. Per quanto riguarda il reddito complessivo dichiarato, anche in questo caso si è verificata una diminuzione maggiore nella fascia di reddito centrale. In pratica, il ceto medio è quello che perde maggiormente sia in termini di numero assoluto di contribuenti sia in termini di reddito medio complessivo dichiarato.  </w:t>
      </w:r>
      <w:r>
        <w:rPr>
          <w:rFonts w:ascii="Arial" w:hAnsi="Arial" w:cs="Arial"/>
          <w:b/>
          <w:bCs/>
          <w:color w:val="000000"/>
        </w:rPr>
        <w:t> </w:t>
      </w:r>
    </w:p>
    <w:p w14:paraId="1E611345" w14:textId="77777777" w:rsidR="00210D0F" w:rsidRDefault="00210D0F" w:rsidP="00065EFA">
      <w:pPr>
        <w:jc w:val="both"/>
        <w:rPr>
          <w:color w:val="000000"/>
        </w:rPr>
      </w:pPr>
      <w:r>
        <w:rPr>
          <w:rFonts w:ascii="Arial" w:hAnsi="Arial" w:cs="Arial"/>
          <w:b/>
          <w:bCs/>
          <w:color w:val="000000"/>
        </w:rPr>
        <w:br/>
      </w:r>
    </w:p>
    <w:p w14:paraId="0D2D0062" w14:textId="77777777" w:rsidR="00210D0F" w:rsidRPr="00210D0F" w:rsidRDefault="00210D0F" w:rsidP="00065EFA">
      <w:pPr>
        <w:jc w:val="center"/>
        <w:rPr>
          <w:i/>
          <w:iCs/>
          <w:color w:val="000000"/>
        </w:rPr>
      </w:pPr>
      <w:r w:rsidRPr="00210D0F">
        <w:rPr>
          <w:rFonts w:ascii="Arial" w:hAnsi="Arial" w:cs="Arial"/>
          <w:i/>
          <w:iCs/>
          <w:color w:val="000000"/>
        </w:rPr>
        <w:t>Variazioni % per reddito medio dipendenti, pensionati e autonomi 2020 su 2019 per fasce di reddito </w:t>
      </w:r>
    </w:p>
    <w:p w14:paraId="7B1D73D5" w14:textId="4948B0F6" w:rsidR="00B3271C" w:rsidRPr="00FF7D34" w:rsidRDefault="00210D0F" w:rsidP="00065EFA">
      <w:pPr>
        <w:pStyle w:val="Normale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noProof/>
          <w:color w:val="000000"/>
        </w:rPr>
        <w:drawing>
          <wp:inline distT="0" distB="0" distL="0" distR="0" wp14:anchorId="0B86FEA8" wp14:editId="2F2B085F">
            <wp:extent cx="4781550" cy="2837556"/>
            <wp:effectExtent l="0" t="0" r="0" b="127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5086" cy="2839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3271C" w:rsidRPr="00FF7D34" w:rsidSect="00986D90">
      <w:head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FAF7E" w14:textId="77777777" w:rsidR="00CB75EA" w:rsidRDefault="00CB75EA" w:rsidP="00627996">
      <w:r>
        <w:separator/>
      </w:r>
    </w:p>
  </w:endnote>
  <w:endnote w:type="continuationSeparator" w:id="0">
    <w:p w14:paraId="264AFF85" w14:textId="77777777" w:rsidR="00CB75EA" w:rsidRDefault="00CB75EA" w:rsidP="00627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AppleSystemUIFont">
    <w:altName w:val="Cambria"/>
    <w:panose1 w:val="00000000000000000000"/>
    <w:charset w:val="00"/>
    <w:family w:val="roman"/>
    <w:notTrueType/>
    <w:pitch w:val="default"/>
  </w:font>
  <w:font w:name=".SFUI-Regular">
    <w:altName w:val="Cambria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38227" w14:textId="77777777" w:rsidR="00CB75EA" w:rsidRDefault="00CB75EA" w:rsidP="00627996">
      <w:r>
        <w:separator/>
      </w:r>
    </w:p>
  </w:footnote>
  <w:footnote w:type="continuationSeparator" w:id="0">
    <w:p w14:paraId="5371D539" w14:textId="77777777" w:rsidR="00CB75EA" w:rsidRDefault="00CB75EA" w:rsidP="00627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4E572" w14:textId="77777777" w:rsidR="00627996" w:rsidRDefault="00627996">
    <w:pPr>
      <w:pStyle w:val="Intestazione"/>
    </w:pPr>
    <w:r w:rsidRPr="00A945F8">
      <w:rPr>
        <w:noProof/>
      </w:rPr>
      <w:drawing>
        <wp:inline distT="0" distB="0" distL="0" distR="0" wp14:anchorId="3B848DC9" wp14:editId="6740233F">
          <wp:extent cx="6116320" cy="970311"/>
          <wp:effectExtent l="0" t="0" r="0" b="1270"/>
          <wp:docPr id="2" name="Immagine 2" descr="http://www.commercialisti.it/App_Themes/PressSite/Images/Home/header-gre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 descr="http://www.commercialisti.it/App_Themes/PressSite/Images/Home/header-gre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9703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7EC"/>
    <w:rsid w:val="00065EFA"/>
    <w:rsid w:val="000F2092"/>
    <w:rsid w:val="001B3759"/>
    <w:rsid w:val="001D0C92"/>
    <w:rsid w:val="00206248"/>
    <w:rsid w:val="00210D0F"/>
    <w:rsid w:val="00237BEE"/>
    <w:rsid w:val="002B1170"/>
    <w:rsid w:val="002B1507"/>
    <w:rsid w:val="002E31F2"/>
    <w:rsid w:val="003248FA"/>
    <w:rsid w:val="003367D1"/>
    <w:rsid w:val="003C2FC0"/>
    <w:rsid w:val="00595991"/>
    <w:rsid w:val="00627996"/>
    <w:rsid w:val="00656CC5"/>
    <w:rsid w:val="00734687"/>
    <w:rsid w:val="00986D90"/>
    <w:rsid w:val="009A3D78"/>
    <w:rsid w:val="009D1104"/>
    <w:rsid w:val="009F27EC"/>
    <w:rsid w:val="00AC6BB0"/>
    <w:rsid w:val="00BD4233"/>
    <w:rsid w:val="00CB75EA"/>
    <w:rsid w:val="00CD5A5F"/>
    <w:rsid w:val="00CE681E"/>
    <w:rsid w:val="00CF0355"/>
    <w:rsid w:val="00D0285A"/>
    <w:rsid w:val="00D41E98"/>
    <w:rsid w:val="00DB4B99"/>
    <w:rsid w:val="00F4452F"/>
    <w:rsid w:val="00FF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C75EE"/>
  <w14:defaultImageDpi w14:val="32767"/>
  <w15:chartTrackingRefBased/>
  <w15:docId w15:val="{0D396238-AB16-4B4D-83B2-F6752D63B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9F27E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279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7996"/>
  </w:style>
  <w:style w:type="paragraph" w:styleId="Pidipagina">
    <w:name w:val="footer"/>
    <w:basedOn w:val="Normale"/>
    <w:link w:val="PidipaginaCarattere"/>
    <w:uiPriority w:val="99"/>
    <w:unhideWhenUsed/>
    <w:rsid w:val="006279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7996"/>
  </w:style>
  <w:style w:type="paragraph" w:customStyle="1" w:styleId="s18">
    <w:name w:val="s18"/>
    <w:basedOn w:val="Normale"/>
    <w:rsid w:val="00FF7D3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bumpedfont20">
    <w:name w:val="bumpedfont20"/>
    <w:basedOn w:val="Carpredefinitoparagrafo"/>
    <w:rsid w:val="00FF7D34"/>
  </w:style>
  <w:style w:type="character" w:customStyle="1" w:styleId="apple-converted-space">
    <w:name w:val="apple-converted-space"/>
    <w:basedOn w:val="Carpredefinitoparagrafo"/>
    <w:rsid w:val="00FF7D34"/>
  </w:style>
  <w:style w:type="character" w:styleId="Collegamentoipertestuale">
    <w:name w:val="Hyperlink"/>
    <w:basedOn w:val="Carpredefinitoparagrafo"/>
    <w:uiPriority w:val="99"/>
    <w:unhideWhenUsed/>
    <w:rsid w:val="00FF7D34"/>
    <w:rPr>
      <w:color w:val="0000FF"/>
      <w:u w:val="single"/>
    </w:rPr>
  </w:style>
  <w:style w:type="paragraph" w:customStyle="1" w:styleId="p1">
    <w:name w:val="p1"/>
    <w:basedOn w:val="Normale"/>
    <w:rsid w:val="00FF7D34"/>
    <w:rPr>
      <w:rFonts w:ascii=".AppleSystemUIFont" w:eastAsia="Times New Roman" w:hAnsi=".AppleSystemUIFont" w:cs="Times New Roman"/>
      <w:sz w:val="35"/>
      <w:szCs w:val="35"/>
      <w:lang w:eastAsia="it-IT"/>
    </w:rPr>
  </w:style>
  <w:style w:type="character" w:customStyle="1" w:styleId="s1">
    <w:name w:val="s1"/>
    <w:basedOn w:val="Carpredefinitoparagrafo"/>
    <w:rsid w:val="00FF7D34"/>
    <w:rPr>
      <w:rFonts w:ascii=".SFUI-Regular" w:hAnsi=".SFUI-Regular" w:hint="default"/>
      <w:b w:val="0"/>
      <w:bCs w:val="0"/>
      <w:i w:val="0"/>
      <w:iCs w:val="0"/>
      <w:sz w:val="35"/>
      <w:szCs w:val="35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A3D78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rsid w:val="00BD42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0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cid:9eaa723f-a005-4c96-8075-be1165f4956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Parracino Mauro</dc:creator>
  <cp:keywords/>
  <dc:description/>
  <cp:lastModifiedBy>Mastrogiacomo Tiziana</cp:lastModifiedBy>
  <cp:revision>7</cp:revision>
  <dcterms:created xsi:type="dcterms:W3CDTF">2020-10-23T13:06:00Z</dcterms:created>
  <dcterms:modified xsi:type="dcterms:W3CDTF">2022-04-14T09:19:00Z</dcterms:modified>
</cp:coreProperties>
</file>