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ED9E" w14:textId="77777777" w:rsidR="009D1104" w:rsidRPr="007320B6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34A40327" w14:textId="77777777" w:rsidR="00237BEE" w:rsidRPr="007320B6" w:rsidRDefault="00237BEE" w:rsidP="00237BEE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OLE_LINK1"/>
      <w:bookmarkStart w:id="1" w:name="OLE_LINK2"/>
    </w:p>
    <w:bookmarkEnd w:id="0"/>
    <w:bookmarkEnd w:id="1"/>
    <w:p w14:paraId="65A7C7D3" w14:textId="1603013E" w:rsidR="00212FAF" w:rsidRPr="007320B6" w:rsidRDefault="00212FAF" w:rsidP="00237BEE">
      <w:pPr>
        <w:jc w:val="both"/>
        <w:rPr>
          <w:rFonts w:ascii="Arial" w:eastAsia="Times New Roman" w:hAnsi="Arial" w:cs="Arial"/>
          <w:b/>
          <w:bCs/>
          <w:lang w:eastAsia="it-IT" w:bidi="ne-NP"/>
        </w:rPr>
      </w:pPr>
      <w:r w:rsidRPr="007320B6">
        <w:rPr>
          <w:rFonts w:ascii="Arial" w:eastAsia="Times New Roman" w:hAnsi="Arial" w:cs="Arial"/>
          <w:b/>
          <w:bCs/>
          <w:lang w:eastAsia="it-IT" w:bidi="ne-NP"/>
        </w:rPr>
        <w:t>Comunicato stampa</w:t>
      </w:r>
    </w:p>
    <w:p w14:paraId="0C536A83" w14:textId="6D2015CA" w:rsidR="00212FAF" w:rsidRPr="007320B6" w:rsidRDefault="004D2D04" w:rsidP="00237BEE">
      <w:pPr>
        <w:jc w:val="both"/>
        <w:rPr>
          <w:rFonts w:ascii="Arial" w:eastAsia="Times New Roman" w:hAnsi="Arial" w:cs="Arial"/>
          <w:b/>
          <w:bCs/>
          <w:lang w:eastAsia="it-IT" w:bidi="ne-NP"/>
        </w:rPr>
      </w:pPr>
      <w:r w:rsidRPr="007320B6">
        <w:rPr>
          <w:rFonts w:ascii="Arial" w:eastAsia="Times New Roman" w:hAnsi="Arial" w:cs="Arial"/>
          <w:b/>
          <w:bCs/>
          <w:lang w:eastAsia="it-IT" w:bidi="ne-NP"/>
        </w:rPr>
        <w:t>COVID: COMMERCIALISTI A GUALTIERI, SERVE UN DPCM PER LO SLITTAMENTO DEGLI ADEMPIMENTI</w:t>
      </w:r>
    </w:p>
    <w:p w14:paraId="231DDD34" w14:textId="4BBBDF0B" w:rsidR="00212FAF" w:rsidRPr="007320B6" w:rsidRDefault="00212FAF" w:rsidP="00237BEE">
      <w:pPr>
        <w:jc w:val="both"/>
        <w:rPr>
          <w:rFonts w:ascii="Arial" w:eastAsia="Times New Roman" w:hAnsi="Arial" w:cs="Arial"/>
          <w:b/>
          <w:bCs/>
          <w:lang w:eastAsia="it-IT" w:bidi="ne-NP"/>
        </w:rPr>
      </w:pPr>
    </w:p>
    <w:p w14:paraId="043B62D3" w14:textId="4A1C7EB7" w:rsidR="00212FAF" w:rsidRPr="007320B6" w:rsidRDefault="00212FAF" w:rsidP="008D2895">
      <w:pPr>
        <w:jc w:val="both"/>
        <w:rPr>
          <w:rFonts w:ascii="Arial" w:hAnsi="Arial" w:cs="Arial"/>
          <w:b/>
          <w:bCs/>
        </w:rPr>
      </w:pPr>
      <w:bookmarkStart w:id="2" w:name="_GoBack"/>
      <w:r w:rsidRPr="007320B6">
        <w:rPr>
          <w:rFonts w:ascii="Arial" w:eastAsia="Times New Roman" w:hAnsi="Arial" w:cs="Arial"/>
          <w:b/>
          <w:bCs/>
          <w:lang w:eastAsia="it-IT" w:bidi="ne-NP"/>
        </w:rPr>
        <w:t xml:space="preserve">Lettera di Miani al Ministro dell’Economia: “Molti studi professionali non possono lavorare </w:t>
      </w:r>
      <w:r w:rsidR="008F4393" w:rsidRPr="007320B6">
        <w:rPr>
          <w:rFonts w:ascii="Arial" w:eastAsia="Times New Roman" w:hAnsi="Arial" w:cs="Arial"/>
          <w:b/>
          <w:bCs/>
          <w:lang w:eastAsia="it-IT" w:bidi="ne-NP"/>
        </w:rPr>
        <w:t>a causa del</w:t>
      </w:r>
      <w:r w:rsidRPr="007320B6">
        <w:rPr>
          <w:rFonts w:ascii="Arial" w:eastAsia="Times New Roman" w:hAnsi="Arial" w:cs="Arial"/>
          <w:b/>
          <w:bCs/>
          <w:lang w:eastAsia="it-IT" w:bidi="ne-NP"/>
        </w:rPr>
        <w:t xml:space="preserve">la pandemia”. Il rinvio chiesto in attesa di una disciplina sugli </w:t>
      </w:r>
      <w:r w:rsidRPr="007320B6">
        <w:rPr>
          <w:rFonts w:ascii="Arial" w:hAnsi="Arial" w:cs="Arial"/>
          <w:b/>
          <w:bCs/>
        </w:rPr>
        <w:t>effetti della malattia da Covid</w:t>
      </w:r>
      <w:r w:rsidR="00623B90" w:rsidRPr="007320B6">
        <w:rPr>
          <w:rFonts w:ascii="Arial" w:hAnsi="Arial" w:cs="Arial"/>
          <w:b/>
          <w:bCs/>
        </w:rPr>
        <w:t>-</w:t>
      </w:r>
      <w:r w:rsidRPr="007320B6">
        <w:rPr>
          <w:rFonts w:ascii="Arial" w:hAnsi="Arial" w:cs="Arial"/>
          <w:b/>
          <w:bCs/>
        </w:rPr>
        <w:t xml:space="preserve">19 riguardante i professionisti </w:t>
      </w:r>
    </w:p>
    <w:bookmarkEnd w:id="2"/>
    <w:p w14:paraId="60FA4E8C" w14:textId="77777777" w:rsidR="008D2895" w:rsidRPr="007320B6" w:rsidRDefault="008D2895" w:rsidP="008D2895">
      <w:pPr>
        <w:jc w:val="both"/>
        <w:rPr>
          <w:rFonts w:ascii="Arial" w:eastAsia="Times New Roman" w:hAnsi="Arial" w:cs="Arial"/>
          <w:b/>
          <w:bCs/>
          <w:lang w:eastAsia="it-IT" w:bidi="ne-NP"/>
        </w:rPr>
      </w:pPr>
    </w:p>
    <w:p w14:paraId="6125579F" w14:textId="42361B9B" w:rsidR="00212FAF" w:rsidRPr="007320B6" w:rsidRDefault="00212FAF" w:rsidP="00212F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320B6">
        <w:rPr>
          <w:rFonts w:ascii="Arial" w:eastAsia="Times New Roman" w:hAnsi="Arial" w:cs="Arial"/>
          <w:lang w:eastAsia="it-IT" w:bidi="ne-NP"/>
        </w:rPr>
        <w:t xml:space="preserve">Roma, 11 novembre 2020 – Il </w:t>
      </w:r>
      <w:r w:rsidRPr="007320B6">
        <w:rPr>
          <w:rFonts w:ascii="Arial" w:eastAsia="Times New Roman" w:hAnsi="Arial" w:cs="Arial"/>
          <w:b/>
          <w:bCs/>
          <w:lang w:eastAsia="it-IT" w:bidi="ne-NP"/>
        </w:rPr>
        <w:t>Consiglio nazionale dei commercialisti</w:t>
      </w:r>
      <w:r w:rsidRPr="007320B6">
        <w:rPr>
          <w:rFonts w:ascii="Arial" w:eastAsia="Times New Roman" w:hAnsi="Arial" w:cs="Arial"/>
          <w:lang w:eastAsia="it-IT" w:bidi="ne-NP"/>
        </w:rPr>
        <w:t xml:space="preserve"> ha scritto oggi al Ministro dell’Economia, </w:t>
      </w:r>
      <w:r w:rsidRPr="007320B6">
        <w:rPr>
          <w:rFonts w:ascii="Arial" w:eastAsia="Times New Roman" w:hAnsi="Arial" w:cs="Arial"/>
          <w:b/>
          <w:bCs/>
          <w:lang w:eastAsia="it-IT" w:bidi="ne-NP"/>
        </w:rPr>
        <w:t>Roberto Gualtieri</w:t>
      </w:r>
      <w:r w:rsidRPr="007320B6">
        <w:rPr>
          <w:rFonts w:ascii="Arial" w:eastAsia="Times New Roman" w:hAnsi="Arial" w:cs="Arial"/>
          <w:lang w:eastAsia="it-IT" w:bidi="ne-NP"/>
        </w:rPr>
        <w:t xml:space="preserve">, per chiedere lo </w:t>
      </w:r>
      <w:r w:rsidRPr="007320B6">
        <w:rPr>
          <w:rFonts w:ascii="Arial" w:eastAsia="Times New Roman" w:hAnsi="Arial" w:cs="Arial"/>
          <w:b/>
          <w:bCs/>
          <w:lang w:eastAsia="it-IT" w:bidi="ne-NP"/>
        </w:rPr>
        <w:t xml:space="preserve">slittamento </w:t>
      </w:r>
      <w:r w:rsidRPr="007320B6">
        <w:rPr>
          <w:rFonts w:ascii="Arial" w:eastAsia="Times New Roman" w:hAnsi="Arial" w:cs="Arial"/>
          <w:lang w:eastAsia="it-IT" w:bidi="ne-NP"/>
        </w:rPr>
        <w:t xml:space="preserve">dei termini di </w:t>
      </w:r>
      <w:r w:rsidRPr="007320B6">
        <w:rPr>
          <w:rFonts w:ascii="Arial" w:eastAsia="Times New Roman" w:hAnsi="Arial" w:cs="Arial"/>
          <w:b/>
          <w:bCs/>
          <w:lang w:eastAsia="it-IT" w:bidi="ne-NP"/>
        </w:rPr>
        <w:t xml:space="preserve">tutti gli adempimenti </w:t>
      </w:r>
      <w:r w:rsidRPr="007320B6">
        <w:rPr>
          <w:rFonts w:ascii="Arial" w:eastAsia="Times New Roman" w:hAnsi="Arial" w:cs="Arial"/>
          <w:lang w:eastAsia="it-IT" w:bidi="ne-NP"/>
        </w:rPr>
        <w:t xml:space="preserve">in scadenza nelle prossime settimane. Nella missiva firmata dal presidente nazionale della categoria, </w:t>
      </w:r>
      <w:r w:rsidRPr="007320B6">
        <w:rPr>
          <w:rFonts w:ascii="Arial" w:eastAsia="Times New Roman" w:hAnsi="Arial" w:cs="Arial"/>
          <w:b/>
          <w:bCs/>
          <w:lang w:eastAsia="it-IT" w:bidi="ne-NP"/>
        </w:rPr>
        <w:t>Massimo Miani</w:t>
      </w:r>
      <w:r w:rsidRPr="007320B6">
        <w:rPr>
          <w:rFonts w:ascii="Arial" w:eastAsia="Times New Roman" w:hAnsi="Arial" w:cs="Arial"/>
          <w:lang w:eastAsia="it-IT" w:bidi="ne-NP"/>
        </w:rPr>
        <w:t>, i commercialisti chiedono a Gualtieri di “</w:t>
      </w:r>
      <w:r w:rsidRPr="007320B6">
        <w:rPr>
          <w:rFonts w:ascii="Arial" w:hAnsi="Arial" w:cs="Arial"/>
        </w:rPr>
        <w:t xml:space="preserve">avanzare quanto prima la proposta al </w:t>
      </w:r>
      <w:r w:rsidRPr="007320B6">
        <w:rPr>
          <w:rFonts w:ascii="Arial" w:hAnsi="Arial" w:cs="Arial"/>
          <w:b/>
          <w:bCs/>
        </w:rPr>
        <w:t>Presidente del Consiglio</w:t>
      </w:r>
      <w:r w:rsidRPr="007320B6">
        <w:rPr>
          <w:rFonts w:ascii="Arial" w:hAnsi="Arial" w:cs="Arial"/>
        </w:rPr>
        <w:t xml:space="preserve"> di emanare un </w:t>
      </w:r>
      <w:r w:rsidRPr="007320B6">
        <w:rPr>
          <w:rFonts w:ascii="Arial" w:hAnsi="Arial" w:cs="Arial"/>
          <w:b/>
          <w:bCs/>
        </w:rPr>
        <w:t xml:space="preserve">apposito DPCM ex art. 12 co. 5 </w:t>
      </w:r>
      <w:proofErr w:type="spellStart"/>
      <w:r w:rsidRPr="007320B6">
        <w:rPr>
          <w:rFonts w:ascii="Arial" w:hAnsi="Arial" w:cs="Arial"/>
          <w:b/>
          <w:bCs/>
        </w:rPr>
        <w:t>DLgs</w:t>
      </w:r>
      <w:proofErr w:type="spellEnd"/>
      <w:r w:rsidRPr="007320B6">
        <w:rPr>
          <w:rFonts w:ascii="Arial" w:hAnsi="Arial" w:cs="Arial"/>
          <w:b/>
          <w:bCs/>
        </w:rPr>
        <w:t>. 241/97</w:t>
      </w:r>
      <w:r w:rsidRPr="007320B6">
        <w:rPr>
          <w:rFonts w:ascii="Arial" w:hAnsi="Arial" w:cs="Arial"/>
        </w:rPr>
        <w:t xml:space="preserve">, recante il più </w:t>
      </w:r>
      <w:r w:rsidRPr="007320B6">
        <w:rPr>
          <w:rFonts w:ascii="Arial" w:hAnsi="Arial" w:cs="Arial"/>
          <w:b/>
          <w:bCs/>
        </w:rPr>
        <w:t>ampio slittamento possibile</w:t>
      </w:r>
      <w:r w:rsidRPr="007320B6">
        <w:rPr>
          <w:rFonts w:ascii="Arial" w:hAnsi="Arial" w:cs="Arial"/>
        </w:rPr>
        <w:t xml:space="preserve"> – e comunque per lo meno </w:t>
      </w:r>
      <w:r w:rsidRPr="007320B6">
        <w:rPr>
          <w:rFonts w:ascii="Arial" w:hAnsi="Arial" w:cs="Arial"/>
          <w:b/>
          <w:bCs/>
        </w:rPr>
        <w:t>fino alla fine del corrente anno</w:t>
      </w:r>
      <w:r w:rsidRPr="007320B6">
        <w:rPr>
          <w:rFonts w:ascii="Arial" w:hAnsi="Arial" w:cs="Arial"/>
        </w:rPr>
        <w:t xml:space="preserve"> – di tutti gli adempimenti in scadenza nelle prossime settimane, a cominciare da quelli concernenti il termine del </w:t>
      </w:r>
      <w:r w:rsidRPr="007320B6">
        <w:rPr>
          <w:rFonts w:ascii="Arial" w:hAnsi="Arial" w:cs="Arial"/>
          <w:b/>
          <w:bCs/>
        </w:rPr>
        <w:t xml:space="preserve">30 novembre 2020 per la presentazione delle dichiarazioni annuali </w:t>
      </w:r>
      <w:r w:rsidRPr="007320B6">
        <w:rPr>
          <w:rFonts w:ascii="Arial" w:hAnsi="Arial" w:cs="Arial"/>
        </w:rPr>
        <w:t xml:space="preserve">ai fini delle imposte sui redditi e dell’IRAP”. La richiesta dei commercialisti è motivata dal fatto che molti studi professionali sono in questa fase impossibilitati a lavorare a causa del </w:t>
      </w:r>
      <w:proofErr w:type="spellStart"/>
      <w:r w:rsidRPr="007320B6">
        <w:rPr>
          <w:rFonts w:ascii="Arial" w:hAnsi="Arial" w:cs="Arial"/>
        </w:rPr>
        <w:t>Covid</w:t>
      </w:r>
      <w:proofErr w:type="spellEnd"/>
      <w:r w:rsidRPr="007320B6">
        <w:rPr>
          <w:rFonts w:ascii="Arial" w:hAnsi="Arial" w:cs="Arial"/>
        </w:rPr>
        <w:t xml:space="preserve">. </w:t>
      </w:r>
    </w:p>
    <w:p w14:paraId="6BD57161" w14:textId="77777777" w:rsidR="00212FAF" w:rsidRPr="007320B6" w:rsidRDefault="00212FAF" w:rsidP="00212F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62266F7" w14:textId="7E32173B" w:rsidR="00212FAF" w:rsidRPr="007320B6" w:rsidRDefault="00212FAF" w:rsidP="00212F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320B6">
        <w:rPr>
          <w:rFonts w:ascii="Arial" w:hAnsi="Arial" w:cs="Arial"/>
        </w:rPr>
        <w:t xml:space="preserve">“Come a Lei ben noto – scrive Miani </w:t>
      </w:r>
      <w:r w:rsidR="00623B90" w:rsidRPr="007320B6">
        <w:rPr>
          <w:rFonts w:ascii="Arial" w:hAnsi="Arial" w:cs="Arial"/>
        </w:rPr>
        <w:t>–</w:t>
      </w:r>
      <w:r w:rsidRPr="007320B6">
        <w:rPr>
          <w:rFonts w:ascii="Arial" w:hAnsi="Arial" w:cs="Arial"/>
        </w:rPr>
        <w:t xml:space="preserve"> l’articolo 12 comma 5 del Decreto Legislativo 9 luglio 1997, n. 241, consente di </w:t>
      </w:r>
      <w:r w:rsidRPr="007320B6">
        <w:rPr>
          <w:rFonts w:ascii="Arial" w:hAnsi="Arial" w:cs="Arial"/>
          <w:b/>
          <w:bCs/>
        </w:rPr>
        <w:t xml:space="preserve">modificare “i termini riguardanti gli adempimenti” </w:t>
      </w:r>
      <w:r w:rsidRPr="007320B6">
        <w:rPr>
          <w:rFonts w:ascii="Arial" w:hAnsi="Arial" w:cs="Arial"/>
        </w:rPr>
        <w:t xml:space="preserve">dei contribuenti, dei sostituti e dei responsabili d’imposta “relativi a imposte e contributi di cui al presente decreto”, laddove ciò risulti </w:t>
      </w:r>
      <w:r w:rsidRPr="007320B6">
        <w:rPr>
          <w:rFonts w:ascii="Arial" w:hAnsi="Arial" w:cs="Arial"/>
          <w:b/>
          <w:bCs/>
        </w:rPr>
        <w:t>opportuno</w:t>
      </w:r>
      <w:r w:rsidRPr="007320B6">
        <w:rPr>
          <w:rFonts w:ascii="Arial" w:hAnsi="Arial" w:cs="Arial"/>
        </w:rPr>
        <w:t xml:space="preserve"> per tenere conto “delle esigenze generali dei contribuenti, dei sostituti e dei responsabili d’imposta o delle esigenze dell’amministrazione”. Tale modifica può essere disposta “con decreto del Presidente del </w:t>
      </w:r>
      <w:proofErr w:type="gramStart"/>
      <w:r w:rsidRPr="007320B6">
        <w:rPr>
          <w:rFonts w:ascii="Arial" w:hAnsi="Arial" w:cs="Arial"/>
        </w:rPr>
        <w:t>Consiglio dei Ministri</w:t>
      </w:r>
      <w:proofErr w:type="gramEnd"/>
      <w:r w:rsidRPr="007320B6">
        <w:rPr>
          <w:rFonts w:ascii="Arial" w:hAnsi="Arial" w:cs="Arial"/>
        </w:rPr>
        <w:t>, su proposta del Ministro competente”.</w:t>
      </w:r>
    </w:p>
    <w:p w14:paraId="30517023" w14:textId="77777777" w:rsidR="00212FAF" w:rsidRPr="007320B6" w:rsidRDefault="00212FAF" w:rsidP="00212F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1D2542" w14:textId="6042DBA2" w:rsidR="00212FAF" w:rsidRPr="007320B6" w:rsidRDefault="00212FAF" w:rsidP="00212F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320B6">
        <w:rPr>
          <w:rFonts w:ascii="Arial" w:hAnsi="Arial" w:cs="Arial"/>
        </w:rPr>
        <w:t xml:space="preserve">“Attualmente – prosegue Miani </w:t>
      </w:r>
      <w:r w:rsidR="00623B90" w:rsidRPr="007320B6">
        <w:rPr>
          <w:rFonts w:ascii="Arial" w:hAnsi="Arial" w:cs="Arial"/>
        </w:rPr>
        <w:t>–</w:t>
      </w:r>
      <w:r w:rsidRPr="007320B6">
        <w:rPr>
          <w:rFonts w:ascii="Arial" w:hAnsi="Arial" w:cs="Arial"/>
        </w:rPr>
        <w:t xml:space="preserve"> si sta verificando presso molti </w:t>
      </w:r>
      <w:r w:rsidRPr="007320B6">
        <w:rPr>
          <w:rFonts w:ascii="Arial" w:hAnsi="Arial" w:cs="Arial"/>
          <w:b/>
          <w:bCs/>
        </w:rPr>
        <w:t>studi professionali</w:t>
      </w:r>
      <w:r w:rsidRPr="007320B6">
        <w:rPr>
          <w:rFonts w:ascii="Arial" w:hAnsi="Arial" w:cs="Arial"/>
        </w:rPr>
        <w:t xml:space="preserve"> una situazione di </w:t>
      </w:r>
      <w:r w:rsidRPr="007320B6">
        <w:rPr>
          <w:rFonts w:ascii="Arial" w:hAnsi="Arial" w:cs="Arial"/>
          <w:b/>
          <w:bCs/>
        </w:rPr>
        <w:t>oggettivo impedimento lavorativo</w:t>
      </w:r>
      <w:r w:rsidRPr="007320B6">
        <w:rPr>
          <w:rFonts w:ascii="Arial" w:hAnsi="Arial" w:cs="Arial"/>
        </w:rPr>
        <w:t xml:space="preserve">, derivante dalla malattia conclamata da </w:t>
      </w:r>
      <w:proofErr w:type="spellStart"/>
      <w:r w:rsidRPr="007320B6">
        <w:rPr>
          <w:rFonts w:ascii="Arial" w:hAnsi="Arial" w:cs="Arial"/>
        </w:rPr>
        <w:t>Covid</w:t>
      </w:r>
      <w:proofErr w:type="spellEnd"/>
      <w:r w:rsidRPr="007320B6">
        <w:rPr>
          <w:rFonts w:ascii="Arial" w:hAnsi="Arial" w:cs="Arial"/>
        </w:rPr>
        <w:t xml:space="preserve"> 19 o dalla necessità di </w:t>
      </w:r>
      <w:r w:rsidRPr="007320B6">
        <w:rPr>
          <w:rFonts w:ascii="Arial" w:hAnsi="Arial" w:cs="Arial"/>
          <w:b/>
          <w:bCs/>
        </w:rPr>
        <w:t>isolamento prudenziale</w:t>
      </w:r>
      <w:r w:rsidRPr="007320B6">
        <w:rPr>
          <w:rFonts w:ascii="Arial" w:hAnsi="Arial" w:cs="Arial"/>
        </w:rPr>
        <w:t xml:space="preserve">, riguardanti </w:t>
      </w:r>
      <w:r w:rsidRPr="007320B6">
        <w:rPr>
          <w:rFonts w:ascii="Arial" w:hAnsi="Arial" w:cs="Arial"/>
          <w:b/>
          <w:bCs/>
        </w:rPr>
        <w:t>sia i professionisti sia i loro collaboratori</w:t>
      </w:r>
      <w:r w:rsidRPr="007320B6">
        <w:rPr>
          <w:rFonts w:ascii="Arial" w:hAnsi="Arial" w:cs="Arial"/>
        </w:rPr>
        <w:t xml:space="preserve">.  Di tale situazione ha del resto preso atto anche il </w:t>
      </w:r>
      <w:proofErr w:type="gramStart"/>
      <w:r w:rsidRPr="007320B6">
        <w:rPr>
          <w:rFonts w:ascii="Arial" w:hAnsi="Arial" w:cs="Arial"/>
        </w:rPr>
        <w:t>Decreto Legge</w:t>
      </w:r>
      <w:proofErr w:type="gramEnd"/>
      <w:r w:rsidRPr="007320B6">
        <w:rPr>
          <w:rFonts w:ascii="Arial" w:hAnsi="Arial" w:cs="Arial"/>
        </w:rPr>
        <w:t xml:space="preserve"> 28 ottobre 2020 n. 137 (c.d. “</w:t>
      </w:r>
      <w:r w:rsidRPr="007320B6">
        <w:rPr>
          <w:rFonts w:ascii="Arial" w:hAnsi="Arial" w:cs="Arial"/>
          <w:b/>
          <w:bCs/>
        </w:rPr>
        <w:t>Decreto Ristori</w:t>
      </w:r>
      <w:r w:rsidRPr="007320B6">
        <w:rPr>
          <w:rFonts w:ascii="Arial" w:hAnsi="Arial" w:cs="Arial"/>
        </w:rPr>
        <w:t xml:space="preserve">”), laddove all’articolo 9 ha disposto un </w:t>
      </w:r>
      <w:r w:rsidRPr="007320B6">
        <w:rPr>
          <w:rFonts w:ascii="Arial" w:hAnsi="Arial" w:cs="Arial"/>
          <w:b/>
          <w:bCs/>
        </w:rPr>
        <w:t>primo slittamento</w:t>
      </w:r>
      <w:r w:rsidRPr="007320B6">
        <w:rPr>
          <w:rFonts w:ascii="Arial" w:hAnsi="Arial" w:cs="Arial"/>
        </w:rPr>
        <w:t xml:space="preserve"> del termine per la dichiarazione dei sostituiti d’imposta dal 30 ottobre al 10 dicembre 2020”.</w:t>
      </w:r>
    </w:p>
    <w:p w14:paraId="3DB80FBB" w14:textId="77777777" w:rsidR="00212FAF" w:rsidRPr="007320B6" w:rsidRDefault="00212FAF" w:rsidP="00212F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50E6AD" w14:textId="6B9C2B7F" w:rsidR="00212FAF" w:rsidRPr="007320B6" w:rsidRDefault="00212FAF" w:rsidP="00212F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320B6">
        <w:rPr>
          <w:rFonts w:ascii="Arial" w:hAnsi="Arial" w:cs="Arial"/>
        </w:rPr>
        <w:t xml:space="preserve">Da qui la richiesta dei Commercialisti di emanazione di un DPCM, come </w:t>
      </w:r>
      <w:r w:rsidR="008D2895" w:rsidRPr="007320B6">
        <w:rPr>
          <w:rFonts w:ascii="Arial" w:hAnsi="Arial" w:cs="Arial"/>
        </w:rPr>
        <w:t>“</w:t>
      </w:r>
      <w:r w:rsidRPr="007320B6">
        <w:rPr>
          <w:rFonts w:ascii="Arial" w:hAnsi="Arial" w:cs="Arial"/>
          <w:b/>
          <w:bCs/>
        </w:rPr>
        <w:t>misura ponte</w:t>
      </w:r>
      <w:r w:rsidR="008D2895" w:rsidRPr="007320B6">
        <w:rPr>
          <w:rFonts w:ascii="Arial" w:hAnsi="Arial" w:cs="Arial"/>
          <w:b/>
          <w:bCs/>
        </w:rPr>
        <w:t>”</w:t>
      </w:r>
      <w:r w:rsidRPr="007320B6">
        <w:rPr>
          <w:rFonts w:ascii="Arial" w:hAnsi="Arial" w:cs="Arial"/>
        </w:rPr>
        <w:t xml:space="preserve"> “in attesa dell'emanazione di </w:t>
      </w:r>
      <w:r w:rsidRPr="007320B6">
        <w:rPr>
          <w:rFonts w:ascii="Arial" w:hAnsi="Arial" w:cs="Arial"/>
          <w:b/>
          <w:bCs/>
        </w:rPr>
        <w:t>una più puntuale disciplina legislativa</w:t>
      </w:r>
      <w:r w:rsidRPr="007320B6">
        <w:rPr>
          <w:rFonts w:ascii="Arial" w:hAnsi="Arial" w:cs="Arial"/>
        </w:rPr>
        <w:t xml:space="preserve"> riguardante gli effetti della malattia da </w:t>
      </w:r>
      <w:proofErr w:type="spellStart"/>
      <w:r w:rsidRPr="007320B6">
        <w:rPr>
          <w:rFonts w:ascii="Arial" w:hAnsi="Arial" w:cs="Arial"/>
        </w:rPr>
        <w:t>Covid</w:t>
      </w:r>
      <w:proofErr w:type="spellEnd"/>
      <w:r w:rsidRPr="007320B6">
        <w:rPr>
          <w:rFonts w:ascii="Arial" w:hAnsi="Arial" w:cs="Arial"/>
        </w:rPr>
        <w:t xml:space="preserve"> 19 riguardante i </w:t>
      </w:r>
      <w:r w:rsidRPr="007320B6">
        <w:rPr>
          <w:rFonts w:ascii="Arial" w:hAnsi="Arial" w:cs="Arial"/>
          <w:b/>
          <w:bCs/>
        </w:rPr>
        <w:t xml:space="preserve">professionisti </w:t>
      </w:r>
      <w:r w:rsidRPr="007320B6">
        <w:rPr>
          <w:rFonts w:ascii="Arial" w:hAnsi="Arial" w:cs="Arial"/>
        </w:rPr>
        <w:t xml:space="preserve">sugli adempimenti amministrativi, fiscali e contributivi ad essi affidati”. “Non chiediamo sia fatto ciò che è impossibile fare </w:t>
      </w:r>
      <w:r w:rsidR="00623B90" w:rsidRPr="007320B6">
        <w:rPr>
          <w:rFonts w:ascii="Arial" w:hAnsi="Arial" w:cs="Arial"/>
        </w:rPr>
        <w:t>–</w:t>
      </w:r>
      <w:r w:rsidRPr="007320B6">
        <w:rPr>
          <w:rFonts w:ascii="Arial" w:hAnsi="Arial" w:cs="Arial"/>
        </w:rPr>
        <w:t xml:space="preserve"> conclude Miani </w:t>
      </w:r>
      <w:r w:rsidR="00623B90" w:rsidRPr="007320B6">
        <w:rPr>
          <w:rFonts w:ascii="Arial" w:hAnsi="Arial" w:cs="Arial"/>
        </w:rPr>
        <w:t>–,</w:t>
      </w:r>
      <w:r w:rsidRPr="007320B6">
        <w:rPr>
          <w:rFonts w:ascii="Arial" w:hAnsi="Arial" w:cs="Arial"/>
        </w:rPr>
        <w:t xml:space="preserve"> ma chiediamo sia fatto tutto ciò che è possibile fare”. </w:t>
      </w:r>
    </w:p>
    <w:p w14:paraId="0278C4D9" w14:textId="77777777" w:rsidR="00212FAF" w:rsidRPr="007320B6" w:rsidRDefault="00212FAF" w:rsidP="00237BEE">
      <w:pPr>
        <w:jc w:val="both"/>
        <w:rPr>
          <w:rFonts w:ascii="Arial" w:eastAsia="Times New Roman" w:hAnsi="Arial" w:cs="Arial"/>
          <w:b/>
          <w:bCs/>
          <w:lang w:eastAsia="it-IT" w:bidi="ne-NP"/>
        </w:rPr>
      </w:pPr>
    </w:p>
    <w:sectPr w:rsidR="00212FAF" w:rsidRPr="007320B6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E0DBD" w14:textId="77777777" w:rsidR="008027FD" w:rsidRDefault="008027FD" w:rsidP="00627996">
      <w:r>
        <w:separator/>
      </w:r>
    </w:p>
  </w:endnote>
  <w:endnote w:type="continuationSeparator" w:id="0">
    <w:p w14:paraId="5C66CC88" w14:textId="77777777" w:rsidR="008027FD" w:rsidRDefault="008027FD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FDB1C" w14:textId="77777777" w:rsidR="008027FD" w:rsidRDefault="008027FD" w:rsidP="00627996">
      <w:r>
        <w:separator/>
      </w:r>
    </w:p>
  </w:footnote>
  <w:footnote w:type="continuationSeparator" w:id="0">
    <w:p w14:paraId="6D59B71D" w14:textId="77777777" w:rsidR="008027FD" w:rsidRDefault="008027FD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9B874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262C92D0" wp14:editId="1708FA0D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B3759"/>
    <w:rsid w:val="001D0C92"/>
    <w:rsid w:val="00206248"/>
    <w:rsid w:val="00212FAF"/>
    <w:rsid w:val="00237BEE"/>
    <w:rsid w:val="002B1170"/>
    <w:rsid w:val="002B1507"/>
    <w:rsid w:val="002E31F2"/>
    <w:rsid w:val="003248FA"/>
    <w:rsid w:val="003C2FC0"/>
    <w:rsid w:val="004D2D04"/>
    <w:rsid w:val="00595991"/>
    <w:rsid w:val="00623B90"/>
    <w:rsid w:val="00627996"/>
    <w:rsid w:val="00656CC5"/>
    <w:rsid w:val="007320B6"/>
    <w:rsid w:val="00734687"/>
    <w:rsid w:val="008027FD"/>
    <w:rsid w:val="008D2895"/>
    <w:rsid w:val="008F4393"/>
    <w:rsid w:val="00986D90"/>
    <w:rsid w:val="009D1104"/>
    <w:rsid w:val="009F27EC"/>
    <w:rsid w:val="00AC6BB0"/>
    <w:rsid w:val="00D0285A"/>
    <w:rsid w:val="00D41E98"/>
    <w:rsid w:val="00DB4B99"/>
    <w:rsid w:val="00E409A7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CCE8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6</cp:revision>
  <dcterms:created xsi:type="dcterms:W3CDTF">2020-11-11T13:30:00Z</dcterms:created>
  <dcterms:modified xsi:type="dcterms:W3CDTF">2020-11-13T16:46:00Z</dcterms:modified>
</cp:coreProperties>
</file>