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B008" w14:textId="77777777" w:rsidR="00EF56F8" w:rsidRDefault="00EF56F8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0161AC" w14:textId="77777777" w:rsidR="00EF56F8" w:rsidRDefault="00EF56F8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00005B" w14:textId="77777777" w:rsidR="00EF56F8" w:rsidRPr="00096DD4" w:rsidRDefault="00EF56F8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96DD4">
        <w:rPr>
          <w:rFonts w:ascii="Arial" w:hAnsi="Arial" w:cs="Arial"/>
          <w:b/>
          <w:bCs/>
          <w:sz w:val="24"/>
          <w:szCs w:val="24"/>
          <w:u w:val="single"/>
        </w:rPr>
        <w:t>Comunicato stampa</w:t>
      </w:r>
    </w:p>
    <w:p w14:paraId="001A5B8F" w14:textId="77777777" w:rsidR="00EF56F8" w:rsidRPr="00EF56F8" w:rsidRDefault="00EF56F8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BCF68E" w14:textId="77777777" w:rsidR="00194E2C" w:rsidRDefault="00194E2C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372EC8" w14:textId="6CCC221B" w:rsidR="00EF56F8" w:rsidRDefault="005C4D36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56F8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ECRETO PA BIS</w:t>
      </w:r>
      <w:r w:rsidRPr="00EF56F8"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STOP AD AUTOMATICA EQUIPARAZIONE DEGLI ORDINI PROFESSIONALI ALLE AMMINISTRAZIONI PUBBLICHE</w:t>
      </w:r>
    </w:p>
    <w:p w14:paraId="065363E7" w14:textId="77777777" w:rsidR="00B962CB" w:rsidRPr="00EF56F8" w:rsidRDefault="00B962CB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39F45E" w14:textId="34D0993E" w:rsidR="00EF56F8" w:rsidRDefault="00096DD4" w:rsidP="004405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 Nuccio, presidente nazionale commercialisti</w:t>
      </w:r>
      <w:r w:rsidR="00EF56F8" w:rsidRPr="00EF56F8">
        <w:rPr>
          <w:rFonts w:ascii="Arial" w:hAnsi="Arial" w:cs="Arial"/>
          <w:b/>
          <w:bCs/>
          <w:sz w:val="24"/>
          <w:szCs w:val="24"/>
        </w:rPr>
        <w:t>: “</w:t>
      </w:r>
      <w:r w:rsidR="00894F10" w:rsidRPr="00894F10">
        <w:rPr>
          <w:rFonts w:ascii="Arial" w:hAnsi="Arial" w:cs="Arial"/>
          <w:b/>
          <w:sz w:val="24"/>
          <w:szCs w:val="24"/>
        </w:rPr>
        <w:t xml:space="preserve">Rappresenta una svolta che </w:t>
      </w:r>
      <w:r w:rsidR="00F249D4">
        <w:rPr>
          <w:rFonts w:ascii="Arial" w:hAnsi="Arial" w:cs="Arial"/>
          <w:b/>
          <w:sz w:val="24"/>
          <w:szCs w:val="24"/>
        </w:rPr>
        <w:t xml:space="preserve">da </w:t>
      </w:r>
      <w:r w:rsidR="00894F10" w:rsidRPr="00894F10">
        <w:rPr>
          <w:rFonts w:ascii="Arial" w:hAnsi="Arial" w:cs="Arial"/>
          <w:b/>
          <w:sz w:val="24"/>
          <w:szCs w:val="24"/>
        </w:rPr>
        <w:t>tempo ritenevamo necessaria e che, quindi, salutiamo con favore.</w:t>
      </w:r>
      <w:r w:rsidR="00894F10" w:rsidRPr="00EF56F8">
        <w:rPr>
          <w:rFonts w:ascii="Arial" w:hAnsi="Arial" w:cs="Arial"/>
          <w:b/>
          <w:bCs/>
          <w:sz w:val="24"/>
          <w:szCs w:val="24"/>
        </w:rPr>
        <w:t xml:space="preserve"> </w:t>
      </w:r>
      <w:r w:rsidR="00EF56F8" w:rsidRPr="00EF56F8">
        <w:rPr>
          <w:rFonts w:ascii="Arial" w:hAnsi="Arial" w:cs="Arial"/>
          <w:b/>
          <w:bCs/>
          <w:sz w:val="24"/>
          <w:szCs w:val="24"/>
        </w:rPr>
        <w:t xml:space="preserve">Ringraziamo </w:t>
      </w:r>
      <w:r w:rsidR="00440527">
        <w:rPr>
          <w:rFonts w:ascii="Arial" w:hAnsi="Arial" w:cs="Arial"/>
          <w:b/>
          <w:bCs/>
          <w:sz w:val="24"/>
          <w:szCs w:val="24"/>
        </w:rPr>
        <w:t xml:space="preserve">le forze parlamentari che hanno sostenuto la norma, in particolare l’onorevole Marta </w:t>
      </w:r>
      <w:proofErr w:type="spellStart"/>
      <w:r w:rsidR="00440527">
        <w:rPr>
          <w:rFonts w:ascii="Arial" w:hAnsi="Arial" w:cs="Arial"/>
          <w:b/>
          <w:bCs/>
          <w:sz w:val="24"/>
          <w:szCs w:val="24"/>
        </w:rPr>
        <w:t>Schifone</w:t>
      </w:r>
      <w:proofErr w:type="spellEnd"/>
      <w:r w:rsidR="00894F10">
        <w:rPr>
          <w:rFonts w:ascii="Arial" w:hAnsi="Arial" w:cs="Arial"/>
          <w:b/>
          <w:bCs/>
          <w:sz w:val="24"/>
          <w:szCs w:val="24"/>
        </w:rPr>
        <w:t xml:space="preserve"> che ne è stata la principale promotrice”</w:t>
      </w:r>
    </w:p>
    <w:p w14:paraId="63D82F6D" w14:textId="77777777" w:rsidR="00096DD4" w:rsidRDefault="00096DD4" w:rsidP="0044052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8FA10" w14:textId="77777777" w:rsidR="00EF56F8" w:rsidRPr="00EF56F8" w:rsidRDefault="00EF56F8" w:rsidP="00EF56F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30003C" w14:textId="158912DF" w:rsidR="00EF56F8" w:rsidRDefault="00EF56F8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40527">
        <w:rPr>
          <w:rFonts w:ascii="Arial" w:hAnsi="Arial" w:cs="Arial"/>
          <w:i/>
          <w:iCs/>
          <w:sz w:val="24"/>
          <w:szCs w:val="24"/>
        </w:rPr>
        <w:t>Roma, 1</w:t>
      </w:r>
      <w:r w:rsidR="00760AFC">
        <w:rPr>
          <w:rFonts w:ascii="Arial" w:hAnsi="Arial" w:cs="Arial"/>
          <w:i/>
          <w:iCs/>
          <w:sz w:val="24"/>
          <w:szCs w:val="24"/>
        </w:rPr>
        <w:t>1</w:t>
      </w:r>
      <w:r w:rsidRPr="00440527">
        <w:rPr>
          <w:rFonts w:ascii="Arial" w:hAnsi="Arial" w:cs="Arial"/>
          <w:i/>
          <w:iCs/>
          <w:sz w:val="24"/>
          <w:szCs w:val="24"/>
        </w:rPr>
        <w:t xml:space="preserve"> agosto 2023</w:t>
      </w:r>
      <w:r w:rsidRPr="00EF56F8">
        <w:rPr>
          <w:rFonts w:ascii="Arial" w:hAnsi="Arial" w:cs="Arial"/>
          <w:sz w:val="24"/>
          <w:szCs w:val="24"/>
        </w:rPr>
        <w:t xml:space="preserve"> - “L</w:t>
      </w:r>
      <w:r w:rsidR="0044052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8527AC">
        <w:rPr>
          <w:rFonts w:ascii="Arial" w:hAnsi="Arial" w:cs="Arial"/>
          <w:b/>
          <w:sz w:val="24"/>
          <w:szCs w:val="24"/>
        </w:rPr>
        <w:t>stop all</w:t>
      </w:r>
      <w:r w:rsidR="00096DD4" w:rsidRPr="008527AC">
        <w:rPr>
          <w:rFonts w:ascii="Arial" w:hAnsi="Arial" w:cs="Arial"/>
          <w:b/>
          <w:sz w:val="24"/>
          <w:szCs w:val="24"/>
        </w:rPr>
        <w:t>’</w:t>
      </w:r>
      <w:r w:rsidRPr="008527AC">
        <w:rPr>
          <w:rFonts w:ascii="Arial" w:hAnsi="Arial" w:cs="Arial"/>
          <w:b/>
          <w:sz w:val="24"/>
          <w:szCs w:val="24"/>
        </w:rPr>
        <w:t>automatica equiparazione degli ordini professionali alle amministrazioni</w:t>
      </w:r>
      <w:r w:rsidR="008527AC">
        <w:rPr>
          <w:rFonts w:ascii="Arial" w:hAnsi="Arial" w:cs="Arial"/>
          <w:b/>
          <w:sz w:val="24"/>
          <w:szCs w:val="24"/>
        </w:rPr>
        <w:t xml:space="preserve"> pubbliche</w:t>
      </w:r>
      <w:r w:rsidR="00B962CB">
        <w:rPr>
          <w:rFonts w:ascii="Arial" w:hAnsi="Arial" w:cs="Arial"/>
          <w:sz w:val="24"/>
          <w:szCs w:val="24"/>
        </w:rPr>
        <w:t>, grazie ad una disposizione inserita in sede di conversione del decreto legge 75/2023,</w:t>
      </w:r>
      <w:r w:rsidRPr="00EF56F8">
        <w:rPr>
          <w:rFonts w:ascii="Arial" w:hAnsi="Arial" w:cs="Arial"/>
          <w:sz w:val="24"/>
          <w:szCs w:val="24"/>
        </w:rPr>
        <w:t xml:space="preserve"> </w:t>
      </w:r>
      <w:r w:rsidR="00440527">
        <w:rPr>
          <w:rFonts w:ascii="Arial" w:hAnsi="Arial" w:cs="Arial"/>
          <w:sz w:val="24"/>
          <w:szCs w:val="24"/>
        </w:rPr>
        <w:t xml:space="preserve">è </w:t>
      </w:r>
      <w:r w:rsidR="00440527" w:rsidRPr="00194E2C">
        <w:rPr>
          <w:rFonts w:ascii="Arial" w:hAnsi="Arial" w:cs="Arial"/>
          <w:b/>
          <w:bCs/>
          <w:sz w:val="24"/>
          <w:szCs w:val="24"/>
        </w:rPr>
        <w:t>estremamente positiv</w:t>
      </w:r>
      <w:r w:rsidR="00096DD4" w:rsidRPr="00194E2C">
        <w:rPr>
          <w:rFonts w:ascii="Arial" w:hAnsi="Arial" w:cs="Arial"/>
          <w:b/>
          <w:bCs/>
          <w:sz w:val="24"/>
          <w:szCs w:val="24"/>
        </w:rPr>
        <w:t>o</w:t>
      </w:r>
      <w:r w:rsidR="00440527">
        <w:rPr>
          <w:rFonts w:ascii="Arial" w:hAnsi="Arial" w:cs="Arial"/>
          <w:sz w:val="24"/>
          <w:szCs w:val="24"/>
        </w:rPr>
        <w:t xml:space="preserve"> e rappresenta una svolta </w:t>
      </w:r>
      <w:r w:rsidR="00894F10">
        <w:rPr>
          <w:rFonts w:ascii="Arial" w:hAnsi="Arial" w:cs="Arial"/>
          <w:sz w:val="24"/>
          <w:szCs w:val="24"/>
        </w:rPr>
        <w:t xml:space="preserve">che </w:t>
      </w:r>
      <w:r w:rsidR="00F249D4">
        <w:rPr>
          <w:rFonts w:ascii="Arial" w:hAnsi="Arial" w:cs="Arial"/>
          <w:sz w:val="24"/>
          <w:szCs w:val="24"/>
        </w:rPr>
        <w:t>da</w:t>
      </w:r>
      <w:r w:rsidR="00894F10">
        <w:rPr>
          <w:rFonts w:ascii="Arial" w:hAnsi="Arial" w:cs="Arial"/>
          <w:sz w:val="24"/>
          <w:szCs w:val="24"/>
        </w:rPr>
        <w:t xml:space="preserve"> tempo ritenevamo necessaria e </w:t>
      </w:r>
      <w:r w:rsidR="00440527">
        <w:rPr>
          <w:rFonts w:ascii="Arial" w:hAnsi="Arial" w:cs="Arial"/>
          <w:sz w:val="24"/>
          <w:szCs w:val="24"/>
        </w:rPr>
        <w:t>che</w:t>
      </w:r>
      <w:r w:rsidR="00894F10">
        <w:rPr>
          <w:rFonts w:ascii="Arial" w:hAnsi="Arial" w:cs="Arial"/>
          <w:sz w:val="24"/>
          <w:szCs w:val="24"/>
        </w:rPr>
        <w:t>, quindi,</w:t>
      </w:r>
      <w:r w:rsidR="00440527">
        <w:rPr>
          <w:rFonts w:ascii="Arial" w:hAnsi="Arial" w:cs="Arial"/>
          <w:sz w:val="24"/>
          <w:szCs w:val="24"/>
        </w:rPr>
        <w:t xml:space="preserve"> </w:t>
      </w:r>
      <w:r w:rsidRPr="00EF56F8">
        <w:rPr>
          <w:rFonts w:ascii="Arial" w:hAnsi="Arial" w:cs="Arial"/>
          <w:sz w:val="24"/>
          <w:szCs w:val="24"/>
        </w:rPr>
        <w:t xml:space="preserve">salutiamo con favore”.  Lo afferma il presidente del Consiglio nazionale dei commercialisti, </w:t>
      </w:r>
      <w:r w:rsidRPr="00096DD4">
        <w:rPr>
          <w:rFonts w:ascii="Arial" w:hAnsi="Arial" w:cs="Arial"/>
          <w:b/>
          <w:bCs/>
          <w:sz w:val="24"/>
          <w:szCs w:val="24"/>
        </w:rPr>
        <w:t>Elbano de Nuccio</w:t>
      </w:r>
      <w:r w:rsidRPr="00EF56F8">
        <w:rPr>
          <w:rFonts w:ascii="Arial" w:hAnsi="Arial" w:cs="Arial"/>
          <w:sz w:val="24"/>
          <w:szCs w:val="24"/>
        </w:rPr>
        <w:t xml:space="preserve">.  </w:t>
      </w:r>
    </w:p>
    <w:p w14:paraId="63B80113" w14:textId="77777777" w:rsidR="00EF56F8" w:rsidRPr="00EF56F8" w:rsidRDefault="00EF56F8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1CF28AF" w14:textId="7CBE3FB0" w:rsidR="008E1519" w:rsidRDefault="00096DD4" w:rsidP="008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norma</w:t>
      </w:r>
      <w:r w:rsidR="00894F10">
        <w:rPr>
          <w:rFonts w:ascii="Arial" w:hAnsi="Arial" w:cs="Arial"/>
          <w:sz w:val="24"/>
          <w:szCs w:val="24"/>
        </w:rPr>
        <w:t xml:space="preserve"> appena introdotta</w:t>
      </w:r>
      <w:r w:rsidR="008E1519">
        <w:rPr>
          <w:rFonts w:ascii="Arial" w:hAnsi="Arial" w:cs="Arial"/>
          <w:sz w:val="24"/>
          <w:szCs w:val="24"/>
        </w:rPr>
        <w:t xml:space="preserve"> </w:t>
      </w:r>
      <w:r w:rsidR="008E1519" w:rsidRPr="008E1519">
        <w:rPr>
          <w:rFonts w:ascii="Arial" w:hAnsi="Arial" w:cs="Arial"/>
          <w:b/>
          <w:sz w:val="24"/>
          <w:szCs w:val="24"/>
        </w:rPr>
        <w:t>prevede che agli ordini e collegi professionali</w:t>
      </w:r>
      <w:r w:rsidR="008E1519" w:rsidRPr="008E1519">
        <w:rPr>
          <w:rFonts w:ascii="Arial" w:hAnsi="Arial" w:cs="Arial"/>
          <w:sz w:val="24"/>
          <w:szCs w:val="24"/>
        </w:rPr>
        <w:t>, nonché ai relativi</w:t>
      </w:r>
      <w:r w:rsidR="008E1519">
        <w:rPr>
          <w:rFonts w:ascii="Arial" w:hAnsi="Arial" w:cs="Arial"/>
          <w:sz w:val="24"/>
          <w:szCs w:val="24"/>
        </w:rPr>
        <w:t xml:space="preserve"> </w:t>
      </w:r>
      <w:r w:rsidR="008E1519" w:rsidRPr="008E1519">
        <w:rPr>
          <w:rFonts w:ascii="Arial" w:hAnsi="Arial" w:cs="Arial"/>
          <w:sz w:val="24"/>
          <w:szCs w:val="24"/>
        </w:rPr>
        <w:t>organismi nazionali, in quanto enti aventi natura associativa, in</w:t>
      </w:r>
      <w:r w:rsidR="008E1519">
        <w:rPr>
          <w:rFonts w:ascii="Arial" w:hAnsi="Arial" w:cs="Arial"/>
          <w:sz w:val="24"/>
          <w:szCs w:val="24"/>
        </w:rPr>
        <w:t xml:space="preserve"> </w:t>
      </w:r>
      <w:r w:rsidR="008E1519" w:rsidRPr="008E1519">
        <w:rPr>
          <w:rFonts w:ascii="Arial" w:hAnsi="Arial" w:cs="Arial"/>
          <w:sz w:val="24"/>
          <w:szCs w:val="24"/>
        </w:rPr>
        <w:t xml:space="preserve">equilibrio economico e finanziario, </w:t>
      </w:r>
      <w:r w:rsidR="008E1519" w:rsidRPr="008527AC">
        <w:rPr>
          <w:rFonts w:ascii="Arial" w:hAnsi="Arial" w:cs="Arial"/>
          <w:b/>
          <w:sz w:val="24"/>
          <w:szCs w:val="24"/>
        </w:rPr>
        <w:t xml:space="preserve">si applichino le norme contenute nel </w:t>
      </w:r>
      <w:proofErr w:type="spellStart"/>
      <w:r w:rsidR="008E1519" w:rsidRPr="008527AC">
        <w:rPr>
          <w:rFonts w:ascii="Arial" w:hAnsi="Arial" w:cs="Arial"/>
          <w:b/>
          <w:sz w:val="24"/>
          <w:szCs w:val="24"/>
        </w:rPr>
        <w:t>D.Lgs.</w:t>
      </w:r>
      <w:proofErr w:type="spellEnd"/>
      <w:r w:rsidR="008E1519" w:rsidRPr="008527AC">
        <w:rPr>
          <w:rFonts w:ascii="Arial" w:hAnsi="Arial" w:cs="Arial"/>
          <w:b/>
          <w:sz w:val="24"/>
          <w:szCs w:val="24"/>
        </w:rPr>
        <w:t xml:space="preserve"> n. 165/2001</w:t>
      </w:r>
      <w:r w:rsidR="008E1519" w:rsidRPr="008E1519">
        <w:rPr>
          <w:rFonts w:ascii="Arial" w:hAnsi="Arial" w:cs="Arial"/>
          <w:sz w:val="24"/>
          <w:szCs w:val="24"/>
        </w:rPr>
        <w:t>, (T.U. pubblico impiego) diverse dai principi ivi</w:t>
      </w:r>
      <w:r w:rsidR="008E1519">
        <w:rPr>
          <w:rFonts w:ascii="Arial" w:hAnsi="Arial" w:cs="Arial"/>
          <w:sz w:val="24"/>
          <w:szCs w:val="24"/>
        </w:rPr>
        <w:t xml:space="preserve"> </w:t>
      </w:r>
      <w:r w:rsidR="008E1519" w:rsidRPr="008E1519">
        <w:rPr>
          <w:rFonts w:ascii="Arial" w:hAnsi="Arial" w:cs="Arial"/>
          <w:sz w:val="24"/>
          <w:szCs w:val="24"/>
        </w:rPr>
        <w:t xml:space="preserve">previsti, </w:t>
      </w:r>
      <w:r w:rsidR="008E1519" w:rsidRPr="008E1519">
        <w:rPr>
          <w:rFonts w:ascii="Arial" w:hAnsi="Arial" w:cs="Arial"/>
          <w:b/>
          <w:sz w:val="24"/>
          <w:szCs w:val="24"/>
        </w:rPr>
        <w:t>solamente se espressamente previsto dalla legge</w:t>
      </w:r>
      <w:r w:rsidR="008E1519" w:rsidRPr="008E1519">
        <w:rPr>
          <w:rFonts w:ascii="Arial" w:hAnsi="Arial" w:cs="Arial"/>
          <w:sz w:val="24"/>
          <w:szCs w:val="24"/>
        </w:rPr>
        <w:t>.</w:t>
      </w:r>
    </w:p>
    <w:p w14:paraId="3358A78D" w14:textId="77777777" w:rsidR="008E1519" w:rsidRDefault="008E1519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5F38FD" w14:textId="7037C7D2" w:rsidR="008E1519" w:rsidRDefault="008E1519" w:rsidP="008E151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“La novella – prosegue de Nuccio – superando l’automatica assimilazione </w:t>
      </w:r>
      <w:r w:rsidR="008527AC">
        <w:rPr>
          <w:rFonts w:ascii="Arial" w:hAnsi="Arial" w:cs="Arial"/>
          <w:sz w:val="24"/>
          <w:szCs w:val="24"/>
        </w:rPr>
        <w:t>degli ordini</w:t>
      </w:r>
      <w:r>
        <w:rPr>
          <w:rFonts w:ascii="Arial" w:hAnsi="Arial" w:cs="Arial"/>
          <w:sz w:val="24"/>
          <w:szCs w:val="24"/>
        </w:rPr>
        <w:t xml:space="preserve"> alle amministrazioni pubbliche va nella direzione di una </w:t>
      </w:r>
      <w:r w:rsidRPr="008527AC">
        <w:rPr>
          <w:rFonts w:ascii="Arial" w:hAnsi="Arial" w:cs="Arial"/>
          <w:b/>
          <w:sz w:val="24"/>
          <w:szCs w:val="24"/>
        </w:rPr>
        <w:t>riduzione degli adempimenti burocratici</w:t>
      </w:r>
      <w:r w:rsidR="008527AC">
        <w:rPr>
          <w:rFonts w:ascii="Arial" w:hAnsi="Arial" w:cs="Arial"/>
          <w:sz w:val="24"/>
          <w:szCs w:val="24"/>
        </w:rPr>
        <w:t xml:space="preserve"> che, non di rado, sono parsi sproporzionati e ridondanti per il sistema ordinistico che non grava sulla finanza pubblica. E ciò è </w:t>
      </w:r>
      <w:r w:rsidR="00736631">
        <w:rPr>
          <w:rFonts w:ascii="Arial" w:hAnsi="Arial" w:cs="Arial"/>
          <w:sz w:val="24"/>
          <w:szCs w:val="24"/>
        </w:rPr>
        <w:t xml:space="preserve">molto </w:t>
      </w:r>
      <w:r w:rsidR="008527AC">
        <w:rPr>
          <w:rFonts w:ascii="Arial" w:hAnsi="Arial" w:cs="Arial"/>
          <w:sz w:val="24"/>
          <w:szCs w:val="24"/>
        </w:rPr>
        <w:t xml:space="preserve">importante </w:t>
      </w:r>
      <w:r w:rsidR="00736631">
        <w:rPr>
          <w:rFonts w:ascii="Arial" w:hAnsi="Arial" w:cs="Arial"/>
          <w:sz w:val="24"/>
          <w:szCs w:val="24"/>
        </w:rPr>
        <w:t>soprattutto</w:t>
      </w:r>
      <w:r w:rsidR="00417B83">
        <w:rPr>
          <w:rFonts w:ascii="Arial" w:hAnsi="Arial" w:cs="Arial"/>
          <w:sz w:val="24"/>
          <w:szCs w:val="24"/>
        </w:rPr>
        <w:t xml:space="preserve"> </w:t>
      </w:r>
      <w:r w:rsidR="008527AC">
        <w:rPr>
          <w:rFonts w:ascii="Arial" w:hAnsi="Arial" w:cs="Arial"/>
          <w:sz w:val="24"/>
          <w:szCs w:val="24"/>
        </w:rPr>
        <w:t>per gli ordini di minori dimensioni”</w:t>
      </w:r>
      <w:r w:rsidR="00F249D4">
        <w:rPr>
          <w:rFonts w:ascii="Arial" w:hAnsi="Arial" w:cs="Arial"/>
          <w:sz w:val="24"/>
          <w:szCs w:val="24"/>
        </w:rPr>
        <w:t>.</w:t>
      </w:r>
    </w:p>
    <w:p w14:paraId="4A39BE80" w14:textId="77777777" w:rsidR="008E1519" w:rsidRDefault="008E1519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972827" w14:textId="06316078" w:rsidR="00894F10" w:rsidRDefault="00440527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8E1519" w:rsidRPr="00EF56F8">
        <w:rPr>
          <w:rFonts w:ascii="Arial" w:hAnsi="Arial" w:cs="Arial"/>
          <w:b/>
          <w:bCs/>
          <w:sz w:val="24"/>
          <w:szCs w:val="24"/>
        </w:rPr>
        <w:t xml:space="preserve">Ringraziamo </w:t>
      </w:r>
      <w:r w:rsidR="008E1519">
        <w:rPr>
          <w:rFonts w:ascii="Arial" w:hAnsi="Arial" w:cs="Arial"/>
          <w:b/>
          <w:bCs/>
          <w:sz w:val="24"/>
          <w:szCs w:val="24"/>
        </w:rPr>
        <w:t>le forze parlamentari che hanno sostenuto la norma</w:t>
      </w:r>
      <w:r w:rsidR="008E1519">
        <w:rPr>
          <w:rFonts w:ascii="Arial" w:hAnsi="Arial" w:cs="Arial"/>
          <w:sz w:val="24"/>
          <w:szCs w:val="24"/>
        </w:rPr>
        <w:t xml:space="preserve"> – con</w:t>
      </w:r>
      <w:r w:rsidR="00F249D4">
        <w:rPr>
          <w:rFonts w:ascii="Arial" w:hAnsi="Arial" w:cs="Arial"/>
          <w:sz w:val="24"/>
          <w:szCs w:val="24"/>
        </w:rPr>
        <w:t>clude</w:t>
      </w:r>
      <w:r w:rsidR="008E1519">
        <w:rPr>
          <w:rFonts w:ascii="Arial" w:hAnsi="Arial" w:cs="Arial"/>
          <w:sz w:val="24"/>
          <w:szCs w:val="24"/>
        </w:rPr>
        <w:t xml:space="preserve"> de Nuccio –</w:t>
      </w:r>
      <w:r w:rsidR="00F249D4">
        <w:rPr>
          <w:rFonts w:ascii="Arial" w:hAnsi="Arial" w:cs="Arial"/>
          <w:sz w:val="24"/>
          <w:szCs w:val="24"/>
        </w:rPr>
        <w:t>,</w:t>
      </w:r>
      <w:r w:rsidR="008E1519">
        <w:rPr>
          <w:rFonts w:ascii="Arial" w:hAnsi="Arial" w:cs="Arial"/>
          <w:sz w:val="24"/>
          <w:szCs w:val="24"/>
        </w:rPr>
        <w:t xml:space="preserve"> </w:t>
      </w:r>
      <w:r w:rsidR="008527AC">
        <w:rPr>
          <w:rFonts w:ascii="Arial" w:hAnsi="Arial" w:cs="Arial"/>
          <w:sz w:val="24"/>
          <w:szCs w:val="24"/>
        </w:rPr>
        <w:t>in particolare l’</w:t>
      </w:r>
      <w:proofErr w:type="spellStart"/>
      <w:r w:rsidR="008527AC">
        <w:rPr>
          <w:rFonts w:ascii="Arial" w:hAnsi="Arial" w:cs="Arial"/>
          <w:sz w:val="24"/>
          <w:szCs w:val="24"/>
        </w:rPr>
        <w:t>On.le</w:t>
      </w:r>
      <w:proofErr w:type="spellEnd"/>
      <w:r w:rsidR="00EF56F8">
        <w:rPr>
          <w:rFonts w:ascii="Arial" w:hAnsi="Arial" w:cs="Arial"/>
          <w:sz w:val="24"/>
          <w:szCs w:val="24"/>
        </w:rPr>
        <w:t xml:space="preserve"> </w:t>
      </w:r>
      <w:r w:rsidR="00EF56F8" w:rsidRPr="00194E2C">
        <w:rPr>
          <w:rFonts w:ascii="Arial" w:hAnsi="Arial" w:cs="Arial"/>
          <w:b/>
          <w:bCs/>
          <w:sz w:val="24"/>
          <w:szCs w:val="24"/>
        </w:rPr>
        <w:t xml:space="preserve">Marta </w:t>
      </w:r>
      <w:proofErr w:type="spellStart"/>
      <w:r w:rsidR="00EF56F8" w:rsidRPr="00194E2C">
        <w:rPr>
          <w:rFonts w:ascii="Arial" w:hAnsi="Arial" w:cs="Arial"/>
          <w:b/>
          <w:bCs/>
          <w:sz w:val="24"/>
          <w:szCs w:val="24"/>
        </w:rPr>
        <w:t>Schifone</w:t>
      </w:r>
      <w:proofErr w:type="spellEnd"/>
      <w:r w:rsidR="00894F10">
        <w:rPr>
          <w:rFonts w:ascii="Arial" w:hAnsi="Arial" w:cs="Arial"/>
          <w:b/>
          <w:bCs/>
          <w:sz w:val="24"/>
          <w:szCs w:val="24"/>
        </w:rPr>
        <w:t xml:space="preserve"> che ne è stata la principale promotrice</w:t>
      </w:r>
      <w:r w:rsidR="008527AC">
        <w:rPr>
          <w:rFonts w:ascii="Arial" w:hAnsi="Arial" w:cs="Arial"/>
          <w:sz w:val="24"/>
          <w:szCs w:val="24"/>
        </w:rPr>
        <w:t>”</w:t>
      </w:r>
      <w:r w:rsidR="00BB53B6">
        <w:rPr>
          <w:rFonts w:ascii="Arial" w:hAnsi="Arial" w:cs="Arial"/>
          <w:sz w:val="24"/>
          <w:szCs w:val="24"/>
        </w:rPr>
        <w:t>.</w:t>
      </w:r>
    </w:p>
    <w:p w14:paraId="4F011ECF" w14:textId="77777777" w:rsidR="00894F10" w:rsidRDefault="00894F10" w:rsidP="00EF56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94F1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23962" w14:textId="77777777" w:rsidR="006A17FB" w:rsidRDefault="006A17FB" w:rsidP="00096DD4">
      <w:pPr>
        <w:spacing w:after="0" w:line="240" w:lineRule="auto"/>
      </w:pPr>
      <w:r>
        <w:separator/>
      </w:r>
    </w:p>
  </w:endnote>
  <w:endnote w:type="continuationSeparator" w:id="0">
    <w:p w14:paraId="3023ED77" w14:textId="77777777" w:rsidR="006A17FB" w:rsidRDefault="006A17FB" w:rsidP="00096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F217" w14:textId="77777777" w:rsidR="006A17FB" w:rsidRDefault="006A17FB" w:rsidP="00096DD4">
      <w:pPr>
        <w:spacing w:after="0" w:line="240" w:lineRule="auto"/>
      </w:pPr>
      <w:r>
        <w:separator/>
      </w:r>
    </w:p>
  </w:footnote>
  <w:footnote w:type="continuationSeparator" w:id="0">
    <w:p w14:paraId="1461C466" w14:textId="77777777" w:rsidR="006A17FB" w:rsidRDefault="006A17FB" w:rsidP="00096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2425" w14:textId="0EDED9C0" w:rsidR="00096DD4" w:rsidRDefault="00096DD4" w:rsidP="00096DD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654502D" wp14:editId="3B949561">
          <wp:extent cx="2926080" cy="993775"/>
          <wp:effectExtent l="0" t="0" r="0" b="0"/>
          <wp:docPr id="211259931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599317" name="Immagine 2112599317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93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F8"/>
    <w:rsid w:val="000525E4"/>
    <w:rsid w:val="00096DD4"/>
    <w:rsid w:val="00141120"/>
    <w:rsid w:val="00194E2C"/>
    <w:rsid w:val="00417B83"/>
    <w:rsid w:val="00440527"/>
    <w:rsid w:val="005C4D36"/>
    <w:rsid w:val="005E11D8"/>
    <w:rsid w:val="00607512"/>
    <w:rsid w:val="006A17FB"/>
    <w:rsid w:val="00702EE4"/>
    <w:rsid w:val="00736631"/>
    <w:rsid w:val="00760AFC"/>
    <w:rsid w:val="007972A4"/>
    <w:rsid w:val="008527AC"/>
    <w:rsid w:val="00894F10"/>
    <w:rsid w:val="008E1519"/>
    <w:rsid w:val="00A03C77"/>
    <w:rsid w:val="00A60A80"/>
    <w:rsid w:val="00B962CB"/>
    <w:rsid w:val="00BB53B6"/>
    <w:rsid w:val="00C129E7"/>
    <w:rsid w:val="00D05847"/>
    <w:rsid w:val="00D212D5"/>
    <w:rsid w:val="00EF56F8"/>
    <w:rsid w:val="00F2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377F"/>
  <w15:chartTrackingRefBased/>
  <w15:docId w15:val="{CEE18A3D-56E8-4A33-B37F-B631740E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6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DD4"/>
  </w:style>
  <w:style w:type="paragraph" w:styleId="Pidipagina">
    <w:name w:val="footer"/>
    <w:basedOn w:val="Normale"/>
    <w:link w:val="PidipaginaCarattere"/>
    <w:uiPriority w:val="99"/>
    <w:unhideWhenUsed/>
    <w:rsid w:val="00096D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12</cp:revision>
  <dcterms:created xsi:type="dcterms:W3CDTF">2023-08-10T16:25:00Z</dcterms:created>
  <dcterms:modified xsi:type="dcterms:W3CDTF">2023-08-11T08:05:00Z</dcterms:modified>
</cp:coreProperties>
</file>