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94A" w:rsidRDefault="0096694A" w:rsidP="0096694A">
      <w:pPr>
        <w:pStyle w:val="Testonormale"/>
        <w:rPr>
          <w:rFonts w:ascii="Arial" w:hAnsi="Arial" w:cs="Arial"/>
          <w:b/>
        </w:rPr>
      </w:pPr>
      <w:r w:rsidRPr="0096694A">
        <w:rPr>
          <w:rFonts w:ascii="Arial" w:hAnsi="Arial" w:cs="Arial"/>
          <w:b/>
        </w:rPr>
        <w:t>Comunicato stampa</w:t>
      </w:r>
    </w:p>
    <w:p w:rsidR="0096694A" w:rsidRPr="0096694A" w:rsidRDefault="0096694A" w:rsidP="0096694A">
      <w:pPr>
        <w:pStyle w:val="Testonormale"/>
        <w:rPr>
          <w:rFonts w:ascii="Arial" w:hAnsi="Arial" w:cs="Arial"/>
          <w:b/>
        </w:rPr>
      </w:pPr>
    </w:p>
    <w:p w:rsidR="0096694A" w:rsidRPr="0096694A" w:rsidRDefault="0096694A" w:rsidP="0096694A">
      <w:pPr>
        <w:pStyle w:val="Testonormale"/>
        <w:rPr>
          <w:rFonts w:ascii="Arial" w:hAnsi="Arial" w:cs="Arial"/>
          <w:b/>
        </w:rPr>
      </w:pPr>
      <w:r w:rsidRPr="0096694A">
        <w:rPr>
          <w:rFonts w:ascii="Arial" w:hAnsi="Arial" w:cs="Arial"/>
          <w:b/>
        </w:rPr>
        <w:t>COMMERCIALISTI, PARTE DALLA SICILIA IL PROGETTO NAZIONALE PER PREVENIRE LE FRODI COMUNITARIE</w:t>
      </w:r>
    </w:p>
    <w:p w:rsidR="0096694A" w:rsidRPr="0096694A" w:rsidRDefault="0096694A" w:rsidP="0096694A">
      <w:pPr>
        <w:pStyle w:val="Testonormale"/>
        <w:rPr>
          <w:rFonts w:ascii="Arial" w:hAnsi="Arial" w:cs="Arial"/>
          <w:b/>
        </w:rPr>
      </w:pPr>
    </w:p>
    <w:p w:rsidR="0096694A" w:rsidRPr="0096694A" w:rsidRDefault="0096694A" w:rsidP="0096694A">
      <w:pPr>
        <w:pStyle w:val="Testonormale"/>
        <w:rPr>
          <w:rFonts w:ascii="Arial" w:hAnsi="Arial" w:cs="Arial"/>
          <w:b/>
        </w:rPr>
      </w:pPr>
      <w:r w:rsidRPr="0096694A">
        <w:rPr>
          <w:rFonts w:ascii="Arial" w:hAnsi="Arial" w:cs="Arial"/>
          <w:b/>
        </w:rPr>
        <w:t>La professione in prima linea per controlli di primo livello più efficaci sui Fondi strutturali. Al via a Palermo i lavori del tavolo tecnico tra Consiglio Nazionale Commercialisti, Agenzia per la Coesione Territoriale, Regione e Ordini territoriali</w:t>
      </w:r>
      <w:bookmarkStart w:id="0" w:name="_GoBack"/>
      <w:bookmarkEnd w:id="0"/>
    </w:p>
    <w:p w:rsidR="0096694A" w:rsidRPr="0096694A" w:rsidRDefault="0096694A" w:rsidP="0096694A">
      <w:pPr>
        <w:pStyle w:val="Testonormale"/>
        <w:rPr>
          <w:rFonts w:ascii="Arial" w:hAnsi="Arial" w:cs="Arial"/>
          <w:sz w:val="24"/>
          <w:szCs w:val="24"/>
        </w:rPr>
      </w:pPr>
    </w:p>
    <w:p w:rsidR="0096694A" w:rsidRPr="0096694A" w:rsidRDefault="0096694A" w:rsidP="0096694A">
      <w:pPr>
        <w:pStyle w:val="Testonormale"/>
        <w:jc w:val="both"/>
        <w:rPr>
          <w:rFonts w:ascii="Arial" w:hAnsi="Arial" w:cs="Arial"/>
          <w:szCs w:val="22"/>
        </w:rPr>
      </w:pPr>
      <w:r w:rsidRPr="0096694A">
        <w:rPr>
          <w:rFonts w:ascii="Arial" w:hAnsi="Arial" w:cs="Arial"/>
          <w:i/>
          <w:szCs w:val="22"/>
        </w:rPr>
        <w:t>Roma, 9 settembre 2019 –</w:t>
      </w:r>
      <w:r w:rsidRPr="0096694A">
        <w:rPr>
          <w:rFonts w:ascii="Arial" w:hAnsi="Arial" w:cs="Arial"/>
          <w:szCs w:val="22"/>
        </w:rPr>
        <w:t xml:space="preserve"> </w:t>
      </w:r>
      <w:r w:rsidR="00F87E8C">
        <w:rPr>
          <w:rFonts w:ascii="Arial" w:hAnsi="Arial" w:cs="Arial"/>
          <w:szCs w:val="22"/>
        </w:rPr>
        <w:t>È</w:t>
      </w:r>
      <w:r w:rsidRPr="0096694A">
        <w:rPr>
          <w:rFonts w:ascii="Arial" w:hAnsi="Arial" w:cs="Arial"/>
          <w:szCs w:val="22"/>
        </w:rPr>
        <w:t xml:space="preserve"> la Sicilia la prima regione italiana nella quale è stata avviata operativamente, nell’ambito delle iniziative previste dal Piano di Rafforzamento Amministrativo (PRA), la fase sperimentale del progetto dei commercialisti italiani finalizzato a migliorare i controlli di primo livello per contenere il fenomeno delle frodi comunitarie del nostro Paese. Si è svolta infatti a Palermo, presso la sede della Regione, la prima riunione del tavolo tecnico del quale fanno parte, oltre al promotore Consiglio Nazionale </w:t>
      </w:r>
      <w:r w:rsidR="00CF53EF">
        <w:rPr>
          <w:rFonts w:ascii="Arial" w:hAnsi="Arial" w:cs="Arial"/>
          <w:szCs w:val="22"/>
        </w:rPr>
        <w:t xml:space="preserve">dei </w:t>
      </w:r>
      <w:r w:rsidRPr="0096694A">
        <w:rPr>
          <w:rFonts w:ascii="Arial" w:hAnsi="Arial" w:cs="Arial"/>
          <w:szCs w:val="22"/>
        </w:rPr>
        <w:t>Dottori Commercialisti</w:t>
      </w:r>
      <w:r w:rsidR="00CF53EF">
        <w:rPr>
          <w:rFonts w:ascii="Arial" w:hAnsi="Arial" w:cs="Arial"/>
          <w:szCs w:val="22"/>
        </w:rPr>
        <w:t xml:space="preserve"> e degli Esperti Contabili</w:t>
      </w:r>
      <w:r w:rsidRPr="0096694A">
        <w:rPr>
          <w:rFonts w:ascii="Arial" w:hAnsi="Arial" w:cs="Arial"/>
          <w:szCs w:val="22"/>
        </w:rPr>
        <w:t xml:space="preserve">, la stessa </w:t>
      </w:r>
      <w:r w:rsidR="00CF53EF">
        <w:rPr>
          <w:rFonts w:ascii="Arial" w:hAnsi="Arial" w:cs="Arial"/>
          <w:szCs w:val="22"/>
        </w:rPr>
        <w:t>R</w:t>
      </w:r>
      <w:r w:rsidRPr="0096694A">
        <w:rPr>
          <w:rFonts w:ascii="Arial" w:hAnsi="Arial" w:cs="Arial"/>
          <w:szCs w:val="22"/>
        </w:rPr>
        <w:t xml:space="preserve">egione Sicilia, l’Agenzia per la coesione territoriale, </w:t>
      </w:r>
      <w:r>
        <w:rPr>
          <w:rFonts w:ascii="Arial" w:hAnsi="Arial" w:cs="Arial"/>
          <w:szCs w:val="22"/>
        </w:rPr>
        <w:t>l’</w:t>
      </w:r>
      <w:r w:rsidRPr="0096694A">
        <w:rPr>
          <w:rFonts w:ascii="Arial" w:hAnsi="Arial" w:cs="Arial"/>
          <w:szCs w:val="22"/>
        </w:rPr>
        <w:t>amministrazione coordinatrice della Segreteria Tecnica PRA e un pool di nove commercialisti specializzati nella materia, individuati tra gli oltre 8600 commercialisti della regione dalla conferenza siciliana degli Ordini territoriali. Alla riunione ha</w:t>
      </w:r>
      <w:r w:rsidR="006E5386">
        <w:rPr>
          <w:rFonts w:ascii="Arial" w:hAnsi="Arial" w:cs="Arial"/>
          <w:szCs w:val="22"/>
        </w:rPr>
        <w:t xml:space="preserve">nno </w:t>
      </w:r>
      <w:r w:rsidRPr="0096694A">
        <w:rPr>
          <w:rFonts w:ascii="Arial" w:hAnsi="Arial" w:cs="Arial"/>
          <w:szCs w:val="22"/>
        </w:rPr>
        <w:t xml:space="preserve">preso parte anche </w:t>
      </w:r>
      <w:r w:rsidRPr="0096694A">
        <w:rPr>
          <w:rFonts w:ascii="Arial" w:hAnsi="Arial" w:cs="Arial"/>
          <w:b/>
          <w:szCs w:val="22"/>
        </w:rPr>
        <w:t>Marcella Galvani</w:t>
      </w:r>
      <w:r w:rsidRPr="0096694A">
        <w:rPr>
          <w:rFonts w:ascii="Arial" w:hAnsi="Arial" w:cs="Arial"/>
          <w:szCs w:val="22"/>
        </w:rPr>
        <w:t xml:space="preserve">, il </w:t>
      </w:r>
      <w:r w:rsidR="00CF53EF">
        <w:rPr>
          <w:rFonts w:ascii="Arial" w:hAnsi="Arial" w:cs="Arial"/>
          <w:szCs w:val="22"/>
        </w:rPr>
        <w:t>c</w:t>
      </w:r>
      <w:r w:rsidRPr="0096694A">
        <w:rPr>
          <w:rFonts w:ascii="Arial" w:hAnsi="Arial" w:cs="Arial"/>
          <w:szCs w:val="22"/>
        </w:rPr>
        <w:t>onsigliere nazionale dei commercialisti che ha ideato il progetto su scala nazionale</w:t>
      </w:r>
      <w:r w:rsidR="003A64E9">
        <w:rPr>
          <w:rFonts w:ascii="Arial" w:hAnsi="Arial" w:cs="Arial"/>
          <w:szCs w:val="22"/>
        </w:rPr>
        <w:t>,</w:t>
      </w:r>
      <w:r w:rsidRPr="0096694A">
        <w:rPr>
          <w:rFonts w:ascii="Arial" w:hAnsi="Arial" w:cs="Arial"/>
          <w:szCs w:val="22"/>
        </w:rPr>
        <w:t xml:space="preserve"> e il coordinatore dei commercialisti siciliani, </w:t>
      </w:r>
      <w:r w:rsidRPr="0096694A">
        <w:rPr>
          <w:rFonts w:ascii="Arial" w:hAnsi="Arial" w:cs="Arial"/>
          <w:b/>
          <w:szCs w:val="22"/>
        </w:rPr>
        <w:t xml:space="preserve">Maurizio </w:t>
      </w:r>
      <w:proofErr w:type="spellStart"/>
      <w:r w:rsidRPr="0096694A">
        <w:rPr>
          <w:rFonts w:ascii="Arial" w:hAnsi="Arial" w:cs="Arial"/>
          <w:b/>
          <w:szCs w:val="22"/>
        </w:rPr>
        <w:t>Attinelli</w:t>
      </w:r>
      <w:proofErr w:type="spellEnd"/>
      <w:r w:rsidRPr="0096694A">
        <w:rPr>
          <w:rFonts w:ascii="Arial" w:hAnsi="Arial" w:cs="Arial"/>
          <w:szCs w:val="22"/>
        </w:rPr>
        <w:t xml:space="preserve">. Presente anche </w:t>
      </w:r>
      <w:r w:rsidRPr="0096694A">
        <w:rPr>
          <w:rFonts w:ascii="Arial" w:hAnsi="Arial" w:cs="Arial"/>
          <w:b/>
          <w:szCs w:val="22"/>
        </w:rPr>
        <w:t xml:space="preserve">Giorgio </w:t>
      </w:r>
      <w:proofErr w:type="spellStart"/>
      <w:r w:rsidRPr="0096694A">
        <w:rPr>
          <w:rFonts w:ascii="Arial" w:hAnsi="Arial" w:cs="Arial"/>
          <w:b/>
          <w:szCs w:val="22"/>
        </w:rPr>
        <w:t>Centurelli</w:t>
      </w:r>
      <w:proofErr w:type="spellEnd"/>
      <w:r>
        <w:rPr>
          <w:rFonts w:ascii="Arial" w:hAnsi="Arial" w:cs="Arial"/>
          <w:szCs w:val="22"/>
        </w:rPr>
        <w:t xml:space="preserve">, </w:t>
      </w:r>
      <w:r w:rsidRPr="0096694A">
        <w:rPr>
          <w:rFonts w:ascii="Arial" w:hAnsi="Arial" w:cs="Arial"/>
          <w:szCs w:val="22"/>
        </w:rPr>
        <w:t>membro della Segreteria Tecnica PRA per l’Agenzia della Coesione Territoriale.</w:t>
      </w:r>
    </w:p>
    <w:p w:rsidR="0096694A" w:rsidRPr="0096694A" w:rsidRDefault="0096694A" w:rsidP="0096694A">
      <w:pPr>
        <w:pStyle w:val="Testonormale"/>
        <w:jc w:val="both"/>
        <w:rPr>
          <w:rFonts w:ascii="Arial" w:hAnsi="Arial" w:cs="Arial"/>
          <w:szCs w:val="22"/>
        </w:rPr>
      </w:pPr>
    </w:p>
    <w:p w:rsidR="0096694A" w:rsidRPr="0096694A" w:rsidRDefault="0096694A" w:rsidP="0096694A">
      <w:pPr>
        <w:pStyle w:val="Testonormale"/>
        <w:jc w:val="both"/>
        <w:rPr>
          <w:rFonts w:ascii="Arial" w:hAnsi="Arial" w:cs="Arial"/>
          <w:szCs w:val="22"/>
        </w:rPr>
      </w:pPr>
      <w:r w:rsidRPr="0096694A">
        <w:rPr>
          <w:rFonts w:ascii="Arial" w:hAnsi="Arial" w:cs="Arial"/>
          <w:szCs w:val="22"/>
        </w:rPr>
        <w:t xml:space="preserve">“L’iniziativa che ha preso il via in Sicilia – spiega </w:t>
      </w:r>
      <w:r w:rsidRPr="0096694A">
        <w:rPr>
          <w:rFonts w:ascii="Arial" w:hAnsi="Arial" w:cs="Arial"/>
          <w:b/>
          <w:szCs w:val="22"/>
        </w:rPr>
        <w:t xml:space="preserve">Galvani </w:t>
      </w:r>
      <w:r w:rsidR="00CF53EF">
        <w:rPr>
          <w:rFonts w:ascii="Arial" w:hAnsi="Arial" w:cs="Arial"/>
          <w:szCs w:val="22"/>
        </w:rPr>
        <w:t xml:space="preserve">– </w:t>
      </w:r>
      <w:r w:rsidRPr="0096694A">
        <w:rPr>
          <w:rFonts w:ascii="Arial" w:hAnsi="Arial" w:cs="Arial"/>
          <w:szCs w:val="22"/>
        </w:rPr>
        <w:t>intende condurre alla creazione di una sezione di iscritti all’Albo dei commercialisti, esperti in gestione e controllo dei programmi cofinanziati con Fondi strutturali, che svolgeranno le attività di controllo di primo livello, utilizzando standard omogenei da applicare su tutto il territorio nazionale. Il progetto messo a punto dai commercialisti in collaborazione con il Comitato per la lotta contro le frodi nei confronti dell’Unione Europea (</w:t>
      </w:r>
      <w:proofErr w:type="spellStart"/>
      <w:r w:rsidRPr="0096694A">
        <w:rPr>
          <w:rFonts w:ascii="Arial" w:hAnsi="Arial" w:cs="Arial"/>
          <w:szCs w:val="22"/>
        </w:rPr>
        <w:t>Colaf</w:t>
      </w:r>
      <w:proofErr w:type="spellEnd"/>
      <w:r w:rsidRPr="0096694A">
        <w:rPr>
          <w:rFonts w:ascii="Arial" w:hAnsi="Arial" w:cs="Arial"/>
          <w:szCs w:val="22"/>
        </w:rPr>
        <w:t>) e l’Agenzia per la Coesione, nell’ambito dello strumento dei Piani di Rafforzamento Amministrativo (PRA), sta vedendo l’adesione di molte Regioni e Province Autonome italiane titolari di Programmi Operativi”.</w:t>
      </w:r>
    </w:p>
    <w:p w:rsidR="0096694A" w:rsidRPr="0096694A" w:rsidRDefault="0096694A" w:rsidP="0096694A">
      <w:pPr>
        <w:pStyle w:val="Testonormale"/>
        <w:jc w:val="both"/>
        <w:rPr>
          <w:rFonts w:ascii="Arial" w:hAnsi="Arial" w:cs="Arial"/>
          <w:szCs w:val="22"/>
        </w:rPr>
      </w:pPr>
    </w:p>
    <w:p w:rsidR="0096694A" w:rsidRPr="0096694A" w:rsidRDefault="0096694A" w:rsidP="0096694A">
      <w:pPr>
        <w:pStyle w:val="Testonormale"/>
        <w:jc w:val="both"/>
        <w:rPr>
          <w:rFonts w:ascii="Arial" w:hAnsi="Arial" w:cs="Arial"/>
          <w:szCs w:val="22"/>
        </w:rPr>
      </w:pPr>
      <w:r w:rsidRPr="0096694A">
        <w:rPr>
          <w:rFonts w:ascii="Arial" w:hAnsi="Arial" w:cs="Arial"/>
          <w:szCs w:val="22"/>
        </w:rPr>
        <w:t xml:space="preserve">Secondo il coordinatore dei quattordici ordini siciliani dei commercialisti, </w:t>
      </w:r>
      <w:r w:rsidRPr="0096694A">
        <w:rPr>
          <w:rFonts w:ascii="Arial" w:hAnsi="Arial" w:cs="Arial"/>
          <w:b/>
          <w:szCs w:val="22"/>
        </w:rPr>
        <w:t xml:space="preserve">Maurizio </w:t>
      </w:r>
      <w:proofErr w:type="spellStart"/>
      <w:r w:rsidRPr="0096694A">
        <w:rPr>
          <w:rFonts w:ascii="Arial" w:hAnsi="Arial" w:cs="Arial"/>
          <w:b/>
          <w:szCs w:val="22"/>
        </w:rPr>
        <w:t>Attinelli</w:t>
      </w:r>
      <w:proofErr w:type="spellEnd"/>
      <w:r w:rsidRPr="0096694A">
        <w:rPr>
          <w:rFonts w:ascii="Arial" w:hAnsi="Arial" w:cs="Arial"/>
          <w:szCs w:val="22"/>
        </w:rPr>
        <w:t xml:space="preserve"> “dai colleghi selezionati per questo progetto potrà venire un contributo significativo per l’economia della nostra realtà territoriale. Contenere significativamente il fenomeno delle frodi comunitarie per addivenire ad un più corretto e pieno utilizzo dei fondi targati UE può risultare un elemento determinante per una ripresa del nostro sistema imprenditoriale”.</w:t>
      </w:r>
    </w:p>
    <w:p w:rsidR="0096694A" w:rsidRPr="0096694A" w:rsidRDefault="0096694A" w:rsidP="0096694A">
      <w:pPr>
        <w:pStyle w:val="Testonormale"/>
        <w:jc w:val="both"/>
        <w:rPr>
          <w:rFonts w:ascii="Arial" w:hAnsi="Arial" w:cs="Arial"/>
          <w:szCs w:val="22"/>
        </w:rPr>
      </w:pPr>
    </w:p>
    <w:p w:rsidR="0096694A" w:rsidRPr="0096694A" w:rsidRDefault="0096694A" w:rsidP="0096694A">
      <w:pPr>
        <w:pStyle w:val="Testonormale"/>
        <w:jc w:val="both"/>
        <w:rPr>
          <w:rFonts w:ascii="Arial" w:hAnsi="Arial" w:cs="Arial"/>
          <w:szCs w:val="22"/>
        </w:rPr>
      </w:pPr>
      <w:r w:rsidRPr="0096694A">
        <w:rPr>
          <w:rFonts w:ascii="Arial" w:hAnsi="Arial" w:cs="Arial"/>
          <w:szCs w:val="22"/>
        </w:rPr>
        <w:t>“</w:t>
      </w:r>
      <w:r w:rsidR="008016AF">
        <w:rPr>
          <w:rFonts w:ascii="Arial" w:hAnsi="Arial" w:cs="Arial"/>
          <w:szCs w:val="22"/>
        </w:rPr>
        <w:t>I</w:t>
      </w:r>
      <w:r w:rsidRPr="0096694A">
        <w:rPr>
          <w:rFonts w:ascii="Arial" w:hAnsi="Arial" w:cs="Arial"/>
          <w:szCs w:val="22"/>
        </w:rPr>
        <w:t xml:space="preserve">l Progetto </w:t>
      </w:r>
      <w:r w:rsidR="000D3853">
        <w:rPr>
          <w:rFonts w:ascii="Arial" w:hAnsi="Arial" w:cs="Arial"/>
          <w:szCs w:val="22"/>
        </w:rPr>
        <w:t xml:space="preserve">– </w:t>
      </w:r>
      <w:r w:rsidRPr="0096694A">
        <w:rPr>
          <w:rFonts w:ascii="Arial" w:hAnsi="Arial" w:cs="Arial"/>
          <w:szCs w:val="22"/>
        </w:rPr>
        <w:t xml:space="preserve">tiene infine a sottolineare </w:t>
      </w:r>
      <w:r w:rsidRPr="0096694A">
        <w:rPr>
          <w:rFonts w:ascii="Arial" w:hAnsi="Arial" w:cs="Arial"/>
          <w:b/>
          <w:szCs w:val="22"/>
        </w:rPr>
        <w:t xml:space="preserve">Giorgio </w:t>
      </w:r>
      <w:proofErr w:type="spellStart"/>
      <w:r w:rsidRPr="0096694A">
        <w:rPr>
          <w:rFonts w:ascii="Arial" w:hAnsi="Arial" w:cs="Arial"/>
          <w:b/>
          <w:szCs w:val="22"/>
        </w:rPr>
        <w:t>Centurelli</w:t>
      </w:r>
      <w:proofErr w:type="spellEnd"/>
      <w:r w:rsidRPr="0096694A">
        <w:rPr>
          <w:rFonts w:ascii="Arial" w:hAnsi="Arial" w:cs="Arial"/>
          <w:szCs w:val="22"/>
        </w:rPr>
        <w:t xml:space="preserve"> </w:t>
      </w:r>
      <w:r w:rsidR="000D3853">
        <w:rPr>
          <w:rFonts w:ascii="Arial" w:hAnsi="Arial" w:cs="Arial"/>
          <w:szCs w:val="22"/>
        </w:rPr>
        <w:t>–</w:t>
      </w:r>
      <w:r w:rsidRPr="0096694A">
        <w:rPr>
          <w:rFonts w:ascii="Arial" w:hAnsi="Arial" w:cs="Arial"/>
          <w:szCs w:val="22"/>
        </w:rPr>
        <w:t xml:space="preserve"> </w:t>
      </w:r>
      <w:r w:rsidR="000D3853">
        <w:rPr>
          <w:rFonts w:ascii="Arial" w:hAnsi="Arial" w:cs="Arial"/>
          <w:szCs w:val="22"/>
        </w:rPr>
        <w:t xml:space="preserve">si </w:t>
      </w:r>
      <w:r w:rsidRPr="0096694A">
        <w:rPr>
          <w:rFonts w:ascii="Arial" w:hAnsi="Arial" w:cs="Arial"/>
          <w:szCs w:val="22"/>
        </w:rPr>
        <w:t xml:space="preserve">inserisce pienamente nella filosofia dei Piani di Rafforzamento Amministrativo (PRA), il principale strumento di </w:t>
      </w:r>
      <w:proofErr w:type="spellStart"/>
      <w:r w:rsidRPr="0096694A">
        <w:rPr>
          <w:rFonts w:ascii="Arial" w:hAnsi="Arial" w:cs="Arial"/>
          <w:szCs w:val="22"/>
        </w:rPr>
        <w:t>capacity</w:t>
      </w:r>
      <w:proofErr w:type="spellEnd"/>
      <w:r w:rsidRPr="0096694A">
        <w:rPr>
          <w:rFonts w:ascii="Arial" w:hAnsi="Arial" w:cs="Arial"/>
          <w:szCs w:val="22"/>
        </w:rPr>
        <w:t xml:space="preserve"> building delle PA che l’Italia, prima in Europa, ha avviato a partire dalla programmazione dei Fondi UE 2014-2020. Oltre alle finalità proprie di tutela del bilancio comunitario c’è da sottolineare l’importante attività partenariale che sottende l’intervento. Il fare rete e confrontarsi ad ogni livello e settore per la definizione di soluzioni ed azioni innovative di miglioramento è sempre una scommessa vincente. La collaborazione con le diverse componenti istituzionali e professionali coinvolte costituisce essa stessa, infatti, un’azione complessiva di </w:t>
      </w:r>
      <w:proofErr w:type="spellStart"/>
      <w:r w:rsidRPr="0096694A">
        <w:rPr>
          <w:rFonts w:ascii="Arial" w:hAnsi="Arial" w:cs="Arial"/>
          <w:szCs w:val="22"/>
        </w:rPr>
        <w:t>capacitazione</w:t>
      </w:r>
      <w:proofErr w:type="spellEnd"/>
      <w:r w:rsidRPr="0096694A">
        <w:rPr>
          <w:rFonts w:ascii="Arial" w:hAnsi="Arial" w:cs="Arial"/>
          <w:szCs w:val="22"/>
        </w:rPr>
        <w:t xml:space="preserve"> che trae</w:t>
      </w:r>
      <w:r>
        <w:rPr>
          <w:rFonts w:ascii="Arial" w:hAnsi="Arial" w:cs="Arial"/>
          <w:szCs w:val="22"/>
        </w:rPr>
        <w:t xml:space="preserve"> </w:t>
      </w:r>
      <w:r w:rsidRPr="0096694A">
        <w:rPr>
          <w:rFonts w:ascii="Arial" w:hAnsi="Arial" w:cs="Arial"/>
          <w:szCs w:val="22"/>
        </w:rPr>
        <w:t>forza dall’analisi dei fabbisogni, dal contatto diretto tra i territori, dalla raccolta e messa a sistema di esperienze puntando concretamente ad orientare le future scelte decisionali”.</w:t>
      </w:r>
    </w:p>
    <w:p w:rsidR="00764437" w:rsidRPr="0096694A" w:rsidRDefault="00764437" w:rsidP="0096694A">
      <w:pPr>
        <w:jc w:val="both"/>
        <w:rPr>
          <w:rFonts w:ascii="Arial" w:hAnsi="Arial" w:cs="Arial"/>
        </w:rPr>
      </w:pPr>
    </w:p>
    <w:sectPr w:rsidR="00764437" w:rsidRPr="0096694A" w:rsidSect="00134D8D">
      <w:headerReference w:type="default" r:id="rId8"/>
      <w:footerReference w:type="default" r:id="rId9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A26" w:rsidRDefault="000D2A26" w:rsidP="0078332C">
      <w:r>
        <w:separator/>
      </w:r>
    </w:p>
  </w:endnote>
  <w:endnote w:type="continuationSeparator" w:id="0">
    <w:p w:rsidR="000D2A26" w:rsidRDefault="000D2A26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A26" w:rsidRDefault="000D2A26" w:rsidP="0078332C">
      <w:r>
        <w:separator/>
      </w:r>
    </w:p>
  </w:footnote>
  <w:footnote w:type="continuationSeparator" w:id="0">
    <w:p w:rsidR="000D2A26" w:rsidRDefault="000D2A26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6" name="Immagine 6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717F0"/>
    <w:multiLevelType w:val="hybridMultilevel"/>
    <w:tmpl w:val="37307C96"/>
    <w:lvl w:ilvl="0" w:tplc="C3E84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F35F7"/>
    <w:multiLevelType w:val="hybridMultilevel"/>
    <w:tmpl w:val="E93C67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67D5D68"/>
    <w:multiLevelType w:val="hybridMultilevel"/>
    <w:tmpl w:val="FED864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6C7B"/>
    <w:rsid w:val="00016261"/>
    <w:rsid w:val="00022A7F"/>
    <w:rsid w:val="00024A50"/>
    <w:rsid w:val="00032856"/>
    <w:rsid w:val="000329A4"/>
    <w:rsid w:val="00037091"/>
    <w:rsid w:val="000539AC"/>
    <w:rsid w:val="0006018A"/>
    <w:rsid w:val="0007464D"/>
    <w:rsid w:val="000806B0"/>
    <w:rsid w:val="00090CE4"/>
    <w:rsid w:val="0009108B"/>
    <w:rsid w:val="000B3118"/>
    <w:rsid w:val="000B3EFF"/>
    <w:rsid w:val="000C0552"/>
    <w:rsid w:val="000C19B1"/>
    <w:rsid w:val="000D01B1"/>
    <w:rsid w:val="000D2A26"/>
    <w:rsid w:val="000D3853"/>
    <w:rsid w:val="000E3695"/>
    <w:rsid w:val="00103B90"/>
    <w:rsid w:val="00105755"/>
    <w:rsid w:val="00121C2D"/>
    <w:rsid w:val="00123B69"/>
    <w:rsid w:val="00134D8D"/>
    <w:rsid w:val="00140863"/>
    <w:rsid w:val="00173E3A"/>
    <w:rsid w:val="00173F96"/>
    <w:rsid w:val="00174310"/>
    <w:rsid w:val="00186787"/>
    <w:rsid w:val="00191BB6"/>
    <w:rsid w:val="00194C03"/>
    <w:rsid w:val="001A0E52"/>
    <w:rsid w:val="001A5B79"/>
    <w:rsid w:val="001B0DE6"/>
    <w:rsid w:val="001C67E1"/>
    <w:rsid w:val="001C7E5F"/>
    <w:rsid w:val="001D456F"/>
    <w:rsid w:val="002062BE"/>
    <w:rsid w:val="0021644F"/>
    <w:rsid w:val="002204CC"/>
    <w:rsid w:val="00221234"/>
    <w:rsid w:val="0022378E"/>
    <w:rsid w:val="002438B0"/>
    <w:rsid w:val="00243BD7"/>
    <w:rsid w:val="00272605"/>
    <w:rsid w:val="0028246D"/>
    <w:rsid w:val="00286C68"/>
    <w:rsid w:val="00286D96"/>
    <w:rsid w:val="00291E39"/>
    <w:rsid w:val="00294D14"/>
    <w:rsid w:val="00296A84"/>
    <w:rsid w:val="002A1399"/>
    <w:rsid w:val="002A3814"/>
    <w:rsid w:val="002A59A1"/>
    <w:rsid w:val="002A70B5"/>
    <w:rsid w:val="002A7FD0"/>
    <w:rsid w:val="002C27DE"/>
    <w:rsid w:val="002C7311"/>
    <w:rsid w:val="002D2034"/>
    <w:rsid w:val="002E259D"/>
    <w:rsid w:val="002F4704"/>
    <w:rsid w:val="00301B0A"/>
    <w:rsid w:val="00303A76"/>
    <w:rsid w:val="0030744E"/>
    <w:rsid w:val="00312A48"/>
    <w:rsid w:val="00313354"/>
    <w:rsid w:val="00324C1B"/>
    <w:rsid w:val="0033082E"/>
    <w:rsid w:val="00332874"/>
    <w:rsid w:val="00333957"/>
    <w:rsid w:val="0034450B"/>
    <w:rsid w:val="0036445C"/>
    <w:rsid w:val="00365C91"/>
    <w:rsid w:val="00370918"/>
    <w:rsid w:val="003808D1"/>
    <w:rsid w:val="003A03BB"/>
    <w:rsid w:val="003A64E9"/>
    <w:rsid w:val="003B7329"/>
    <w:rsid w:val="003C53E7"/>
    <w:rsid w:val="003D1DEE"/>
    <w:rsid w:val="003E0F52"/>
    <w:rsid w:val="003E1A7E"/>
    <w:rsid w:val="003E2933"/>
    <w:rsid w:val="003E753F"/>
    <w:rsid w:val="00444646"/>
    <w:rsid w:val="00445993"/>
    <w:rsid w:val="00462ADD"/>
    <w:rsid w:val="0047270A"/>
    <w:rsid w:val="00472F6D"/>
    <w:rsid w:val="00473E0A"/>
    <w:rsid w:val="00476C15"/>
    <w:rsid w:val="004870B2"/>
    <w:rsid w:val="004871C5"/>
    <w:rsid w:val="004A44B8"/>
    <w:rsid w:val="004A6888"/>
    <w:rsid w:val="004B2695"/>
    <w:rsid w:val="004D0E90"/>
    <w:rsid w:val="004F267B"/>
    <w:rsid w:val="004F4736"/>
    <w:rsid w:val="004F7362"/>
    <w:rsid w:val="005107EC"/>
    <w:rsid w:val="00510EE4"/>
    <w:rsid w:val="00513967"/>
    <w:rsid w:val="0051452F"/>
    <w:rsid w:val="00543860"/>
    <w:rsid w:val="00547534"/>
    <w:rsid w:val="00555885"/>
    <w:rsid w:val="005625A8"/>
    <w:rsid w:val="005636DE"/>
    <w:rsid w:val="00564A2D"/>
    <w:rsid w:val="0058002D"/>
    <w:rsid w:val="00580C25"/>
    <w:rsid w:val="005816F1"/>
    <w:rsid w:val="00582D74"/>
    <w:rsid w:val="00590F83"/>
    <w:rsid w:val="005A3A3F"/>
    <w:rsid w:val="005C0C80"/>
    <w:rsid w:val="005C4B6F"/>
    <w:rsid w:val="005D2D5F"/>
    <w:rsid w:val="005D455A"/>
    <w:rsid w:val="005E4D40"/>
    <w:rsid w:val="005E5B52"/>
    <w:rsid w:val="005E7ECB"/>
    <w:rsid w:val="005F2F00"/>
    <w:rsid w:val="005F5B57"/>
    <w:rsid w:val="00610983"/>
    <w:rsid w:val="00616CB9"/>
    <w:rsid w:val="006273CC"/>
    <w:rsid w:val="00627473"/>
    <w:rsid w:val="00641C3C"/>
    <w:rsid w:val="00651FFD"/>
    <w:rsid w:val="0066338C"/>
    <w:rsid w:val="00677A10"/>
    <w:rsid w:val="006A0D3B"/>
    <w:rsid w:val="006C6818"/>
    <w:rsid w:val="006E5386"/>
    <w:rsid w:val="006F4DC7"/>
    <w:rsid w:val="006F5BFD"/>
    <w:rsid w:val="00733493"/>
    <w:rsid w:val="007423B1"/>
    <w:rsid w:val="00743FB6"/>
    <w:rsid w:val="00764437"/>
    <w:rsid w:val="00764D9D"/>
    <w:rsid w:val="0077008C"/>
    <w:rsid w:val="007816BA"/>
    <w:rsid w:val="00782159"/>
    <w:rsid w:val="0078332C"/>
    <w:rsid w:val="0079652F"/>
    <w:rsid w:val="00797E57"/>
    <w:rsid w:val="007C14B1"/>
    <w:rsid w:val="007C3C72"/>
    <w:rsid w:val="007D5CED"/>
    <w:rsid w:val="007E44E2"/>
    <w:rsid w:val="007F5BEE"/>
    <w:rsid w:val="008016AF"/>
    <w:rsid w:val="0080283B"/>
    <w:rsid w:val="00805BDB"/>
    <w:rsid w:val="00813FF6"/>
    <w:rsid w:val="00817CAB"/>
    <w:rsid w:val="008267A8"/>
    <w:rsid w:val="00832BE3"/>
    <w:rsid w:val="00855840"/>
    <w:rsid w:val="00862A65"/>
    <w:rsid w:val="00863104"/>
    <w:rsid w:val="00873B45"/>
    <w:rsid w:val="0087487D"/>
    <w:rsid w:val="00882F91"/>
    <w:rsid w:val="00892C1F"/>
    <w:rsid w:val="00897D6B"/>
    <w:rsid w:val="008B2C4E"/>
    <w:rsid w:val="008C0245"/>
    <w:rsid w:val="008D7ACA"/>
    <w:rsid w:val="008E141E"/>
    <w:rsid w:val="008F68A5"/>
    <w:rsid w:val="0090175A"/>
    <w:rsid w:val="009103FD"/>
    <w:rsid w:val="00927580"/>
    <w:rsid w:val="00933237"/>
    <w:rsid w:val="00934F3D"/>
    <w:rsid w:val="00935333"/>
    <w:rsid w:val="0094271D"/>
    <w:rsid w:val="00944056"/>
    <w:rsid w:val="009477ED"/>
    <w:rsid w:val="009618F5"/>
    <w:rsid w:val="0096694A"/>
    <w:rsid w:val="0097646E"/>
    <w:rsid w:val="009813D9"/>
    <w:rsid w:val="00982BE2"/>
    <w:rsid w:val="00986756"/>
    <w:rsid w:val="00995222"/>
    <w:rsid w:val="009A1934"/>
    <w:rsid w:val="009A33C1"/>
    <w:rsid w:val="009D0B50"/>
    <w:rsid w:val="009D1F36"/>
    <w:rsid w:val="009D3FB3"/>
    <w:rsid w:val="009D5B30"/>
    <w:rsid w:val="009D673E"/>
    <w:rsid w:val="009D69EB"/>
    <w:rsid w:val="009D78CC"/>
    <w:rsid w:val="009F0C91"/>
    <w:rsid w:val="009F2D30"/>
    <w:rsid w:val="009F6753"/>
    <w:rsid w:val="00A07FB9"/>
    <w:rsid w:val="00A12594"/>
    <w:rsid w:val="00A22CC4"/>
    <w:rsid w:val="00A34135"/>
    <w:rsid w:val="00A41F47"/>
    <w:rsid w:val="00A451A9"/>
    <w:rsid w:val="00A46131"/>
    <w:rsid w:val="00A47BEF"/>
    <w:rsid w:val="00A52294"/>
    <w:rsid w:val="00A54335"/>
    <w:rsid w:val="00A636A8"/>
    <w:rsid w:val="00A64118"/>
    <w:rsid w:val="00A6546B"/>
    <w:rsid w:val="00A837E6"/>
    <w:rsid w:val="00A96080"/>
    <w:rsid w:val="00AA004A"/>
    <w:rsid w:val="00AA66A8"/>
    <w:rsid w:val="00AA7145"/>
    <w:rsid w:val="00AB02A8"/>
    <w:rsid w:val="00AB092F"/>
    <w:rsid w:val="00AB44A8"/>
    <w:rsid w:val="00AC2BD9"/>
    <w:rsid w:val="00AC4E17"/>
    <w:rsid w:val="00AE1D3A"/>
    <w:rsid w:val="00AE3DBA"/>
    <w:rsid w:val="00AF7714"/>
    <w:rsid w:val="00B01322"/>
    <w:rsid w:val="00B059EF"/>
    <w:rsid w:val="00B14747"/>
    <w:rsid w:val="00B15621"/>
    <w:rsid w:val="00B1659C"/>
    <w:rsid w:val="00B34200"/>
    <w:rsid w:val="00B42691"/>
    <w:rsid w:val="00B70218"/>
    <w:rsid w:val="00B737E0"/>
    <w:rsid w:val="00B74510"/>
    <w:rsid w:val="00B77787"/>
    <w:rsid w:val="00B90683"/>
    <w:rsid w:val="00B926C3"/>
    <w:rsid w:val="00BA04F4"/>
    <w:rsid w:val="00BA7E03"/>
    <w:rsid w:val="00BB02DF"/>
    <w:rsid w:val="00BB2E5B"/>
    <w:rsid w:val="00BB7EE6"/>
    <w:rsid w:val="00BD0510"/>
    <w:rsid w:val="00BF3A80"/>
    <w:rsid w:val="00C07C50"/>
    <w:rsid w:val="00C302BD"/>
    <w:rsid w:val="00C30E85"/>
    <w:rsid w:val="00C342D6"/>
    <w:rsid w:val="00C92F98"/>
    <w:rsid w:val="00C93548"/>
    <w:rsid w:val="00C95666"/>
    <w:rsid w:val="00CB14A8"/>
    <w:rsid w:val="00CE1302"/>
    <w:rsid w:val="00CE403B"/>
    <w:rsid w:val="00CF53EF"/>
    <w:rsid w:val="00CF6388"/>
    <w:rsid w:val="00D019C9"/>
    <w:rsid w:val="00D027DD"/>
    <w:rsid w:val="00D02F53"/>
    <w:rsid w:val="00D04ABF"/>
    <w:rsid w:val="00D051D5"/>
    <w:rsid w:val="00D078C6"/>
    <w:rsid w:val="00D07944"/>
    <w:rsid w:val="00D12802"/>
    <w:rsid w:val="00D21FB3"/>
    <w:rsid w:val="00D2261A"/>
    <w:rsid w:val="00D22A11"/>
    <w:rsid w:val="00D27080"/>
    <w:rsid w:val="00D31795"/>
    <w:rsid w:val="00D33D3F"/>
    <w:rsid w:val="00D52EA5"/>
    <w:rsid w:val="00D65875"/>
    <w:rsid w:val="00DA7914"/>
    <w:rsid w:val="00DD7923"/>
    <w:rsid w:val="00E15974"/>
    <w:rsid w:val="00E22AF3"/>
    <w:rsid w:val="00E27B5D"/>
    <w:rsid w:val="00E27BC3"/>
    <w:rsid w:val="00E30769"/>
    <w:rsid w:val="00E33070"/>
    <w:rsid w:val="00E36AE1"/>
    <w:rsid w:val="00E37030"/>
    <w:rsid w:val="00E4047F"/>
    <w:rsid w:val="00E5764B"/>
    <w:rsid w:val="00E57CF3"/>
    <w:rsid w:val="00E6797B"/>
    <w:rsid w:val="00E855E0"/>
    <w:rsid w:val="00E91958"/>
    <w:rsid w:val="00E938B5"/>
    <w:rsid w:val="00E9545A"/>
    <w:rsid w:val="00EA25EF"/>
    <w:rsid w:val="00EA5EBD"/>
    <w:rsid w:val="00EB7E70"/>
    <w:rsid w:val="00ED08A8"/>
    <w:rsid w:val="00ED2970"/>
    <w:rsid w:val="00ED2BA2"/>
    <w:rsid w:val="00ED4E55"/>
    <w:rsid w:val="00EE3C69"/>
    <w:rsid w:val="00EE51A4"/>
    <w:rsid w:val="00EE61E3"/>
    <w:rsid w:val="00EF561D"/>
    <w:rsid w:val="00EF57D4"/>
    <w:rsid w:val="00EF5A99"/>
    <w:rsid w:val="00EF7D25"/>
    <w:rsid w:val="00F00503"/>
    <w:rsid w:val="00F079D1"/>
    <w:rsid w:val="00F37FF1"/>
    <w:rsid w:val="00F67F0B"/>
    <w:rsid w:val="00F7125B"/>
    <w:rsid w:val="00F8058C"/>
    <w:rsid w:val="00F87E8C"/>
    <w:rsid w:val="00F90BCE"/>
    <w:rsid w:val="00FA23ED"/>
    <w:rsid w:val="00FA5AD9"/>
    <w:rsid w:val="00FC1436"/>
    <w:rsid w:val="00FC274B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746245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17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059E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61A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17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795"/>
    <w:rPr>
      <w:i/>
      <w:iCs/>
    </w:rPr>
  </w:style>
  <w:style w:type="paragraph" w:customStyle="1" w:styleId="Default">
    <w:name w:val="Default"/>
    <w:rsid w:val="00E37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e"/>
    <w:rsid w:val="00BA7E03"/>
    <w:rPr>
      <w:rFonts w:ascii="Calibri" w:hAnsi="Calibri" w:cs="Calibri"/>
      <w:lang w:eastAsia="it-IT"/>
    </w:rPr>
  </w:style>
  <w:style w:type="paragraph" w:customStyle="1" w:styleId="xdefault">
    <w:name w:val="x_default"/>
    <w:basedOn w:val="Normale"/>
    <w:rsid w:val="00BA7E03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55CFC-8C7B-43BB-877C-C4035D12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cp:lastPrinted>2019-07-17T10:35:00Z</cp:lastPrinted>
  <dcterms:created xsi:type="dcterms:W3CDTF">2019-09-09T07:52:00Z</dcterms:created>
  <dcterms:modified xsi:type="dcterms:W3CDTF">2019-09-09T09:35:00Z</dcterms:modified>
</cp:coreProperties>
</file>