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C3F" w:rsidRDefault="00244C3F" w:rsidP="00244C3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Comunicato stampa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FISCO: MIANI (COMMERCIALISTI): “CON GUALTIERI CONFRONTO COSTRUTTIVO”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La categoria pronta a collaborare su riforma fiscale, cash flow tax, semplificazioni e riforma della professione. “Ora serve impegno per risultati tangibili” 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Roma 7 ottobre 2020 - </w:t>
      </w:r>
      <w:r>
        <w:rPr>
          <w:rFonts w:ascii="Arial" w:hAnsi="Arial" w:cs="Arial"/>
          <w:color w:val="000000"/>
          <w:sz w:val="24"/>
          <w:szCs w:val="24"/>
        </w:rPr>
        <w:t xml:space="preserve">“Nell’incontro di oggi con il Ministro Gualtieri si sono poste le basi per un confronto costruttivo con il Governo su temi </w:t>
      </w:r>
      <w:r>
        <w:rPr>
          <w:rFonts w:ascii="Arial" w:hAnsi="Arial" w:cs="Arial"/>
          <w:b/>
          <w:bCs/>
          <w:color w:val="000000"/>
          <w:sz w:val="24"/>
          <w:szCs w:val="24"/>
        </w:rPr>
        <w:t>d’importanza strategica</w:t>
      </w:r>
      <w:r>
        <w:rPr>
          <w:rFonts w:ascii="Arial" w:hAnsi="Arial" w:cs="Arial"/>
          <w:color w:val="000000"/>
          <w:sz w:val="24"/>
          <w:szCs w:val="24"/>
        </w:rPr>
        <w:t xml:space="preserve"> sia per il Paese che per la nostra categoria, quali la </w:t>
      </w:r>
      <w:r>
        <w:rPr>
          <w:rFonts w:ascii="Arial" w:hAnsi="Arial" w:cs="Arial"/>
          <w:b/>
          <w:bCs/>
          <w:color w:val="000000"/>
          <w:sz w:val="24"/>
          <w:szCs w:val="24"/>
        </w:rPr>
        <w:t>riforma fiscale</w:t>
      </w:r>
      <w:r>
        <w:rPr>
          <w:rFonts w:ascii="Arial" w:hAnsi="Arial" w:cs="Arial"/>
          <w:color w:val="000000"/>
          <w:sz w:val="24"/>
          <w:szCs w:val="24"/>
        </w:rPr>
        <w:t>, la 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emplificazione degli adempimenti </w:t>
      </w:r>
      <w:r>
        <w:rPr>
          <w:rFonts w:ascii="Arial" w:hAnsi="Arial" w:cs="Arial"/>
          <w:color w:val="000000"/>
          <w:sz w:val="24"/>
          <w:szCs w:val="24"/>
        </w:rPr>
        <w:t xml:space="preserve">e, più in generale, il </w:t>
      </w:r>
      <w:r>
        <w:rPr>
          <w:rFonts w:ascii="Arial" w:hAnsi="Arial" w:cs="Arial"/>
          <w:b/>
          <w:bCs/>
          <w:color w:val="000000"/>
          <w:sz w:val="24"/>
          <w:szCs w:val="24"/>
        </w:rPr>
        <w:t>futuro della nostra professione</w:t>
      </w:r>
      <w:r>
        <w:rPr>
          <w:rFonts w:ascii="Arial" w:hAnsi="Arial" w:cs="Arial"/>
          <w:color w:val="000000"/>
          <w:sz w:val="24"/>
          <w:szCs w:val="24"/>
        </w:rPr>
        <w:t xml:space="preserve">. Ora bisogna tutti impegnarsi affinché l’approccio positivo che ha caratterizzato la riunione dia </w:t>
      </w:r>
      <w:r>
        <w:rPr>
          <w:rFonts w:ascii="Arial" w:hAnsi="Arial" w:cs="Arial"/>
          <w:b/>
          <w:bCs/>
          <w:color w:val="000000"/>
          <w:sz w:val="24"/>
          <w:szCs w:val="24"/>
        </w:rPr>
        <w:t>frutti tangibili</w:t>
      </w:r>
      <w:r>
        <w:rPr>
          <w:rFonts w:ascii="Arial" w:hAnsi="Arial" w:cs="Arial"/>
          <w:color w:val="000000"/>
          <w:sz w:val="24"/>
          <w:szCs w:val="24"/>
        </w:rPr>
        <w:t xml:space="preserve">”.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E’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quanto afferma il presidente del Consiglio nazionale dei commercialisti,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Massimo Miani</w:t>
      </w:r>
      <w:r>
        <w:rPr>
          <w:rFonts w:ascii="Arial" w:hAnsi="Arial" w:cs="Arial"/>
          <w:color w:val="000000"/>
          <w:sz w:val="24"/>
          <w:szCs w:val="24"/>
        </w:rPr>
        <w:t>, a margine della riunione in videoconferenza del Tavolo istituzionale tra Ministero dell’economia, Agenzia delle entrate e Commercialisti, attivato all’indomani della revoca dello sciopero di categoria proclamato ad inizio settembre.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Alla riunione, oltre al Ministro dell’economia, </w:t>
      </w:r>
      <w:r>
        <w:rPr>
          <w:rFonts w:ascii="Arial" w:hAnsi="Arial" w:cs="Arial"/>
          <w:b/>
          <w:bCs/>
          <w:color w:val="000000"/>
          <w:sz w:val="24"/>
          <w:szCs w:val="24"/>
        </w:rPr>
        <w:t>Roberto Gualtieri</w:t>
      </w:r>
      <w:r>
        <w:rPr>
          <w:rFonts w:ascii="Arial" w:hAnsi="Arial" w:cs="Arial"/>
          <w:color w:val="000000"/>
          <w:sz w:val="24"/>
          <w:szCs w:val="24"/>
        </w:rPr>
        <w:t xml:space="preserve"> e a Miani, hanno partecipato il Viceministro all’economia,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Antonio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Misiani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i Sottosegretari,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Maria Cecilia Guerra</w:t>
      </w:r>
      <w:r>
        <w:rPr>
          <w:rFonts w:ascii="Arial" w:hAnsi="Arial" w:cs="Arial"/>
          <w:color w:val="000000"/>
          <w:sz w:val="24"/>
          <w:szCs w:val="24"/>
        </w:rPr>
        <w:t xml:space="preserve"> e </w:t>
      </w:r>
      <w:r>
        <w:rPr>
          <w:rFonts w:ascii="Arial" w:hAnsi="Arial" w:cs="Arial"/>
          <w:b/>
          <w:bCs/>
          <w:color w:val="000000"/>
          <w:sz w:val="24"/>
          <w:szCs w:val="24"/>
        </w:rPr>
        <w:t>Alessio Mattia Villarosa</w:t>
      </w:r>
      <w:r>
        <w:rPr>
          <w:rFonts w:ascii="Arial" w:hAnsi="Arial" w:cs="Arial"/>
          <w:color w:val="000000"/>
          <w:sz w:val="24"/>
          <w:szCs w:val="24"/>
        </w:rPr>
        <w:t xml:space="preserve">, il Direttore dell’Agenzia delle entrate, 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Ernesto Maria Ruffini</w:t>
      </w:r>
      <w:r>
        <w:rPr>
          <w:rFonts w:ascii="Arial" w:hAnsi="Arial" w:cs="Arial"/>
          <w:color w:val="000000"/>
          <w:sz w:val="24"/>
          <w:szCs w:val="24"/>
        </w:rPr>
        <w:t xml:space="preserve"> e i rappresentanti del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Dipartimento delle finanze</w:t>
      </w:r>
      <w:r>
        <w:rPr>
          <w:rFonts w:ascii="Arial" w:hAnsi="Arial" w:cs="Arial"/>
          <w:color w:val="000000"/>
          <w:sz w:val="24"/>
          <w:szCs w:val="24"/>
        </w:rPr>
        <w:t xml:space="preserve"> e delle </w:t>
      </w:r>
      <w:r>
        <w:rPr>
          <w:rFonts w:ascii="Arial" w:hAnsi="Arial" w:cs="Arial"/>
          <w:b/>
          <w:bCs/>
          <w:color w:val="000000"/>
          <w:sz w:val="24"/>
          <w:szCs w:val="24"/>
        </w:rPr>
        <w:t>associazioni di categoria</w:t>
      </w:r>
      <w:r>
        <w:rPr>
          <w:rFonts w:ascii="Arial" w:hAnsi="Arial" w:cs="Arial"/>
          <w:color w:val="000000"/>
          <w:sz w:val="24"/>
          <w:szCs w:val="24"/>
        </w:rPr>
        <w:t xml:space="preserve"> dei Commercialisti.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Tanti i temi affrontati nel corso dell’incontro, durante il quale Gualtieri ha innanzitutto voluto ringraziare i Commercialisti per il fondamentale </w:t>
      </w:r>
      <w:r>
        <w:rPr>
          <w:rFonts w:ascii="Arial" w:hAnsi="Arial" w:cs="Arial"/>
          <w:b/>
          <w:bCs/>
          <w:color w:val="000000"/>
          <w:sz w:val="24"/>
          <w:szCs w:val="24"/>
        </w:rPr>
        <w:t>ruolo svolto nel periodo dell’emergenza</w:t>
      </w:r>
      <w:r>
        <w:rPr>
          <w:rFonts w:ascii="Arial" w:hAnsi="Arial" w:cs="Arial"/>
          <w:color w:val="000000"/>
          <w:sz w:val="24"/>
          <w:szCs w:val="24"/>
        </w:rPr>
        <w:t xml:space="preserve"> al servizio dei contribuenti e dell’intero Paese, riconoscendo le difficoltà che sono stati chiamati a gestire dovute ai numerosi adempimenti straordinari introdotti per l’accesso alle misure di sostegno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messe in campo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questi mesi.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Tra i temi affrontati quello della riforma dell’IRPEF sulla quale Gualtieri ha rimarcato la volontà del Governo di raccogliere i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contributi e le proposte</w:t>
      </w:r>
      <w:r>
        <w:rPr>
          <w:rFonts w:ascii="Arial" w:hAnsi="Arial" w:cs="Arial"/>
          <w:color w:val="000000"/>
          <w:sz w:val="24"/>
          <w:szCs w:val="24"/>
        </w:rPr>
        <w:t xml:space="preserve"> di tutti i soggetti interessati specificando che tra questi saranno valutati anche quelli provenienti dalla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Commissione coordinata da Carlo Cottarelli</w:t>
      </w:r>
      <w:r>
        <w:rPr>
          <w:rFonts w:ascii="Arial" w:hAnsi="Arial" w:cs="Arial"/>
          <w:color w:val="000000"/>
          <w:sz w:val="24"/>
          <w:szCs w:val="24"/>
        </w:rPr>
        <w:t xml:space="preserve"> appositamente istituita dal Consiglio nazionale dei commercialisti.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“Sulle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semplificazioni fiscali</w:t>
      </w:r>
      <w:r>
        <w:rPr>
          <w:rFonts w:ascii="Arial" w:hAnsi="Arial" w:cs="Arial"/>
          <w:color w:val="000000"/>
          <w:sz w:val="24"/>
          <w:szCs w:val="24"/>
        </w:rPr>
        <w:t xml:space="preserve"> e sulle modalità di eventuale attuazione della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cash flow tax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”, </w:t>
      </w:r>
      <w:r>
        <w:rPr>
          <w:rFonts w:ascii="Arial" w:hAnsi="Arial" w:cs="Arial"/>
          <w:iCs/>
          <w:color w:val="000000"/>
          <w:sz w:val="24"/>
          <w:szCs w:val="24"/>
        </w:rPr>
        <w:t>afferma Miani,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il Ministro ha riconosciuto ai Commercialisti il ruolo di interlocutore privilegiato per l’individuazione degli interventi più idonei da adottare per rendere il nostro sistema fiscale effettivamente più semplice e attrattivo. Su tali aspetti il Ministro ha preannunciato l’attivazione di un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Tavolo tecnico tra commercialisti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esponenti del MEF e dell’Agenzia delle entrate</w:t>
      </w:r>
      <w:r>
        <w:rPr>
          <w:rFonts w:ascii="Arial" w:hAnsi="Arial" w:cs="Arial"/>
          <w:color w:val="000000"/>
          <w:sz w:val="24"/>
          <w:szCs w:val="24"/>
        </w:rPr>
        <w:t>”. </w:t>
      </w:r>
    </w:p>
    <w:p w:rsidR="00244C3F" w:rsidRDefault="00244C3F" w:rsidP="00244C3F">
      <w:pPr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55179A" w:rsidRDefault="00244C3F" w:rsidP="00244C3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Il Presidente Miani ricorda infine “l’estrema rilevanza per la categoria di un tema più generale che attiene al </w:t>
      </w:r>
      <w:r>
        <w:rPr>
          <w:rFonts w:ascii="Arial" w:hAnsi="Arial" w:cs="Arial"/>
          <w:b/>
          <w:bCs/>
          <w:color w:val="000000"/>
          <w:sz w:val="24"/>
          <w:szCs w:val="24"/>
        </w:rPr>
        <w:t>futuro della professione</w:t>
      </w:r>
      <w:r>
        <w:rPr>
          <w:rFonts w:ascii="Arial" w:hAnsi="Arial" w:cs="Arial"/>
          <w:color w:val="000000"/>
          <w:sz w:val="24"/>
          <w:szCs w:val="24"/>
        </w:rPr>
        <w:t xml:space="preserve"> e alla </w:t>
      </w:r>
      <w:r>
        <w:rPr>
          <w:rFonts w:ascii="Arial" w:hAnsi="Arial" w:cs="Arial"/>
          <w:b/>
          <w:bCs/>
          <w:color w:val="000000"/>
          <w:sz w:val="24"/>
          <w:szCs w:val="24"/>
        </w:rPr>
        <w:t>valorizzazione del ruolo</w:t>
      </w:r>
      <w:r>
        <w:rPr>
          <w:rFonts w:ascii="Arial" w:hAnsi="Arial" w:cs="Arial"/>
          <w:color w:val="000000"/>
          <w:sz w:val="24"/>
          <w:szCs w:val="24"/>
        </w:rPr>
        <w:t xml:space="preserve"> dei Commercialisti alla luce dei forti cambiamenti che stanno interessando il mercato dei servizi professionali”. Su tali aspetti il Viceministro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Misiani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ha ricordato l’impegno preso nella riunione precedente e si è detto disponibile a coinvolgere anche gli altri Ministeri interessati per attivare un Tavolo di confronto istituzionale sul tema.</w:t>
      </w:r>
    </w:p>
    <w:p w:rsidR="00244C3F" w:rsidRDefault="00244C3F" w:rsidP="00244C3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44C3F" w:rsidRPr="00244C3F" w:rsidRDefault="00244C3F" w:rsidP="00244C3F">
      <w:pPr>
        <w:jc w:val="both"/>
        <w:rPr>
          <w:rFonts w:ascii="Arial" w:hAnsi="Arial" w:cs="Arial"/>
          <w:b/>
          <w:lang w:eastAsia="en-US"/>
        </w:rPr>
      </w:pPr>
      <w:r w:rsidRPr="00244C3F">
        <w:rPr>
          <w:rFonts w:ascii="Arial" w:hAnsi="Arial" w:cs="Arial"/>
          <w:b/>
          <w:lang w:eastAsia="en-US"/>
        </w:rPr>
        <w:t>--</w:t>
      </w:r>
    </w:p>
    <w:p w:rsidR="00244C3F" w:rsidRPr="00244C3F" w:rsidRDefault="00244C3F" w:rsidP="00244C3F">
      <w:pPr>
        <w:jc w:val="both"/>
        <w:rPr>
          <w:rFonts w:ascii="Arial" w:hAnsi="Arial" w:cs="Arial"/>
          <w:b/>
          <w:lang w:eastAsia="en-US"/>
        </w:rPr>
      </w:pPr>
      <w:r w:rsidRPr="00244C3F">
        <w:rPr>
          <w:rFonts w:ascii="Arial" w:hAnsi="Arial" w:cs="Arial"/>
          <w:b/>
          <w:lang w:eastAsia="en-US"/>
        </w:rPr>
        <w:t>Ufficio stampa Consiglio Nazionale dei Dottori Commercial</w:t>
      </w:r>
      <w:bookmarkStart w:id="0" w:name="_GoBack"/>
      <w:bookmarkEnd w:id="0"/>
      <w:r w:rsidRPr="00244C3F">
        <w:rPr>
          <w:rFonts w:ascii="Arial" w:hAnsi="Arial" w:cs="Arial"/>
          <w:b/>
          <w:lang w:eastAsia="en-US"/>
        </w:rPr>
        <w:t>isti</w:t>
      </w:r>
    </w:p>
    <w:p w:rsidR="00244C3F" w:rsidRPr="00244C3F" w:rsidRDefault="00244C3F" w:rsidP="00244C3F">
      <w:pPr>
        <w:jc w:val="both"/>
        <w:rPr>
          <w:rFonts w:ascii="Arial" w:hAnsi="Arial" w:cs="Arial"/>
          <w:b/>
          <w:lang w:eastAsia="en-US"/>
        </w:rPr>
      </w:pPr>
      <w:r w:rsidRPr="00244C3F">
        <w:rPr>
          <w:rFonts w:ascii="Arial" w:hAnsi="Arial" w:cs="Arial"/>
          <w:b/>
          <w:lang w:eastAsia="en-US"/>
        </w:rPr>
        <w:t>e degli Esperti Contabili</w:t>
      </w:r>
    </w:p>
    <w:p w:rsidR="00244C3F" w:rsidRPr="00244C3F" w:rsidRDefault="00244C3F" w:rsidP="00244C3F">
      <w:pPr>
        <w:jc w:val="both"/>
        <w:rPr>
          <w:rFonts w:ascii="Arial" w:hAnsi="Arial" w:cs="Arial"/>
          <w:lang w:eastAsia="en-US"/>
        </w:rPr>
      </w:pPr>
      <w:r w:rsidRPr="00244C3F">
        <w:rPr>
          <w:rFonts w:ascii="Arial" w:hAnsi="Arial" w:cs="Arial"/>
          <w:lang w:eastAsia="en-US"/>
        </w:rPr>
        <w:t>Mauro Parracino</w:t>
      </w:r>
    </w:p>
    <w:p w:rsidR="00244C3F" w:rsidRPr="00244C3F" w:rsidRDefault="00244C3F" w:rsidP="00244C3F">
      <w:pPr>
        <w:jc w:val="both"/>
        <w:rPr>
          <w:rFonts w:ascii="Arial" w:hAnsi="Arial" w:cs="Arial"/>
          <w:lang w:eastAsia="en-US"/>
        </w:rPr>
      </w:pPr>
      <w:r w:rsidRPr="00244C3F">
        <w:rPr>
          <w:rFonts w:ascii="Arial" w:hAnsi="Arial" w:cs="Arial"/>
          <w:lang w:eastAsia="en-US"/>
        </w:rPr>
        <w:t>parracino</w:t>
      </w:r>
      <w:r w:rsidRPr="00244C3F">
        <w:rPr>
          <w:rFonts w:ascii="Arial" w:hAnsi="Arial" w:cs="Arial"/>
          <w:lang w:eastAsia="en-US"/>
        </w:rPr>
        <w:t>@commercialisti.it</w:t>
      </w:r>
    </w:p>
    <w:p w:rsidR="00244C3F" w:rsidRPr="00244C3F" w:rsidRDefault="00244C3F" w:rsidP="00244C3F">
      <w:pPr>
        <w:rPr>
          <w:rFonts w:ascii="Arial" w:eastAsia="Times New Roman" w:hAnsi="Arial" w:cs="Arial"/>
        </w:rPr>
      </w:pPr>
      <w:r w:rsidRPr="00244C3F">
        <w:rPr>
          <w:rFonts w:ascii="Arial" w:eastAsia="Times New Roman" w:hAnsi="Arial" w:cs="Arial"/>
        </w:rPr>
        <w:t>334.3837514</w:t>
      </w:r>
    </w:p>
    <w:p w:rsidR="00244C3F" w:rsidRDefault="00244C3F" w:rsidP="00244C3F">
      <w:pPr>
        <w:jc w:val="both"/>
        <w:rPr>
          <w:rFonts w:ascii="Arial" w:eastAsiaTheme="minorEastAsia" w:hAnsi="Arial" w:cs="Arial"/>
        </w:rPr>
      </w:pPr>
    </w:p>
    <w:p w:rsidR="00244C3F" w:rsidRDefault="00244C3F" w:rsidP="00244C3F">
      <w:pPr>
        <w:jc w:val="both"/>
      </w:pPr>
    </w:p>
    <w:sectPr w:rsidR="00244C3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F70" w:rsidRDefault="00C94F70" w:rsidP="00244C3F">
      <w:r>
        <w:separator/>
      </w:r>
    </w:p>
  </w:endnote>
  <w:endnote w:type="continuationSeparator" w:id="0">
    <w:p w:rsidR="00C94F70" w:rsidRDefault="00C94F70" w:rsidP="0024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F70" w:rsidRDefault="00C94F70" w:rsidP="00244C3F">
      <w:r>
        <w:separator/>
      </w:r>
    </w:p>
  </w:footnote>
  <w:footnote w:type="continuationSeparator" w:id="0">
    <w:p w:rsidR="00C94F70" w:rsidRDefault="00C94F70" w:rsidP="0024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C3F" w:rsidRDefault="00244C3F">
    <w:pPr>
      <w:pStyle w:val="Intestazione"/>
    </w:pPr>
    <w:r w:rsidRPr="005816F1">
      <w:rPr>
        <w:noProof/>
        <w:sz w:val="24"/>
        <w:szCs w:val="24"/>
      </w:rPr>
      <w:drawing>
        <wp:inline distT="0" distB="0" distL="0" distR="0" wp14:anchorId="793BD847" wp14:editId="07E5206B">
          <wp:extent cx="6120130" cy="967105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9A"/>
    <w:rsid w:val="00155FE5"/>
    <w:rsid w:val="00244C3F"/>
    <w:rsid w:val="0055179A"/>
    <w:rsid w:val="008B1D0A"/>
    <w:rsid w:val="00BB1A8F"/>
    <w:rsid w:val="00C147A6"/>
    <w:rsid w:val="00C94F70"/>
    <w:rsid w:val="00E70C7C"/>
    <w:rsid w:val="00E7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170C"/>
  <w15:chartTrackingRefBased/>
  <w15:docId w15:val="{5E48A07E-DC8C-4B7E-94BE-8BBFB973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179A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C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C3F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4C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C3F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</dc:creator>
  <cp:keywords/>
  <dc:description/>
  <cp:lastModifiedBy>Mastrogiacomo Tiziana</cp:lastModifiedBy>
  <cp:revision>2</cp:revision>
  <dcterms:created xsi:type="dcterms:W3CDTF">2020-10-08T08:00:00Z</dcterms:created>
  <dcterms:modified xsi:type="dcterms:W3CDTF">2020-10-08T08:00:00Z</dcterms:modified>
</cp:coreProperties>
</file>