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0FB61" w14:textId="77777777" w:rsidR="00FA5511" w:rsidRDefault="00FA5511" w:rsidP="00CE1625">
      <w:pPr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  <w:bookmarkStart w:id="0" w:name="_Hlk105506039"/>
    </w:p>
    <w:p w14:paraId="37FA545F" w14:textId="6C70CEF4" w:rsidR="00FA5511" w:rsidRPr="00FA5511" w:rsidRDefault="00FA5511" w:rsidP="00FA551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FA5511">
        <w:rPr>
          <w:rFonts w:ascii="Arial" w:hAnsi="Arial" w:cs="Arial"/>
          <w:b/>
          <w:bCs/>
          <w:sz w:val="23"/>
          <w:szCs w:val="23"/>
          <w:u w:val="single"/>
        </w:rPr>
        <w:t>COMUNICATO STAMPA</w:t>
      </w:r>
    </w:p>
    <w:p w14:paraId="03851EB7" w14:textId="77777777" w:rsidR="00FA5511" w:rsidRDefault="00FA5511" w:rsidP="00CE1625">
      <w:pPr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3EB4A224" w14:textId="17CB622B" w:rsidR="001C2F93" w:rsidRPr="00EA466A" w:rsidRDefault="007E3295" w:rsidP="00CE1625">
      <w:pPr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EA466A">
        <w:rPr>
          <w:rFonts w:ascii="Arial" w:hAnsi="Arial" w:cs="Arial"/>
          <w:b/>
          <w:bCs/>
          <w:sz w:val="23"/>
          <w:szCs w:val="23"/>
        </w:rPr>
        <w:t>CONSIGLIO NAZIONALE COMMERCIALISTI, ASSEGNATE LE DELEGHE</w:t>
      </w:r>
    </w:p>
    <w:p w14:paraId="06EE27C9" w14:textId="4AFB552D" w:rsidR="001C2F93" w:rsidRPr="00EA466A" w:rsidRDefault="001C2F93" w:rsidP="00CE1625">
      <w:pPr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EA466A">
        <w:rPr>
          <w:rFonts w:ascii="Arial" w:hAnsi="Arial" w:cs="Arial"/>
          <w:b/>
          <w:bCs/>
          <w:sz w:val="23"/>
          <w:szCs w:val="23"/>
        </w:rPr>
        <w:t>Una nuova area riguarda il PNRR</w:t>
      </w:r>
      <w:r w:rsidR="003D2CAD" w:rsidRPr="00EA466A">
        <w:rPr>
          <w:rFonts w:ascii="Arial" w:hAnsi="Arial" w:cs="Arial"/>
          <w:b/>
          <w:bCs/>
          <w:sz w:val="23"/>
          <w:szCs w:val="23"/>
        </w:rPr>
        <w:t xml:space="preserve"> e fa</w:t>
      </w:r>
      <w:r w:rsidR="00DF0B94" w:rsidRPr="00EA466A">
        <w:rPr>
          <w:rFonts w:ascii="Arial" w:hAnsi="Arial" w:cs="Arial"/>
          <w:b/>
          <w:bCs/>
          <w:sz w:val="23"/>
          <w:szCs w:val="23"/>
        </w:rPr>
        <w:t xml:space="preserve"> capo direttamente </w:t>
      </w:r>
      <w:r w:rsidR="003D2CAD" w:rsidRPr="00EA466A">
        <w:rPr>
          <w:rFonts w:ascii="Arial" w:hAnsi="Arial" w:cs="Arial"/>
          <w:b/>
          <w:bCs/>
          <w:sz w:val="23"/>
          <w:szCs w:val="23"/>
        </w:rPr>
        <w:t>all’</w:t>
      </w:r>
      <w:r w:rsidR="00DF0B94" w:rsidRPr="00EA466A">
        <w:rPr>
          <w:rFonts w:ascii="Arial" w:hAnsi="Arial" w:cs="Arial"/>
          <w:b/>
          <w:bCs/>
          <w:sz w:val="23"/>
          <w:szCs w:val="23"/>
        </w:rPr>
        <w:t>U</w:t>
      </w:r>
      <w:r w:rsidR="003D2CAD" w:rsidRPr="00EA466A">
        <w:rPr>
          <w:rFonts w:ascii="Arial" w:hAnsi="Arial" w:cs="Arial"/>
          <w:b/>
          <w:bCs/>
          <w:sz w:val="23"/>
          <w:szCs w:val="23"/>
        </w:rPr>
        <w:t xml:space="preserve">fficio di </w:t>
      </w:r>
      <w:r w:rsidR="00DF0B94" w:rsidRPr="00EA466A">
        <w:rPr>
          <w:rFonts w:ascii="Arial" w:hAnsi="Arial" w:cs="Arial"/>
          <w:b/>
          <w:bCs/>
          <w:sz w:val="23"/>
          <w:szCs w:val="23"/>
        </w:rPr>
        <w:t>P</w:t>
      </w:r>
      <w:r w:rsidR="003D2CAD" w:rsidRPr="00EA466A">
        <w:rPr>
          <w:rFonts w:ascii="Arial" w:hAnsi="Arial" w:cs="Arial"/>
          <w:b/>
          <w:bCs/>
          <w:sz w:val="23"/>
          <w:szCs w:val="23"/>
        </w:rPr>
        <w:t>residenza.</w:t>
      </w:r>
      <w:r w:rsidR="00DF0B94" w:rsidRPr="00EA466A">
        <w:rPr>
          <w:rFonts w:ascii="Arial" w:hAnsi="Arial" w:cs="Arial"/>
          <w:b/>
          <w:bCs/>
          <w:sz w:val="23"/>
          <w:szCs w:val="23"/>
        </w:rPr>
        <w:t xml:space="preserve"> De Nuccio </w:t>
      </w:r>
      <w:r w:rsidR="00B404D2" w:rsidRPr="00EA466A">
        <w:rPr>
          <w:rFonts w:ascii="Arial" w:hAnsi="Arial" w:cs="Arial"/>
          <w:b/>
          <w:bCs/>
          <w:sz w:val="23"/>
          <w:szCs w:val="23"/>
        </w:rPr>
        <w:t>tiene per sé</w:t>
      </w:r>
      <w:r w:rsidR="00CE1625" w:rsidRPr="00EA466A">
        <w:rPr>
          <w:rFonts w:ascii="Arial" w:hAnsi="Arial" w:cs="Arial"/>
          <w:b/>
          <w:bCs/>
          <w:sz w:val="23"/>
          <w:szCs w:val="23"/>
        </w:rPr>
        <w:t xml:space="preserve"> anche i</w:t>
      </w:r>
      <w:r w:rsidR="00B404D2" w:rsidRPr="00EA466A">
        <w:rPr>
          <w:rFonts w:ascii="Arial" w:hAnsi="Arial" w:cs="Arial"/>
          <w:b/>
          <w:bCs/>
          <w:sz w:val="23"/>
          <w:szCs w:val="23"/>
        </w:rPr>
        <w:t xml:space="preserve"> </w:t>
      </w:r>
      <w:r w:rsidR="007E3295" w:rsidRPr="00EA466A">
        <w:rPr>
          <w:rFonts w:ascii="Arial" w:hAnsi="Arial" w:cs="Arial"/>
          <w:b/>
          <w:bCs/>
          <w:sz w:val="23"/>
          <w:szCs w:val="23"/>
        </w:rPr>
        <w:t>“</w:t>
      </w:r>
      <w:r w:rsidR="00B404D2" w:rsidRPr="00EA466A">
        <w:rPr>
          <w:rFonts w:ascii="Arial" w:hAnsi="Arial" w:cs="Arial"/>
          <w:b/>
          <w:bCs/>
          <w:sz w:val="23"/>
          <w:szCs w:val="23"/>
        </w:rPr>
        <w:t>Rapporti con</w:t>
      </w:r>
      <w:r w:rsidR="007E3295" w:rsidRPr="00EA466A">
        <w:rPr>
          <w:rFonts w:ascii="Arial" w:hAnsi="Arial" w:cs="Arial"/>
          <w:b/>
          <w:bCs/>
          <w:sz w:val="23"/>
          <w:szCs w:val="23"/>
        </w:rPr>
        <w:t xml:space="preserve"> le organizzazioni </w:t>
      </w:r>
      <w:r w:rsidR="00B404D2" w:rsidRPr="00EA466A">
        <w:rPr>
          <w:rFonts w:ascii="Arial" w:hAnsi="Arial" w:cs="Arial"/>
          <w:b/>
          <w:bCs/>
          <w:sz w:val="23"/>
          <w:szCs w:val="23"/>
        </w:rPr>
        <w:t>internazionali</w:t>
      </w:r>
      <w:r w:rsidR="007E3295" w:rsidRPr="00EA466A">
        <w:rPr>
          <w:rFonts w:ascii="Arial" w:hAnsi="Arial" w:cs="Arial"/>
          <w:b/>
          <w:bCs/>
          <w:sz w:val="23"/>
          <w:szCs w:val="23"/>
        </w:rPr>
        <w:t>”</w:t>
      </w:r>
      <w:r w:rsidR="00B404D2" w:rsidRPr="00EA466A">
        <w:rPr>
          <w:rFonts w:ascii="Arial" w:hAnsi="Arial" w:cs="Arial"/>
          <w:b/>
          <w:bCs/>
          <w:sz w:val="23"/>
          <w:szCs w:val="23"/>
        </w:rPr>
        <w:t xml:space="preserve"> e </w:t>
      </w:r>
      <w:r w:rsidR="007E3295" w:rsidRPr="00EA466A">
        <w:rPr>
          <w:rFonts w:ascii="Arial" w:hAnsi="Arial" w:cs="Arial"/>
          <w:b/>
          <w:bCs/>
          <w:sz w:val="23"/>
          <w:szCs w:val="23"/>
        </w:rPr>
        <w:t>“</w:t>
      </w:r>
      <w:r w:rsidR="00B404D2" w:rsidRPr="00EA466A">
        <w:rPr>
          <w:rFonts w:ascii="Arial" w:hAnsi="Arial" w:cs="Arial"/>
          <w:b/>
          <w:bCs/>
          <w:sz w:val="23"/>
          <w:szCs w:val="23"/>
        </w:rPr>
        <w:t>Principi contabili e di valutazione</w:t>
      </w:r>
      <w:r w:rsidR="007E3295" w:rsidRPr="00EA466A">
        <w:rPr>
          <w:rFonts w:ascii="Arial" w:hAnsi="Arial" w:cs="Arial"/>
          <w:b/>
          <w:bCs/>
          <w:sz w:val="23"/>
          <w:szCs w:val="23"/>
        </w:rPr>
        <w:t>”</w:t>
      </w:r>
      <w:r w:rsidR="00B404D2" w:rsidRPr="00EA466A">
        <w:rPr>
          <w:rFonts w:ascii="Arial" w:hAnsi="Arial" w:cs="Arial"/>
          <w:b/>
          <w:bCs/>
          <w:sz w:val="23"/>
          <w:szCs w:val="23"/>
        </w:rPr>
        <w:t>.</w:t>
      </w:r>
      <w:r w:rsidR="003D2CAD" w:rsidRPr="00EA466A">
        <w:rPr>
          <w:rFonts w:ascii="Arial" w:hAnsi="Arial" w:cs="Arial"/>
          <w:b/>
          <w:bCs/>
          <w:sz w:val="23"/>
          <w:szCs w:val="23"/>
        </w:rPr>
        <w:t xml:space="preserve"> Eletto anche il Comitato esecutivo</w:t>
      </w:r>
    </w:p>
    <w:p w14:paraId="19161C34" w14:textId="77777777" w:rsidR="001C2F93" w:rsidRPr="00EA466A" w:rsidRDefault="001C2F93" w:rsidP="00CE162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686D859B" w14:textId="77777777" w:rsidR="001C2F93" w:rsidRPr="00EA466A" w:rsidRDefault="001C2F93" w:rsidP="00CE162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3E2B4B63" w14:textId="391D5854" w:rsidR="0044735E" w:rsidRPr="00EA466A" w:rsidRDefault="00FA5511" w:rsidP="00CE162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Roma, 7 giugno 2022 – </w:t>
      </w:r>
      <w:r w:rsidR="0044735E" w:rsidRPr="00EA466A">
        <w:rPr>
          <w:rFonts w:ascii="Arial" w:hAnsi="Arial" w:cs="Arial"/>
          <w:sz w:val="23"/>
          <w:szCs w:val="23"/>
        </w:rPr>
        <w:t xml:space="preserve">Dopo l’assegnazione delle cariche di vicepresidente a </w:t>
      </w:r>
      <w:r w:rsidR="0044735E" w:rsidRPr="00514FA1">
        <w:rPr>
          <w:rFonts w:ascii="Arial" w:hAnsi="Arial" w:cs="Arial"/>
          <w:b/>
          <w:bCs/>
          <w:sz w:val="23"/>
          <w:szCs w:val="23"/>
        </w:rPr>
        <w:t xml:space="preserve">Michele de </w:t>
      </w:r>
      <w:proofErr w:type="spellStart"/>
      <w:r w:rsidR="0044735E" w:rsidRPr="00514FA1">
        <w:rPr>
          <w:rFonts w:ascii="Arial" w:hAnsi="Arial" w:cs="Arial"/>
          <w:b/>
          <w:bCs/>
          <w:sz w:val="23"/>
          <w:szCs w:val="23"/>
        </w:rPr>
        <w:t>Tavonatti</w:t>
      </w:r>
      <w:proofErr w:type="spellEnd"/>
      <w:r w:rsidR="0044735E" w:rsidRPr="00EA466A">
        <w:rPr>
          <w:rFonts w:ascii="Arial" w:hAnsi="Arial" w:cs="Arial"/>
          <w:sz w:val="23"/>
          <w:szCs w:val="23"/>
        </w:rPr>
        <w:t xml:space="preserve">, </w:t>
      </w:r>
      <w:r w:rsidR="00B17E53" w:rsidRPr="00EA466A">
        <w:rPr>
          <w:rFonts w:ascii="Arial" w:hAnsi="Arial" w:cs="Arial"/>
          <w:sz w:val="23"/>
          <w:szCs w:val="23"/>
        </w:rPr>
        <w:t xml:space="preserve">di </w:t>
      </w:r>
      <w:r w:rsidR="0044735E" w:rsidRPr="00EA466A">
        <w:rPr>
          <w:rFonts w:ascii="Arial" w:hAnsi="Arial" w:cs="Arial"/>
          <w:sz w:val="23"/>
          <w:szCs w:val="23"/>
        </w:rPr>
        <w:t xml:space="preserve">segretario a </w:t>
      </w:r>
      <w:r w:rsidR="0044735E" w:rsidRPr="00514FA1">
        <w:rPr>
          <w:rFonts w:ascii="Arial" w:hAnsi="Arial" w:cs="Arial"/>
          <w:b/>
          <w:bCs/>
          <w:sz w:val="23"/>
          <w:szCs w:val="23"/>
        </w:rPr>
        <w:t>Gabriella Viggiano</w:t>
      </w:r>
      <w:r w:rsidR="0044735E" w:rsidRPr="00EA466A">
        <w:rPr>
          <w:rFonts w:ascii="Arial" w:hAnsi="Arial" w:cs="Arial"/>
          <w:sz w:val="23"/>
          <w:szCs w:val="23"/>
        </w:rPr>
        <w:t xml:space="preserve"> e</w:t>
      </w:r>
      <w:r w:rsidR="00B17E53" w:rsidRPr="00EA466A">
        <w:rPr>
          <w:rFonts w:ascii="Arial" w:hAnsi="Arial" w:cs="Arial"/>
          <w:sz w:val="23"/>
          <w:szCs w:val="23"/>
        </w:rPr>
        <w:t xml:space="preserve"> di</w:t>
      </w:r>
      <w:r w:rsidR="0044735E" w:rsidRPr="00EA466A">
        <w:rPr>
          <w:rFonts w:ascii="Arial" w:hAnsi="Arial" w:cs="Arial"/>
          <w:sz w:val="23"/>
          <w:szCs w:val="23"/>
        </w:rPr>
        <w:t xml:space="preserve"> tesoriere a </w:t>
      </w:r>
      <w:r w:rsidR="0044735E" w:rsidRPr="00514FA1">
        <w:rPr>
          <w:rFonts w:ascii="Arial" w:hAnsi="Arial" w:cs="Arial"/>
          <w:b/>
          <w:bCs/>
          <w:sz w:val="23"/>
          <w:szCs w:val="23"/>
        </w:rPr>
        <w:t>Salvatore Regalbuto</w:t>
      </w:r>
      <w:r w:rsidR="0044735E" w:rsidRPr="00EA466A">
        <w:rPr>
          <w:rFonts w:ascii="Arial" w:hAnsi="Arial" w:cs="Arial"/>
          <w:sz w:val="23"/>
          <w:szCs w:val="23"/>
        </w:rPr>
        <w:t xml:space="preserve">, il nuovo Consiglio Nazionale dei Dottori Commercialisti e degli Esperti Contabili presieduto da </w:t>
      </w:r>
      <w:r w:rsidR="0044735E" w:rsidRPr="00514FA1">
        <w:rPr>
          <w:rFonts w:ascii="Arial" w:hAnsi="Arial" w:cs="Arial"/>
          <w:b/>
          <w:bCs/>
          <w:sz w:val="23"/>
          <w:szCs w:val="23"/>
        </w:rPr>
        <w:t>Elbano de Nuccio</w:t>
      </w:r>
      <w:r w:rsidR="0044735E" w:rsidRPr="00EA466A">
        <w:rPr>
          <w:rFonts w:ascii="Arial" w:hAnsi="Arial" w:cs="Arial"/>
          <w:sz w:val="23"/>
          <w:szCs w:val="23"/>
        </w:rPr>
        <w:t xml:space="preserve"> ha anche eletto il Comitato esecutivo e assegnato le deleghe ai consiglieri nazionali.</w:t>
      </w:r>
    </w:p>
    <w:p w14:paraId="5C0353F2" w14:textId="77777777" w:rsidR="00413F8F" w:rsidRPr="00EA466A" w:rsidRDefault="00413F8F" w:rsidP="00CE162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20257C5E" w14:textId="634DF22B" w:rsidR="0044735E" w:rsidRPr="00EA466A" w:rsidRDefault="0044735E" w:rsidP="004E3322">
      <w:pPr>
        <w:pStyle w:val="PreformattatoHTML"/>
        <w:shd w:val="clear" w:color="auto" w:fill="FFFFFF"/>
        <w:jc w:val="both"/>
        <w:rPr>
          <w:rFonts w:ascii="Arial" w:eastAsia="Times New Roman" w:hAnsi="Arial" w:cs="Arial"/>
          <w:sz w:val="23"/>
          <w:szCs w:val="23"/>
        </w:rPr>
      </w:pPr>
      <w:r w:rsidRPr="00EA466A">
        <w:rPr>
          <w:rFonts w:ascii="Arial" w:hAnsi="Arial" w:cs="Arial"/>
          <w:sz w:val="23"/>
          <w:szCs w:val="23"/>
        </w:rPr>
        <w:t xml:space="preserve">Il Comitato esecutivo, eletto ai sensi dell’art. 26 del d.lgs. 139/2005, </w:t>
      </w:r>
      <w:r w:rsidRPr="00EA466A">
        <w:rPr>
          <w:rFonts w:ascii="Arial" w:eastAsia="Times New Roman" w:hAnsi="Arial" w:cs="Arial"/>
          <w:sz w:val="23"/>
          <w:szCs w:val="23"/>
          <w:lang w:eastAsia="it-IT"/>
        </w:rPr>
        <w:t xml:space="preserve">oltre che dalle cariche </w:t>
      </w:r>
      <w:r w:rsidRPr="00EA466A">
        <w:rPr>
          <w:rFonts w:ascii="Arial" w:eastAsia="Times New Roman" w:hAnsi="Arial" w:cs="Arial"/>
          <w:sz w:val="23"/>
          <w:szCs w:val="23"/>
          <w:lang w:eastAsia="it-IT"/>
        </w:rPr>
        <w:t xml:space="preserve">di presidente, vicepresidente, segretario e tesoriere è composto anche </w:t>
      </w:r>
      <w:r w:rsidRPr="00EA466A">
        <w:rPr>
          <w:rFonts w:ascii="Arial" w:eastAsia="Times New Roman" w:hAnsi="Arial" w:cs="Arial"/>
          <w:sz w:val="23"/>
          <w:szCs w:val="23"/>
          <w:lang w:eastAsia="it-IT"/>
        </w:rPr>
        <w:t>da</w:t>
      </w:r>
      <w:r w:rsidR="00413F8F" w:rsidRPr="00EA466A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44735E">
        <w:rPr>
          <w:rFonts w:ascii="Arial" w:eastAsia="Times New Roman" w:hAnsi="Arial" w:cs="Arial"/>
          <w:sz w:val="23"/>
          <w:szCs w:val="23"/>
          <w:lang w:eastAsia="it-IT"/>
        </w:rPr>
        <w:t>altri tre consiglieri</w:t>
      </w:r>
      <w:r w:rsidRPr="00EA466A">
        <w:rPr>
          <w:rFonts w:ascii="Arial" w:eastAsia="Times New Roman" w:hAnsi="Arial" w:cs="Arial"/>
          <w:sz w:val="23"/>
          <w:szCs w:val="23"/>
          <w:lang w:eastAsia="it-IT"/>
        </w:rPr>
        <w:t>.</w:t>
      </w:r>
      <w:r w:rsidR="00B17E53" w:rsidRPr="00EA466A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EA466A">
        <w:rPr>
          <w:rFonts w:ascii="Arial" w:hAnsi="Arial" w:cs="Arial"/>
          <w:sz w:val="23"/>
          <w:szCs w:val="23"/>
        </w:rPr>
        <w:t>Insieme a</w:t>
      </w:r>
      <w:r w:rsidR="004E3322" w:rsidRPr="00EA466A">
        <w:rPr>
          <w:rFonts w:ascii="Arial" w:hAnsi="Arial" w:cs="Arial"/>
          <w:sz w:val="23"/>
          <w:szCs w:val="23"/>
        </w:rPr>
        <w:t>d</w:t>
      </w:r>
      <w:r w:rsidRPr="00EA466A">
        <w:rPr>
          <w:rFonts w:ascii="Arial" w:hAnsi="Arial" w:cs="Arial"/>
          <w:sz w:val="23"/>
          <w:szCs w:val="23"/>
        </w:rPr>
        <w:t xml:space="preserve"> </w:t>
      </w:r>
      <w:r w:rsidRPr="00EA466A">
        <w:rPr>
          <w:rFonts w:ascii="Arial" w:eastAsia="Times New Roman" w:hAnsi="Arial" w:cs="Arial"/>
          <w:sz w:val="23"/>
          <w:szCs w:val="23"/>
        </w:rPr>
        <w:t>Elbano de Nuccio</w:t>
      </w:r>
      <w:r w:rsidRPr="00EA466A">
        <w:rPr>
          <w:rFonts w:ascii="Arial" w:eastAsia="Times New Roman" w:hAnsi="Arial" w:cs="Arial"/>
          <w:sz w:val="23"/>
          <w:szCs w:val="23"/>
        </w:rPr>
        <w:t xml:space="preserve">, </w:t>
      </w:r>
      <w:r w:rsidRPr="00EA466A">
        <w:rPr>
          <w:rFonts w:ascii="Arial" w:eastAsia="Times New Roman" w:hAnsi="Arial" w:cs="Arial"/>
          <w:sz w:val="23"/>
          <w:szCs w:val="23"/>
        </w:rPr>
        <w:t xml:space="preserve">Michele de </w:t>
      </w:r>
      <w:proofErr w:type="spellStart"/>
      <w:r w:rsidRPr="00EA466A">
        <w:rPr>
          <w:rFonts w:ascii="Arial" w:eastAsia="Times New Roman" w:hAnsi="Arial" w:cs="Arial"/>
          <w:sz w:val="23"/>
          <w:szCs w:val="23"/>
        </w:rPr>
        <w:t>Tavonatti</w:t>
      </w:r>
      <w:proofErr w:type="spellEnd"/>
      <w:r w:rsidRPr="00EA466A">
        <w:rPr>
          <w:rFonts w:ascii="Arial" w:eastAsia="Times New Roman" w:hAnsi="Arial" w:cs="Arial"/>
          <w:sz w:val="23"/>
          <w:szCs w:val="23"/>
        </w:rPr>
        <w:t xml:space="preserve">, </w:t>
      </w:r>
      <w:r w:rsidRPr="00EA466A">
        <w:rPr>
          <w:rFonts w:ascii="Arial" w:eastAsia="Times New Roman" w:hAnsi="Arial" w:cs="Arial"/>
          <w:sz w:val="23"/>
          <w:szCs w:val="23"/>
        </w:rPr>
        <w:t>Gabriella Viggiano</w:t>
      </w:r>
      <w:r w:rsidR="004E3322" w:rsidRPr="00EA466A">
        <w:rPr>
          <w:rFonts w:ascii="Arial" w:eastAsia="Times New Roman" w:hAnsi="Arial" w:cs="Arial"/>
          <w:sz w:val="23"/>
          <w:szCs w:val="23"/>
        </w:rPr>
        <w:t xml:space="preserve"> e</w:t>
      </w:r>
      <w:r w:rsidRPr="00EA466A">
        <w:rPr>
          <w:rFonts w:ascii="Arial" w:eastAsia="Times New Roman" w:hAnsi="Arial" w:cs="Arial"/>
          <w:sz w:val="23"/>
          <w:szCs w:val="23"/>
        </w:rPr>
        <w:t xml:space="preserve"> Salvatore Regalbuto fanno parte del Comitato </w:t>
      </w:r>
      <w:r w:rsidRPr="00514FA1">
        <w:rPr>
          <w:rFonts w:ascii="Arial" w:eastAsia="Times New Roman" w:hAnsi="Arial" w:cs="Arial"/>
          <w:b/>
          <w:bCs/>
          <w:sz w:val="23"/>
          <w:szCs w:val="23"/>
        </w:rPr>
        <w:t>Pierpaolo Sanna</w:t>
      </w:r>
      <w:r w:rsidRPr="00EA466A">
        <w:rPr>
          <w:rFonts w:ascii="Arial" w:eastAsia="Times New Roman" w:hAnsi="Arial" w:cs="Arial"/>
          <w:sz w:val="23"/>
          <w:szCs w:val="23"/>
        </w:rPr>
        <w:t xml:space="preserve">, </w:t>
      </w:r>
      <w:r w:rsidRPr="00514FA1">
        <w:rPr>
          <w:rFonts w:ascii="Arial" w:eastAsia="Times New Roman" w:hAnsi="Arial" w:cs="Arial"/>
          <w:b/>
          <w:bCs/>
          <w:sz w:val="23"/>
          <w:szCs w:val="23"/>
        </w:rPr>
        <w:t>Antonio Repaci</w:t>
      </w:r>
      <w:r w:rsidRPr="00EA466A">
        <w:rPr>
          <w:rFonts w:ascii="Arial" w:eastAsia="Times New Roman" w:hAnsi="Arial" w:cs="Arial"/>
          <w:sz w:val="23"/>
          <w:szCs w:val="23"/>
        </w:rPr>
        <w:t xml:space="preserve"> e </w:t>
      </w:r>
      <w:r w:rsidRPr="00514FA1">
        <w:rPr>
          <w:rFonts w:ascii="Arial" w:eastAsia="Times New Roman" w:hAnsi="Arial" w:cs="Arial"/>
          <w:b/>
          <w:bCs/>
          <w:sz w:val="23"/>
          <w:szCs w:val="23"/>
        </w:rPr>
        <w:t>Aldo Campo</w:t>
      </w:r>
      <w:r w:rsidRPr="00EA466A">
        <w:rPr>
          <w:rFonts w:ascii="Arial" w:eastAsia="Times New Roman" w:hAnsi="Arial" w:cs="Arial"/>
          <w:sz w:val="23"/>
          <w:szCs w:val="23"/>
        </w:rPr>
        <w:t>.</w:t>
      </w:r>
    </w:p>
    <w:p w14:paraId="5059E374" w14:textId="77777777" w:rsidR="0044735E" w:rsidRPr="0044735E" w:rsidRDefault="0044735E" w:rsidP="00CE16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it-IT"/>
        </w:rPr>
      </w:pPr>
    </w:p>
    <w:p w14:paraId="154EBD94" w14:textId="1B089D43" w:rsidR="004E009A" w:rsidRPr="00EA466A" w:rsidRDefault="00413F8F" w:rsidP="00CE162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A466A">
        <w:rPr>
          <w:rFonts w:ascii="Arial" w:hAnsi="Arial" w:cs="Arial"/>
          <w:sz w:val="23"/>
          <w:szCs w:val="23"/>
        </w:rPr>
        <w:t xml:space="preserve">Le aree di delega del Consiglio nazionale sono in totale 26. Il presidente Elbano de Nuccio ha tenuto per sé i </w:t>
      </w:r>
      <w:r w:rsidRPr="00A26D28">
        <w:rPr>
          <w:rFonts w:ascii="Arial" w:hAnsi="Arial" w:cs="Arial"/>
          <w:b/>
          <w:bCs/>
          <w:sz w:val="23"/>
          <w:szCs w:val="23"/>
        </w:rPr>
        <w:t>Rapporti con le organizzazioni internazionali</w:t>
      </w:r>
      <w:r w:rsidRPr="00EA466A">
        <w:rPr>
          <w:rFonts w:ascii="Arial" w:hAnsi="Arial" w:cs="Arial"/>
          <w:sz w:val="23"/>
          <w:szCs w:val="23"/>
        </w:rPr>
        <w:t xml:space="preserve"> e i </w:t>
      </w:r>
      <w:r w:rsidRPr="00A26D28">
        <w:rPr>
          <w:rFonts w:ascii="Arial" w:hAnsi="Arial" w:cs="Arial"/>
          <w:b/>
          <w:bCs/>
          <w:sz w:val="23"/>
          <w:szCs w:val="23"/>
        </w:rPr>
        <w:t>Principi contabili e di valutazione</w:t>
      </w:r>
      <w:r w:rsidRPr="00EA466A">
        <w:rPr>
          <w:rFonts w:ascii="Arial" w:hAnsi="Arial" w:cs="Arial"/>
          <w:sz w:val="23"/>
          <w:szCs w:val="23"/>
        </w:rPr>
        <w:t xml:space="preserve">. </w:t>
      </w:r>
      <w:r w:rsidR="004E009A" w:rsidRPr="00EA466A">
        <w:rPr>
          <w:rFonts w:ascii="Arial" w:hAnsi="Arial" w:cs="Arial"/>
          <w:sz w:val="23"/>
          <w:szCs w:val="23"/>
        </w:rPr>
        <w:t>Una delega del tutto nuova riguarda il Piano Nazionale di Ripresa e Resilienza (PNRR).</w:t>
      </w:r>
    </w:p>
    <w:p w14:paraId="55D16D72" w14:textId="77777777" w:rsidR="004E009A" w:rsidRPr="00EA466A" w:rsidRDefault="004E009A" w:rsidP="00CE162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4FF9C88D" w14:textId="70390067" w:rsidR="0044735E" w:rsidRPr="00EA466A" w:rsidRDefault="004E009A" w:rsidP="00CE162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A466A">
        <w:rPr>
          <w:rFonts w:ascii="Arial" w:hAnsi="Arial" w:cs="Arial"/>
          <w:sz w:val="23"/>
          <w:szCs w:val="23"/>
        </w:rPr>
        <w:t xml:space="preserve">Le deleghe </w:t>
      </w:r>
      <w:r w:rsidR="00413F8F" w:rsidRPr="00EA466A">
        <w:rPr>
          <w:rFonts w:ascii="Arial" w:hAnsi="Arial" w:cs="Arial"/>
          <w:sz w:val="23"/>
          <w:szCs w:val="23"/>
        </w:rPr>
        <w:t>sono state così suddivise:</w:t>
      </w:r>
    </w:p>
    <w:p w14:paraId="00C97F44" w14:textId="77777777" w:rsidR="00413F8F" w:rsidRPr="00EA466A" w:rsidRDefault="00413F8F" w:rsidP="00CE162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6D894D51" w14:textId="79474F67" w:rsidR="0044735E" w:rsidRPr="00EA466A" w:rsidRDefault="0044735E" w:rsidP="00F81573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3"/>
          <w:szCs w:val="23"/>
        </w:rPr>
      </w:pPr>
      <w:r w:rsidRPr="00A26D28">
        <w:rPr>
          <w:rFonts w:ascii="Arial" w:hAnsi="Arial" w:cs="Arial"/>
          <w:b/>
          <w:bCs/>
          <w:sz w:val="23"/>
          <w:szCs w:val="23"/>
        </w:rPr>
        <w:t>Antiriciclaggio – Anticorruzione</w:t>
      </w:r>
      <w:r w:rsidRPr="00EA466A">
        <w:rPr>
          <w:rFonts w:ascii="Arial" w:hAnsi="Arial" w:cs="Arial"/>
          <w:sz w:val="23"/>
          <w:szCs w:val="23"/>
        </w:rPr>
        <w:t>: Gabriella Viggiano</w:t>
      </w:r>
    </w:p>
    <w:p w14:paraId="2505398E" w14:textId="69E671DB" w:rsidR="00413F8F" w:rsidRPr="00EA466A" w:rsidRDefault="00413F8F" w:rsidP="00F81573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3"/>
          <w:szCs w:val="23"/>
        </w:rPr>
      </w:pPr>
      <w:r w:rsidRPr="00A26D28">
        <w:rPr>
          <w:rFonts w:ascii="Arial" w:hAnsi="Arial" w:cs="Arial"/>
          <w:b/>
          <w:bCs/>
          <w:sz w:val="23"/>
          <w:szCs w:val="23"/>
        </w:rPr>
        <w:t>Compliance e modelli organizzativi delle imprese</w:t>
      </w:r>
      <w:r w:rsidRPr="00EA466A">
        <w:rPr>
          <w:rFonts w:ascii="Arial" w:hAnsi="Arial" w:cs="Arial"/>
          <w:sz w:val="23"/>
          <w:szCs w:val="23"/>
        </w:rPr>
        <w:t xml:space="preserve"> – Fabrizio </w:t>
      </w:r>
      <w:proofErr w:type="spellStart"/>
      <w:r w:rsidRPr="00EA466A">
        <w:rPr>
          <w:rFonts w:ascii="Arial" w:hAnsi="Arial" w:cs="Arial"/>
          <w:sz w:val="23"/>
          <w:szCs w:val="23"/>
        </w:rPr>
        <w:t>Escheri</w:t>
      </w:r>
      <w:proofErr w:type="spellEnd"/>
      <w:r w:rsidRPr="00EA466A">
        <w:rPr>
          <w:rFonts w:ascii="Arial" w:hAnsi="Arial" w:cs="Arial"/>
          <w:sz w:val="23"/>
          <w:szCs w:val="23"/>
        </w:rPr>
        <w:t xml:space="preserve"> ed Eliana Quintili</w:t>
      </w:r>
    </w:p>
    <w:p w14:paraId="3C368D13" w14:textId="111AF07E" w:rsidR="004E009A" w:rsidRPr="00EA466A" w:rsidRDefault="007C4773" w:rsidP="00F81573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3"/>
          <w:szCs w:val="23"/>
        </w:rPr>
      </w:pPr>
      <w:r w:rsidRPr="00A26D28">
        <w:rPr>
          <w:rFonts w:ascii="Arial" w:hAnsi="Arial" w:cs="Arial"/>
          <w:b/>
          <w:bCs/>
          <w:sz w:val="23"/>
          <w:szCs w:val="23"/>
        </w:rPr>
        <w:t>Compensi professionali e deontologia</w:t>
      </w:r>
      <w:r w:rsidRPr="00EA466A">
        <w:rPr>
          <w:rFonts w:ascii="Arial" w:hAnsi="Arial" w:cs="Arial"/>
          <w:sz w:val="23"/>
          <w:szCs w:val="23"/>
        </w:rPr>
        <w:t xml:space="preserve"> – Pasquale Mazza</w:t>
      </w:r>
    </w:p>
    <w:p w14:paraId="0C4D8394" w14:textId="2BDB9A95" w:rsidR="00B333FF" w:rsidRPr="00EA466A" w:rsidRDefault="00B333FF" w:rsidP="00F81573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3"/>
          <w:szCs w:val="23"/>
        </w:rPr>
      </w:pPr>
      <w:r w:rsidRPr="00A26D28">
        <w:rPr>
          <w:rFonts w:ascii="Arial" w:hAnsi="Arial" w:cs="Arial"/>
          <w:b/>
          <w:bCs/>
          <w:sz w:val="23"/>
          <w:szCs w:val="23"/>
        </w:rPr>
        <w:t xml:space="preserve">Società </w:t>
      </w:r>
      <w:r w:rsidR="00F46B69" w:rsidRPr="00A26D28">
        <w:rPr>
          <w:rFonts w:ascii="Arial" w:hAnsi="Arial" w:cs="Arial"/>
          <w:b/>
          <w:bCs/>
          <w:sz w:val="23"/>
          <w:szCs w:val="23"/>
        </w:rPr>
        <w:t>C</w:t>
      </w:r>
      <w:r w:rsidRPr="00A26D28">
        <w:rPr>
          <w:rFonts w:ascii="Arial" w:hAnsi="Arial" w:cs="Arial"/>
          <w:b/>
          <w:bCs/>
          <w:sz w:val="23"/>
          <w:szCs w:val="23"/>
        </w:rPr>
        <w:t xml:space="preserve">ooperative </w:t>
      </w:r>
      <w:r w:rsidR="00F7390C" w:rsidRPr="00A26D28">
        <w:rPr>
          <w:rFonts w:ascii="Arial" w:hAnsi="Arial" w:cs="Arial"/>
          <w:b/>
          <w:bCs/>
          <w:sz w:val="23"/>
          <w:szCs w:val="23"/>
        </w:rPr>
        <w:t>(</w:t>
      </w:r>
      <w:r w:rsidR="00F7390C" w:rsidRPr="00A26D28">
        <w:rPr>
          <w:rFonts w:ascii="Arial" w:hAnsi="Arial" w:cs="Arial"/>
          <w:b/>
          <w:bCs/>
          <w:i/>
          <w:iCs/>
          <w:sz w:val="23"/>
          <w:szCs w:val="23"/>
        </w:rPr>
        <w:t>adempimenti, reporting e revisione</w:t>
      </w:r>
      <w:r w:rsidR="00F7390C" w:rsidRPr="00A26D28">
        <w:rPr>
          <w:rFonts w:ascii="Arial" w:hAnsi="Arial" w:cs="Arial"/>
          <w:b/>
          <w:bCs/>
          <w:sz w:val="23"/>
          <w:szCs w:val="23"/>
        </w:rPr>
        <w:t>)</w:t>
      </w:r>
      <w:r w:rsidR="00F7390C" w:rsidRPr="00EA466A">
        <w:rPr>
          <w:rFonts w:ascii="Arial" w:hAnsi="Arial" w:cs="Arial"/>
          <w:sz w:val="23"/>
          <w:szCs w:val="23"/>
        </w:rPr>
        <w:t xml:space="preserve"> – Gianluca Galletti</w:t>
      </w:r>
    </w:p>
    <w:p w14:paraId="212D93A9" w14:textId="65C271A8" w:rsidR="00F46B69" w:rsidRPr="00EA466A" w:rsidRDefault="00255E01" w:rsidP="00F81573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3"/>
          <w:szCs w:val="23"/>
        </w:rPr>
      </w:pPr>
      <w:r w:rsidRPr="00A26D28">
        <w:rPr>
          <w:rFonts w:ascii="Arial" w:hAnsi="Arial" w:cs="Arial"/>
          <w:b/>
          <w:bCs/>
          <w:sz w:val="23"/>
          <w:szCs w:val="23"/>
        </w:rPr>
        <w:t>Contabilità e revisione degli enti locali</w:t>
      </w:r>
      <w:r w:rsidR="00142566" w:rsidRPr="00A26D28">
        <w:rPr>
          <w:rFonts w:ascii="Arial" w:hAnsi="Arial" w:cs="Arial"/>
          <w:b/>
          <w:bCs/>
          <w:sz w:val="23"/>
          <w:szCs w:val="23"/>
        </w:rPr>
        <w:t xml:space="preserve"> e delle società e partecipazione pubblica</w:t>
      </w:r>
      <w:r w:rsidR="00142566" w:rsidRPr="00EA466A">
        <w:rPr>
          <w:rFonts w:ascii="Arial" w:hAnsi="Arial" w:cs="Arial"/>
          <w:sz w:val="23"/>
          <w:szCs w:val="23"/>
        </w:rPr>
        <w:t xml:space="preserve"> – Cristina Bertinelli e Giuseppe Venneri</w:t>
      </w:r>
    </w:p>
    <w:p w14:paraId="5F7E5DBC" w14:textId="0E26864A" w:rsidR="00142566" w:rsidRPr="00EA466A" w:rsidRDefault="00142566" w:rsidP="00F81573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3"/>
          <w:szCs w:val="23"/>
        </w:rPr>
      </w:pPr>
      <w:r w:rsidRPr="00A26D28">
        <w:rPr>
          <w:rFonts w:ascii="Arial" w:hAnsi="Arial" w:cs="Arial"/>
          <w:b/>
          <w:bCs/>
          <w:sz w:val="23"/>
          <w:szCs w:val="23"/>
        </w:rPr>
        <w:t>Economia e fiscalità del lavoro</w:t>
      </w:r>
      <w:r w:rsidRPr="00EA466A">
        <w:rPr>
          <w:rFonts w:ascii="Arial" w:hAnsi="Arial" w:cs="Arial"/>
          <w:sz w:val="23"/>
          <w:szCs w:val="23"/>
        </w:rPr>
        <w:t xml:space="preserve"> – Marina Andreatta e Aldo Campo</w:t>
      </w:r>
    </w:p>
    <w:p w14:paraId="03B13E89" w14:textId="12A0FBC7" w:rsidR="00142566" w:rsidRPr="00EA466A" w:rsidRDefault="00142566" w:rsidP="00F81573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3"/>
          <w:szCs w:val="23"/>
        </w:rPr>
      </w:pPr>
      <w:r w:rsidRPr="00A26D28">
        <w:rPr>
          <w:rFonts w:ascii="Arial" w:hAnsi="Arial" w:cs="Arial"/>
          <w:b/>
          <w:bCs/>
          <w:sz w:val="23"/>
          <w:szCs w:val="23"/>
        </w:rPr>
        <w:t>Enti del Terzo settore</w:t>
      </w:r>
      <w:r w:rsidRPr="00EA466A">
        <w:rPr>
          <w:rFonts w:ascii="Arial" w:hAnsi="Arial" w:cs="Arial"/>
          <w:sz w:val="23"/>
          <w:szCs w:val="23"/>
        </w:rPr>
        <w:t xml:space="preserve"> – David Moro</w:t>
      </w:r>
      <w:r w:rsidR="00B3717E" w:rsidRPr="00EA466A">
        <w:rPr>
          <w:rFonts w:ascii="Arial" w:hAnsi="Arial" w:cs="Arial"/>
          <w:sz w:val="23"/>
          <w:szCs w:val="23"/>
        </w:rPr>
        <w:t xml:space="preserve"> e Michele de </w:t>
      </w:r>
      <w:proofErr w:type="spellStart"/>
      <w:r w:rsidR="00B3717E" w:rsidRPr="00EA466A">
        <w:rPr>
          <w:rFonts w:ascii="Arial" w:hAnsi="Arial" w:cs="Arial"/>
          <w:sz w:val="23"/>
          <w:szCs w:val="23"/>
        </w:rPr>
        <w:t>Tavonatti</w:t>
      </w:r>
      <w:proofErr w:type="spellEnd"/>
    </w:p>
    <w:p w14:paraId="07092703" w14:textId="29A0CF54" w:rsidR="00B3717E" w:rsidRPr="00EA466A" w:rsidRDefault="00B3717E" w:rsidP="00F81573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3"/>
          <w:szCs w:val="23"/>
        </w:rPr>
      </w:pPr>
      <w:r w:rsidRPr="00A26D28">
        <w:rPr>
          <w:rFonts w:ascii="Arial" w:hAnsi="Arial" w:cs="Arial"/>
          <w:b/>
          <w:bCs/>
          <w:sz w:val="23"/>
          <w:szCs w:val="23"/>
        </w:rPr>
        <w:t>Finanza aziendale</w:t>
      </w:r>
      <w:r w:rsidRPr="00EA466A">
        <w:rPr>
          <w:rFonts w:ascii="Arial" w:hAnsi="Arial" w:cs="Arial"/>
          <w:sz w:val="23"/>
          <w:szCs w:val="23"/>
        </w:rPr>
        <w:t xml:space="preserve"> – Antonio Repaci</w:t>
      </w:r>
    </w:p>
    <w:p w14:paraId="0E28641F" w14:textId="76E56344" w:rsidR="00B3717E" w:rsidRPr="00EA466A" w:rsidRDefault="002110FF" w:rsidP="00F81573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3"/>
          <w:szCs w:val="23"/>
        </w:rPr>
      </w:pPr>
      <w:r w:rsidRPr="00A26D28">
        <w:rPr>
          <w:rFonts w:ascii="Arial" w:hAnsi="Arial" w:cs="Arial"/>
          <w:b/>
          <w:bCs/>
          <w:sz w:val="23"/>
          <w:szCs w:val="23"/>
        </w:rPr>
        <w:t>Fiscalità</w:t>
      </w:r>
      <w:r w:rsidRPr="00EA466A">
        <w:rPr>
          <w:rFonts w:ascii="Arial" w:hAnsi="Arial" w:cs="Arial"/>
          <w:sz w:val="23"/>
          <w:szCs w:val="23"/>
        </w:rPr>
        <w:t xml:space="preserve"> – Salvatore Regalbuto</w:t>
      </w:r>
    </w:p>
    <w:p w14:paraId="71DFE434" w14:textId="6C6686EC" w:rsidR="002110FF" w:rsidRPr="00EA466A" w:rsidRDefault="006E01CB" w:rsidP="00F81573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3"/>
          <w:szCs w:val="23"/>
        </w:rPr>
      </w:pPr>
      <w:r w:rsidRPr="00A26D28">
        <w:rPr>
          <w:rFonts w:ascii="Arial" w:hAnsi="Arial" w:cs="Arial"/>
          <w:b/>
          <w:bCs/>
          <w:sz w:val="23"/>
          <w:szCs w:val="23"/>
        </w:rPr>
        <w:t>Contenzioso Tributario</w:t>
      </w:r>
      <w:r w:rsidRPr="00EA466A">
        <w:rPr>
          <w:rFonts w:ascii="Arial" w:hAnsi="Arial" w:cs="Arial"/>
          <w:sz w:val="23"/>
          <w:szCs w:val="23"/>
        </w:rPr>
        <w:t xml:space="preserve"> – Rosa </w:t>
      </w:r>
      <w:r w:rsidR="0051703D" w:rsidRPr="00EA466A">
        <w:rPr>
          <w:rFonts w:ascii="Arial" w:hAnsi="Arial" w:cs="Arial"/>
          <w:sz w:val="23"/>
          <w:szCs w:val="23"/>
        </w:rPr>
        <w:t>D’Angiolella</w:t>
      </w:r>
    </w:p>
    <w:p w14:paraId="6EC1C198" w14:textId="153EB4AF" w:rsidR="0051703D" w:rsidRPr="00EA466A" w:rsidRDefault="0051703D" w:rsidP="00F81573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3"/>
          <w:szCs w:val="23"/>
        </w:rPr>
      </w:pPr>
      <w:r w:rsidRPr="00A26D28">
        <w:rPr>
          <w:rFonts w:ascii="Arial" w:hAnsi="Arial" w:cs="Arial"/>
          <w:b/>
          <w:bCs/>
          <w:sz w:val="23"/>
          <w:szCs w:val="23"/>
        </w:rPr>
        <w:t>Funzioni giudiziarie e ADR</w:t>
      </w:r>
      <w:r w:rsidRPr="00EA466A">
        <w:rPr>
          <w:rFonts w:ascii="Arial" w:hAnsi="Arial" w:cs="Arial"/>
          <w:sz w:val="23"/>
          <w:szCs w:val="23"/>
        </w:rPr>
        <w:t xml:space="preserve"> – Giovanna Greco</w:t>
      </w:r>
    </w:p>
    <w:p w14:paraId="03D3B928" w14:textId="33C2D3C6" w:rsidR="0051703D" w:rsidRPr="00EA466A" w:rsidRDefault="002513B8" w:rsidP="00F81573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3"/>
          <w:szCs w:val="23"/>
        </w:rPr>
      </w:pPr>
      <w:r w:rsidRPr="00A26D28">
        <w:rPr>
          <w:rFonts w:ascii="Arial" w:hAnsi="Arial" w:cs="Arial"/>
          <w:b/>
          <w:bCs/>
          <w:sz w:val="23"/>
          <w:szCs w:val="23"/>
        </w:rPr>
        <w:t>Innovazione e digitalizzazione degli studi professionali e delle imprese</w:t>
      </w:r>
      <w:r w:rsidRPr="00EA466A">
        <w:rPr>
          <w:rFonts w:ascii="Arial" w:hAnsi="Arial" w:cs="Arial"/>
          <w:sz w:val="23"/>
          <w:szCs w:val="23"/>
        </w:rPr>
        <w:t xml:space="preserve"> – Fabrizio </w:t>
      </w:r>
      <w:proofErr w:type="spellStart"/>
      <w:r w:rsidRPr="00EA466A">
        <w:rPr>
          <w:rFonts w:ascii="Arial" w:hAnsi="Arial" w:cs="Arial"/>
          <w:sz w:val="23"/>
          <w:szCs w:val="23"/>
        </w:rPr>
        <w:t>Escheri</w:t>
      </w:r>
      <w:proofErr w:type="spellEnd"/>
    </w:p>
    <w:p w14:paraId="30F0E98A" w14:textId="5936FBF7" w:rsidR="002513B8" w:rsidRPr="00EA466A" w:rsidRDefault="0089708D" w:rsidP="00F81573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3"/>
          <w:szCs w:val="23"/>
        </w:rPr>
      </w:pPr>
      <w:r w:rsidRPr="00A26D28">
        <w:rPr>
          <w:rFonts w:ascii="Arial" w:hAnsi="Arial" w:cs="Arial"/>
          <w:b/>
          <w:bCs/>
          <w:sz w:val="23"/>
          <w:szCs w:val="23"/>
        </w:rPr>
        <w:t>Diritto societario</w:t>
      </w:r>
      <w:r w:rsidRPr="00EA466A">
        <w:rPr>
          <w:rFonts w:ascii="Arial" w:hAnsi="Arial" w:cs="Arial"/>
          <w:sz w:val="23"/>
          <w:szCs w:val="23"/>
        </w:rPr>
        <w:t xml:space="preserve"> – David Moro</w:t>
      </w:r>
    </w:p>
    <w:p w14:paraId="4E22F0B5" w14:textId="72AD0FA6" w:rsidR="0089708D" w:rsidRPr="00EA466A" w:rsidRDefault="0089708D" w:rsidP="00F81573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3"/>
          <w:szCs w:val="23"/>
        </w:rPr>
      </w:pPr>
      <w:r w:rsidRPr="00A26D28">
        <w:rPr>
          <w:rFonts w:ascii="Arial" w:hAnsi="Arial" w:cs="Arial"/>
          <w:b/>
          <w:bCs/>
          <w:sz w:val="23"/>
          <w:szCs w:val="23"/>
        </w:rPr>
        <w:t>Politiche giovanili e di genere</w:t>
      </w:r>
      <w:r w:rsidRPr="00EA466A">
        <w:rPr>
          <w:rFonts w:ascii="Arial" w:hAnsi="Arial" w:cs="Arial"/>
          <w:sz w:val="23"/>
          <w:szCs w:val="23"/>
        </w:rPr>
        <w:t xml:space="preserve"> </w:t>
      </w:r>
      <w:r w:rsidR="0053261B" w:rsidRPr="00EA466A">
        <w:rPr>
          <w:rFonts w:ascii="Arial" w:hAnsi="Arial" w:cs="Arial"/>
          <w:sz w:val="23"/>
          <w:szCs w:val="23"/>
        </w:rPr>
        <w:t>–</w:t>
      </w:r>
      <w:r w:rsidRPr="00EA466A">
        <w:rPr>
          <w:rFonts w:ascii="Arial" w:hAnsi="Arial" w:cs="Arial"/>
          <w:sz w:val="23"/>
          <w:szCs w:val="23"/>
        </w:rPr>
        <w:t xml:space="preserve"> </w:t>
      </w:r>
      <w:r w:rsidR="0053261B" w:rsidRPr="00EA466A">
        <w:rPr>
          <w:rFonts w:ascii="Arial" w:hAnsi="Arial" w:cs="Arial"/>
          <w:sz w:val="23"/>
          <w:szCs w:val="23"/>
        </w:rPr>
        <w:t xml:space="preserve">Michele de </w:t>
      </w:r>
      <w:proofErr w:type="spellStart"/>
      <w:r w:rsidR="0053261B" w:rsidRPr="00EA466A">
        <w:rPr>
          <w:rFonts w:ascii="Arial" w:hAnsi="Arial" w:cs="Arial"/>
          <w:sz w:val="23"/>
          <w:szCs w:val="23"/>
        </w:rPr>
        <w:t>Tavonatti</w:t>
      </w:r>
      <w:proofErr w:type="spellEnd"/>
      <w:r w:rsidR="0053261B" w:rsidRPr="00EA466A">
        <w:rPr>
          <w:rFonts w:ascii="Arial" w:hAnsi="Arial" w:cs="Arial"/>
          <w:sz w:val="23"/>
          <w:szCs w:val="23"/>
        </w:rPr>
        <w:t xml:space="preserve"> e David Moro</w:t>
      </w:r>
    </w:p>
    <w:p w14:paraId="127BBD91" w14:textId="5112C0CC" w:rsidR="0053261B" w:rsidRPr="00EA466A" w:rsidRDefault="0053261B" w:rsidP="00F81573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3"/>
          <w:szCs w:val="23"/>
        </w:rPr>
      </w:pPr>
      <w:r w:rsidRPr="00A26D28">
        <w:rPr>
          <w:rFonts w:ascii="Arial" w:hAnsi="Arial" w:cs="Arial"/>
          <w:b/>
          <w:bCs/>
          <w:sz w:val="23"/>
          <w:szCs w:val="23"/>
        </w:rPr>
        <w:t>Gestione della Crisi d’impresa e procedure concorsuali</w:t>
      </w:r>
      <w:r w:rsidRPr="00EA466A">
        <w:rPr>
          <w:rFonts w:ascii="Arial" w:hAnsi="Arial" w:cs="Arial"/>
          <w:sz w:val="23"/>
          <w:szCs w:val="23"/>
        </w:rPr>
        <w:t xml:space="preserve"> – Cristina Marrone e Pierpaolo Sanna</w:t>
      </w:r>
    </w:p>
    <w:p w14:paraId="29AE7C24" w14:textId="14D6171E" w:rsidR="00541FFC" w:rsidRDefault="00541FFC" w:rsidP="00F81573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3"/>
          <w:szCs w:val="23"/>
        </w:rPr>
      </w:pPr>
      <w:r w:rsidRPr="00A26D28">
        <w:rPr>
          <w:rFonts w:ascii="Arial" w:hAnsi="Arial" w:cs="Arial"/>
          <w:b/>
          <w:bCs/>
          <w:sz w:val="23"/>
          <w:szCs w:val="23"/>
        </w:rPr>
        <w:t>Sistemi di controllo e revisione legale (</w:t>
      </w:r>
      <w:proofErr w:type="spellStart"/>
      <w:r w:rsidRPr="00A26D28">
        <w:rPr>
          <w:rFonts w:ascii="Arial" w:hAnsi="Arial" w:cs="Arial"/>
          <w:b/>
          <w:bCs/>
          <w:i/>
          <w:iCs/>
          <w:sz w:val="23"/>
          <w:szCs w:val="23"/>
        </w:rPr>
        <w:t>financial</w:t>
      </w:r>
      <w:proofErr w:type="spellEnd"/>
      <w:r w:rsidRPr="00A26D28">
        <w:rPr>
          <w:rFonts w:ascii="Arial" w:hAnsi="Arial" w:cs="Arial"/>
          <w:b/>
          <w:bCs/>
          <w:i/>
          <w:iCs/>
          <w:sz w:val="23"/>
          <w:szCs w:val="23"/>
        </w:rPr>
        <w:t xml:space="preserve"> e non </w:t>
      </w:r>
      <w:proofErr w:type="spellStart"/>
      <w:r w:rsidRPr="00A26D28">
        <w:rPr>
          <w:rFonts w:ascii="Arial" w:hAnsi="Arial" w:cs="Arial"/>
          <w:b/>
          <w:bCs/>
          <w:i/>
          <w:iCs/>
          <w:sz w:val="23"/>
          <w:szCs w:val="23"/>
        </w:rPr>
        <w:t>financial</w:t>
      </w:r>
      <w:proofErr w:type="spellEnd"/>
      <w:r w:rsidRPr="00A26D28">
        <w:rPr>
          <w:rFonts w:ascii="Arial" w:hAnsi="Arial" w:cs="Arial"/>
          <w:b/>
          <w:bCs/>
          <w:sz w:val="23"/>
          <w:szCs w:val="23"/>
        </w:rPr>
        <w:t>)</w:t>
      </w:r>
      <w:r w:rsidRPr="00EA466A">
        <w:rPr>
          <w:rFonts w:ascii="Arial" w:hAnsi="Arial" w:cs="Arial"/>
          <w:sz w:val="23"/>
          <w:szCs w:val="23"/>
        </w:rPr>
        <w:t xml:space="preserve"> – Gianluca Ancarani e Maurizio Masini</w:t>
      </w:r>
    </w:p>
    <w:p w14:paraId="3B3B4E13" w14:textId="77777777" w:rsidR="00E66E60" w:rsidRPr="00E66E60" w:rsidRDefault="00E66E60" w:rsidP="00E66E60">
      <w:pPr>
        <w:ind w:left="66"/>
        <w:jc w:val="both"/>
        <w:rPr>
          <w:rFonts w:ascii="Arial" w:hAnsi="Arial" w:cs="Arial"/>
          <w:sz w:val="23"/>
          <w:szCs w:val="23"/>
        </w:rPr>
      </w:pPr>
    </w:p>
    <w:p w14:paraId="15E15F1F" w14:textId="70246F0C" w:rsidR="00541FFC" w:rsidRPr="00EA466A" w:rsidRDefault="00541FFC" w:rsidP="00F81573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3"/>
          <w:szCs w:val="23"/>
        </w:rPr>
      </w:pPr>
      <w:r w:rsidRPr="00A26D28">
        <w:rPr>
          <w:rFonts w:ascii="Arial" w:hAnsi="Arial" w:cs="Arial"/>
          <w:b/>
          <w:bCs/>
          <w:sz w:val="23"/>
          <w:szCs w:val="23"/>
        </w:rPr>
        <w:lastRenderedPageBreak/>
        <w:t>Sviluppo sostenibile</w:t>
      </w:r>
      <w:r w:rsidRPr="00EA466A">
        <w:rPr>
          <w:rFonts w:ascii="Arial" w:hAnsi="Arial" w:cs="Arial"/>
          <w:sz w:val="23"/>
          <w:szCs w:val="23"/>
        </w:rPr>
        <w:t xml:space="preserve"> (re</w:t>
      </w:r>
      <w:r w:rsidR="00F92529" w:rsidRPr="00EA466A">
        <w:rPr>
          <w:rFonts w:ascii="Arial" w:hAnsi="Arial" w:cs="Arial"/>
          <w:sz w:val="23"/>
          <w:szCs w:val="23"/>
        </w:rPr>
        <w:t>porting, consulenza, formazione)</w:t>
      </w:r>
      <w:r w:rsidR="001B323E">
        <w:rPr>
          <w:rFonts w:ascii="Arial" w:hAnsi="Arial" w:cs="Arial"/>
          <w:sz w:val="23"/>
          <w:szCs w:val="23"/>
        </w:rPr>
        <w:t xml:space="preserve"> </w:t>
      </w:r>
      <w:r w:rsidR="00023E17">
        <w:rPr>
          <w:rFonts w:ascii="Arial" w:hAnsi="Arial" w:cs="Arial"/>
          <w:sz w:val="23"/>
          <w:szCs w:val="23"/>
        </w:rPr>
        <w:t>–</w:t>
      </w:r>
      <w:r w:rsidR="001B323E">
        <w:rPr>
          <w:rFonts w:ascii="Arial" w:hAnsi="Arial" w:cs="Arial"/>
          <w:sz w:val="23"/>
          <w:szCs w:val="23"/>
        </w:rPr>
        <w:t xml:space="preserve"> </w:t>
      </w:r>
      <w:r w:rsidR="00023E17">
        <w:rPr>
          <w:rFonts w:ascii="Arial" w:hAnsi="Arial" w:cs="Arial"/>
          <w:sz w:val="23"/>
          <w:szCs w:val="23"/>
        </w:rPr>
        <w:t>Gianluca Galletti</w:t>
      </w:r>
    </w:p>
    <w:p w14:paraId="0ECEBA5E" w14:textId="45B69915" w:rsidR="00F92529" w:rsidRPr="00EA466A" w:rsidRDefault="00F92529" w:rsidP="00F81573">
      <w:pPr>
        <w:pStyle w:val="Paragrafoelenco"/>
        <w:numPr>
          <w:ilvl w:val="0"/>
          <w:numId w:val="3"/>
        </w:numPr>
        <w:ind w:left="426"/>
        <w:jc w:val="both"/>
        <w:rPr>
          <w:rFonts w:ascii="Arial" w:hAnsi="Arial" w:cs="Arial"/>
          <w:sz w:val="23"/>
          <w:szCs w:val="23"/>
        </w:rPr>
      </w:pPr>
      <w:r w:rsidRPr="00A26D28">
        <w:rPr>
          <w:rFonts w:ascii="Arial" w:hAnsi="Arial" w:cs="Arial"/>
          <w:b/>
          <w:bCs/>
          <w:sz w:val="23"/>
          <w:szCs w:val="23"/>
        </w:rPr>
        <w:t xml:space="preserve">Università, </w:t>
      </w:r>
      <w:r w:rsidR="00EC0189" w:rsidRPr="00A26D28">
        <w:rPr>
          <w:rFonts w:ascii="Arial" w:hAnsi="Arial" w:cs="Arial"/>
          <w:b/>
          <w:bCs/>
          <w:sz w:val="23"/>
          <w:szCs w:val="23"/>
        </w:rPr>
        <w:t>Tirocinio e Formazione continua</w:t>
      </w:r>
      <w:r w:rsidR="00EA466A" w:rsidRPr="00EA466A">
        <w:rPr>
          <w:rFonts w:ascii="Arial" w:hAnsi="Arial" w:cs="Arial"/>
          <w:sz w:val="23"/>
          <w:szCs w:val="23"/>
        </w:rPr>
        <w:t xml:space="preserve"> – Liliana Smargiassi</w:t>
      </w:r>
    </w:p>
    <w:p w14:paraId="222A49B4" w14:textId="77777777" w:rsidR="007C4773" w:rsidRPr="00EA466A" w:rsidRDefault="007C4773" w:rsidP="00CE162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12C22AF8" w14:textId="1A5DA093" w:rsidR="004E009A" w:rsidRPr="00EA466A" w:rsidRDefault="00851630" w:rsidP="00CE162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Le</w:t>
      </w:r>
      <w:r w:rsidR="004E009A" w:rsidRPr="00EA466A">
        <w:rPr>
          <w:rFonts w:ascii="Arial" w:hAnsi="Arial" w:cs="Arial"/>
          <w:sz w:val="23"/>
          <w:szCs w:val="23"/>
        </w:rPr>
        <w:t xml:space="preserve"> seguenti a</w:t>
      </w:r>
      <w:r w:rsidR="004E009A" w:rsidRPr="00EA466A">
        <w:rPr>
          <w:rFonts w:ascii="Arial" w:hAnsi="Arial" w:cs="Arial"/>
          <w:sz w:val="23"/>
          <w:szCs w:val="23"/>
        </w:rPr>
        <w:t>ree fa</w:t>
      </w:r>
      <w:r w:rsidR="00DF0B94" w:rsidRPr="00EA466A">
        <w:rPr>
          <w:rFonts w:ascii="Arial" w:hAnsi="Arial" w:cs="Arial"/>
          <w:sz w:val="23"/>
          <w:szCs w:val="23"/>
        </w:rPr>
        <w:t xml:space="preserve"> capo </w:t>
      </w:r>
      <w:r w:rsidR="004E009A" w:rsidRPr="00EA466A">
        <w:rPr>
          <w:rFonts w:ascii="Arial" w:hAnsi="Arial" w:cs="Arial"/>
          <w:sz w:val="23"/>
          <w:szCs w:val="23"/>
        </w:rPr>
        <w:t>direttamente all’Ufficio di Presidenza:</w:t>
      </w:r>
    </w:p>
    <w:p w14:paraId="4EFB43C4" w14:textId="77777777" w:rsidR="00DF0B94" w:rsidRPr="00EA466A" w:rsidRDefault="00DF0B94" w:rsidP="00CE1625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6DE468F2" w14:textId="48AACD3A" w:rsidR="004E009A" w:rsidRPr="00684968" w:rsidRDefault="004E009A" w:rsidP="00F81573">
      <w:pPr>
        <w:pStyle w:val="Paragrafoelenco"/>
        <w:numPr>
          <w:ilvl w:val="0"/>
          <w:numId w:val="4"/>
        </w:numPr>
        <w:ind w:left="426"/>
        <w:jc w:val="both"/>
        <w:rPr>
          <w:rFonts w:ascii="Arial" w:hAnsi="Arial" w:cs="Arial"/>
          <w:b/>
          <w:bCs/>
          <w:sz w:val="23"/>
          <w:szCs w:val="23"/>
        </w:rPr>
      </w:pPr>
      <w:r w:rsidRPr="00684968">
        <w:rPr>
          <w:rFonts w:ascii="Arial" w:hAnsi="Arial" w:cs="Arial"/>
          <w:b/>
          <w:bCs/>
          <w:sz w:val="23"/>
          <w:szCs w:val="23"/>
        </w:rPr>
        <w:t>Riforma dell’Ordinamento professionale</w:t>
      </w:r>
    </w:p>
    <w:p w14:paraId="691AB129" w14:textId="5B900EC6" w:rsidR="004E009A" w:rsidRPr="00684968" w:rsidRDefault="004E009A" w:rsidP="00F81573">
      <w:pPr>
        <w:pStyle w:val="Paragrafoelenco"/>
        <w:numPr>
          <w:ilvl w:val="0"/>
          <w:numId w:val="4"/>
        </w:numPr>
        <w:ind w:left="426"/>
        <w:jc w:val="both"/>
        <w:rPr>
          <w:rFonts w:ascii="Arial" w:hAnsi="Arial" w:cs="Arial"/>
          <w:b/>
          <w:bCs/>
          <w:sz w:val="23"/>
          <w:szCs w:val="23"/>
        </w:rPr>
      </w:pPr>
      <w:r w:rsidRPr="00684968">
        <w:rPr>
          <w:rFonts w:ascii="Arial" w:hAnsi="Arial" w:cs="Arial"/>
          <w:b/>
          <w:bCs/>
          <w:sz w:val="23"/>
          <w:szCs w:val="23"/>
        </w:rPr>
        <w:t>Rapporti con gli Ordini territoriali</w:t>
      </w:r>
    </w:p>
    <w:p w14:paraId="78FB8E9D" w14:textId="4093A090" w:rsidR="004E009A" w:rsidRPr="00684968" w:rsidRDefault="004E009A" w:rsidP="00F81573">
      <w:pPr>
        <w:pStyle w:val="Paragrafoelenco"/>
        <w:numPr>
          <w:ilvl w:val="0"/>
          <w:numId w:val="4"/>
        </w:numPr>
        <w:ind w:left="426"/>
        <w:jc w:val="both"/>
        <w:rPr>
          <w:rFonts w:ascii="Arial" w:hAnsi="Arial" w:cs="Arial"/>
          <w:b/>
          <w:bCs/>
          <w:sz w:val="23"/>
          <w:szCs w:val="23"/>
        </w:rPr>
      </w:pPr>
      <w:r w:rsidRPr="00684968">
        <w:rPr>
          <w:rFonts w:ascii="Arial" w:hAnsi="Arial" w:cs="Arial"/>
          <w:b/>
          <w:bCs/>
          <w:sz w:val="23"/>
          <w:szCs w:val="23"/>
        </w:rPr>
        <w:t>Rapporti con le Casse di previdenza professionale</w:t>
      </w:r>
    </w:p>
    <w:p w14:paraId="5CBCA35E" w14:textId="7A839DF5" w:rsidR="004E009A" w:rsidRPr="00684968" w:rsidRDefault="004E009A" w:rsidP="00F81573">
      <w:pPr>
        <w:pStyle w:val="Paragrafoelenco"/>
        <w:numPr>
          <w:ilvl w:val="0"/>
          <w:numId w:val="4"/>
        </w:numPr>
        <w:ind w:left="426"/>
        <w:jc w:val="both"/>
        <w:rPr>
          <w:rFonts w:ascii="Arial" w:hAnsi="Arial" w:cs="Arial"/>
          <w:b/>
          <w:bCs/>
          <w:sz w:val="23"/>
          <w:szCs w:val="23"/>
        </w:rPr>
      </w:pPr>
      <w:r w:rsidRPr="00684968">
        <w:rPr>
          <w:rFonts w:ascii="Arial" w:hAnsi="Arial" w:cs="Arial"/>
          <w:b/>
          <w:bCs/>
          <w:sz w:val="23"/>
          <w:szCs w:val="23"/>
        </w:rPr>
        <w:t>Rapporti con le Associazioni sindacali di categoria</w:t>
      </w:r>
    </w:p>
    <w:p w14:paraId="465D70C7" w14:textId="264FC48E" w:rsidR="004E009A" w:rsidRPr="00684968" w:rsidRDefault="004E009A" w:rsidP="00F81573">
      <w:pPr>
        <w:pStyle w:val="Paragrafoelenco"/>
        <w:numPr>
          <w:ilvl w:val="0"/>
          <w:numId w:val="4"/>
        </w:numPr>
        <w:ind w:left="426"/>
        <w:jc w:val="both"/>
        <w:rPr>
          <w:rFonts w:ascii="Arial" w:hAnsi="Arial" w:cs="Arial"/>
          <w:b/>
          <w:bCs/>
          <w:sz w:val="23"/>
          <w:szCs w:val="23"/>
        </w:rPr>
      </w:pPr>
      <w:r w:rsidRPr="00684968">
        <w:rPr>
          <w:rFonts w:ascii="Arial" w:hAnsi="Arial" w:cs="Arial"/>
          <w:b/>
          <w:bCs/>
          <w:sz w:val="23"/>
          <w:szCs w:val="23"/>
        </w:rPr>
        <w:t>Rapporti con la Fondazione Nazionale dei Commercialisti</w:t>
      </w:r>
    </w:p>
    <w:p w14:paraId="15DB225E" w14:textId="5D343B80" w:rsidR="004E009A" w:rsidRDefault="004E009A" w:rsidP="00134D7F">
      <w:pPr>
        <w:pStyle w:val="Paragrafoelenco"/>
        <w:numPr>
          <w:ilvl w:val="0"/>
          <w:numId w:val="4"/>
        </w:numPr>
        <w:ind w:left="426"/>
        <w:jc w:val="both"/>
        <w:rPr>
          <w:rFonts w:ascii="Arial" w:hAnsi="Arial" w:cs="Arial"/>
          <w:b/>
          <w:bCs/>
          <w:sz w:val="23"/>
          <w:szCs w:val="23"/>
        </w:rPr>
      </w:pPr>
      <w:r w:rsidRPr="00684968">
        <w:rPr>
          <w:rFonts w:ascii="Arial" w:hAnsi="Arial" w:cs="Arial"/>
          <w:b/>
          <w:bCs/>
          <w:sz w:val="23"/>
          <w:szCs w:val="23"/>
        </w:rPr>
        <w:t>PNRR</w:t>
      </w:r>
      <w:bookmarkEnd w:id="0"/>
    </w:p>
    <w:p w14:paraId="4E399B8D" w14:textId="77777777" w:rsidR="000D1E07" w:rsidRDefault="000D1E07" w:rsidP="000D1E07">
      <w:pPr>
        <w:jc w:val="both"/>
        <w:rPr>
          <w:rFonts w:ascii="Arial" w:hAnsi="Arial" w:cs="Arial"/>
          <w:b/>
          <w:bCs/>
          <w:sz w:val="23"/>
          <w:szCs w:val="23"/>
        </w:rPr>
      </w:pPr>
    </w:p>
    <w:p w14:paraId="064E3F20" w14:textId="77777777" w:rsidR="000D1E07" w:rsidRPr="000D1E07" w:rsidRDefault="000D1E07" w:rsidP="000D1E07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0D1E07" w:rsidRPr="000D1E0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6DAE5" w14:textId="77777777" w:rsidR="003F04BD" w:rsidRDefault="003F04BD" w:rsidP="009F0724">
      <w:pPr>
        <w:spacing w:after="0" w:line="240" w:lineRule="auto"/>
      </w:pPr>
      <w:r>
        <w:separator/>
      </w:r>
    </w:p>
  </w:endnote>
  <w:endnote w:type="continuationSeparator" w:id="0">
    <w:p w14:paraId="154664EB" w14:textId="77777777" w:rsidR="003F04BD" w:rsidRDefault="003F04BD" w:rsidP="009F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924B" w14:textId="77777777" w:rsidR="005B1BD5" w:rsidRDefault="005B1BD5" w:rsidP="005B1BD5">
    <w:pPr>
      <w:spacing w:after="0" w:line="240" w:lineRule="auto"/>
      <w:rPr>
        <w:rFonts w:ascii="Arial" w:hAnsi="Arial" w:cs="Arial"/>
        <w:b/>
        <w:sz w:val="20"/>
        <w:szCs w:val="20"/>
      </w:rPr>
    </w:pPr>
  </w:p>
  <w:p w14:paraId="35743641" w14:textId="092909FB" w:rsidR="005B1BD5" w:rsidRPr="005B1BD5" w:rsidRDefault="005B1BD5" w:rsidP="005B1BD5">
    <w:pPr>
      <w:spacing w:after="0" w:line="240" w:lineRule="auto"/>
      <w:rPr>
        <w:rFonts w:ascii="Arial" w:hAnsi="Arial" w:cs="Arial"/>
        <w:b/>
        <w:sz w:val="20"/>
        <w:szCs w:val="20"/>
      </w:rPr>
    </w:pPr>
    <w:r w:rsidRPr="005B1BD5">
      <w:rPr>
        <w:rFonts w:ascii="Arial" w:hAnsi="Arial" w:cs="Arial"/>
        <w:b/>
        <w:sz w:val="20"/>
        <w:szCs w:val="20"/>
      </w:rPr>
      <w:t>Ufficio stampa Consiglio nazionale dei commercialisti</w:t>
    </w:r>
  </w:p>
  <w:p w14:paraId="46522CC3" w14:textId="5CEADA3D" w:rsidR="005B1BD5" w:rsidRPr="005B1BD5" w:rsidRDefault="005B1BD5" w:rsidP="005B1BD5"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Tiziana Mastrogiacomo</w:t>
    </w:r>
  </w:p>
  <w:p w14:paraId="598C03D0" w14:textId="66484AB9" w:rsidR="005B1BD5" w:rsidRPr="005B1BD5" w:rsidRDefault="005B1BD5" w:rsidP="005B1BD5"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mastrogiaocmo</w:t>
    </w:r>
    <w:r w:rsidRPr="005B1BD5">
      <w:rPr>
        <w:rFonts w:ascii="Arial" w:hAnsi="Arial" w:cs="Arial"/>
        <w:sz w:val="20"/>
        <w:szCs w:val="20"/>
      </w:rPr>
      <w:t>@commercialisti.it</w:t>
    </w:r>
  </w:p>
  <w:p w14:paraId="6B7B2DA2" w14:textId="7613ADCC" w:rsidR="005B1BD5" w:rsidRPr="005B1BD5" w:rsidRDefault="005B1BD5" w:rsidP="005B1BD5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</w:t>
    </w:r>
    <w:r w:rsidR="00A34162">
      <w:rPr>
        <w:rFonts w:ascii="Arial" w:hAnsi="Arial" w:cs="Arial"/>
        <w:sz w:val="20"/>
        <w:szCs w:val="20"/>
      </w:rPr>
      <w:t>6.47863</w:t>
    </w:r>
    <w:r w:rsidR="00EF171E">
      <w:rPr>
        <w:rFonts w:ascii="Arial" w:hAnsi="Arial" w:cs="Arial"/>
        <w:sz w:val="20"/>
        <w:szCs w:val="20"/>
      </w:rPr>
      <w:t>623</w:t>
    </w:r>
  </w:p>
  <w:p w14:paraId="52969F0A" w14:textId="6F928F58" w:rsidR="009F0724" w:rsidRDefault="009F0724" w:rsidP="005B1BD5">
    <w:pPr>
      <w:pStyle w:val="Pidipagina"/>
      <w:tabs>
        <w:tab w:val="clear" w:pos="4819"/>
        <w:tab w:val="clear" w:pos="9638"/>
        <w:tab w:val="left" w:pos="36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45898" w14:textId="77777777" w:rsidR="003F04BD" w:rsidRDefault="003F04BD" w:rsidP="009F0724">
      <w:pPr>
        <w:spacing w:after="0" w:line="240" w:lineRule="auto"/>
      </w:pPr>
      <w:r>
        <w:separator/>
      </w:r>
    </w:p>
  </w:footnote>
  <w:footnote w:type="continuationSeparator" w:id="0">
    <w:p w14:paraId="042A28E6" w14:textId="77777777" w:rsidR="003F04BD" w:rsidRDefault="003F04BD" w:rsidP="009F0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A24C" w14:textId="396BF3B1" w:rsidR="009F0724" w:rsidRDefault="009F0724">
    <w:pPr>
      <w:pStyle w:val="Intestazione"/>
    </w:pPr>
    <w:r w:rsidRPr="00A945F8">
      <w:rPr>
        <w:noProof/>
      </w:rPr>
      <w:drawing>
        <wp:inline distT="0" distB="0" distL="0" distR="0" wp14:anchorId="7D70B29A" wp14:editId="6780ADF6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84D03"/>
    <w:multiLevelType w:val="hybridMultilevel"/>
    <w:tmpl w:val="57362A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F624D"/>
    <w:multiLevelType w:val="hybridMultilevel"/>
    <w:tmpl w:val="C6AA0E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74255"/>
    <w:multiLevelType w:val="hybridMultilevel"/>
    <w:tmpl w:val="858E19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5E"/>
    <w:rsid w:val="00023E17"/>
    <w:rsid w:val="000D1E07"/>
    <w:rsid w:val="00142566"/>
    <w:rsid w:val="00177BF9"/>
    <w:rsid w:val="001B323E"/>
    <w:rsid w:val="001C2F93"/>
    <w:rsid w:val="001F0F55"/>
    <w:rsid w:val="002110FF"/>
    <w:rsid w:val="002513B8"/>
    <w:rsid w:val="00255E01"/>
    <w:rsid w:val="003D2CAD"/>
    <w:rsid w:val="003F04BD"/>
    <w:rsid w:val="00413F8F"/>
    <w:rsid w:val="0044735E"/>
    <w:rsid w:val="004E009A"/>
    <w:rsid w:val="004E3322"/>
    <w:rsid w:val="00514FA1"/>
    <w:rsid w:val="0051703D"/>
    <w:rsid w:val="0053261B"/>
    <w:rsid w:val="00541FFC"/>
    <w:rsid w:val="005B1BD5"/>
    <w:rsid w:val="00684968"/>
    <w:rsid w:val="006D5D47"/>
    <w:rsid w:val="006E01CB"/>
    <w:rsid w:val="007C4773"/>
    <w:rsid w:val="007E3295"/>
    <w:rsid w:val="00851630"/>
    <w:rsid w:val="0089708D"/>
    <w:rsid w:val="009F0724"/>
    <w:rsid w:val="00A26D28"/>
    <w:rsid w:val="00A34162"/>
    <w:rsid w:val="00AE78BA"/>
    <w:rsid w:val="00B17E53"/>
    <w:rsid w:val="00B333FF"/>
    <w:rsid w:val="00B3717E"/>
    <w:rsid w:val="00B404D2"/>
    <w:rsid w:val="00CE1625"/>
    <w:rsid w:val="00D07820"/>
    <w:rsid w:val="00D112DF"/>
    <w:rsid w:val="00DF0B94"/>
    <w:rsid w:val="00E66E60"/>
    <w:rsid w:val="00E92890"/>
    <w:rsid w:val="00EA466A"/>
    <w:rsid w:val="00EC0189"/>
    <w:rsid w:val="00EF171E"/>
    <w:rsid w:val="00F1128F"/>
    <w:rsid w:val="00F46B69"/>
    <w:rsid w:val="00F7390C"/>
    <w:rsid w:val="00F81573"/>
    <w:rsid w:val="00F92529"/>
    <w:rsid w:val="00FA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AA21"/>
  <w15:chartTrackingRefBased/>
  <w15:docId w15:val="{803A81A6-46B4-4D6F-97D4-676EAF89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unhideWhenUsed/>
    <w:rsid w:val="0044735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4735E"/>
    <w:rPr>
      <w:rFonts w:ascii="Consolas" w:hAnsi="Consola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4735E"/>
    <w:pPr>
      <w:spacing w:after="0" w:line="240" w:lineRule="auto"/>
      <w:ind w:left="720"/>
    </w:pPr>
    <w:rPr>
      <w:rFonts w:ascii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9F07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724"/>
  </w:style>
  <w:style w:type="paragraph" w:styleId="Pidipagina">
    <w:name w:val="footer"/>
    <w:basedOn w:val="Normale"/>
    <w:link w:val="PidipaginaCarattere"/>
    <w:uiPriority w:val="99"/>
    <w:unhideWhenUsed/>
    <w:rsid w:val="009F07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724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B1BD5"/>
    <w:pPr>
      <w:spacing w:after="0" w:line="240" w:lineRule="auto"/>
    </w:pPr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B1BD5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50</cp:revision>
  <dcterms:created xsi:type="dcterms:W3CDTF">2022-06-07T12:08:00Z</dcterms:created>
  <dcterms:modified xsi:type="dcterms:W3CDTF">2022-06-07T14:06:00Z</dcterms:modified>
</cp:coreProperties>
</file>