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EF5" w:rsidRPr="004654DD" w:rsidRDefault="00E94EF5" w:rsidP="009D376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D3040" w:rsidRPr="00347468" w:rsidRDefault="00DD3040" w:rsidP="009D376B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347468">
        <w:rPr>
          <w:rFonts w:ascii="Arial" w:hAnsi="Arial" w:cs="Arial"/>
          <w:b/>
          <w:bCs/>
          <w:color w:val="auto"/>
          <w:sz w:val="24"/>
          <w:szCs w:val="24"/>
        </w:rPr>
        <w:t>Comunicato stampa</w:t>
      </w:r>
    </w:p>
    <w:p w:rsidR="00D72574" w:rsidRPr="00347468" w:rsidRDefault="00D72574" w:rsidP="009D376B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4654DD" w:rsidRPr="00347468" w:rsidRDefault="00470866" w:rsidP="009D376B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47620835"/>
      <w:bookmarkStart w:id="1" w:name="_GoBack"/>
      <w:r w:rsidRPr="00347468">
        <w:rPr>
          <w:rFonts w:ascii="Arial" w:hAnsi="Arial" w:cs="Arial"/>
          <w:b/>
          <w:bCs/>
          <w:color w:val="auto"/>
          <w:sz w:val="24"/>
          <w:szCs w:val="24"/>
        </w:rPr>
        <w:t xml:space="preserve">DL AGOSTO, </w:t>
      </w:r>
      <w:r w:rsidR="00152769" w:rsidRPr="00347468">
        <w:rPr>
          <w:rFonts w:ascii="Arial" w:hAnsi="Arial" w:cs="Arial"/>
          <w:b/>
          <w:bCs/>
          <w:color w:val="auto"/>
          <w:sz w:val="24"/>
          <w:szCs w:val="24"/>
        </w:rPr>
        <w:t>COMMERCIALISTI</w:t>
      </w:r>
      <w:r w:rsidR="004654DD" w:rsidRPr="00347468">
        <w:rPr>
          <w:rFonts w:ascii="Arial" w:hAnsi="Arial" w:cs="Arial"/>
          <w:b/>
          <w:bCs/>
          <w:color w:val="auto"/>
          <w:sz w:val="24"/>
          <w:szCs w:val="24"/>
        </w:rPr>
        <w:t xml:space="preserve">: </w:t>
      </w:r>
      <w:r w:rsidR="00DD7F7D" w:rsidRPr="00347468">
        <w:rPr>
          <w:rFonts w:ascii="Arial" w:hAnsi="Arial" w:cs="Arial"/>
          <w:b/>
          <w:bCs/>
          <w:color w:val="auto"/>
          <w:sz w:val="24"/>
          <w:szCs w:val="24"/>
        </w:rPr>
        <w:t xml:space="preserve">ORA </w:t>
      </w:r>
      <w:r w:rsidR="004654DD" w:rsidRPr="00347468">
        <w:rPr>
          <w:rFonts w:ascii="Arial" w:hAnsi="Arial" w:cs="Arial"/>
          <w:b/>
          <w:bCs/>
          <w:color w:val="auto"/>
          <w:sz w:val="24"/>
          <w:szCs w:val="24"/>
        </w:rPr>
        <w:t>PROROGA DEI VERSAMENTI</w:t>
      </w:r>
      <w:r w:rsidR="00DD7F7D" w:rsidRPr="00347468">
        <w:rPr>
          <w:rFonts w:ascii="Arial" w:hAnsi="Arial" w:cs="Arial"/>
          <w:b/>
          <w:bCs/>
          <w:color w:val="auto"/>
          <w:sz w:val="24"/>
          <w:szCs w:val="24"/>
        </w:rPr>
        <w:t xml:space="preserve"> POSSIBILE CON GLI ULTERIORI 25 MLD </w:t>
      </w:r>
      <w:proofErr w:type="gramStart"/>
      <w:r w:rsidR="00DD7F7D" w:rsidRPr="00347468">
        <w:rPr>
          <w:rFonts w:ascii="Arial" w:hAnsi="Arial" w:cs="Arial"/>
          <w:b/>
          <w:bCs/>
          <w:color w:val="auto"/>
          <w:sz w:val="24"/>
          <w:szCs w:val="24"/>
        </w:rPr>
        <w:t>MESSI IN CAMPO</w:t>
      </w:r>
      <w:proofErr w:type="gramEnd"/>
    </w:p>
    <w:bookmarkEnd w:id="1"/>
    <w:p w:rsidR="00257CBA" w:rsidRPr="00347468" w:rsidRDefault="004654DD" w:rsidP="009D376B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347468">
        <w:rPr>
          <w:rFonts w:ascii="Arial" w:hAnsi="Arial" w:cs="Arial"/>
          <w:b/>
          <w:bCs/>
          <w:color w:val="auto"/>
          <w:sz w:val="24"/>
          <w:szCs w:val="24"/>
        </w:rPr>
        <w:t>Miani, presidente CNDCEC: “</w:t>
      </w:r>
      <w:r w:rsidR="00257CBA" w:rsidRPr="00347468">
        <w:rPr>
          <w:rFonts w:ascii="Arial" w:hAnsi="Arial" w:cs="Arial"/>
          <w:b/>
          <w:bCs/>
          <w:color w:val="auto"/>
          <w:sz w:val="24"/>
          <w:szCs w:val="24"/>
        </w:rPr>
        <w:t>Anche su contributo a fondo perduto e bonus sanificazione tempi del tutto insufficienti”</w:t>
      </w:r>
    </w:p>
    <w:p w:rsidR="001611FD" w:rsidRPr="00347468" w:rsidRDefault="001611FD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BA0D23" w:rsidRPr="00347468" w:rsidRDefault="004654DD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7468">
        <w:rPr>
          <w:rFonts w:ascii="Arial" w:hAnsi="Arial" w:cs="Arial"/>
          <w:i/>
          <w:iCs/>
          <w:color w:val="auto"/>
          <w:sz w:val="24"/>
          <w:szCs w:val="24"/>
        </w:rPr>
        <w:t>R</w:t>
      </w:r>
      <w:r w:rsidR="001611FD" w:rsidRPr="00347468">
        <w:rPr>
          <w:rFonts w:ascii="Arial" w:hAnsi="Arial" w:cs="Arial"/>
          <w:i/>
          <w:iCs/>
          <w:color w:val="auto"/>
          <w:sz w:val="24"/>
          <w:szCs w:val="24"/>
        </w:rPr>
        <w:t xml:space="preserve">oma, </w:t>
      </w:r>
      <w:r w:rsidRPr="00347468">
        <w:rPr>
          <w:rFonts w:ascii="Arial" w:hAnsi="Arial" w:cs="Arial"/>
          <w:i/>
          <w:iCs/>
          <w:color w:val="auto"/>
          <w:sz w:val="24"/>
          <w:szCs w:val="24"/>
        </w:rPr>
        <w:t>6 agosto</w:t>
      </w:r>
      <w:r w:rsidR="001611FD" w:rsidRPr="00347468">
        <w:rPr>
          <w:rFonts w:ascii="Arial" w:hAnsi="Arial" w:cs="Arial"/>
          <w:i/>
          <w:iCs/>
          <w:color w:val="auto"/>
          <w:sz w:val="24"/>
          <w:szCs w:val="24"/>
        </w:rPr>
        <w:t xml:space="preserve"> 2020</w:t>
      </w:r>
      <w:r w:rsidR="001611FD" w:rsidRPr="00347468">
        <w:rPr>
          <w:rFonts w:ascii="Arial" w:hAnsi="Arial" w:cs="Arial"/>
          <w:color w:val="auto"/>
          <w:sz w:val="24"/>
          <w:szCs w:val="24"/>
        </w:rPr>
        <w:t xml:space="preserve"> – 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Disporre subito la proroga dei </w:t>
      </w:r>
      <w:r w:rsidRPr="00347468">
        <w:rPr>
          <w:rFonts w:ascii="Arial" w:hAnsi="Arial" w:cs="Arial"/>
          <w:b/>
          <w:bCs/>
          <w:color w:val="auto"/>
          <w:sz w:val="24"/>
          <w:szCs w:val="24"/>
        </w:rPr>
        <w:t>versamenti</w:t>
      </w:r>
      <w:r w:rsidR="00BA0D23" w:rsidRPr="0034746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A0D23" w:rsidRPr="00347468">
        <w:rPr>
          <w:rFonts w:ascii="Arial" w:hAnsi="Arial" w:cs="Arial"/>
          <w:b/>
          <w:bCs/>
          <w:color w:val="auto"/>
          <w:sz w:val="24"/>
          <w:szCs w:val="24"/>
        </w:rPr>
        <w:t>delle imposte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 risultanti dalle dichiarazioni dei redditi in scadenza il prossimo 20 agosto o introdurre, quanto meno, un meccanismo di </w:t>
      </w:r>
      <w:r w:rsidR="00BA0D23" w:rsidRPr="00347468">
        <w:rPr>
          <w:rFonts w:ascii="Arial" w:hAnsi="Arial" w:cs="Arial"/>
          <w:b/>
          <w:bCs/>
          <w:color w:val="auto"/>
          <w:sz w:val="24"/>
          <w:szCs w:val="24"/>
        </w:rPr>
        <w:t xml:space="preserve">esclusione dalle sanzioni 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per </w:t>
      </w:r>
      <w:r w:rsidR="0033686E" w:rsidRPr="00347468">
        <w:rPr>
          <w:rFonts w:ascii="Arial" w:hAnsi="Arial" w:cs="Arial"/>
          <w:color w:val="auto"/>
          <w:sz w:val="24"/>
          <w:szCs w:val="24"/>
        </w:rPr>
        <w:t>c</w:t>
      </w:r>
      <w:r w:rsidR="00DA1093" w:rsidRPr="00347468">
        <w:rPr>
          <w:rFonts w:ascii="Arial" w:hAnsi="Arial" w:cs="Arial"/>
          <w:color w:val="auto"/>
          <w:sz w:val="24"/>
          <w:szCs w:val="24"/>
        </w:rPr>
        <w:t xml:space="preserve">hi </w:t>
      </w:r>
      <w:r w:rsidR="00BA0D23" w:rsidRPr="00347468">
        <w:rPr>
          <w:rFonts w:ascii="Arial" w:hAnsi="Arial" w:cs="Arial"/>
          <w:color w:val="auto"/>
          <w:sz w:val="24"/>
          <w:szCs w:val="24"/>
        </w:rPr>
        <w:t>regolarizza</w:t>
      </w:r>
      <w:r w:rsidR="00292AE4" w:rsidRPr="00347468">
        <w:rPr>
          <w:rFonts w:ascii="Arial" w:hAnsi="Arial" w:cs="Arial"/>
          <w:color w:val="auto"/>
          <w:sz w:val="24"/>
          <w:szCs w:val="24"/>
        </w:rPr>
        <w:t>,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 entro il 31 ottobre 2020</w:t>
      </w:r>
      <w:r w:rsidR="00292AE4" w:rsidRPr="00347468">
        <w:rPr>
          <w:rFonts w:ascii="Arial" w:hAnsi="Arial" w:cs="Arial"/>
          <w:color w:val="auto"/>
          <w:sz w:val="24"/>
          <w:szCs w:val="24"/>
        </w:rPr>
        <w:t>,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 </w:t>
      </w:r>
      <w:r w:rsidR="00336687" w:rsidRPr="00347468">
        <w:rPr>
          <w:rFonts w:ascii="Arial" w:hAnsi="Arial" w:cs="Arial"/>
          <w:color w:val="auto"/>
          <w:sz w:val="24"/>
          <w:szCs w:val="24"/>
        </w:rPr>
        <w:t xml:space="preserve">tutti </w:t>
      </w:r>
      <w:r w:rsidR="00BA0D23" w:rsidRPr="00347468">
        <w:rPr>
          <w:rFonts w:ascii="Arial" w:hAnsi="Arial" w:cs="Arial"/>
          <w:color w:val="auto"/>
          <w:sz w:val="24"/>
          <w:szCs w:val="24"/>
        </w:rPr>
        <w:t>i versamenti dovuti dallo scorso mese di marzo</w:t>
      </w:r>
      <w:r w:rsidR="0033686E" w:rsidRPr="00347468">
        <w:rPr>
          <w:rFonts w:ascii="Arial" w:hAnsi="Arial" w:cs="Arial"/>
          <w:color w:val="auto"/>
          <w:sz w:val="24"/>
          <w:szCs w:val="24"/>
        </w:rPr>
        <w:t>,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 anche relativamente ai principali tributi erariali</w:t>
      </w:r>
      <w:r w:rsidR="0033686E" w:rsidRPr="00347468">
        <w:rPr>
          <w:rFonts w:ascii="Arial" w:hAnsi="Arial" w:cs="Arial"/>
          <w:color w:val="auto"/>
          <w:sz w:val="24"/>
          <w:szCs w:val="24"/>
        </w:rPr>
        <w:t xml:space="preserve"> come </w:t>
      </w:r>
      <w:r w:rsidR="00BA0D23" w:rsidRPr="00347468">
        <w:rPr>
          <w:rFonts w:ascii="Arial" w:hAnsi="Arial" w:cs="Arial"/>
          <w:color w:val="auto"/>
          <w:sz w:val="24"/>
          <w:szCs w:val="24"/>
        </w:rPr>
        <w:t>l’IVA, l’IRAP e le imposte d’atto e non oggetto di sospensione.</w:t>
      </w:r>
    </w:p>
    <w:p w:rsidR="004654DD" w:rsidRPr="00347468" w:rsidRDefault="004654DD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BA0D23" w:rsidRPr="00347468" w:rsidRDefault="004334E7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7468">
        <w:rPr>
          <w:rFonts w:ascii="Arial" w:hAnsi="Arial" w:cs="Arial"/>
          <w:color w:val="auto"/>
          <w:sz w:val="24"/>
          <w:szCs w:val="24"/>
        </w:rPr>
        <w:t>L</w:t>
      </w:r>
      <w:r w:rsidR="00257CBA" w:rsidRPr="00347468">
        <w:rPr>
          <w:rFonts w:ascii="Arial" w:hAnsi="Arial" w:cs="Arial"/>
          <w:color w:val="auto"/>
          <w:sz w:val="24"/>
          <w:szCs w:val="24"/>
        </w:rPr>
        <w:t>a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richiesta arriva 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con forza </w:t>
      </w:r>
      <w:r w:rsidRPr="00347468">
        <w:rPr>
          <w:rFonts w:ascii="Arial" w:hAnsi="Arial" w:cs="Arial"/>
          <w:color w:val="auto"/>
          <w:sz w:val="24"/>
          <w:szCs w:val="24"/>
        </w:rPr>
        <w:t>da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l </w:t>
      </w:r>
      <w:r w:rsidRPr="00347468">
        <w:rPr>
          <w:rFonts w:ascii="Arial" w:hAnsi="Arial" w:cs="Arial"/>
          <w:color w:val="auto"/>
          <w:sz w:val="24"/>
          <w:szCs w:val="24"/>
        </w:rPr>
        <w:t>Co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nsiglio </w:t>
      </w:r>
      <w:r w:rsidR="00821878" w:rsidRPr="00347468">
        <w:rPr>
          <w:rFonts w:ascii="Arial" w:hAnsi="Arial" w:cs="Arial"/>
          <w:color w:val="auto"/>
          <w:sz w:val="24"/>
          <w:szCs w:val="24"/>
        </w:rPr>
        <w:t>nazionale dei c</w:t>
      </w:r>
      <w:r w:rsidR="00BA0D23" w:rsidRPr="00347468">
        <w:rPr>
          <w:rFonts w:ascii="Arial" w:hAnsi="Arial" w:cs="Arial"/>
          <w:color w:val="auto"/>
          <w:sz w:val="24"/>
          <w:szCs w:val="24"/>
        </w:rPr>
        <w:t>ommercialisti che più volte</w:t>
      </w:r>
      <w:r w:rsidRPr="00347468">
        <w:rPr>
          <w:rFonts w:ascii="Arial" w:hAnsi="Arial" w:cs="Arial"/>
          <w:color w:val="auto"/>
          <w:sz w:val="24"/>
          <w:szCs w:val="24"/>
        </w:rPr>
        <w:t>,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 nei mesi scorsi</w:t>
      </w:r>
      <w:r w:rsidRPr="00347468">
        <w:rPr>
          <w:rFonts w:ascii="Arial" w:hAnsi="Arial" w:cs="Arial"/>
          <w:color w:val="auto"/>
          <w:sz w:val="24"/>
          <w:szCs w:val="24"/>
        </w:rPr>
        <w:t>,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 ha chiesto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al Governo</w:t>
      </w:r>
      <w:r w:rsidR="00BA0D23" w:rsidRPr="00347468">
        <w:rPr>
          <w:rFonts w:ascii="Arial" w:hAnsi="Arial" w:cs="Arial"/>
          <w:color w:val="auto"/>
          <w:sz w:val="24"/>
          <w:szCs w:val="24"/>
        </w:rPr>
        <w:t xml:space="preserve"> il rinvio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dei versamenti </w:t>
      </w:r>
      <w:r w:rsidR="00BA0D23" w:rsidRPr="00347468">
        <w:rPr>
          <w:rFonts w:ascii="Arial" w:hAnsi="Arial" w:cs="Arial"/>
          <w:color w:val="auto"/>
          <w:sz w:val="24"/>
          <w:szCs w:val="24"/>
        </w:rPr>
        <w:t>al 30 settembre</w:t>
      </w:r>
      <w:r w:rsidRPr="00347468">
        <w:rPr>
          <w:rFonts w:ascii="Arial" w:hAnsi="Arial" w:cs="Arial"/>
          <w:color w:val="auto"/>
          <w:sz w:val="24"/>
          <w:szCs w:val="24"/>
        </w:rPr>
        <w:t>.</w:t>
      </w:r>
      <w:r w:rsidR="00257CBA" w:rsidRPr="00347468">
        <w:rPr>
          <w:rFonts w:ascii="Arial" w:hAnsi="Arial" w:cs="Arial"/>
          <w:color w:val="auto"/>
          <w:sz w:val="24"/>
          <w:szCs w:val="24"/>
        </w:rPr>
        <w:t xml:space="preserve"> E che </w:t>
      </w:r>
      <w:r w:rsidR="00821878" w:rsidRPr="00347468">
        <w:rPr>
          <w:rFonts w:ascii="Arial" w:hAnsi="Arial" w:cs="Arial"/>
          <w:color w:val="auto"/>
          <w:sz w:val="24"/>
          <w:szCs w:val="24"/>
        </w:rPr>
        <w:t xml:space="preserve">oggi </w:t>
      </w:r>
      <w:r w:rsidR="001114D6" w:rsidRPr="00347468">
        <w:rPr>
          <w:rFonts w:ascii="Arial" w:hAnsi="Arial" w:cs="Arial"/>
          <w:color w:val="auto"/>
          <w:sz w:val="24"/>
          <w:szCs w:val="24"/>
        </w:rPr>
        <w:t xml:space="preserve">sollecita </w:t>
      </w:r>
      <w:r w:rsidR="00821878" w:rsidRPr="00347468">
        <w:rPr>
          <w:rFonts w:ascii="Arial" w:hAnsi="Arial" w:cs="Arial"/>
          <w:color w:val="auto"/>
          <w:sz w:val="24"/>
          <w:szCs w:val="24"/>
        </w:rPr>
        <w:t>di</w:t>
      </w:r>
      <w:r w:rsidR="00257CBA" w:rsidRPr="00347468">
        <w:rPr>
          <w:rFonts w:ascii="Arial" w:hAnsi="Arial" w:cs="Arial"/>
          <w:color w:val="auto"/>
          <w:sz w:val="24"/>
          <w:szCs w:val="24"/>
        </w:rPr>
        <w:t xml:space="preserve"> spostare</w:t>
      </w:r>
      <w:r w:rsidR="00292AE4" w:rsidRPr="00347468">
        <w:rPr>
          <w:rFonts w:ascii="Arial" w:hAnsi="Arial" w:cs="Arial"/>
          <w:color w:val="auto"/>
          <w:sz w:val="24"/>
          <w:szCs w:val="24"/>
        </w:rPr>
        <w:t>,</w:t>
      </w:r>
      <w:r w:rsidR="00953696" w:rsidRPr="00347468">
        <w:rPr>
          <w:rFonts w:ascii="Arial" w:hAnsi="Arial" w:cs="Arial"/>
          <w:color w:val="auto"/>
          <w:sz w:val="24"/>
          <w:szCs w:val="24"/>
        </w:rPr>
        <w:t xml:space="preserve"> almeno </w:t>
      </w:r>
      <w:r w:rsidR="00257CBA" w:rsidRPr="00347468">
        <w:rPr>
          <w:rFonts w:ascii="Arial" w:hAnsi="Arial" w:cs="Arial"/>
          <w:color w:val="auto"/>
          <w:sz w:val="24"/>
          <w:szCs w:val="24"/>
        </w:rPr>
        <w:t>al 30 settembre</w:t>
      </w:r>
      <w:r w:rsidR="00292AE4" w:rsidRPr="00347468">
        <w:rPr>
          <w:rFonts w:ascii="Arial" w:hAnsi="Arial" w:cs="Arial"/>
          <w:color w:val="auto"/>
          <w:sz w:val="24"/>
          <w:szCs w:val="24"/>
        </w:rPr>
        <w:t>,</w:t>
      </w:r>
      <w:r w:rsidR="00821878" w:rsidRPr="00347468">
        <w:rPr>
          <w:rFonts w:ascii="Arial" w:hAnsi="Arial" w:cs="Arial"/>
          <w:color w:val="auto"/>
          <w:sz w:val="24"/>
          <w:szCs w:val="24"/>
        </w:rPr>
        <w:t xml:space="preserve"> anche </w:t>
      </w:r>
      <w:r w:rsidR="00257CBA" w:rsidRPr="00347468">
        <w:rPr>
          <w:rFonts w:ascii="Arial" w:hAnsi="Arial" w:cs="Arial"/>
          <w:color w:val="auto"/>
          <w:sz w:val="24"/>
          <w:szCs w:val="24"/>
        </w:rPr>
        <w:t xml:space="preserve">le scadenze </w:t>
      </w:r>
      <w:r w:rsidR="00821878" w:rsidRPr="00347468">
        <w:rPr>
          <w:rFonts w:ascii="Arial" w:hAnsi="Arial" w:cs="Arial"/>
          <w:color w:val="auto"/>
          <w:sz w:val="24"/>
          <w:szCs w:val="24"/>
        </w:rPr>
        <w:t xml:space="preserve">delle istanze </w:t>
      </w:r>
      <w:r w:rsidR="00292AE4" w:rsidRPr="00347468">
        <w:rPr>
          <w:rFonts w:ascii="Arial" w:hAnsi="Arial" w:cs="Arial"/>
          <w:color w:val="auto"/>
          <w:sz w:val="24"/>
          <w:szCs w:val="24"/>
        </w:rPr>
        <w:t xml:space="preserve">relative </w:t>
      </w:r>
      <w:r w:rsidR="00821878" w:rsidRPr="00347468">
        <w:rPr>
          <w:rFonts w:ascii="Arial" w:hAnsi="Arial" w:cs="Arial"/>
          <w:color w:val="auto"/>
          <w:sz w:val="24"/>
          <w:szCs w:val="24"/>
        </w:rPr>
        <w:t xml:space="preserve">sia </w:t>
      </w:r>
      <w:r w:rsidR="00292AE4" w:rsidRPr="00347468">
        <w:rPr>
          <w:rFonts w:ascii="Arial" w:hAnsi="Arial" w:cs="Arial"/>
          <w:color w:val="auto"/>
          <w:sz w:val="24"/>
          <w:szCs w:val="24"/>
        </w:rPr>
        <w:t xml:space="preserve">al </w:t>
      </w:r>
      <w:r w:rsidR="00257CBA" w:rsidRPr="00347468">
        <w:rPr>
          <w:rFonts w:ascii="Arial" w:hAnsi="Arial" w:cs="Arial"/>
          <w:b/>
          <w:bCs/>
          <w:color w:val="auto"/>
          <w:sz w:val="24"/>
          <w:szCs w:val="24"/>
        </w:rPr>
        <w:t>contributo a fondo perduto</w:t>
      </w:r>
      <w:r w:rsidR="00257CBA" w:rsidRPr="00347468">
        <w:rPr>
          <w:rFonts w:ascii="Arial" w:hAnsi="Arial" w:cs="Arial"/>
          <w:color w:val="auto"/>
          <w:sz w:val="24"/>
          <w:szCs w:val="24"/>
        </w:rPr>
        <w:t xml:space="preserve"> per </w:t>
      </w:r>
      <w:r w:rsidR="00DA1093" w:rsidRPr="00347468">
        <w:rPr>
          <w:rFonts w:ascii="Arial" w:hAnsi="Arial" w:cs="Arial"/>
          <w:color w:val="auto"/>
          <w:sz w:val="24"/>
          <w:szCs w:val="24"/>
        </w:rPr>
        <w:t xml:space="preserve">chi ha </w:t>
      </w:r>
      <w:r w:rsidR="00257CBA" w:rsidRPr="00347468">
        <w:rPr>
          <w:rFonts w:ascii="Arial" w:hAnsi="Arial" w:cs="Arial"/>
          <w:color w:val="auto"/>
          <w:sz w:val="24"/>
          <w:szCs w:val="24"/>
          <w:shd w:val="clear" w:color="auto" w:fill="FFFFFF"/>
        </w:rPr>
        <w:t>il domicilio fiscale o la sede operativa nel territorio</w:t>
      </w:r>
      <w:r w:rsidR="00DA1093" w:rsidRPr="0034746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dei Comuni colpiti da eventi calamitosi</w:t>
      </w:r>
      <w:r w:rsidR="00292AE4" w:rsidRPr="0034746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sia </w:t>
      </w:r>
      <w:r w:rsidR="00821878" w:rsidRPr="00347468"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  <w:r w:rsidR="00DA1093" w:rsidRPr="0034746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l </w:t>
      </w:r>
      <w:r w:rsidR="00DA1093" w:rsidRPr="00347468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bonus sanificazione</w:t>
      </w:r>
      <w:r w:rsidR="00DA1093" w:rsidRPr="0034746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in scadenza, rispettivamente, il 13 agosto e il 7 settembre.</w:t>
      </w:r>
    </w:p>
    <w:p w:rsidR="00BA0D23" w:rsidRPr="00347468" w:rsidRDefault="00BA0D23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4654DD" w:rsidRPr="00347468" w:rsidRDefault="00BA0D23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7468">
        <w:rPr>
          <w:rFonts w:ascii="Arial" w:hAnsi="Arial" w:cs="Arial"/>
          <w:color w:val="auto"/>
          <w:sz w:val="24"/>
          <w:szCs w:val="24"/>
        </w:rPr>
        <w:t>“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Con il </w:t>
      </w:r>
      <w:r w:rsidRPr="00347468">
        <w:rPr>
          <w:rFonts w:ascii="Arial" w:hAnsi="Arial" w:cs="Arial"/>
          <w:color w:val="auto"/>
          <w:sz w:val="24"/>
          <w:szCs w:val="24"/>
        </w:rPr>
        <w:t>d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ecreto </w:t>
      </w:r>
      <w:proofErr w:type="gramStart"/>
      <w:r w:rsidR="004654DD" w:rsidRPr="00347468">
        <w:rPr>
          <w:rFonts w:ascii="Arial" w:hAnsi="Arial" w:cs="Arial"/>
          <w:color w:val="auto"/>
          <w:sz w:val="24"/>
          <w:szCs w:val="24"/>
        </w:rPr>
        <w:t>Agosto</w:t>
      </w:r>
      <w:proofErr w:type="gramEnd"/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 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in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rampa di lancio</w:t>
      </w:r>
      <w:r w:rsidR="00292AE4" w:rsidRPr="00347468">
        <w:rPr>
          <w:rFonts w:ascii="Arial" w:hAnsi="Arial" w:cs="Arial"/>
          <w:color w:val="auto"/>
          <w:sz w:val="24"/>
          <w:szCs w:val="24"/>
        </w:rPr>
        <w:t>,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 ci si appresta a mettere in campo ulteriori 25 miliardi di risorse che vanno ad aggiungersi ai circa 80 miliardi dei precedenti decreti sull’emergenza, per un totale che supera i 100 miliardi di euro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– afferma </w:t>
      </w:r>
      <w:r w:rsidRPr="00347468">
        <w:rPr>
          <w:rFonts w:ascii="Arial" w:hAnsi="Arial" w:cs="Arial"/>
          <w:b/>
          <w:bCs/>
          <w:color w:val="auto"/>
          <w:sz w:val="24"/>
          <w:szCs w:val="24"/>
        </w:rPr>
        <w:t>Massimo Miani</w:t>
      </w:r>
      <w:r w:rsidRPr="00347468">
        <w:rPr>
          <w:rFonts w:ascii="Arial" w:hAnsi="Arial" w:cs="Arial"/>
          <w:color w:val="auto"/>
          <w:sz w:val="24"/>
          <w:szCs w:val="24"/>
        </w:rPr>
        <w:t>, presidente del Consiglio nazionale dei commercialisti –</w:t>
      </w:r>
      <w:r w:rsidR="004654DD" w:rsidRPr="00347468">
        <w:rPr>
          <w:rFonts w:ascii="Arial" w:hAnsi="Arial" w:cs="Arial"/>
          <w:color w:val="auto"/>
          <w:sz w:val="24"/>
          <w:szCs w:val="24"/>
        </w:rPr>
        <w:t>. C</w:t>
      </w:r>
      <w:r w:rsidRPr="00347468">
        <w:rPr>
          <w:rFonts w:ascii="Arial" w:hAnsi="Arial" w:cs="Arial"/>
          <w:color w:val="auto"/>
          <w:sz w:val="24"/>
          <w:szCs w:val="24"/>
        </w:rPr>
        <w:t>on tali risorse a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ggiuntive, il Governo </w:t>
      </w:r>
      <w:r w:rsidR="00336687" w:rsidRPr="00347468">
        <w:rPr>
          <w:rFonts w:ascii="Arial" w:hAnsi="Arial" w:cs="Arial"/>
          <w:color w:val="auto"/>
          <w:sz w:val="24"/>
          <w:szCs w:val="24"/>
        </w:rPr>
        <w:t xml:space="preserve">è necessario che trovi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spazio per disporre la proroga dei versamenti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che chiediamo da tempo</w:t>
      </w:r>
      <w:r w:rsidR="0033686E" w:rsidRPr="00347468">
        <w:rPr>
          <w:rFonts w:ascii="Arial" w:hAnsi="Arial" w:cs="Arial"/>
          <w:color w:val="auto"/>
          <w:sz w:val="24"/>
          <w:szCs w:val="24"/>
        </w:rPr>
        <w:t xml:space="preserve">.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Il meccanismo</w:t>
      </w:r>
      <w:r w:rsidR="0033686E" w:rsidRPr="00347468">
        <w:rPr>
          <w:rFonts w:ascii="Arial" w:hAnsi="Arial" w:cs="Arial"/>
          <w:color w:val="auto"/>
          <w:sz w:val="24"/>
          <w:szCs w:val="24"/>
        </w:rPr>
        <w:t xml:space="preserve"> – continua Miani –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 potrebbe essere poi completato con la previsione di una sanzione del 4%</w:t>
      </w:r>
      <w:r w:rsidR="0033686E" w:rsidRPr="00347468">
        <w:rPr>
          <w:rFonts w:ascii="Arial" w:hAnsi="Arial" w:cs="Arial"/>
          <w:color w:val="auto"/>
          <w:sz w:val="24"/>
          <w:szCs w:val="24"/>
        </w:rPr>
        <w:t xml:space="preserve">,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riducibile avvalendosi del ravvedimento operoso</w:t>
      </w:r>
      <w:r w:rsidR="0033686E" w:rsidRPr="00347468">
        <w:rPr>
          <w:rFonts w:ascii="Arial" w:hAnsi="Arial" w:cs="Arial"/>
          <w:color w:val="auto"/>
          <w:sz w:val="24"/>
          <w:szCs w:val="24"/>
        </w:rPr>
        <w:t xml:space="preserve">,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per i versamenti effettuati fino al 31 dicembre 2020</w:t>
      </w:r>
      <w:r w:rsidR="0033686E" w:rsidRPr="00347468">
        <w:rPr>
          <w:rFonts w:ascii="Arial" w:hAnsi="Arial" w:cs="Arial"/>
          <w:color w:val="auto"/>
          <w:sz w:val="24"/>
          <w:szCs w:val="24"/>
        </w:rPr>
        <w:t>”</w:t>
      </w:r>
      <w:r w:rsidR="004654DD" w:rsidRPr="00347468">
        <w:rPr>
          <w:rFonts w:ascii="Arial" w:hAnsi="Arial" w:cs="Arial"/>
          <w:color w:val="auto"/>
          <w:sz w:val="24"/>
          <w:szCs w:val="24"/>
        </w:rPr>
        <w:t>.</w:t>
      </w:r>
    </w:p>
    <w:p w:rsidR="0033686E" w:rsidRPr="00347468" w:rsidRDefault="0033686E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4654DD" w:rsidRPr="00347468" w:rsidRDefault="004654DD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7468">
        <w:rPr>
          <w:rFonts w:ascii="Arial" w:hAnsi="Arial" w:cs="Arial"/>
          <w:color w:val="auto"/>
          <w:sz w:val="24"/>
          <w:szCs w:val="24"/>
        </w:rPr>
        <w:t xml:space="preserve">I </w:t>
      </w:r>
      <w:r w:rsidR="00DD7F7D" w:rsidRPr="00347468">
        <w:rPr>
          <w:rFonts w:ascii="Arial" w:hAnsi="Arial" w:cs="Arial"/>
          <w:color w:val="auto"/>
          <w:sz w:val="24"/>
          <w:szCs w:val="24"/>
        </w:rPr>
        <w:t>c</w:t>
      </w:r>
      <w:r w:rsidRPr="00347468">
        <w:rPr>
          <w:rFonts w:ascii="Arial" w:hAnsi="Arial" w:cs="Arial"/>
          <w:color w:val="auto"/>
          <w:sz w:val="24"/>
          <w:szCs w:val="24"/>
        </w:rPr>
        <w:t>ommercialisti</w:t>
      </w:r>
      <w:r w:rsidR="00DD7F7D" w:rsidRPr="00347468">
        <w:rPr>
          <w:rFonts w:ascii="Arial" w:hAnsi="Arial" w:cs="Arial"/>
          <w:color w:val="auto"/>
          <w:sz w:val="24"/>
          <w:szCs w:val="24"/>
        </w:rPr>
        <w:t xml:space="preserve"> italiani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ribadiscono l’assoluta necessità d</w:t>
      </w:r>
      <w:r w:rsidR="00292AE4" w:rsidRPr="00347468">
        <w:rPr>
          <w:rFonts w:ascii="Arial" w:hAnsi="Arial" w:cs="Arial"/>
          <w:color w:val="auto"/>
          <w:sz w:val="24"/>
          <w:szCs w:val="24"/>
        </w:rPr>
        <w:t xml:space="preserve">egli interventi </w:t>
      </w:r>
      <w:r w:rsidR="00DD7F7D" w:rsidRPr="00347468">
        <w:rPr>
          <w:rFonts w:ascii="Arial" w:hAnsi="Arial" w:cs="Arial"/>
          <w:color w:val="auto"/>
          <w:sz w:val="24"/>
          <w:szCs w:val="24"/>
        </w:rPr>
        <w:t xml:space="preserve">soprattutto </w:t>
      </w:r>
      <w:r w:rsidRPr="00347468">
        <w:rPr>
          <w:rFonts w:ascii="Arial" w:hAnsi="Arial" w:cs="Arial"/>
          <w:color w:val="auto"/>
          <w:sz w:val="24"/>
          <w:szCs w:val="24"/>
        </w:rPr>
        <w:t>per le enormi difficoltà che i contribuenti stanno incontrando per far fronte alle scadenze ordinarie che, a partire da quelle relative al mese di giugno</w:t>
      </w:r>
      <w:r w:rsidR="00DD7F7D" w:rsidRPr="00347468">
        <w:rPr>
          <w:rFonts w:ascii="Arial" w:hAnsi="Arial" w:cs="Arial"/>
          <w:color w:val="auto"/>
          <w:sz w:val="24"/>
          <w:szCs w:val="24"/>
        </w:rPr>
        <w:t>,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non sono state più sospese e devono essere quindi puntualmente </w:t>
      </w:r>
      <w:r w:rsidR="00DD7F7D" w:rsidRPr="00347468">
        <w:rPr>
          <w:rFonts w:ascii="Arial" w:hAnsi="Arial" w:cs="Arial"/>
          <w:color w:val="auto"/>
          <w:sz w:val="24"/>
          <w:szCs w:val="24"/>
        </w:rPr>
        <w:t>rispettate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come per i versamenti di IVA, ritenute, contributi previdenziali e premi assicurativi.</w:t>
      </w:r>
    </w:p>
    <w:p w:rsidR="0033686E" w:rsidRPr="00347468" w:rsidRDefault="0033686E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4654DD" w:rsidRPr="00347468" w:rsidRDefault="00DD7F7D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7468">
        <w:rPr>
          <w:rFonts w:ascii="Arial" w:hAnsi="Arial" w:cs="Arial"/>
          <w:color w:val="auto"/>
          <w:sz w:val="24"/>
          <w:szCs w:val="24"/>
        </w:rPr>
        <w:t>“L</w:t>
      </w:r>
      <w:r w:rsidR="004654DD" w:rsidRPr="00347468">
        <w:rPr>
          <w:rFonts w:ascii="Arial" w:hAnsi="Arial" w:cs="Arial"/>
          <w:color w:val="auto"/>
          <w:sz w:val="24"/>
          <w:szCs w:val="24"/>
        </w:rPr>
        <w:t>’intervento è doveroso anche per l’impossibilità di rispettare i tempi concessi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– spiega il presidente Miani – a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causa della mole incessante di adempimenti straordinari introdotti in questi mesi</w:t>
      </w:r>
      <w:r w:rsidR="00292AE4" w:rsidRPr="00347468">
        <w:rPr>
          <w:rFonts w:ascii="Arial" w:hAnsi="Arial" w:cs="Arial"/>
          <w:color w:val="auto"/>
          <w:sz w:val="24"/>
          <w:szCs w:val="24"/>
        </w:rPr>
        <w:t xml:space="preserve"> dal Governo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 per avere accesso alle diverse misure di sostegno </w:t>
      </w:r>
      <w:r w:rsidRPr="00347468">
        <w:rPr>
          <w:rFonts w:ascii="Arial" w:hAnsi="Arial" w:cs="Arial"/>
          <w:color w:val="auto"/>
          <w:sz w:val="24"/>
          <w:szCs w:val="24"/>
        </w:rPr>
        <w:t>disposte p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er 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contrastare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l’emergenza e che stanno mettendo a dura prova non solo i contribuenti</w:t>
      </w:r>
      <w:r w:rsidRPr="00347468">
        <w:rPr>
          <w:rFonts w:ascii="Arial" w:hAnsi="Arial" w:cs="Arial"/>
          <w:color w:val="auto"/>
          <w:sz w:val="24"/>
          <w:szCs w:val="24"/>
        </w:rPr>
        <w:t>,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 ma anche </w:t>
      </w:r>
      <w:r w:rsidRPr="00347468">
        <w:rPr>
          <w:rFonts w:ascii="Arial" w:hAnsi="Arial" w:cs="Arial"/>
          <w:color w:val="auto"/>
          <w:sz w:val="24"/>
          <w:szCs w:val="24"/>
        </w:rPr>
        <w:t>i c</w:t>
      </w:r>
      <w:r w:rsidR="004654DD" w:rsidRPr="00347468">
        <w:rPr>
          <w:rFonts w:ascii="Arial" w:hAnsi="Arial" w:cs="Arial"/>
          <w:color w:val="auto"/>
          <w:sz w:val="24"/>
          <w:szCs w:val="24"/>
        </w:rPr>
        <w:t>ommercialisti che li assistono</w:t>
      </w:r>
      <w:r w:rsidRPr="00347468">
        <w:rPr>
          <w:rFonts w:ascii="Arial" w:hAnsi="Arial" w:cs="Arial"/>
          <w:color w:val="auto"/>
          <w:sz w:val="24"/>
          <w:szCs w:val="24"/>
        </w:rPr>
        <w:t>.</w:t>
      </w:r>
      <w:r w:rsidR="00E06281" w:rsidRPr="00347468">
        <w:rPr>
          <w:rFonts w:ascii="Arial" w:hAnsi="Arial" w:cs="Arial"/>
          <w:color w:val="auto"/>
          <w:sz w:val="24"/>
          <w:szCs w:val="24"/>
        </w:rPr>
        <w:t xml:space="preserve"> Commercialisti che </w:t>
      </w:r>
      <w:r w:rsidR="007B2D68" w:rsidRPr="00347468">
        <w:rPr>
          <w:rFonts w:ascii="Arial" w:hAnsi="Arial" w:cs="Arial"/>
          <w:color w:val="auto"/>
          <w:sz w:val="24"/>
          <w:szCs w:val="24"/>
        </w:rPr>
        <w:t xml:space="preserve">sono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ancora</w:t>
      </w:r>
      <w:r w:rsidR="007B2D68" w:rsidRPr="00347468">
        <w:rPr>
          <w:rFonts w:ascii="Arial" w:hAnsi="Arial" w:cs="Arial"/>
          <w:color w:val="auto"/>
          <w:sz w:val="24"/>
          <w:szCs w:val="24"/>
        </w:rPr>
        <w:t xml:space="preserve">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alle prese</w:t>
      </w:r>
      <w:r w:rsidRPr="00347468">
        <w:rPr>
          <w:rFonts w:ascii="Arial" w:hAnsi="Arial" w:cs="Arial"/>
          <w:color w:val="auto"/>
          <w:sz w:val="24"/>
          <w:szCs w:val="24"/>
        </w:rPr>
        <w:t>,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 </w:t>
      </w:r>
      <w:r w:rsidR="00E06281" w:rsidRPr="00347468">
        <w:rPr>
          <w:rFonts w:ascii="Arial" w:hAnsi="Arial" w:cs="Arial"/>
          <w:color w:val="auto"/>
          <w:sz w:val="24"/>
          <w:szCs w:val="24"/>
        </w:rPr>
        <w:t xml:space="preserve">solo tenendo conto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degli ultimi adempimenti in ordine di tempo</w:t>
      </w:r>
      <w:r w:rsidRPr="00347468">
        <w:rPr>
          <w:rFonts w:ascii="Arial" w:hAnsi="Arial" w:cs="Arial"/>
          <w:color w:val="auto"/>
          <w:sz w:val="24"/>
          <w:szCs w:val="24"/>
        </w:rPr>
        <w:t>,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 con le istanze per la richiesta del contributo a fondo perduto o con le comunicazioni relative al credito d’imposta per la sanificazione e l’acquisto di dispositivi di protezione</w:t>
      </w:r>
      <w:r w:rsidRPr="00347468">
        <w:rPr>
          <w:rFonts w:ascii="Arial" w:hAnsi="Arial" w:cs="Arial"/>
          <w:color w:val="auto"/>
          <w:sz w:val="24"/>
          <w:szCs w:val="24"/>
        </w:rPr>
        <w:t>”</w:t>
      </w:r>
      <w:r w:rsidR="004654DD" w:rsidRPr="00347468">
        <w:rPr>
          <w:rFonts w:ascii="Arial" w:hAnsi="Arial" w:cs="Arial"/>
          <w:color w:val="auto"/>
          <w:sz w:val="24"/>
          <w:szCs w:val="24"/>
        </w:rPr>
        <w:t>.</w:t>
      </w:r>
    </w:p>
    <w:p w:rsidR="0033686E" w:rsidRPr="00347468" w:rsidRDefault="0033686E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E06281" w:rsidRPr="00347468" w:rsidRDefault="00E06281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7468">
        <w:rPr>
          <w:rFonts w:ascii="Arial" w:hAnsi="Arial" w:cs="Arial"/>
          <w:color w:val="auto"/>
          <w:sz w:val="24"/>
          <w:szCs w:val="24"/>
        </w:rPr>
        <w:t>“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Anche su questi ultimi adempimenti 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– spiega Miani – </w:t>
      </w:r>
      <w:r w:rsidR="004654DD" w:rsidRPr="00347468">
        <w:rPr>
          <w:rFonts w:ascii="Arial" w:hAnsi="Arial" w:cs="Arial"/>
          <w:color w:val="auto"/>
          <w:sz w:val="24"/>
          <w:szCs w:val="24"/>
        </w:rPr>
        <w:t>i tempi si stanno rilevando del tutto insufficienti</w:t>
      </w:r>
      <w:r w:rsidRPr="00347468">
        <w:rPr>
          <w:rFonts w:ascii="Arial" w:hAnsi="Arial" w:cs="Arial"/>
          <w:color w:val="auto"/>
          <w:sz w:val="24"/>
          <w:szCs w:val="24"/>
        </w:rPr>
        <w:t>. Ad una s</w:t>
      </w:r>
      <w:r w:rsidR="004654DD" w:rsidRPr="00347468">
        <w:rPr>
          <w:rFonts w:ascii="Arial" w:hAnsi="Arial" w:cs="Arial"/>
          <w:color w:val="auto"/>
          <w:sz w:val="24"/>
          <w:szCs w:val="24"/>
        </w:rPr>
        <w:t>ettimana dalla scadenza per il contributo a fondo perduto</w:t>
      </w:r>
      <w:r w:rsidRPr="00347468">
        <w:rPr>
          <w:rFonts w:ascii="Arial" w:hAnsi="Arial" w:cs="Arial"/>
          <w:color w:val="auto"/>
          <w:sz w:val="24"/>
          <w:szCs w:val="24"/>
        </w:rPr>
        <w:t>, infatti,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 non </w:t>
      </w:r>
    </w:p>
    <w:p w:rsidR="004654DD" w:rsidRPr="00347468" w:rsidRDefault="004654DD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7468">
        <w:rPr>
          <w:rFonts w:ascii="Arial" w:hAnsi="Arial" w:cs="Arial"/>
          <w:color w:val="auto"/>
          <w:sz w:val="24"/>
          <w:szCs w:val="24"/>
        </w:rPr>
        <w:lastRenderedPageBreak/>
        <w:t>si è ancora avuta alcuna certezza sui soggetti ammessi a fruire del beneficio, non essendo stata resa nota una lista ufficiale dei Comuni colpiti da eventi calamitosi i cui stati di emergenza erano in atto alla data del 31 gennaio 2020</w:t>
      </w:r>
      <w:r w:rsidR="00E06281" w:rsidRPr="00347468">
        <w:rPr>
          <w:rFonts w:ascii="Arial" w:hAnsi="Arial" w:cs="Arial"/>
          <w:color w:val="auto"/>
          <w:sz w:val="24"/>
          <w:szCs w:val="24"/>
        </w:rPr>
        <w:t>, esponendo i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contribuenti che dovessero presentare indebitamente l’istanza al rischio di conseguenze penali o, comunque, di pesanti sanzioni di carattere amministrativo fino al triplo del beneficio conseguito</w:t>
      </w:r>
      <w:r w:rsidR="00E06281" w:rsidRPr="00347468">
        <w:rPr>
          <w:rFonts w:ascii="Arial" w:hAnsi="Arial" w:cs="Arial"/>
          <w:color w:val="auto"/>
          <w:sz w:val="24"/>
          <w:szCs w:val="24"/>
        </w:rPr>
        <w:t>”</w:t>
      </w:r>
      <w:r w:rsidRPr="00347468">
        <w:rPr>
          <w:rFonts w:ascii="Arial" w:hAnsi="Arial" w:cs="Arial"/>
          <w:color w:val="auto"/>
          <w:sz w:val="24"/>
          <w:szCs w:val="24"/>
        </w:rPr>
        <w:t>.</w:t>
      </w:r>
    </w:p>
    <w:p w:rsidR="00DD7F7D" w:rsidRPr="00347468" w:rsidRDefault="00DD7F7D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4654DD" w:rsidRPr="00347468" w:rsidRDefault="00715397" w:rsidP="009D376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7468">
        <w:rPr>
          <w:rFonts w:ascii="Arial" w:hAnsi="Arial" w:cs="Arial"/>
          <w:color w:val="auto"/>
          <w:sz w:val="24"/>
          <w:szCs w:val="24"/>
        </w:rPr>
        <w:t>“</w:t>
      </w:r>
      <w:r w:rsidR="004654DD" w:rsidRPr="00347468">
        <w:rPr>
          <w:rFonts w:ascii="Arial" w:hAnsi="Arial" w:cs="Arial"/>
          <w:color w:val="auto"/>
          <w:sz w:val="24"/>
          <w:szCs w:val="24"/>
        </w:rPr>
        <w:t>Pertanto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– conclude Miani –,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 si rende doveroso uno slittamento anche di queste ultime due scadenze</w:t>
      </w:r>
      <w:r w:rsidRPr="00347468">
        <w:rPr>
          <w:rFonts w:ascii="Arial" w:hAnsi="Arial" w:cs="Arial"/>
          <w:color w:val="auto"/>
          <w:sz w:val="24"/>
          <w:szCs w:val="24"/>
        </w:rPr>
        <w:t xml:space="preserve"> per </w:t>
      </w:r>
      <w:r w:rsidR="004654DD" w:rsidRPr="00347468">
        <w:rPr>
          <w:rFonts w:ascii="Arial" w:hAnsi="Arial" w:cs="Arial"/>
          <w:color w:val="auto"/>
          <w:sz w:val="24"/>
          <w:szCs w:val="24"/>
        </w:rPr>
        <w:t xml:space="preserve">consentire ai </w:t>
      </w:r>
      <w:r w:rsidR="00292AE4" w:rsidRPr="00347468">
        <w:rPr>
          <w:rFonts w:ascii="Arial" w:hAnsi="Arial" w:cs="Arial"/>
          <w:color w:val="auto"/>
          <w:sz w:val="24"/>
          <w:szCs w:val="24"/>
        </w:rPr>
        <w:t>co</w:t>
      </w:r>
      <w:r w:rsidR="004654DD" w:rsidRPr="00347468">
        <w:rPr>
          <w:rFonts w:ascii="Arial" w:hAnsi="Arial" w:cs="Arial"/>
          <w:color w:val="auto"/>
          <w:sz w:val="24"/>
          <w:szCs w:val="24"/>
        </w:rPr>
        <w:t>mmercialisti di svolgere la propria attività con la dovuta diligenza professionale in un quadro di certezza normativa e interpretativa, come è doveroso che sia</w:t>
      </w:r>
      <w:r w:rsidRPr="00347468">
        <w:rPr>
          <w:rFonts w:ascii="Arial" w:hAnsi="Arial" w:cs="Arial"/>
          <w:color w:val="auto"/>
          <w:sz w:val="24"/>
          <w:szCs w:val="24"/>
        </w:rPr>
        <w:t>”</w:t>
      </w:r>
      <w:r w:rsidR="004654DD" w:rsidRPr="00347468">
        <w:rPr>
          <w:rFonts w:ascii="Arial" w:hAnsi="Arial" w:cs="Arial"/>
          <w:color w:val="auto"/>
          <w:sz w:val="24"/>
          <w:szCs w:val="24"/>
        </w:rPr>
        <w:t>.</w:t>
      </w:r>
    </w:p>
    <w:p w:rsidR="004654DD" w:rsidRPr="004654DD" w:rsidRDefault="004654DD" w:rsidP="00465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54DD" w:rsidRPr="004654DD" w:rsidRDefault="004654DD" w:rsidP="00465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EF5" w:rsidRPr="004654DD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4654DD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9C3620" w:rsidRDefault="009C3620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9361B7" w:rsidRDefault="009361B7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9361B7" w:rsidRPr="004654DD" w:rsidRDefault="009361B7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4654DD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4654DD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4654DD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4654DD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4654DD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bookmarkEnd w:id="0"/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9361B7">
        <w:rPr>
          <w:rFonts w:ascii="Arial" w:eastAsiaTheme="minorHAnsi" w:hAnsi="Arial" w:cs="Arial"/>
          <w:b/>
          <w:color w:val="auto"/>
          <w:lang w:eastAsia="en-US"/>
        </w:rPr>
        <w:t>--</w:t>
      </w: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9361B7">
        <w:rPr>
          <w:rFonts w:ascii="Arial" w:eastAsiaTheme="minorHAnsi" w:hAnsi="Arial" w:cs="Arial"/>
          <w:b/>
          <w:color w:val="auto"/>
          <w:lang w:eastAsia="en-US"/>
        </w:rPr>
        <w:t>Ufficio stampa Consiglio Nazionale dei Dottori Commercialisti</w:t>
      </w: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9361B7">
        <w:rPr>
          <w:rFonts w:ascii="Arial" w:eastAsiaTheme="minorHAnsi" w:hAnsi="Arial" w:cs="Arial"/>
          <w:b/>
          <w:color w:val="auto"/>
          <w:lang w:eastAsia="en-US"/>
        </w:rPr>
        <w:t>e degli Esperti Contabili</w:t>
      </w: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color w:val="auto"/>
          <w:lang w:eastAsia="en-US"/>
        </w:rPr>
      </w:pPr>
      <w:r w:rsidRPr="009361B7">
        <w:rPr>
          <w:rFonts w:ascii="Arial" w:eastAsiaTheme="minorHAnsi" w:hAnsi="Arial" w:cs="Arial"/>
          <w:color w:val="auto"/>
          <w:lang w:eastAsia="en-US"/>
        </w:rPr>
        <w:t>Tiziana Mastrogiacomo</w:t>
      </w: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HAnsi" w:hAnsi="Arial" w:cs="Arial"/>
          <w:color w:val="auto"/>
          <w:lang w:eastAsia="en-US"/>
        </w:rPr>
      </w:pPr>
      <w:r w:rsidRPr="009361B7">
        <w:rPr>
          <w:rFonts w:ascii="Arial" w:eastAsiaTheme="minorHAnsi" w:hAnsi="Arial" w:cs="Arial"/>
          <w:color w:val="auto"/>
          <w:lang w:eastAsia="en-US"/>
        </w:rPr>
        <w:t>mastrogiacomo@commercialisti.it</w:t>
      </w:r>
    </w:p>
    <w:p w:rsidR="00E94EF5" w:rsidRPr="009361B7" w:rsidRDefault="00E94EF5" w:rsidP="004654DD">
      <w:pPr>
        <w:spacing w:after="0" w:line="240" w:lineRule="auto"/>
        <w:jc w:val="both"/>
        <w:rPr>
          <w:rFonts w:ascii="Arial" w:eastAsiaTheme="minorEastAsia" w:hAnsi="Arial" w:cs="Arial"/>
          <w:color w:val="auto"/>
        </w:rPr>
      </w:pPr>
      <w:r w:rsidRPr="009361B7">
        <w:rPr>
          <w:rFonts w:ascii="Arial" w:eastAsiaTheme="minorEastAsia" w:hAnsi="Arial" w:cs="Arial"/>
          <w:color w:val="auto"/>
        </w:rPr>
        <w:t>06.47863623</w:t>
      </w:r>
    </w:p>
    <w:p w:rsidR="006501AD" w:rsidRPr="009361B7" w:rsidRDefault="006501AD" w:rsidP="004654DD">
      <w:pPr>
        <w:spacing w:after="0" w:line="240" w:lineRule="auto"/>
        <w:jc w:val="both"/>
        <w:rPr>
          <w:rFonts w:ascii="Arial" w:hAnsi="Arial" w:cs="Arial"/>
        </w:rPr>
      </w:pPr>
    </w:p>
    <w:sectPr w:rsidR="006501AD" w:rsidRPr="009361B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96C" w:rsidRDefault="0031396C" w:rsidP="00E94EF5">
      <w:pPr>
        <w:spacing w:after="0" w:line="240" w:lineRule="auto"/>
      </w:pPr>
      <w:r>
        <w:separator/>
      </w:r>
    </w:p>
  </w:endnote>
  <w:endnote w:type="continuationSeparator" w:id="0">
    <w:p w:rsidR="0031396C" w:rsidRDefault="0031396C" w:rsidP="00E9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96C" w:rsidRDefault="0031396C" w:rsidP="00E94EF5">
      <w:pPr>
        <w:spacing w:after="0" w:line="240" w:lineRule="auto"/>
      </w:pPr>
      <w:r>
        <w:separator/>
      </w:r>
    </w:p>
  </w:footnote>
  <w:footnote w:type="continuationSeparator" w:id="0">
    <w:p w:rsidR="0031396C" w:rsidRDefault="0031396C" w:rsidP="00E9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F5" w:rsidRDefault="00E94EF5">
    <w:pPr>
      <w:pStyle w:val="Intestazione"/>
    </w:pPr>
    <w:r w:rsidRPr="00A945F8">
      <w:rPr>
        <w:noProof/>
      </w:rPr>
      <w:drawing>
        <wp:inline distT="0" distB="0" distL="0" distR="0" wp14:anchorId="0C765199" wp14:editId="32251FF8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68" style="width:12.75pt;height:12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82116EC"/>
    <w:multiLevelType w:val="hybridMultilevel"/>
    <w:tmpl w:val="3BDAABDA"/>
    <w:lvl w:ilvl="0" w:tplc="3FFC0BE8">
      <w:start w:val="1"/>
      <w:numFmt w:val="bullet"/>
      <w:lvlText w:val="•"/>
      <w:lvlPicBulletId w:val="0"/>
      <w:lvlJc w:val="left"/>
      <w:pPr>
        <w:ind w:left="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65B96">
      <w:start w:val="1"/>
      <w:numFmt w:val="bullet"/>
      <w:lvlText w:val="o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65B62">
      <w:start w:val="1"/>
      <w:numFmt w:val="bullet"/>
      <w:lvlText w:val="▪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699BE">
      <w:start w:val="1"/>
      <w:numFmt w:val="bullet"/>
      <w:lvlText w:val="•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A1448">
      <w:start w:val="1"/>
      <w:numFmt w:val="bullet"/>
      <w:lvlText w:val="o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62DCC">
      <w:start w:val="1"/>
      <w:numFmt w:val="bullet"/>
      <w:lvlText w:val="▪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B206">
      <w:start w:val="1"/>
      <w:numFmt w:val="bullet"/>
      <w:lvlText w:val="•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25F22">
      <w:start w:val="1"/>
      <w:numFmt w:val="bullet"/>
      <w:lvlText w:val="o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845B2">
      <w:start w:val="1"/>
      <w:numFmt w:val="bullet"/>
      <w:lvlText w:val="▪"/>
      <w:lvlJc w:val="left"/>
      <w:pPr>
        <w:ind w:left="6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D"/>
    <w:rsid w:val="00013C93"/>
    <w:rsid w:val="001114D6"/>
    <w:rsid w:val="00152769"/>
    <w:rsid w:val="001611FD"/>
    <w:rsid w:val="001618E2"/>
    <w:rsid w:val="00257CBA"/>
    <w:rsid w:val="00292AE4"/>
    <w:rsid w:val="0031396C"/>
    <w:rsid w:val="00336687"/>
    <w:rsid w:val="0033686E"/>
    <w:rsid w:val="00347468"/>
    <w:rsid w:val="00356269"/>
    <w:rsid w:val="003F6369"/>
    <w:rsid w:val="00414D7A"/>
    <w:rsid w:val="004334E7"/>
    <w:rsid w:val="004359FD"/>
    <w:rsid w:val="00462261"/>
    <w:rsid w:val="004654DD"/>
    <w:rsid w:val="00470866"/>
    <w:rsid w:val="004A5A2A"/>
    <w:rsid w:val="005352EC"/>
    <w:rsid w:val="006501AD"/>
    <w:rsid w:val="00715397"/>
    <w:rsid w:val="00742856"/>
    <w:rsid w:val="007B2D68"/>
    <w:rsid w:val="007D7E8A"/>
    <w:rsid w:val="00821878"/>
    <w:rsid w:val="00853961"/>
    <w:rsid w:val="009361B7"/>
    <w:rsid w:val="00953696"/>
    <w:rsid w:val="00957949"/>
    <w:rsid w:val="00980F06"/>
    <w:rsid w:val="009C3620"/>
    <w:rsid w:val="009D376B"/>
    <w:rsid w:val="00A24F94"/>
    <w:rsid w:val="00A827D2"/>
    <w:rsid w:val="00AF42BC"/>
    <w:rsid w:val="00B10811"/>
    <w:rsid w:val="00BA0D23"/>
    <w:rsid w:val="00D72574"/>
    <w:rsid w:val="00D91431"/>
    <w:rsid w:val="00DA1093"/>
    <w:rsid w:val="00DD3040"/>
    <w:rsid w:val="00DD7F7D"/>
    <w:rsid w:val="00E06281"/>
    <w:rsid w:val="00E329A2"/>
    <w:rsid w:val="00E94EF5"/>
    <w:rsid w:val="00ED226A"/>
    <w:rsid w:val="00F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D2CD"/>
  <w15:chartTrackingRefBased/>
  <w15:docId w15:val="{A7F16E73-B5EA-4EB1-8F13-55A48073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9FD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EF5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EF5"/>
    <w:rPr>
      <w:rFonts w:ascii="Calibri" w:eastAsia="Calibri" w:hAnsi="Calibri" w:cs="Calibri"/>
      <w:color w:val="000000"/>
      <w:lang w:eastAsia="it-IT"/>
    </w:rPr>
  </w:style>
  <w:style w:type="character" w:styleId="Enfasigrassetto">
    <w:name w:val="Strong"/>
    <w:basedOn w:val="Carpredefinitoparagrafo"/>
    <w:uiPriority w:val="22"/>
    <w:qFormat/>
    <w:rsid w:val="00257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25</cp:revision>
  <dcterms:created xsi:type="dcterms:W3CDTF">2020-08-06T12:39:00Z</dcterms:created>
  <dcterms:modified xsi:type="dcterms:W3CDTF">2020-08-06T14:30:00Z</dcterms:modified>
</cp:coreProperties>
</file>