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3AF6" w14:textId="77777777" w:rsid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6ED559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54481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EFB7E70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2E76FD" w14:textId="56E05508" w:rsidR="00954481" w:rsidRPr="007C11A8" w:rsidRDefault="007C11A8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11A8">
        <w:rPr>
          <w:rFonts w:ascii="Arial" w:hAnsi="Arial" w:cs="Arial"/>
          <w:b/>
          <w:bCs/>
          <w:sz w:val="24"/>
          <w:szCs w:val="24"/>
        </w:rPr>
        <w:t>LEGALIT</w:t>
      </w:r>
      <w:r w:rsidR="001A37D7">
        <w:rPr>
          <w:rFonts w:ascii="Arial" w:hAnsi="Arial" w:cs="Arial"/>
          <w:b/>
          <w:bCs/>
          <w:sz w:val="24"/>
          <w:szCs w:val="24"/>
        </w:rPr>
        <w:t>À</w:t>
      </w:r>
      <w:r w:rsidRPr="007C11A8">
        <w:rPr>
          <w:rFonts w:ascii="Arial" w:hAnsi="Arial" w:cs="Arial"/>
          <w:b/>
          <w:bCs/>
          <w:sz w:val="24"/>
          <w:szCs w:val="24"/>
        </w:rPr>
        <w:t xml:space="preserve">: COLLABORAZIONE COMMERCIALISTI CON CARABINIERI E AGENZIA NAZIONALE DEI BENI SEQUESTRATI E CONFISCATI </w:t>
      </w:r>
    </w:p>
    <w:p w14:paraId="1A70751D" w14:textId="77777777" w:rsidR="007C11A8" w:rsidRPr="007C11A8" w:rsidRDefault="007C11A8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21C3D5" w14:textId="474699CC" w:rsidR="007C11A8" w:rsidRPr="007C11A8" w:rsidRDefault="007C11A8" w:rsidP="007C11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11A8">
        <w:rPr>
          <w:rFonts w:ascii="Arial" w:hAnsi="Arial" w:cs="Arial"/>
          <w:b/>
          <w:bCs/>
          <w:sz w:val="24"/>
          <w:szCs w:val="24"/>
        </w:rPr>
        <w:t>Illustrati ai presidenti degli Ordini territoriali della categoria i contenuti di due protocolli d’intesa</w:t>
      </w:r>
      <w:r>
        <w:rPr>
          <w:rFonts w:ascii="Arial" w:hAnsi="Arial" w:cs="Arial"/>
          <w:b/>
          <w:bCs/>
          <w:sz w:val="24"/>
          <w:szCs w:val="24"/>
        </w:rPr>
        <w:t xml:space="preserve"> sottoscritti </w:t>
      </w:r>
      <w:r w:rsidRPr="007C11A8">
        <w:rPr>
          <w:rFonts w:ascii="Arial" w:hAnsi="Arial" w:cs="Arial"/>
          <w:b/>
          <w:bCs/>
          <w:sz w:val="24"/>
          <w:szCs w:val="24"/>
        </w:rPr>
        <w:t>con Arma e ANBSC</w:t>
      </w:r>
    </w:p>
    <w:p w14:paraId="2E979BC2" w14:textId="4762AA74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E85420" w14:textId="77777777" w:rsidR="00954481" w:rsidRPr="007C11A8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46A20B" w14:textId="3948CF9C" w:rsidR="007C11A8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11A8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5B3E09">
        <w:rPr>
          <w:rFonts w:ascii="Arial" w:hAnsi="Arial" w:cs="Arial"/>
          <w:i/>
          <w:iCs/>
          <w:sz w:val="24"/>
          <w:szCs w:val="24"/>
        </w:rPr>
        <w:t>6 luglio</w:t>
      </w:r>
      <w:r w:rsidRPr="007C11A8">
        <w:rPr>
          <w:rFonts w:ascii="Arial" w:hAnsi="Arial" w:cs="Arial"/>
          <w:i/>
          <w:iCs/>
          <w:sz w:val="24"/>
          <w:szCs w:val="24"/>
        </w:rPr>
        <w:t>2023</w:t>
      </w:r>
      <w:r w:rsidRPr="007C11A8">
        <w:rPr>
          <w:rFonts w:ascii="Arial" w:hAnsi="Arial" w:cs="Arial"/>
          <w:sz w:val="24"/>
          <w:szCs w:val="24"/>
        </w:rPr>
        <w:t xml:space="preserve"> – </w:t>
      </w:r>
      <w:r w:rsidR="006E33D6" w:rsidRPr="007C11A8">
        <w:rPr>
          <w:rFonts w:ascii="Arial" w:hAnsi="Arial" w:cs="Arial"/>
          <w:sz w:val="24"/>
          <w:szCs w:val="24"/>
        </w:rPr>
        <w:t>Cresce e si rafforza il ruolo dei commercialisti quali garanti della legalità, anche grazie alla collaborazione avviata nei mesi scorsi con l’Arma dei Carabinieri e con l’</w:t>
      </w:r>
      <w:bookmarkStart w:id="0" w:name="_Hlk139366319"/>
      <w:r w:rsidR="005B3E09" w:rsidRPr="005B3E09">
        <w:rPr>
          <w:rFonts w:ascii="Arial" w:hAnsi="Arial" w:cs="Arial"/>
          <w:sz w:val="24"/>
          <w:szCs w:val="24"/>
        </w:rPr>
        <w:t xml:space="preserve"> </w:t>
      </w:r>
      <w:r w:rsidR="005B3E09" w:rsidRPr="007C11A8">
        <w:rPr>
          <w:rFonts w:ascii="Arial" w:hAnsi="Arial" w:cs="Arial"/>
          <w:sz w:val="24"/>
          <w:szCs w:val="24"/>
        </w:rPr>
        <w:t>ANBSC</w:t>
      </w:r>
      <w:bookmarkEnd w:id="0"/>
      <w:r w:rsidR="005B3E09" w:rsidRPr="007C11A8">
        <w:rPr>
          <w:rFonts w:ascii="Arial" w:hAnsi="Arial" w:cs="Arial"/>
          <w:sz w:val="24"/>
          <w:szCs w:val="24"/>
        </w:rPr>
        <w:t xml:space="preserve"> </w:t>
      </w:r>
      <w:r w:rsidR="005B3E09">
        <w:rPr>
          <w:rFonts w:ascii="Arial" w:hAnsi="Arial" w:cs="Arial"/>
          <w:sz w:val="24"/>
          <w:szCs w:val="24"/>
        </w:rPr>
        <w:t>(</w:t>
      </w:r>
      <w:r w:rsidR="002F445D" w:rsidRPr="007C11A8">
        <w:rPr>
          <w:rFonts w:ascii="Arial" w:hAnsi="Arial" w:cs="Arial"/>
          <w:sz w:val="24"/>
          <w:szCs w:val="24"/>
        </w:rPr>
        <w:t>Agenzia Nazionale dei Beni Sequestrati e Confiscati</w:t>
      </w:r>
      <w:r w:rsidR="005B3E09">
        <w:rPr>
          <w:rFonts w:ascii="Arial" w:hAnsi="Arial" w:cs="Arial"/>
          <w:sz w:val="24"/>
          <w:szCs w:val="24"/>
        </w:rPr>
        <w:t>)</w:t>
      </w:r>
      <w:r w:rsidR="006E33D6" w:rsidRPr="007C11A8">
        <w:rPr>
          <w:rFonts w:ascii="Arial" w:hAnsi="Arial" w:cs="Arial"/>
          <w:sz w:val="24"/>
          <w:szCs w:val="24"/>
        </w:rPr>
        <w:t xml:space="preserve">. Con loro il Consiglio nazionale della categoria professionale ha recentemente sottoscritto due protocolli d’intesa, i cui contenuti sono stati illustrati oggi a Roma nel corso dell’Assemblea dei 132 Ordini territoriali della professione, ospitata nella sede della </w:t>
      </w:r>
      <w:r w:rsidR="006E33D6" w:rsidRPr="007C11A8">
        <w:rPr>
          <w:rFonts w:ascii="Arial" w:hAnsi="Arial" w:cs="Arial"/>
          <w:sz w:val="24"/>
          <w:szCs w:val="24"/>
          <w:shd w:val="clear" w:color="auto" w:fill="FFFFFF"/>
        </w:rPr>
        <w:t>Scuola Ufficiali Carabinieri</w:t>
      </w:r>
      <w:r w:rsidR="006E33D6" w:rsidRPr="007C11A8">
        <w:rPr>
          <w:rFonts w:ascii="Arial" w:hAnsi="Arial" w:cs="Arial"/>
          <w:sz w:val="24"/>
          <w:szCs w:val="24"/>
        </w:rPr>
        <w:t xml:space="preserve">. Finalità e obiettivi dei due accordi sono stati </w:t>
      </w:r>
      <w:r w:rsidR="007C11A8" w:rsidRPr="007C11A8">
        <w:rPr>
          <w:rFonts w:ascii="Arial" w:hAnsi="Arial" w:cs="Arial"/>
          <w:sz w:val="24"/>
          <w:szCs w:val="24"/>
        </w:rPr>
        <w:t xml:space="preserve">presentati da </w:t>
      </w:r>
      <w:r w:rsidR="007C11A8" w:rsidRPr="00B65370">
        <w:rPr>
          <w:rFonts w:ascii="Arial" w:hAnsi="Arial" w:cs="Arial"/>
          <w:b/>
          <w:bCs/>
          <w:sz w:val="24"/>
          <w:szCs w:val="24"/>
        </w:rPr>
        <w:t>Elbano de Nuccio</w:t>
      </w:r>
      <w:r w:rsidR="007C11A8" w:rsidRPr="007C11A8">
        <w:rPr>
          <w:rFonts w:ascii="Arial" w:hAnsi="Arial" w:cs="Arial"/>
          <w:sz w:val="24"/>
          <w:szCs w:val="24"/>
        </w:rPr>
        <w:t xml:space="preserve">, presidente nazionale dei commercialisti, </w:t>
      </w:r>
      <w:r w:rsidR="007C11A8" w:rsidRPr="007C11A8">
        <w:rPr>
          <w:rFonts w:ascii="Arial" w:hAnsi="Arial" w:cs="Arial"/>
          <w:sz w:val="24"/>
          <w:szCs w:val="24"/>
          <w:shd w:val="clear" w:color="auto" w:fill="FFFFFF"/>
        </w:rPr>
        <w:t>dal </w:t>
      </w:r>
      <w:r w:rsidR="007C11A8" w:rsidRPr="007C11A8">
        <w:rPr>
          <w:rStyle w:val="Enfasigrassett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Generale Claudio Domizi</w:t>
      </w:r>
      <w:r w:rsidR="007C11A8" w:rsidRPr="007C11A8">
        <w:rPr>
          <w:rFonts w:ascii="Arial" w:hAnsi="Arial" w:cs="Arial"/>
          <w:sz w:val="24"/>
          <w:szCs w:val="24"/>
          <w:shd w:val="clear" w:color="auto" w:fill="FFFFFF"/>
        </w:rPr>
        <w:t xml:space="preserve">, Comandante della Scuola Ufficiali Carabinieri, e </w:t>
      </w:r>
      <w:r w:rsidR="00B65370">
        <w:rPr>
          <w:rFonts w:ascii="Arial" w:hAnsi="Arial" w:cs="Arial"/>
          <w:sz w:val="24"/>
          <w:szCs w:val="24"/>
          <w:shd w:val="clear" w:color="auto" w:fill="FFFFFF"/>
        </w:rPr>
        <w:t>dal</w:t>
      </w:r>
      <w:r w:rsidR="007C11A8" w:rsidRPr="007C11A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7C11A8" w:rsidRPr="007C11A8">
        <w:rPr>
          <w:rStyle w:val="Enfasigrassett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Prefetto Bruno Corda</w:t>
      </w:r>
      <w:r w:rsidR="007C11A8" w:rsidRPr="007C11A8">
        <w:rPr>
          <w:rFonts w:ascii="Arial" w:hAnsi="Arial" w:cs="Arial"/>
          <w:sz w:val="24"/>
          <w:szCs w:val="24"/>
          <w:shd w:val="clear" w:color="auto" w:fill="FFFFFF"/>
        </w:rPr>
        <w:t xml:space="preserve">, direttore dell’ANBSC. </w:t>
      </w:r>
    </w:p>
    <w:p w14:paraId="023D0254" w14:textId="77777777" w:rsidR="00B65370" w:rsidRPr="00B65370" w:rsidRDefault="00B65370" w:rsidP="00B65370">
      <w:pPr>
        <w:pStyle w:val="Corpotesto1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3FDC0829" w14:textId="395160D9" w:rsidR="00B65370" w:rsidRDefault="00B65370" w:rsidP="00B65370">
      <w:pPr>
        <w:pStyle w:val="Corpotesto1"/>
        <w:spacing w:line="240" w:lineRule="auto"/>
        <w:ind w:firstLine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B3E09">
        <w:rPr>
          <w:rFonts w:ascii="Arial" w:hAnsi="Arial" w:cs="Arial"/>
          <w:sz w:val="24"/>
          <w:szCs w:val="24"/>
        </w:rPr>
        <w:t xml:space="preserve">La collaborazione con i </w:t>
      </w:r>
      <w:r w:rsidRPr="00A31998">
        <w:rPr>
          <w:rFonts w:ascii="Arial" w:hAnsi="Arial" w:cs="Arial"/>
          <w:b/>
          <w:bCs/>
          <w:sz w:val="24"/>
          <w:szCs w:val="24"/>
        </w:rPr>
        <w:t xml:space="preserve">Carabinieri </w:t>
      </w:r>
      <w:r w:rsidRPr="005B3E09">
        <w:rPr>
          <w:rFonts w:ascii="Arial" w:hAnsi="Arial" w:cs="Arial"/>
          <w:sz w:val="24"/>
          <w:szCs w:val="24"/>
        </w:rPr>
        <w:t xml:space="preserve">si estrinsecherà anzitutto attraverso </w:t>
      </w:r>
      <w:r w:rsidRPr="00A31998">
        <w:rPr>
          <w:rFonts w:ascii="Arial" w:hAnsi="Arial" w:cs="Arial"/>
          <w:b/>
          <w:bCs/>
          <w:sz w:val="24"/>
          <w:szCs w:val="24"/>
        </w:rPr>
        <w:t>l’interscambio formativo</w:t>
      </w:r>
      <w:r w:rsidRPr="005B3E09">
        <w:rPr>
          <w:rFonts w:ascii="Arial" w:hAnsi="Arial" w:cs="Arial"/>
          <w:sz w:val="24"/>
          <w:szCs w:val="24"/>
        </w:rPr>
        <w:t xml:space="preserve">, sia a livello centrale che a livello territoriale, sui temi dell’amministrazione giudiziaria dei beni, della normativa fiscale e societaria, della redazione e lettura dei bilanci di esercizio, del contrasto al riciclaggio ed autoriciclaggio. Da un lato il Consiglio Nazionale dei commercialisti assume l’impegno a organizzare </w:t>
      </w:r>
      <w:r w:rsidRPr="00A31998">
        <w:rPr>
          <w:rFonts w:ascii="Arial" w:hAnsi="Arial" w:cs="Arial"/>
          <w:b/>
          <w:bCs/>
          <w:sz w:val="24"/>
          <w:szCs w:val="24"/>
        </w:rPr>
        <w:t>seminari formativi</w:t>
      </w:r>
      <w:r w:rsidRPr="005B3E09">
        <w:rPr>
          <w:rFonts w:ascii="Arial" w:hAnsi="Arial" w:cs="Arial"/>
          <w:sz w:val="24"/>
          <w:szCs w:val="24"/>
        </w:rPr>
        <w:t xml:space="preserve"> con l’intervento di propri qualificati rappresentanti, dall’altro l’Arma dei Carabinieri mette a disposizione proprie strutture per lo svolgimento degli incontri e, soprattutto, assicura la partecipazione del proprio personale delle Organizzazioni funzionali, di quelle territoriali ed anche di quelle speciali e ambientali.</w:t>
      </w:r>
      <w:r w:rsidR="005B3E09" w:rsidRPr="005B3E09">
        <w:rPr>
          <w:rFonts w:ascii="Arial" w:hAnsi="Arial" w:cs="Arial"/>
          <w:sz w:val="24"/>
          <w:szCs w:val="24"/>
        </w:rPr>
        <w:t xml:space="preserve"> Formazione al centro anche del protocollo con l’</w:t>
      </w:r>
      <w:r w:rsidR="005B3E09" w:rsidRPr="00A31998">
        <w:rPr>
          <w:rFonts w:ascii="Arial" w:hAnsi="Arial" w:cs="Arial"/>
          <w:b/>
          <w:bCs/>
          <w:sz w:val="24"/>
          <w:szCs w:val="24"/>
          <w:shd w:val="clear" w:color="auto" w:fill="FFFFFF"/>
        </w:rPr>
        <w:t>ANBSC</w:t>
      </w:r>
      <w:r w:rsidR="005B3E09" w:rsidRPr="005B3E09">
        <w:rPr>
          <w:rFonts w:ascii="Arial" w:hAnsi="Arial" w:cs="Arial"/>
          <w:sz w:val="24"/>
          <w:szCs w:val="24"/>
          <w:shd w:val="clear" w:color="auto" w:fill="FFFFFF"/>
        </w:rPr>
        <w:t xml:space="preserve">, al fine di </w:t>
      </w:r>
      <w:r w:rsidR="005B3E09" w:rsidRP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>promuovere</w:t>
      </w:r>
      <w:r w:rsidRP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sviluppare e coordinare </w:t>
      </w:r>
      <w:r w:rsidRPr="00A3199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programmi di formazione e ricerca</w:t>
      </w:r>
      <w:r w:rsidRP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relativi alla gestione e destinazione dei beni sequestrati e confiscati alla criminalità organizzata</w:t>
      </w:r>
      <w:r w:rsidR="005B3E09" w:rsidRP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Le attività che ne scaturiranno avranno l’obiettivo di favorire lo scambio di informazioni tra le parti per sviluppare il dibattito scientifico e culturale sul tema delle </w:t>
      </w:r>
      <w:r w:rsidR="005B3E09" w:rsidRPr="00A3199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infiltrazioni </w:t>
      </w:r>
      <w:r w:rsidR="005B3E09" w:rsidRP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>nel tessuto imprenditoriale sano dell’economia da parte delle organizzazioni criminali</w:t>
      </w:r>
      <w:r w:rsidR="005B3E0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6BDE5834" w14:textId="77777777" w:rsidR="005B3E09" w:rsidRDefault="005B3E09" w:rsidP="00B65370">
      <w:pPr>
        <w:pStyle w:val="Corpotesto1"/>
        <w:spacing w:line="240" w:lineRule="auto"/>
        <w:ind w:firstLine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890554B" w14:textId="3B4CC818" w:rsidR="005B3E09" w:rsidRDefault="00DB135F" w:rsidP="00B65370">
      <w:pPr>
        <w:pStyle w:val="Corpotesto1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31998">
        <w:rPr>
          <w:rFonts w:ascii="Arial" w:hAnsi="Arial" w:cs="Arial"/>
          <w:color w:val="000000"/>
          <w:sz w:val="24"/>
          <w:szCs w:val="24"/>
        </w:rPr>
        <w:t xml:space="preserve">“I commercialisti – ha affermato </w:t>
      </w:r>
      <w:r w:rsidR="00A31998" w:rsidRPr="00A31998">
        <w:rPr>
          <w:rFonts w:ascii="Arial" w:hAnsi="Arial" w:cs="Arial"/>
          <w:b/>
          <w:bCs/>
          <w:color w:val="000000"/>
          <w:sz w:val="24"/>
          <w:szCs w:val="24"/>
        </w:rPr>
        <w:t xml:space="preserve">Elbano </w:t>
      </w:r>
      <w:r w:rsidRPr="00A31998">
        <w:rPr>
          <w:rFonts w:ascii="Arial" w:hAnsi="Arial" w:cs="Arial"/>
          <w:b/>
          <w:bCs/>
          <w:color w:val="000000"/>
          <w:sz w:val="24"/>
          <w:szCs w:val="24"/>
        </w:rPr>
        <w:t>de Nuccio</w:t>
      </w:r>
      <w:r w:rsidR="00A319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1998">
        <w:rPr>
          <w:rFonts w:ascii="Arial" w:hAnsi="Arial" w:cs="Arial"/>
          <w:color w:val="000000"/>
          <w:sz w:val="24"/>
          <w:szCs w:val="24"/>
        </w:rPr>
        <w:t xml:space="preserve">- sono tutti i giorni in prima linea sul fronte della legalità come curatori, custodi di beni pignorati, delegati alle vendite, amministratori giudiziari di beni sequestrati, ma anche come revisori legali o come membri di organi di controllo. </w:t>
      </w:r>
      <w:r w:rsidRPr="00A31998">
        <w:rPr>
          <w:rFonts w:ascii="Arial" w:hAnsi="Arial" w:cs="Arial"/>
          <w:sz w:val="24"/>
          <w:szCs w:val="24"/>
        </w:rPr>
        <w:t xml:space="preserve">La sempre più stretta collaborazione con importanti articolazioni dello Stato, di cui questi due protocolli sono esempi molto significativi, consentirà </w:t>
      </w:r>
      <w:r w:rsidR="00A31998">
        <w:rPr>
          <w:rFonts w:ascii="Arial" w:hAnsi="Arial" w:cs="Arial"/>
          <w:sz w:val="24"/>
          <w:szCs w:val="24"/>
        </w:rPr>
        <w:t xml:space="preserve">di accrescere il contributo del nostro impegno e delle nostre competenze. Ma </w:t>
      </w:r>
      <w:r w:rsidRPr="00A31998">
        <w:rPr>
          <w:rFonts w:ascii="Arial" w:hAnsi="Arial" w:cs="Arial"/>
          <w:sz w:val="24"/>
          <w:szCs w:val="24"/>
        </w:rPr>
        <w:t>favorir</w:t>
      </w:r>
      <w:r w:rsidR="00A31998">
        <w:rPr>
          <w:rFonts w:ascii="Arial" w:hAnsi="Arial" w:cs="Arial"/>
          <w:sz w:val="24"/>
          <w:szCs w:val="24"/>
        </w:rPr>
        <w:t>à anche</w:t>
      </w:r>
      <w:r w:rsidRPr="00A31998">
        <w:rPr>
          <w:rFonts w:ascii="Arial" w:hAnsi="Arial" w:cs="Arial"/>
          <w:sz w:val="24"/>
          <w:szCs w:val="24"/>
        </w:rPr>
        <w:t xml:space="preserve"> la percezione d</w:t>
      </w:r>
      <w:r w:rsidR="00A31998">
        <w:rPr>
          <w:rFonts w:ascii="Arial" w:hAnsi="Arial" w:cs="Arial"/>
          <w:sz w:val="24"/>
          <w:szCs w:val="24"/>
        </w:rPr>
        <w:t>el ruolo della professione</w:t>
      </w:r>
      <w:r w:rsidRPr="00A31998">
        <w:rPr>
          <w:rFonts w:ascii="Arial" w:hAnsi="Arial" w:cs="Arial"/>
          <w:sz w:val="24"/>
          <w:szCs w:val="24"/>
        </w:rPr>
        <w:t xml:space="preserve"> a presidio della legalità e di quello che di più e meglio</w:t>
      </w:r>
      <w:r w:rsidR="00A31998">
        <w:rPr>
          <w:rFonts w:ascii="Arial" w:hAnsi="Arial" w:cs="Arial"/>
          <w:sz w:val="24"/>
          <w:szCs w:val="24"/>
        </w:rPr>
        <w:t xml:space="preserve"> i commercialisti</w:t>
      </w:r>
      <w:r w:rsidRPr="00A31998">
        <w:rPr>
          <w:rFonts w:ascii="Arial" w:hAnsi="Arial" w:cs="Arial"/>
          <w:sz w:val="24"/>
          <w:szCs w:val="24"/>
        </w:rPr>
        <w:t xml:space="preserve"> potrebbero fare se messi </w:t>
      </w:r>
      <w:r w:rsidR="00A31998" w:rsidRPr="00A31998">
        <w:rPr>
          <w:rFonts w:ascii="Arial" w:hAnsi="Arial" w:cs="Arial"/>
          <w:sz w:val="24"/>
          <w:szCs w:val="24"/>
        </w:rPr>
        <w:t>nelle condizioni</w:t>
      </w:r>
      <w:r w:rsidRPr="00A31998">
        <w:rPr>
          <w:rFonts w:ascii="Arial" w:hAnsi="Arial" w:cs="Arial"/>
          <w:sz w:val="24"/>
          <w:szCs w:val="24"/>
        </w:rPr>
        <w:t xml:space="preserve"> di farlo</w:t>
      </w:r>
      <w:r w:rsidR="00A31998">
        <w:rPr>
          <w:rFonts w:ascii="Arial" w:hAnsi="Arial" w:cs="Arial"/>
          <w:sz w:val="24"/>
          <w:szCs w:val="24"/>
        </w:rPr>
        <w:t>, ad esempio con</w:t>
      </w:r>
      <w:r w:rsidRPr="00A31998">
        <w:rPr>
          <w:rFonts w:ascii="Arial" w:hAnsi="Arial" w:cs="Arial"/>
          <w:sz w:val="24"/>
          <w:szCs w:val="24"/>
        </w:rPr>
        <w:t xml:space="preserve"> un più adeguato bilanciamento tra compiti, remunerazione delle funzioni e responsabilità patrimoniali e personali ad esse connesse</w:t>
      </w:r>
      <w:r w:rsidR="00A31998">
        <w:rPr>
          <w:rFonts w:ascii="Arial" w:hAnsi="Arial" w:cs="Arial"/>
          <w:sz w:val="24"/>
          <w:szCs w:val="24"/>
        </w:rPr>
        <w:t xml:space="preserve">”. </w:t>
      </w:r>
    </w:p>
    <w:p w14:paraId="7DBAC4BA" w14:textId="77777777" w:rsidR="003D3D98" w:rsidRDefault="003D3D98" w:rsidP="00B65370">
      <w:pPr>
        <w:pStyle w:val="Corpotesto1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4FDF899" w14:textId="1C33C7BE" w:rsidR="003D3D98" w:rsidRPr="003D3D98" w:rsidRDefault="003D3D98" w:rsidP="003D3D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D3D98">
        <w:rPr>
          <w:rFonts w:ascii="Arial" w:hAnsi="Arial" w:cs="Arial"/>
          <w:sz w:val="24"/>
          <w:szCs w:val="24"/>
        </w:rPr>
        <w:t xml:space="preserve">L’incontro odierno tra l’Arma dei Carabinieri e l’Ordine dei Commercialisti </w:t>
      </w:r>
      <w:r>
        <w:rPr>
          <w:rFonts w:ascii="Arial" w:hAnsi="Arial" w:cs="Arial"/>
          <w:sz w:val="24"/>
          <w:szCs w:val="24"/>
        </w:rPr>
        <w:t xml:space="preserve">– ha detto il </w:t>
      </w:r>
      <w:r w:rsidRPr="003D3D98">
        <w:rPr>
          <w:rFonts w:ascii="Arial" w:hAnsi="Arial" w:cs="Arial"/>
          <w:sz w:val="24"/>
          <w:szCs w:val="24"/>
          <w:shd w:val="clear" w:color="auto" w:fill="FFFFFF"/>
        </w:rPr>
        <w:t>Gen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erale </w:t>
      </w:r>
      <w:r w:rsidRPr="003D3D98">
        <w:rPr>
          <w:rFonts w:ascii="Arial" w:hAnsi="Arial" w:cs="Arial"/>
          <w:b/>
          <w:bCs/>
          <w:sz w:val="24"/>
          <w:szCs w:val="24"/>
          <w:shd w:val="clear" w:color="auto" w:fill="FFFFFF"/>
        </w:rPr>
        <w:t>Claudio Domizi</w:t>
      </w:r>
      <w:r w:rsidRPr="003D3D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3D3D98">
        <w:rPr>
          <w:rFonts w:ascii="Arial" w:hAnsi="Arial" w:cs="Arial"/>
          <w:sz w:val="24"/>
          <w:szCs w:val="24"/>
        </w:rPr>
        <w:t xml:space="preserve">è l’espressione viva della ferma volontà di </w:t>
      </w:r>
      <w:r w:rsidRPr="003D3D98">
        <w:rPr>
          <w:rFonts w:ascii="Arial" w:hAnsi="Arial" w:cs="Arial"/>
          <w:iCs/>
          <w:sz w:val="24"/>
          <w:szCs w:val="24"/>
        </w:rPr>
        <w:t>fare squadra</w:t>
      </w:r>
      <w:r w:rsidRPr="003D3D98">
        <w:rPr>
          <w:rFonts w:ascii="Arial" w:hAnsi="Arial" w:cs="Arial"/>
          <w:sz w:val="24"/>
          <w:szCs w:val="24"/>
        </w:rPr>
        <w:t xml:space="preserve"> tra protagonisti che rivestono importanti ruoli di responsabilità nel panorama sociale. Mettendo </w:t>
      </w:r>
      <w:r w:rsidRPr="003D3D98">
        <w:rPr>
          <w:rFonts w:ascii="Arial" w:hAnsi="Arial" w:cs="Arial"/>
          <w:iCs/>
          <w:sz w:val="24"/>
          <w:szCs w:val="24"/>
        </w:rPr>
        <w:lastRenderedPageBreak/>
        <w:t>in rete</w:t>
      </w:r>
      <w:r w:rsidRPr="003D3D98">
        <w:rPr>
          <w:rFonts w:ascii="Arial" w:hAnsi="Arial" w:cs="Arial"/>
          <w:sz w:val="24"/>
          <w:szCs w:val="24"/>
        </w:rPr>
        <w:t xml:space="preserve"> le diverse esperienze, condividendo gli sforzi e combinando le diverse professionalità e le peculiari sensibilità è possibile arginare efficacemente pervasivi fenomeni e dinamiche criminali e così agevolare la crescita della società. È importante irradiare questo messaggio soprattutto verso i giovani, anche quei giovani come gli Ufficiali in formazione in questa Scuola, che dovranno orientarsi ad esercitare le funzioni di Comandanti animati da questo stesso spirito</w:t>
      </w:r>
      <w:r>
        <w:rPr>
          <w:rFonts w:ascii="Arial" w:hAnsi="Arial" w:cs="Arial"/>
          <w:sz w:val="24"/>
          <w:szCs w:val="24"/>
        </w:rPr>
        <w:t>”</w:t>
      </w:r>
      <w:r w:rsidRPr="003D3D98">
        <w:rPr>
          <w:rFonts w:ascii="Arial" w:hAnsi="Arial" w:cs="Arial"/>
          <w:sz w:val="24"/>
          <w:szCs w:val="24"/>
        </w:rPr>
        <w:t>.</w:t>
      </w:r>
    </w:p>
    <w:p w14:paraId="3223F1E4" w14:textId="7BB75C83" w:rsidR="007C11A8" w:rsidRPr="00F769FF" w:rsidRDefault="000324D0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69FF">
        <w:rPr>
          <w:rFonts w:ascii="Arial" w:hAnsi="Arial" w:cs="Arial"/>
          <w:sz w:val="24"/>
          <w:szCs w:val="24"/>
        </w:rPr>
        <w:t xml:space="preserve">Secondo il Prefetto </w:t>
      </w:r>
      <w:r w:rsidR="00F769FF" w:rsidRPr="00F769FF">
        <w:rPr>
          <w:rFonts w:ascii="Arial" w:hAnsi="Arial" w:cs="Arial"/>
          <w:b/>
          <w:bCs/>
          <w:sz w:val="24"/>
          <w:szCs w:val="24"/>
        </w:rPr>
        <w:t xml:space="preserve">Bruno </w:t>
      </w:r>
      <w:r w:rsidRPr="00F769FF">
        <w:rPr>
          <w:rFonts w:ascii="Arial" w:hAnsi="Arial" w:cs="Arial"/>
          <w:b/>
          <w:bCs/>
          <w:sz w:val="24"/>
          <w:szCs w:val="24"/>
        </w:rPr>
        <w:t>Corda</w:t>
      </w:r>
      <w:r w:rsidRPr="00F769FF">
        <w:rPr>
          <w:rFonts w:ascii="Arial" w:hAnsi="Arial" w:cs="Arial"/>
          <w:sz w:val="24"/>
          <w:szCs w:val="24"/>
        </w:rPr>
        <w:t xml:space="preserve"> “il protocollo d’intesa</w:t>
      </w:r>
      <w:r w:rsidR="005E0B64" w:rsidRPr="00F769FF">
        <w:rPr>
          <w:rFonts w:ascii="Arial" w:hAnsi="Arial" w:cs="Arial"/>
          <w:sz w:val="24"/>
          <w:szCs w:val="24"/>
        </w:rPr>
        <w:t xml:space="preserve"> siglato di recente tra l’ANBSC e</w:t>
      </w:r>
      <w:r w:rsidR="000A0026" w:rsidRPr="00F769FF">
        <w:rPr>
          <w:rFonts w:ascii="Arial" w:hAnsi="Arial" w:cs="Arial"/>
          <w:sz w:val="24"/>
          <w:szCs w:val="24"/>
        </w:rPr>
        <w:t xml:space="preserve"> il C</w:t>
      </w:r>
      <w:r w:rsidR="00F769FF">
        <w:rPr>
          <w:rFonts w:ascii="Arial" w:hAnsi="Arial" w:cs="Arial"/>
          <w:sz w:val="24"/>
          <w:szCs w:val="24"/>
        </w:rPr>
        <w:t xml:space="preserve">onsiglio nazionale dei </w:t>
      </w:r>
      <w:r w:rsidR="00AF01F2">
        <w:rPr>
          <w:rFonts w:ascii="Arial" w:hAnsi="Arial" w:cs="Arial"/>
          <w:sz w:val="24"/>
          <w:szCs w:val="24"/>
        </w:rPr>
        <w:t xml:space="preserve">commercialisti </w:t>
      </w:r>
      <w:r w:rsidR="00AF01F2" w:rsidRPr="00F769FF">
        <w:rPr>
          <w:rFonts w:ascii="Arial" w:hAnsi="Arial" w:cs="Arial"/>
          <w:sz w:val="24"/>
          <w:szCs w:val="24"/>
        </w:rPr>
        <w:t>stabilisce</w:t>
      </w:r>
      <w:r w:rsidR="005E0B64" w:rsidRPr="00F769FF">
        <w:rPr>
          <w:rFonts w:ascii="Arial" w:hAnsi="Arial" w:cs="Arial"/>
          <w:sz w:val="24"/>
          <w:szCs w:val="24"/>
        </w:rPr>
        <w:t xml:space="preserve"> un’interazione tra il personale dell’Agenzia e i </w:t>
      </w:r>
      <w:r w:rsidR="000A0026" w:rsidRPr="00F769FF">
        <w:rPr>
          <w:rFonts w:ascii="Arial" w:hAnsi="Arial" w:cs="Arial"/>
          <w:sz w:val="24"/>
          <w:szCs w:val="24"/>
        </w:rPr>
        <w:t xml:space="preserve">dottori commercialisti, amministratori giudiziari prima, coadiutori poi, capace di rendere possibile una collaborazione ancora più </w:t>
      </w:r>
      <w:r w:rsidR="00931DB4" w:rsidRPr="00F769FF">
        <w:rPr>
          <w:rFonts w:ascii="Arial" w:hAnsi="Arial" w:cs="Arial"/>
          <w:sz w:val="24"/>
          <w:szCs w:val="24"/>
        </w:rPr>
        <w:t>stretta, finalizzata</w:t>
      </w:r>
      <w:r w:rsidR="000A0026" w:rsidRPr="00F769FF">
        <w:rPr>
          <w:rFonts w:ascii="Arial" w:hAnsi="Arial" w:cs="Arial"/>
          <w:sz w:val="24"/>
          <w:szCs w:val="24"/>
        </w:rPr>
        <w:t xml:space="preserve"> ad assicurare un servizio sempre migliore nella gestione e destinazione dei beni confiscati “. </w:t>
      </w:r>
    </w:p>
    <w:sectPr w:rsidR="007C11A8" w:rsidRPr="00F769F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BEF8" w14:textId="77777777" w:rsidR="00460229" w:rsidRDefault="00460229" w:rsidP="00FA7C3B">
      <w:pPr>
        <w:spacing w:after="0" w:line="240" w:lineRule="auto"/>
      </w:pPr>
      <w:r>
        <w:separator/>
      </w:r>
    </w:p>
  </w:endnote>
  <w:endnote w:type="continuationSeparator" w:id="0">
    <w:p w14:paraId="70DBE667" w14:textId="77777777" w:rsidR="00460229" w:rsidRDefault="00460229" w:rsidP="00F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0A0F" w14:textId="77777777" w:rsidR="00460229" w:rsidRDefault="00460229" w:rsidP="00FA7C3B">
      <w:pPr>
        <w:spacing w:after="0" w:line="240" w:lineRule="auto"/>
      </w:pPr>
      <w:r>
        <w:separator/>
      </w:r>
    </w:p>
  </w:footnote>
  <w:footnote w:type="continuationSeparator" w:id="0">
    <w:p w14:paraId="6319628B" w14:textId="77777777" w:rsidR="00460229" w:rsidRDefault="00460229" w:rsidP="00F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F079" w14:textId="77777777" w:rsidR="00FA7C3B" w:rsidRDefault="00FA7C3B" w:rsidP="00FA7C3B">
    <w:pPr>
      <w:pStyle w:val="Intestazione"/>
      <w:jc w:val="center"/>
    </w:pPr>
    <w:r>
      <w:rPr>
        <w:noProof/>
      </w:rPr>
      <w:drawing>
        <wp:inline distT="0" distB="0" distL="0" distR="0" wp14:anchorId="4EC0214C" wp14:editId="3BCA362E">
          <wp:extent cx="2314575" cy="786201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564" cy="79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4B"/>
    <w:rsid w:val="000324D0"/>
    <w:rsid w:val="0005155F"/>
    <w:rsid w:val="00091901"/>
    <w:rsid w:val="000A0026"/>
    <w:rsid w:val="000B6F91"/>
    <w:rsid w:val="000C31F6"/>
    <w:rsid w:val="000F4DE4"/>
    <w:rsid w:val="000F7E53"/>
    <w:rsid w:val="0015573D"/>
    <w:rsid w:val="0018149B"/>
    <w:rsid w:val="00193AD8"/>
    <w:rsid w:val="001A37D7"/>
    <w:rsid w:val="001B2141"/>
    <w:rsid w:val="001C5401"/>
    <w:rsid w:val="001C59DF"/>
    <w:rsid w:val="00245C2C"/>
    <w:rsid w:val="00265975"/>
    <w:rsid w:val="00270454"/>
    <w:rsid w:val="002726AF"/>
    <w:rsid w:val="002820C4"/>
    <w:rsid w:val="00292202"/>
    <w:rsid w:val="002D0EAF"/>
    <w:rsid w:val="002D31D3"/>
    <w:rsid w:val="002F445D"/>
    <w:rsid w:val="002F54CE"/>
    <w:rsid w:val="00300D47"/>
    <w:rsid w:val="003214A7"/>
    <w:rsid w:val="003364C3"/>
    <w:rsid w:val="00347191"/>
    <w:rsid w:val="0036232A"/>
    <w:rsid w:val="00366EAF"/>
    <w:rsid w:val="00372A6D"/>
    <w:rsid w:val="0037303D"/>
    <w:rsid w:val="003754A1"/>
    <w:rsid w:val="00376C52"/>
    <w:rsid w:val="003954CE"/>
    <w:rsid w:val="003A02E2"/>
    <w:rsid w:val="003D3D98"/>
    <w:rsid w:val="003D601B"/>
    <w:rsid w:val="00411FF0"/>
    <w:rsid w:val="00460229"/>
    <w:rsid w:val="004A76A3"/>
    <w:rsid w:val="004F10F1"/>
    <w:rsid w:val="004F2ACD"/>
    <w:rsid w:val="00527058"/>
    <w:rsid w:val="00551447"/>
    <w:rsid w:val="00592CE0"/>
    <w:rsid w:val="005B3E09"/>
    <w:rsid w:val="005B7BA9"/>
    <w:rsid w:val="005C5A5D"/>
    <w:rsid w:val="005D56C7"/>
    <w:rsid w:val="005D7BB6"/>
    <w:rsid w:val="005E0B64"/>
    <w:rsid w:val="006D0FD8"/>
    <w:rsid w:val="006E33D6"/>
    <w:rsid w:val="00741347"/>
    <w:rsid w:val="007438AF"/>
    <w:rsid w:val="00775264"/>
    <w:rsid w:val="00787ABF"/>
    <w:rsid w:val="007C11A8"/>
    <w:rsid w:val="007C3EFE"/>
    <w:rsid w:val="007F5D54"/>
    <w:rsid w:val="00851F45"/>
    <w:rsid w:val="00871774"/>
    <w:rsid w:val="008D450D"/>
    <w:rsid w:val="008E6016"/>
    <w:rsid w:val="008F14E1"/>
    <w:rsid w:val="00931DB4"/>
    <w:rsid w:val="00954481"/>
    <w:rsid w:val="00963CBF"/>
    <w:rsid w:val="00997178"/>
    <w:rsid w:val="00997419"/>
    <w:rsid w:val="009B369F"/>
    <w:rsid w:val="009B4BA0"/>
    <w:rsid w:val="009D68F3"/>
    <w:rsid w:val="009E05B9"/>
    <w:rsid w:val="009E300D"/>
    <w:rsid w:val="00A14218"/>
    <w:rsid w:val="00A31998"/>
    <w:rsid w:val="00A36025"/>
    <w:rsid w:val="00A51904"/>
    <w:rsid w:val="00A66BEE"/>
    <w:rsid w:val="00A850A4"/>
    <w:rsid w:val="00AA0DEB"/>
    <w:rsid w:val="00AF01F2"/>
    <w:rsid w:val="00B267EC"/>
    <w:rsid w:val="00B60D8C"/>
    <w:rsid w:val="00B65370"/>
    <w:rsid w:val="00BE3C26"/>
    <w:rsid w:val="00BE4B83"/>
    <w:rsid w:val="00C16E94"/>
    <w:rsid w:val="00C23EEB"/>
    <w:rsid w:val="00C53D4B"/>
    <w:rsid w:val="00C849AF"/>
    <w:rsid w:val="00CC3AA3"/>
    <w:rsid w:val="00CC58D5"/>
    <w:rsid w:val="00CD528A"/>
    <w:rsid w:val="00CE34EC"/>
    <w:rsid w:val="00CE4DF8"/>
    <w:rsid w:val="00CF59DD"/>
    <w:rsid w:val="00CF5A5A"/>
    <w:rsid w:val="00D169A2"/>
    <w:rsid w:val="00D2096C"/>
    <w:rsid w:val="00D27815"/>
    <w:rsid w:val="00D33E97"/>
    <w:rsid w:val="00D62E95"/>
    <w:rsid w:val="00DB135F"/>
    <w:rsid w:val="00DC6B25"/>
    <w:rsid w:val="00E05BCA"/>
    <w:rsid w:val="00E11A10"/>
    <w:rsid w:val="00E34D28"/>
    <w:rsid w:val="00E36C66"/>
    <w:rsid w:val="00EF2CCC"/>
    <w:rsid w:val="00F22E97"/>
    <w:rsid w:val="00F33926"/>
    <w:rsid w:val="00F572F3"/>
    <w:rsid w:val="00F72FF4"/>
    <w:rsid w:val="00F769FF"/>
    <w:rsid w:val="00FA1F4D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C466"/>
  <w15:chartTrackingRefBased/>
  <w15:docId w15:val="{1505FA01-0CDF-4A79-B26B-B9408F2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C3B"/>
  </w:style>
  <w:style w:type="paragraph" w:styleId="Pidipagina">
    <w:name w:val="footer"/>
    <w:basedOn w:val="Normale"/>
    <w:link w:val="Pidipagina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C3B"/>
  </w:style>
  <w:style w:type="paragraph" w:styleId="NormaleWeb">
    <w:name w:val="Normal (Web)"/>
    <w:basedOn w:val="Normale"/>
    <w:uiPriority w:val="99"/>
    <w:unhideWhenUsed/>
    <w:rsid w:val="00F7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72F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3E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EFE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B65370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2023-07-05T19:37:00Z</dcterms:created>
  <dcterms:modified xsi:type="dcterms:W3CDTF">2023-07-06T09:38:00Z</dcterms:modified>
</cp:coreProperties>
</file>