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5B08" w14:textId="77777777" w:rsidR="00B243F1" w:rsidRPr="008B2F8F" w:rsidRDefault="00B243F1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</w:pPr>
      <w:bookmarkStart w:id="0" w:name="_Toc121493313"/>
    </w:p>
    <w:p w14:paraId="561676F3" w14:textId="77777777" w:rsidR="00B243F1" w:rsidRPr="008B2F8F" w:rsidRDefault="00B243F1" w:rsidP="008B2F8F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</w:pPr>
    </w:p>
    <w:p w14:paraId="1E79E7A6" w14:textId="12760E7C" w:rsidR="00165F48" w:rsidRPr="007158D3" w:rsidRDefault="00165F48" w:rsidP="007158D3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</w:pPr>
      <w:r w:rsidRPr="007158D3">
        <w:rPr>
          <w:rFonts w:ascii="Arial" w:eastAsia="Times New Roman" w:hAnsi="Arial" w:cs="Arial"/>
          <w:kern w:val="0"/>
          <w:sz w:val="23"/>
          <w:szCs w:val="23"/>
          <w:u w:val="single"/>
          <w:lang w:eastAsia="it-IT"/>
          <w14:ligatures w14:val="none"/>
        </w:rPr>
        <w:t>Comunicato stampa</w:t>
      </w:r>
    </w:p>
    <w:p w14:paraId="55CCE352" w14:textId="77777777" w:rsidR="00165F48" w:rsidRPr="007158D3" w:rsidRDefault="00165F48" w:rsidP="007158D3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4D03DFF4" w14:textId="13507D06" w:rsidR="00165F48" w:rsidRPr="007158D3" w:rsidRDefault="00544D45" w:rsidP="007158D3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  <w:r w:rsidRPr="007158D3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SERVIZIO WEB “PROCURE”, RINNOVATA LA CONVENZIONE</w:t>
      </w:r>
    </w:p>
    <w:p w14:paraId="65568BCD" w14:textId="77777777" w:rsidR="00165F48" w:rsidRPr="007158D3" w:rsidRDefault="00165F48" w:rsidP="007158D3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</w:p>
    <w:p w14:paraId="0678F97D" w14:textId="2F001483" w:rsidR="00165F48" w:rsidRPr="007158D3" w:rsidRDefault="00544D45" w:rsidP="007158D3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  <w:r w:rsidRPr="007158D3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A disposizione dei commercialisti l’acquisizione delle informazioni sulla procura conferita dal contribuente al professionista per la rappresentanza o assistenza del cliente presso gli uffici </w:t>
      </w:r>
      <w:proofErr w:type="spellStart"/>
      <w:r w:rsidRPr="007158D3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dell’AdE</w:t>
      </w:r>
      <w:proofErr w:type="spellEnd"/>
    </w:p>
    <w:p w14:paraId="2D493F6E" w14:textId="77777777" w:rsidR="00B814AE" w:rsidRPr="007158D3" w:rsidRDefault="00B814AE" w:rsidP="007158D3">
      <w:pPr>
        <w:spacing w:after="0" w:line="240" w:lineRule="auto"/>
        <w:ind w:left="-62"/>
        <w:jc w:val="both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</w:p>
    <w:bookmarkEnd w:id="0"/>
    <w:p w14:paraId="5AE48103" w14:textId="42AFF671" w:rsidR="00544D45" w:rsidRDefault="00544D45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7158D3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lang w:eastAsia="it-IT"/>
          <w14:ligatures w14:val="none"/>
        </w:rPr>
        <w:t>Roma, 4 ottobre 2023</w:t>
      </w:r>
      <w:r w:rsidRPr="007158D3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 – 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Grazie al rinnovo, avvenuto lo scorso luglio, della Convenzione tra l’Agenzia delle Entrate e il Consiglio Nazionale dei Commercialisti resta confermata, anche nei prossimi anni, la possibilità di accesso al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Servizio </w:t>
      </w:r>
      <w:r w:rsidRPr="00544D45">
        <w:rPr>
          <w:rFonts w:ascii="Arial" w:eastAsia="Times New Roman" w:hAnsi="Arial" w:cs="Arial"/>
          <w:b/>
          <w:bCs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web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 “Procure”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che l’Agenzia delle Entrate ha messo a disposizione degli iscritti agli Ordini dei commercialisti per l’acquisizione delle informazioni relative alla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procura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conferita dal contribuente al professionista iscritto all’albo per lo svolgimento delle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attività di rappresentanza o assistenza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 proprio cliente presso gli uffici dell’Agenzia. Ne dà notizia lo stesso Consiglio nazionale con l’informativa 122/2023 a firma del presidente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Elbano de Nuccio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</w:t>
      </w:r>
    </w:p>
    <w:p w14:paraId="0B256375" w14:textId="77777777" w:rsidR="007158D3" w:rsidRPr="00544D45" w:rsidRDefault="007158D3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3B8B37C0" w14:textId="77777777" w:rsidR="00544D45" w:rsidRDefault="00544D45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Come specificato nell’informativa, il servizio consente ai Commercialisti di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precaricare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nei sistemi dell’Agenzia delle Entrate i dati delle procure ricevute dai propri clienti nonché i dati dei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collaboratori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dello studio eventualmente delegati dal professionista, al fine di poterli rappresentare presso gli Uffici dell’Agenzia senza dover più produrre, all’atto dell’accesso, l’esemplare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cartaceo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della procura ricevuta dal cliente e la copia del suo documento d’identità nonché la delega che il professionista ha rilasciato al proprio collaboratore di studio, qualora sia quest’ultimo a fare accesso presso gli Uffici. Gli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originali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delle procure dovranno essere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conservati presso lo studio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 commercialista per le eventuali successive verifiche.</w:t>
      </w:r>
    </w:p>
    <w:p w14:paraId="295EB8FD" w14:textId="77777777" w:rsidR="007158D3" w:rsidRPr="00544D45" w:rsidRDefault="007158D3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66E68BC0" w14:textId="77777777" w:rsidR="00544D45" w:rsidRPr="00544D45" w:rsidRDefault="00544D45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Più nel dettaglio, il Servizio 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web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permette di:</w:t>
      </w:r>
    </w:p>
    <w:p w14:paraId="358C3E23" w14:textId="77777777" w:rsidR="00544D45" w:rsidRPr="00544D45" w:rsidRDefault="00544D45" w:rsidP="007158D3">
      <w:pPr>
        <w:numPr>
          <w:ilvl w:val="0"/>
          <w:numId w:val="1"/>
        </w:numPr>
        <w:shd w:val="clear" w:color="auto" w:fill="FFFFFF"/>
        <w:spacing w:after="0" w:line="240" w:lineRule="auto"/>
        <w:ind w:left="924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registrare, anche in modo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massivo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le procure ricevute dai propri clienti, per lo svolgimento dei seguenti servizi:</w:t>
      </w:r>
    </w:p>
    <w:p w14:paraId="60388214" w14:textId="77777777" w:rsidR="00544D45" w:rsidRPr="00544D45" w:rsidRDefault="00544D45" w:rsidP="007158D3">
      <w:pPr>
        <w:numPr>
          <w:ilvl w:val="1"/>
          <w:numId w:val="1"/>
        </w:numPr>
        <w:shd w:val="clear" w:color="auto" w:fill="FFFFFF"/>
        <w:spacing w:after="0" w:line="240" w:lineRule="auto"/>
        <w:ind w:left="1848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presentazione e trattazione di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 istanze di autotutela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relative ad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avvisi di accertamento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ex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41-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bis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 d.P.R. n. 600/1973;</w:t>
      </w:r>
    </w:p>
    <w:p w14:paraId="72E33066" w14:textId="77777777" w:rsidR="00544D45" w:rsidRPr="00544D45" w:rsidRDefault="00544D45" w:rsidP="007158D3">
      <w:pPr>
        <w:numPr>
          <w:ilvl w:val="1"/>
          <w:numId w:val="1"/>
        </w:numPr>
        <w:shd w:val="clear" w:color="auto" w:fill="FFFFFF"/>
        <w:spacing w:after="0" w:line="240" w:lineRule="auto"/>
        <w:ind w:left="1848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presentazione e trattazione di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istanze di autotutela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relative a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 cartelle di pagamento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e ad atti di natura esattiva (e non) relativi a dichiarazioni presentate (artt. 36-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bis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36-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ter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41-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bis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 d.P.R. n. 600/1973, art. 54-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bis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 d.P.R. n. 633/1972, non lavorabili tramite CIVIS);</w:t>
      </w:r>
    </w:p>
    <w:p w14:paraId="10C4B1EB" w14:textId="77777777" w:rsidR="00544D45" w:rsidRPr="00544D45" w:rsidRDefault="00544D45" w:rsidP="007158D3">
      <w:pPr>
        <w:numPr>
          <w:ilvl w:val="1"/>
          <w:numId w:val="1"/>
        </w:numPr>
        <w:shd w:val="clear" w:color="auto" w:fill="FFFFFF"/>
        <w:spacing w:after="0" w:line="240" w:lineRule="auto"/>
        <w:ind w:left="1848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presentazione e trattazione di documentazione per l’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ottenimento di rimborsi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ad eccezione della presentazione del modello per la richiesta di accredito su conto corrente bancario o postale dei rimborsi;</w:t>
      </w:r>
    </w:p>
    <w:p w14:paraId="64EA3765" w14:textId="77777777" w:rsidR="00544D45" w:rsidRPr="00544D45" w:rsidRDefault="00544D45" w:rsidP="007158D3">
      <w:pPr>
        <w:numPr>
          <w:ilvl w:val="1"/>
          <w:numId w:val="1"/>
        </w:numPr>
        <w:shd w:val="clear" w:color="auto" w:fill="FFFFFF"/>
        <w:spacing w:after="0" w:line="240" w:lineRule="auto"/>
        <w:ind w:left="1848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consegna di documentazione relativa ad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atti e/o procedimenti in corso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ex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36-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bis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e 36-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ter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 d.P.R. n. 600/1973, art. 54-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bis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 d.P.R. n. 633/1972 e simili (a titolo esemplificativo: consegna di documenti integrativi richiesti dall’Agenzia delle Entrate, consegna della documentazione richiesta in seguito al controllo sulla spettanza di detrazioni/deduzioni indicate nella dichiarazione dei redditi);</w:t>
      </w:r>
    </w:p>
    <w:p w14:paraId="085C1249" w14:textId="77777777" w:rsidR="00544D45" w:rsidRDefault="00544D45" w:rsidP="007158D3">
      <w:pPr>
        <w:numPr>
          <w:ilvl w:val="1"/>
          <w:numId w:val="1"/>
        </w:numPr>
        <w:shd w:val="clear" w:color="auto" w:fill="FFFFFF"/>
        <w:spacing w:after="0" w:line="240" w:lineRule="auto"/>
        <w:ind w:left="1848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consegna di documentazione relativa ad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atti emanati dall’Agenzia delle Entrate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;</w:t>
      </w:r>
    </w:p>
    <w:p w14:paraId="5FAC9CA4" w14:textId="77777777" w:rsidR="007158D3" w:rsidRDefault="007158D3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5E840C4A" w14:textId="77777777" w:rsidR="007158D3" w:rsidRDefault="007158D3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2B91C27A" w14:textId="77777777" w:rsidR="007158D3" w:rsidRDefault="007158D3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21568262" w14:textId="77777777" w:rsidR="007158D3" w:rsidRDefault="007158D3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0FFC3E86" w14:textId="77777777" w:rsidR="007158D3" w:rsidRPr="00544D45" w:rsidRDefault="007158D3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4F361FE8" w14:textId="77777777" w:rsidR="00544D45" w:rsidRPr="00544D45" w:rsidRDefault="00544D45" w:rsidP="007158D3">
      <w:pPr>
        <w:numPr>
          <w:ilvl w:val="1"/>
          <w:numId w:val="1"/>
        </w:numPr>
        <w:shd w:val="clear" w:color="auto" w:fill="FFFFFF"/>
        <w:spacing w:after="0" w:line="240" w:lineRule="auto"/>
        <w:ind w:left="1848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richiesta di informazioni sullo stato di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rimborsi e di istanze presentate e di qualsiasi altra pratica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;</w:t>
      </w:r>
    </w:p>
    <w:p w14:paraId="6A72F99F" w14:textId="77777777" w:rsidR="00544D45" w:rsidRPr="00544D45" w:rsidRDefault="00544D45" w:rsidP="007158D3">
      <w:pPr>
        <w:numPr>
          <w:ilvl w:val="1"/>
          <w:numId w:val="1"/>
        </w:numPr>
        <w:shd w:val="clear" w:color="auto" w:fill="FFFFFF"/>
        <w:spacing w:after="0" w:line="240" w:lineRule="auto"/>
        <w:ind w:left="1848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presentazione e trattazione di istanze di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correzione di versamenti non lavorabili tramite CIVIS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;</w:t>
      </w:r>
    </w:p>
    <w:p w14:paraId="57DF29A5" w14:textId="77777777" w:rsidR="00544D45" w:rsidRDefault="00544D45" w:rsidP="007158D3">
      <w:pPr>
        <w:numPr>
          <w:ilvl w:val="0"/>
          <w:numId w:val="1"/>
        </w:numPr>
        <w:shd w:val="clear" w:color="auto" w:fill="FFFFFF"/>
        <w:spacing w:after="0" w:line="240" w:lineRule="auto"/>
        <w:ind w:left="924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accreditare i propri collaboratori o dipendenti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così da includerli nelle procure, se autorizzati dai propri clienti.</w:t>
      </w:r>
    </w:p>
    <w:p w14:paraId="5DBA57FA" w14:textId="77777777" w:rsidR="007158D3" w:rsidRDefault="007158D3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274D7376" w14:textId="77777777" w:rsidR="00544D45" w:rsidRPr="00544D45" w:rsidRDefault="00544D45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Grazie al Servizio 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web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“Procure”, con un’unica delega da conservare presso lo studio, è possibile dunque presentarsi agli sportelli con il solo documento di identità evitando di dover consegnare agli Uffici la delega cartacea del cliente e la 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sub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delega a propri collaboratori o dipendenti.</w:t>
      </w:r>
    </w:p>
    <w:p w14:paraId="61534B82" w14:textId="77777777" w:rsidR="00544D45" w:rsidRPr="00544D45" w:rsidRDefault="00544D45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L’accesso al Servizio è riservato ai Commercialisti regolarmente iscritti all’Albo, con le seguenti tipologie di credenziali Entratel:</w:t>
      </w:r>
    </w:p>
    <w:p w14:paraId="5384ABAB" w14:textId="77777777" w:rsidR="00544D45" w:rsidRPr="00544D45" w:rsidRDefault="00544D45" w:rsidP="007158D3">
      <w:pPr>
        <w:numPr>
          <w:ilvl w:val="0"/>
          <w:numId w:val="2"/>
        </w:numPr>
        <w:shd w:val="clear" w:color="auto" w:fill="FFFFFF"/>
        <w:spacing w:after="0" w:line="240" w:lineRule="auto"/>
        <w:ind w:left="924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A10 – Iscritto nell’albo dei dottori commercialisti e degli esperti contabili sez. A</w:t>
      </w:r>
    </w:p>
    <w:p w14:paraId="23BA991D" w14:textId="77777777" w:rsidR="00544D45" w:rsidRPr="00544D45" w:rsidRDefault="00544D45" w:rsidP="007158D3">
      <w:pPr>
        <w:numPr>
          <w:ilvl w:val="0"/>
          <w:numId w:val="2"/>
        </w:numPr>
        <w:shd w:val="clear" w:color="auto" w:fill="FFFFFF"/>
        <w:spacing w:after="0" w:line="240" w:lineRule="auto"/>
        <w:ind w:left="924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A20 – Iscritto nell’albo dei ragionieri e dei periti commerciali</w:t>
      </w:r>
    </w:p>
    <w:p w14:paraId="4890A6C8" w14:textId="77777777" w:rsidR="00544D45" w:rsidRPr="00544D45" w:rsidRDefault="00544D45" w:rsidP="007158D3">
      <w:pPr>
        <w:numPr>
          <w:ilvl w:val="0"/>
          <w:numId w:val="2"/>
        </w:numPr>
        <w:shd w:val="clear" w:color="auto" w:fill="FFFFFF"/>
        <w:spacing w:after="0" w:line="240" w:lineRule="auto"/>
        <w:ind w:left="924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A25 – Iscritto nell’albo dei dottori commercialisti e degli esperti contabili sez. B.</w:t>
      </w:r>
    </w:p>
    <w:p w14:paraId="14D56FBF" w14:textId="77777777" w:rsidR="007158D3" w:rsidRDefault="007158D3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</w:p>
    <w:p w14:paraId="705B17CD" w14:textId="56C9BFF1" w:rsidR="00544D45" w:rsidRPr="00544D45" w:rsidRDefault="00544D45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Gli iscritti sopra citati possono accedere al Servizio autenticandosi all’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area riservata del sito dell’Agenzia delle Entrate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tramite le proprie credenziali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 Entratel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, o in alternativa utilizzando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SPID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o la 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CNS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</w:t>
      </w:r>
    </w:p>
    <w:p w14:paraId="71AD08CF" w14:textId="77777777" w:rsidR="00544D45" w:rsidRPr="00544D45" w:rsidRDefault="00544D45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Una volta autenticato, l’iscritto, tra le voci dei servizi per i professionisti del sito dell’Agenzia, troverà il servizio “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Procure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” nella sezione “Deleghe</w:t>
      </w:r>
      <w:r w:rsidRPr="00544D45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sym w:font="Symbol" w:char="F0E0"/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 xml:space="preserve">Gestione deleghe per Intermediari” oppure potrà utilizzare la funzione di ricerca (v. </w:t>
      </w:r>
      <w:proofErr w:type="spellStart"/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all</w:t>
      </w:r>
      <w:proofErr w:type="spellEnd"/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. 1). Si suggerisce di salvarlo tra i servizi preferiti per averlo sempre a disposizione.</w:t>
      </w:r>
    </w:p>
    <w:p w14:paraId="1637D86D" w14:textId="77777777" w:rsidR="00544D45" w:rsidRPr="00544D45" w:rsidRDefault="00544D45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</w:pP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Le informazioni acquisite mediante l’applicazione </w:t>
      </w:r>
      <w:r w:rsidRPr="00544D45">
        <w:rPr>
          <w:rFonts w:ascii="Arial" w:eastAsia="Times New Roman" w:hAnsi="Arial" w:cs="Arial"/>
          <w:i/>
          <w:iCs/>
          <w:color w:val="333333"/>
          <w:kern w:val="0"/>
          <w:sz w:val="23"/>
          <w:szCs w:val="23"/>
          <w:bdr w:val="none" w:sz="0" w:space="0" w:color="auto" w:frame="1"/>
          <w:lang w:eastAsia="it-IT"/>
          <w14:ligatures w14:val="none"/>
        </w:rPr>
        <w:t>web</w:t>
      </w:r>
      <w:r w:rsidRPr="00544D45">
        <w:rPr>
          <w:rFonts w:ascii="Arial" w:eastAsia="Times New Roman" w:hAnsi="Arial" w:cs="Arial"/>
          <w:color w:val="333333"/>
          <w:kern w:val="0"/>
          <w:sz w:val="23"/>
          <w:szCs w:val="23"/>
          <w:lang w:eastAsia="it-IT"/>
          <w14:ligatures w14:val="none"/>
        </w:rPr>
        <w:t> sono rese disponibili anche agli operatori degli uffici territoriali dell’Agenzia delle Entrate ai fini dell’autorizzazione del professionista a svolgere attività di assistenza per i contribuenti che hanno conferito la procura.</w:t>
      </w:r>
    </w:p>
    <w:p w14:paraId="2A411D7F" w14:textId="77767E5F" w:rsidR="00165F48" w:rsidRPr="007158D3" w:rsidRDefault="00165F48" w:rsidP="007158D3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</w:p>
    <w:sectPr w:rsidR="00165F48" w:rsidRPr="007158D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2F4A" w14:textId="77777777" w:rsidR="00F4387B" w:rsidRDefault="00F4387B" w:rsidP="00165F48">
      <w:pPr>
        <w:spacing w:after="0" w:line="240" w:lineRule="auto"/>
      </w:pPr>
      <w:r>
        <w:separator/>
      </w:r>
    </w:p>
  </w:endnote>
  <w:endnote w:type="continuationSeparator" w:id="0">
    <w:p w14:paraId="51000456" w14:textId="77777777" w:rsidR="00F4387B" w:rsidRDefault="00F4387B" w:rsidP="0016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D73A" w14:textId="77777777" w:rsidR="00F4387B" w:rsidRDefault="00F4387B" w:rsidP="00165F48">
      <w:pPr>
        <w:spacing w:after="0" w:line="240" w:lineRule="auto"/>
      </w:pPr>
      <w:r>
        <w:separator/>
      </w:r>
    </w:p>
  </w:footnote>
  <w:footnote w:type="continuationSeparator" w:id="0">
    <w:p w14:paraId="2DA4A2EA" w14:textId="77777777" w:rsidR="00F4387B" w:rsidRDefault="00F4387B" w:rsidP="0016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B0B5" w14:textId="1B8EB62D" w:rsidR="00B243F1" w:rsidRDefault="00B243F1" w:rsidP="00B243F1">
    <w:pPr>
      <w:pStyle w:val="Intestazione"/>
      <w:jc w:val="center"/>
    </w:pPr>
    <w:r>
      <w:rPr>
        <w:noProof/>
      </w:rPr>
      <w:drawing>
        <wp:inline distT="0" distB="0" distL="0" distR="0" wp14:anchorId="4CEFA5ED" wp14:editId="20BD5D2D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993"/>
    <w:multiLevelType w:val="multilevel"/>
    <w:tmpl w:val="E454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387EC2"/>
    <w:multiLevelType w:val="multilevel"/>
    <w:tmpl w:val="6AC0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674693">
    <w:abstractNumId w:val="1"/>
  </w:num>
  <w:num w:numId="2" w16cid:durableId="209381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48"/>
    <w:rsid w:val="00027AA9"/>
    <w:rsid w:val="00130791"/>
    <w:rsid w:val="00165F48"/>
    <w:rsid w:val="00183150"/>
    <w:rsid w:val="004B2D50"/>
    <w:rsid w:val="004B5E5A"/>
    <w:rsid w:val="00544D45"/>
    <w:rsid w:val="00667217"/>
    <w:rsid w:val="006A5E83"/>
    <w:rsid w:val="007158D3"/>
    <w:rsid w:val="00764B73"/>
    <w:rsid w:val="0089790B"/>
    <w:rsid w:val="008B2F8F"/>
    <w:rsid w:val="008E566B"/>
    <w:rsid w:val="00B243F1"/>
    <w:rsid w:val="00B253A2"/>
    <w:rsid w:val="00B814AE"/>
    <w:rsid w:val="00D85426"/>
    <w:rsid w:val="00E317C1"/>
    <w:rsid w:val="00E616DB"/>
    <w:rsid w:val="00E91059"/>
    <w:rsid w:val="00F242F4"/>
    <w:rsid w:val="00F400F6"/>
    <w:rsid w:val="00F4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A61D"/>
  <w15:chartTrackingRefBased/>
  <w15:docId w15:val="{9FDFFF4F-E482-4AED-BF56-5D1A8F9B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2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F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F48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65F48"/>
    <w:rPr>
      <w:color w:val="0563C1" w:themeColor="hyperlink"/>
      <w:u w:val="single"/>
    </w:rPr>
  </w:style>
  <w:style w:type="character" w:styleId="Rimandonotaapidipagina">
    <w:name w:val="footnote reference"/>
    <w:aliases w:val="Rimando nota a piè di pagina 2"/>
    <w:uiPriority w:val="99"/>
    <w:unhideWhenUsed/>
    <w:rsid w:val="00165F48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AA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2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3F1"/>
  </w:style>
  <w:style w:type="paragraph" w:styleId="Pidipagina">
    <w:name w:val="footer"/>
    <w:basedOn w:val="Normale"/>
    <w:link w:val="PidipaginaCarattere"/>
    <w:uiPriority w:val="99"/>
    <w:unhideWhenUsed/>
    <w:rsid w:val="00B2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3F1"/>
  </w:style>
  <w:style w:type="character" w:customStyle="1" w:styleId="Titolo1Carattere">
    <w:name w:val="Titolo 1 Carattere"/>
    <w:basedOn w:val="Carpredefinitoparagrafo"/>
    <w:link w:val="Titolo1"/>
    <w:uiPriority w:val="9"/>
    <w:rsid w:val="008B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825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00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2023-10-06T10:34:00Z</dcterms:created>
  <dcterms:modified xsi:type="dcterms:W3CDTF">2023-10-06T10:38:00Z</dcterms:modified>
</cp:coreProperties>
</file>