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36F4" w14:textId="77777777" w:rsidR="00B17FC6" w:rsidRPr="00D1630B" w:rsidRDefault="00B17FC6" w:rsidP="00D1630B">
      <w:pPr>
        <w:jc w:val="both"/>
        <w:rPr>
          <w:rStyle w:val="contentpasted1"/>
          <w:rFonts w:ascii="Arial" w:hAnsi="Arial" w:cs="Arial"/>
          <w:b/>
          <w:bCs/>
          <w:sz w:val="24"/>
          <w:szCs w:val="24"/>
          <w:u w:val="single"/>
        </w:rPr>
      </w:pPr>
    </w:p>
    <w:p w14:paraId="0706F239" w14:textId="77777777" w:rsidR="00F50E42" w:rsidRPr="00D1630B" w:rsidRDefault="00F50E42" w:rsidP="00D1630B">
      <w:pPr>
        <w:jc w:val="both"/>
        <w:rPr>
          <w:rStyle w:val="contentpasted1"/>
          <w:rFonts w:ascii="Arial" w:hAnsi="Arial" w:cs="Arial"/>
          <w:b/>
          <w:bCs/>
          <w:sz w:val="24"/>
          <w:szCs w:val="24"/>
          <w:u w:val="single"/>
        </w:rPr>
      </w:pPr>
    </w:p>
    <w:p w14:paraId="5410867B" w14:textId="38393DDC" w:rsidR="006E31A4" w:rsidRDefault="006E31A4" w:rsidP="00D1630B">
      <w:pPr>
        <w:jc w:val="center"/>
        <w:rPr>
          <w:rStyle w:val="contentpasted1"/>
          <w:rFonts w:ascii="Arial" w:hAnsi="Arial" w:cs="Arial"/>
          <w:b/>
          <w:bCs/>
          <w:sz w:val="24"/>
          <w:szCs w:val="24"/>
          <w:u w:val="single"/>
        </w:rPr>
      </w:pPr>
      <w:r w:rsidRPr="00D1630B">
        <w:rPr>
          <w:rStyle w:val="contentpasted1"/>
          <w:rFonts w:ascii="Arial" w:hAnsi="Arial" w:cs="Arial"/>
          <w:b/>
          <w:bCs/>
          <w:sz w:val="24"/>
          <w:szCs w:val="24"/>
          <w:u w:val="single"/>
        </w:rPr>
        <w:t>Comunicato stampa</w:t>
      </w:r>
    </w:p>
    <w:p w14:paraId="270201A6" w14:textId="77777777" w:rsidR="00006B77" w:rsidRPr="00D1630B" w:rsidRDefault="00006B77" w:rsidP="00D1630B">
      <w:pPr>
        <w:jc w:val="center"/>
        <w:rPr>
          <w:rStyle w:val="contentpasted1"/>
          <w:rFonts w:ascii="Arial" w:hAnsi="Arial" w:cs="Arial"/>
          <w:b/>
          <w:bCs/>
          <w:sz w:val="24"/>
          <w:szCs w:val="24"/>
          <w:u w:val="single"/>
        </w:rPr>
      </w:pPr>
    </w:p>
    <w:p w14:paraId="6A3E03C7" w14:textId="77777777" w:rsidR="008C67F8" w:rsidRPr="00D1630B" w:rsidRDefault="008C67F8" w:rsidP="00D1630B">
      <w:pPr>
        <w:jc w:val="center"/>
        <w:rPr>
          <w:rFonts w:ascii="Arial" w:hAnsi="Arial" w:cs="Arial"/>
          <w:sz w:val="24"/>
          <w:szCs w:val="24"/>
        </w:rPr>
      </w:pPr>
    </w:p>
    <w:p w14:paraId="6B8266F8" w14:textId="32E0F429" w:rsidR="00261590" w:rsidRPr="00D1630B" w:rsidRDefault="00D1630B" w:rsidP="00D1630B">
      <w:pPr>
        <w:jc w:val="center"/>
        <w:textAlignment w:val="baseline"/>
        <w:outlineLvl w:val="0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D1630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DECRETO LAVORO 2023: </w:t>
      </w:r>
      <w:r w:rsidR="00C8013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DAI COMMERCIALISTI </w:t>
      </w:r>
      <w:r w:rsidR="0003262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IL SECONDO QUADERNO OPERATIVO</w:t>
      </w:r>
    </w:p>
    <w:p w14:paraId="4D1580FC" w14:textId="77777777" w:rsidR="00D1630B" w:rsidRPr="00D1630B" w:rsidRDefault="00D1630B" w:rsidP="00D1630B">
      <w:pPr>
        <w:jc w:val="center"/>
        <w:textAlignment w:val="baseline"/>
        <w:outlineLvl w:val="0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6F6C630D" w14:textId="77777777" w:rsidR="00D1630B" w:rsidRDefault="00D1630B" w:rsidP="00D1630B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Realizzato dal Consiglio nazionale della categoria con le sue Fondazioni Ricerca e Formazione.</w:t>
      </w:r>
    </w:p>
    <w:p w14:paraId="0FC24636" w14:textId="77777777" w:rsidR="002E6839" w:rsidRDefault="002E6839" w:rsidP="002E6839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Focus sull’impatto che le nuove misure avranno su lavoratori, imprese e commercialisti specialisti in consulenza del lavoro</w:t>
      </w:r>
    </w:p>
    <w:p w14:paraId="048A488F" w14:textId="77777777" w:rsidR="00D1630B" w:rsidRPr="002E6839" w:rsidRDefault="00D1630B" w:rsidP="00D1630B">
      <w:pPr>
        <w:pStyle w:val="NormaleWeb"/>
        <w:jc w:val="both"/>
        <w:rPr>
          <w:rFonts w:ascii="Arial" w:eastAsia="Times New Roman" w:hAnsi="Arial" w:cs="Arial"/>
          <w:lang w:eastAsia="it-IT"/>
        </w:rPr>
      </w:pPr>
    </w:p>
    <w:p w14:paraId="6BD7557D" w14:textId="77777777" w:rsidR="002E6839" w:rsidRPr="002E6839" w:rsidRDefault="002E6839" w:rsidP="00D1630B">
      <w:pPr>
        <w:pStyle w:val="NormaleWeb"/>
        <w:jc w:val="both"/>
        <w:rPr>
          <w:rFonts w:ascii="Arial" w:eastAsia="Times New Roman" w:hAnsi="Arial" w:cs="Arial"/>
          <w:lang w:eastAsia="it-IT"/>
        </w:rPr>
      </w:pPr>
    </w:p>
    <w:p w14:paraId="4F50FA72" w14:textId="68674FD1" w:rsidR="00D1630B" w:rsidRPr="00540D93" w:rsidRDefault="00871C17" w:rsidP="00D1630B">
      <w:pPr>
        <w:pStyle w:val="NormaleWeb"/>
        <w:jc w:val="both"/>
        <w:rPr>
          <w:rFonts w:ascii="Arial" w:eastAsia="Times New Roman" w:hAnsi="Arial" w:cs="Arial"/>
          <w:lang w:eastAsia="it-IT"/>
        </w:rPr>
      </w:pPr>
      <w:r w:rsidRPr="00D1630B">
        <w:rPr>
          <w:rFonts w:ascii="Arial" w:eastAsia="Times New Roman" w:hAnsi="Arial" w:cs="Arial"/>
          <w:i/>
          <w:iCs/>
          <w:lang w:eastAsia="it-IT"/>
        </w:rPr>
        <w:t xml:space="preserve">Roma, </w:t>
      </w:r>
      <w:r w:rsidR="00C80133">
        <w:rPr>
          <w:rFonts w:ascii="Arial" w:eastAsia="Times New Roman" w:hAnsi="Arial" w:cs="Arial"/>
          <w:i/>
          <w:iCs/>
          <w:lang w:eastAsia="it-IT"/>
        </w:rPr>
        <w:t>4</w:t>
      </w:r>
      <w:r w:rsidR="00BE1831" w:rsidRPr="00D1630B">
        <w:rPr>
          <w:rFonts w:ascii="Arial" w:eastAsia="Times New Roman" w:hAnsi="Arial" w:cs="Arial"/>
          <w:i/>
          <w:iCs/>
          <w:lang w:eastAsia="it-IT"/>
        </w:rPr>
        <w:t xml:space="preserve"> agosto</w:t>
      </w:r>
      <w:r w:rsidRPr="00D1630B">
        <w:rPr>
          <w:rFonts w:ascii="Arial" w:eastAsia="Times New Roman" w:hAnsi="Arial" w:cs="Arial"/>
          <w:i/>
          <w:iCs/>
          <w:lang w:eastAsia="it-IT"/>
        </w:rPr>
        <w:t xml:space="preserve"> 2023</w:t>
      </w:r>
      <w:r w:rsidRPr="00D1630B">
        <w:rPr>
          <w:rFonts w:ascii="Arial" w:eastAsia="Times New Roman" w:hAnsi="Arial" w:cs="Arial"/>
          <w:lang w:eastAsia="it-IT"/>
        </w:rPr>
        <w:t xml:space="preserve"> – </w:t>
      </w:r>
      <w:r w:rsidR="00EA2E0F">
        <w:rPr>
          <w:rFonts w:ascii="Arial" w:eastAsia="Times New Roman" w:hAnsi="Arial" w:cs="Arial"/>
          <w:lang w:eastAsia="it-IT"/>
        </w:rPr>
        <w:t>“</w:t>
      </w:r>
      <w:r w:rsidR="00D1630B" w:rsidRPr="00D1630B">
        <w:rPr>
          <w:rFonts w:ascii="Arial" w:eastAsia="Times New Roman" w:hAnsi="Arial" w:cs="Arial"/>
          <w:b/>
          <w:bCs/>
          <w:lang w:eastAsia="it-IT"/>
        </w:rPr>
        <w:t>Le novità del Decreto Lavoro convertito</w:t>
      </w:r>
      <w:r w:rsidR="00EA2E0F" w:rsidRPr="00EA2E0F">
        <w:rPr>
          <w:rFonts w:ascii="Arial" w:eastAsia="Times New Roman" w:hAnsi="Arial" w:cs="Arial"/>
          <w:lang w:eastAsia="it-IT"/>
        </w:rPr>
        <w:t>”</w:t>
      </w:r>
      <w:r w:rsidR="00D1630B" w:rsidRPr="00EA2E0F">
        <w:rPr>
          <w:rFonts w:ascii="Arial" w:eastAsia="Times New Roman" w:hAnsi="Arial" w:cs="Arial"/>
          <w:lang w:eastAsia="it-IT"/>
        </w:rPr>
        <w:t xml:space="preserve"> </w:t>
      </w:r>
      <w:r w:rsidR="00D1630B" w:rsidRPr="00D1630B">
        <w:rPr>
          <w:rFonts w:ascii="Arial" w:eastAsia="Times New Roman" w:hAnsi="Arial" w:cs="Arial"/>
          <w:lang w:eastAsia="it-IT"/>
        </w:rPr>
        <w:t>è il titolo del secondo quaderno operativo dei Commercialisti del lavoro realizzato dal Consiglio nazionale de</w:t>
      </w:r>
      <w:r w:rsidR="00006B77">
        <w:rPr>
          <w:rFonts w:ascii="Arial" w:eastAsia="Times New Roman" w:hAnsi="Arial" w:cs="Arial"/>
          <w:lang w:eastAsia="it-IT"/>
        </w:rPr>
        <w:t>lla categoria</w:t>
      </w:r>
      <w:r w:rsidR="00D1630B" w:rsidRPr="00D1630B">
        <w:rPr>
          <w:rFonts w:ascii="Arial" w:eastAsia="Times New Roman" w:hAnsi="Arial" w:cs="Arial"/>
          <w:lang w:eastAsia="it-IT"/>
        </w:rPr>
        <w:t xml:space="preserve"> con le sue Fondazioni Ricerca e Formazione, incentrato sulle novità normative introdotte dal </w:t>
      </w:r>
      <w:r w:rsidR="00540D93">
        <w:rPr>
          <w:rFonts w:ascii="Arial" w:eastAsia="Times New Roman" w:hAnsi="Arial" w:cs="Arial"/>
          <w:lang w:eastAsia="it-IT"/>
        </w:rPr>
        <w:t>cosiddetto</w:t>
      </w:r>
      <w:r w:rsidR="00D1630B" w:rsidRPr="00D1630B">
        <w:rPr>
          <w:rFonts w:ascii="Arial" w:eastAsia="Times New Roman" w:hAnsi="Arial" w:cs="Arial"/>
          <w:lang w:eastAsia="it-IT"/>
        </w:rPr>
        <w:t xml:space="preserve"> Decreto Lavoro 2023</w:t>
      </w:r>
      <w:r w:rsidR="00540D93" w:rsidRPr="00540D93">
        <w:rPr>
          <w:rFonts w:ascii="Arial" w:eastAsia="Times New Roman" w:hAnsi="Arial" w:cs="Arial"/>
          <w:lang w:eastAsia="it-IT"/>
        </w:rPr>
        <w:t xml:space="preserve"> </w:t>
      </w:r>
      <w:r w:rsidR="00540D93">
        <w:rPr>
          <w:rFonts w:ascii="Arial" w:eastAsia="Times New Roman" w:hAnsi="Arial" w:cs="Arial"/>
          <w:lang w:eastAsia="it-IT"/>
        </w:rPr>
        <w:t>per</w:t>
      </w:r>
      <w:r w:rsidR="00540D93" w:rsidRPr="00D1630B">
        <w:rPr>
          <w:rFonts w:ascii="Arial" w:eastAsia="Times New Roman" w:hAnsi="Arial" w:cs="Arial"/>
          <w:lang w:eastAsia="it-IT"/>
        </w:rPr>
        <w:t xml:space="preserve"> </w:t>
      </w:r>
      <w:r w:rsidR="00540D93" w:rsidRPr="00D1630B">
        <w:rPr>
          <w:rFonts w:ascii="Arial" w:eastAsia="Times New Roman" w:hAnsi="Arial" w:cs="Arial"/>
          <w:b/>
          <w:bCs/>
          <w:lang w:eastAsia="it-IT"/>
        </w:rPr>
        <w:t>fornire a</w:t>
      </w:r>
      <w:r w:rsidR="00540D93">
        <w:rPr>
          <w:rFonts w:ascii="Arial" w:eastAsia="Times New Roman" w:hAnsi="Arial" w:cs="Arial"/>
          <w:b/>
          <w:bCs/>
          <w:lang w:eastAsia="it-IT"/>
        </w:rPr>
        <w:t xml:space="preserve">gli iscritti all’albo </w:t>
      </w:r>
      <w:r w:rsidR="00540D93" w:rsidRPr="00D1630B">
        <w:rPr>
          <w:rFonts w:ascii="Arial" w:eastAsia="Times New Roman" w:hAnsi="Arial" w:cs="Arial"/>
          <w:b/>
          <w:bCs/>
          <w:lang w:eastAsia="it-IT"/>
        </w:rPr>
        <w:t>strumenti utili di carattere sintetico e operativo</w:t>
      </w:r>
      <w:r w:rsidR="00540D93">
        <w:rPr>
          <w:rFonts w:ascii="Arial" w:eastAsia="Times New Roman" w:hAnsi="Arial" w:cs="Arial"/>
          <w:lang w:eastAsia="it-IT"/>
        </w:rPr>
        <w:t>.</w:t>
      </w:r>
    </w:p>
    <w:p w14:paraId="649729A0" w14:textId="77777777" w:rsidR="00D1630B" w:rsidRPr="00D1630B" w:rsidRDefault="00D1630B" w:rsidP="00D1630B">
      <w:pPr>
        <w:pStyle w:val="NormaleWeb"/>
        <w:jc w:val="both"/>
        <w:rPr>
          <w:rFonts w:ascii="Arial" w:eastAsia="Times New Roman" w:hAnsi="Arial" w:cs="Arial"/>
          <w:lang w:eastAsia="it-IT"/>
        </w:rPr>
      </w:pPr>
    </w:p>
    <w:p w14:paraId="70A4BA5B" w14:textId="665996DE" w:rsidR="00D1630B" w:rsidRDefault="00D1630B" w:rsidP="00D1630B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1630B">
        <w:rPr>
          <w:rFonts w:ascii="Arial" w:eastAsia="Times New Roman" w:hAnsi="Arial" w:cs="Arial"/>
          <w:sz w:val="24"/>
          <w:szCs w:val="24"/>
          <w:lang w:eastAsia="it-IT"/>
        </w:rPr>
        <w:t>Il documento, che rientra nell</w:t>
      </w:r>
      <w:r w:rsidR="00006B77">
        <w:rPr>
          <w:rFonts w:ascii="Arial" w:eastAsia="Times New Roman" w:hAnsi="Arial" w:cs="Arial"/>
          <w:sz w:val="24"/>
          <w:szCs w:val="24"/>
          <w:lang w:eastAsia="it-IT"/>
        </w:rPr>
        <w:t>’</w:t>
      </w:r>
      <w:r w:rsidRPr="00D1630B">
        <w:rPr>
          <w:rFonts w:ascii="Arial" w:eastAsia="Times New Roman" w:hAnsi="Arial" w:cs="Arial"/>
          <w:sz w:val="24"/>
          <w:szCs w:val="24"/>
          <w:lang w:eastAsia="it-IT"/>
        </w:rPr>
        <w:t xml:space="preserve">area Economia e fiscalità del lavoro dei consiglieri delegati </w:t>
      </w:r>
      <w:r w:rsidRPr="00D1630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Marina Andreatta</w:t>
      </w:r>
      <w:r w:rsidRPr="00D1630B">
        <w:rPr>
          <w:rFonts w:ascii="Arial" w:eastAsia="Times New Roman" w:hAnsi="Arial" w:cs="Arial"/>
          <w:sz w:val="24"/>
          <w:szCs w:val="24"/>
          <w:lang w:eastAsia="it-IT"/>
        </w:rPr>
        <w:t xml:space="preserve"> e </w:t>
      </w:r>
      <w:r w:rsidRPr="00D1630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Aldo Campo </w:t>
      </w:r>
      <w:r w:rsidRPr="00D1630B">
        <w:rPr>
          <w:rFonts w:ascii="Arial" w:eastAsia="Times New Roman" w:hAnsi="Arial" w:cs="Arial"/>
          <w:sz w:val="24"/>
          <w:szCs w:val="24"/>
          <w:lang w:eastAsia="it-IT"/>
        </w:rPr>
        <w:t>e</w:t>
      </w:r>
      <w:r w:rsidR="00006B77">
        <w:rPr>
          <w:rFonts w:ascii="Arial" w:eastAsia="Times New Roman" w:hAnsi="Arial" w:cs="Arial"/>
          <w:sz w:val="24"/>
          <w:szCs w:val="24"/>
          <w:lang w:eastAsia="it-IT"/>
        </w:rPr>
        <w:t xml:space="preserve"> che</w:t>
      </w:r>
      <w:r w:rsidRPr="00D1630B">
        <w:rPr>
          <w:rFonts w:ascii="Arial" w:eastAsia="Times New Roman" w:hAnsi="Arial" w:cs="Arial"/>
          <w:sz w:val="24"/>
          <w:szCs w:val="24"/>
          <w:lang w:eastAsia="it-IT"/>
        </w:rPr>
        <w:t xml:space="preserve"> è stato curato da </w:t>
      </w:r>
      <w:r w:rsidRPr="00D1630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Andrea Costa </w:t>
      </w:r>
      <w:r w:rsidRPr="00D1630B">
        <w:rPr>
          <w:rFonts w:ascii="Arial" w:eastAsia="Times New Roman" w:hAnsi="Arial" w:cs="Arial"/>
          <w:sz w:val="24"/>
          <w:szCs w:val="24"/>
          <w:lang w:eastAsia="it-IT"/>
        </w:rPr>
        <w:t xml:space="preserve">e </w:t>
      </w:r>
      <w:r w:rsidRPr="00D1630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Alessandro Ventura</w:t>
      </w:r>
      <w:r w:rsidRPr="00D1630B">
        <w:rPr>
          <w:rFonts w:ascii="Arial" w:eastAsia="Times New Roman" w:hAnsi="Arial" w:cs="Arial"/>
          <w:sz w:val="24"/>
          <w:szCs w:val="24"/>
          <w:lang w:eastAsia="it-IT"/>
        </w:rPr>
        <w:t xml:space="preserve">, è suddiviso in cinque sezioni: </w:t>
      </w:r>
      <w:r w:rsidRPr="00D1630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Disposizioni sui rapporti di lavoro</w:t>
      </w:r>
      <w:r w:rsidRPr="00D1630B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r w:rsidRPr="00D1630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Sicurezza e protezione sociale</w:t>
      </w:r>
      <w:r w:rsidRPr="00D1630B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r w:rsidRPr="00D1630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Incentivi</w:t>
      </w:r>
      <w:r w:rsidRPr="00D1630B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r w:rsidRPr="00D1630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Sanzioni</w:t>
      </w:r>
      <w:r w:rsidRPr="00D1630B">
        <w:rPr>
          <w:rFonts w:ascii="Arial" w:eastAsia="Times New Roman" w:hAnsi="Arial" w:cs="Arial"/>
          <w:sz w:val="24"/>
          <w:szCs w:val="24"/>
          <w:lang w:eastAsia="it-IT"/>
        </w:rPr>
        <w:t xml:space="preserve"> e </w:t>
      </w:r>
      <w:r w:rsidRPr="00D1630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Appendice normativa</w:t>
      </w:r>
      <w:r w:rsidRPr="00D1630B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1BFDB4B4" w14:textId="77777777" w:rsidR="00D1630B" w:rsidRPr="00D1630B" w:rsidRDefault="00D1630B" w:rsidP="00D1630B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A8E382E" w14:textId="42CF0830" w:rsidR="00D1630B" w:rsidRPr="00D1630B" w:rsidRDefault="00513A68" w:rsidP="00D1630B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“</w:t>
      </w:r>
      <w:r w:rsidR="00D1630B" w:rsidRPr="00D1630B">
        <w:rPr>
          <w:rFonts w:ascii="Arial" w:eastAsia="Times New Roman" w:hAnsi="Arial" w:cs="Arial"/>
          <w:sz w:val="24"/>
          <w:szCs w:val="24"/>
          <w:lang w:eastAsia="it-IT"/>
        </w:rPr>
        <w:t>L’impatto che l’entrata a regime delle nuove misure avrà nei confronti dei lavoratori e delle imprese e, conseguentemente, anche di tutti i commercialisti specialisti nella consulenza del lavoro è di</w:t>
      </w:r>
      <w:r w:rsidR="00D1630B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D1630B" w:rsidRPr="00D1630B">
        <w:rPr>
          <w:rFonts w:ascii="Arial" w:eastAsia="Times New Roman" w:hAnsi="Arial" w:cs="Arial"/>
          <w:sz w:val="24"/>
          <w:szCs w:val="24"/>
          <w:lang w:eastAsia="it-IT"/>
        </w:rPr>
        <w:t xml:space="preserve">tutta evidenza - affermano i consiglieri </w:t>
      </w:r>
      <w:r w:rsidR="00D1630B" w:rsidRPr="00D1630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Andreatta</w:t>
      </w:r>
      <w:r w:rsidR="00D1630B" w:rsidRPr="00D1630B">
        <w:rPr>
          <w:rFonts w:ascii="Arial" w:eastAsia="Times New Roman" w:hAnsi="Arial" w:cs="Arial"/>
          <w:sz w:val="24"/>
          <w:szCs w:val="24"/>
          <w:lang w:eastAsia="it-IT"/>
        </w:rPr>
        <w:t xml:space="preserve"> e </w:t>
      </w:r>
      <w:r w:rsidR="00D1630B" w:rsidRPr="00D1630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Campo</w:t>
      </w:r>
      <w:r w:rsidR="00D1630B" w:rsidRPr="00D1630B">
        <w:rPr>
          <w:rFonts w:ascii="Arial" w:eastAsia="Times New Roman" w:hAnsi="Arial" w:cs="Arial"/>
          <w:sz w:val="24"/>
          <w:szCs w:val="24"/>
          <w:lang w:eastAsia="it-IT"/>
        </w:rPr>
        <w:t xml:space="preserve"> -. Il provvedimento in esame, infatti, interseca una pluralità di tematiche che spaziano dalla </w:t>
      </w:r>
      <w:r w:rsidR="00D1630B" w:rsidRPr="00D1630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disciplina dei rapporti di lavoro</w:t>
      </w:r>
      <w:r w:rsidR="00D1630B" w:rsidRPr="00D1630B">
        <w:rPr>
          <w:rFonts w:ascii="Arial" w:eastAsia="Times New Roman" w:hAnsi="Arial" w:cs="Arial"/>
          <w:sz w:val="24"/>
          <w:szCs w:val="24"/>
          <w:lang w:eastAsia="it-IT"/>
        </w:rPr>
        <w:t xml:space="preserve">, agli </w:t>
      </w:r>
      <w:r w:rsidR="00D1630B" w:rsidRPr="00D1630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incentivi fiscali e contributivi</w:t>
      </w:r>
      <w:r w:rsidR="00D1630B" w:rsidRPr="00D1630B">
        <w:rPr>
          <w:rFonts w:ascii="Arial" w:eastAsia="Times New Roman" w:hAnsi="Arial" w:cs="Arial"/>
          <w:sz w:val="24"/>
          <w:szCs w:val="24"/>
          <w:lang w:eastAsia="it-IT"/>
        </w:rPr>
        <w:t xml:space="preserve">, passando per la </w:t>
      </w:r>
      <w:r w:rsidR="00D1630B" w:rsidRPr="00D1630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protezione sociale</w:t>
      </w:r>
      <w:r w:rsidR="00D1630B" w:rsidRPr="00D1630B">
        <w:rPr>
          <w:rFonts w:ascii="Arial" w:eastAsia="Times New Roman" w:hAnsi="Arial" w:cs="Arial"/>
          <w:sz w:val="24"/>
          <w:szCs w:val="24"/>
          <w:lang w:eastAsia="it-IT"/>
        </w:rPr>
        <w:t xml:space="preserve">. Il Quaderno, in linea con la sua impostazione editoriale volta a </w:t>
      </w:r>
      <w:r w:rsidR="00D1630B" w:rsidRPr="00D1630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fornire ai colleghi strumenti utili di carattere sintetico e operativo</w:t>
      </w:r>
      <w:r w:rsidR="00D1630B" w:rsidRPr="00D1630B">
        <w:rPr>
          <w:rFonts w:ascii="Arial" w:eastAsia="Times New Roman" w:hAnsi="Arial" w:cs="Arial"/>
          <w:sz w:val="24"/>
          <w:szCs w:val="24"/>
          <w:lang w:eastAsia="it-IT"/>
        </w:rPr>
        <w:t>, raccoglie diversi contributi di commercialisti specialisti nella consulenza del lavoro e focalizzati sull’analisi delle misure di maggiore interesse per la categoria professionale delineate nel nuovo Decreto Lavoro 2023</w:t>
      </w:r>
      <w:r>
        <w:rPr>
          <w:rFonts w:ascii="Arial" w:eastAsia="Times New Roman" w:hAnsi="Arial" w:cs="Arial"/>
          <w:sz w:val="24"/>
          <w:szCs w:val="24"/>
          <w:lang w:eastAsia="it-IT"/>
        </w:rPr>
        <w:t>”</w:t>
      </w:r>
      <w:r w:rsidR="00D1630B" w:rsidRPr="00D1630B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136C58D1" w14:textId="3D0E381E" w:rsidR="00D4016C" w:rsidRPr="00C8179F" w:rsidRDefault="00D4016C" w:rsidP="00D1630B">
      <w:pPr>
        <w:jc w:val="both"/>
        <w:rPr>
          <w:rFonts w:ascii="Arial" w:eastAsia="Times New Roman" w:hAnsi="Arial" w:cs="Arial"/>
        </w:rPr>
      </w:pPr>
    </w:p>
    <w:sectPr w:rsidR="00D4016C" w:rsidRPr="00C8179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BA319" w14:textId="77777777" w:rsidR="00EC32B9" w:rsidRDefault="00EC32B9" w:rsidP="00A25D50">
      <w:r>
        <w:separator/>
      </w:r>
    </w:p>
  </w:endnote>
  <w:endnote w:type="continuationSeparator" w:id="0">
    <w:p w14:paraId="73218DEA" w14:textId="77777777" w:rsidR="00EC32B9" w:rsidRDefault="00EC32B9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E0CBF" w14:textId="77777777" w:rsidR="00EC32B9" w:rsidRDefault="00EC32B9" w:rsidP="00A25D50">
      <w:r>
        <w:separator/>
      </w:r>
    </w:p>
  </w:footnote>
  <w:footnote w:type="continuationSeparator" w:id="0">
    <w:p w14:paraId="40DA856C" w14:textId="77777777" w:rsidR="00EC32B9" w:rsidRDefault="00EC32B9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FB10" w14:textId="776E30DD" w:rsidR="008A5778" w:rsidRPr="005816F1" w:rsidRDefault="004E3EC6" w:rsidP="004E3EC6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  <w:lang w:eastAsia="it-IT"/>
      </w:rPr>
      <w:drawing>
        <wp:inline distT="0" distB="0" distL="0" distR="0" wp14:anchorId="595580B3" wp14:editId="284DCDD6">
          <wp:extent cx="2926080" cy="993913"/>
          <wp:effectExtent l="0" t="0" r="0" b="0"/>
          <wp:docPr id="2112599317" name="Immagine 2112599317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A39F4"/>
    <w:multiLevelType w:val="hybridMultilevel"/>
    <w:tmpl w:val="F2683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5333C"/>
    <w:multiLevelType w:val="multilevel"/>
    <w:tmpl w:val="A0FE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0613441">
    <w:abstractNumId w:val="0"/>
  </w:num>
  <w:num w:numId="2" w16cid:durableId="1023823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D50"/>
    <w:rsid w:val="00006B77"/>
    <w:rsid w:val="00012E93"/>
    <w:rsid w:val="00020A2E"/>
    <w:rsid w:val="00027BE3"/>
    <w:rsid w:val="00032620"/>
    <w:rsid w:val="00040758"/>
    <w:rsid w:val="00041437"/>
    <w:rsid w:val="00051B2D"/>
    <w:rsid w:val="00055C12"/>
    <w:rsid w:val="00080E29"/>
    <w:rsid w:val="0009108B"/>
    <w:rsid w:val="000A3C95"/>
    <w:rsid w:val="000B23B8"/>
    <w:rsid w:val="000C4581"/>
    <w:rsid w:val="000F1CA8"/>
    <w:rsid w:val="00100682"/>
    <w:rsid w:val="001072C8"/>
    <w:rsid w:val="00116AAB"/>
    <w:rsid w:val="00116F76"/>
    <w:rsid w:val="00136CF7"/>
    <w:rsid w:val="001447D0"/>
    <w:rsid w:val="00164C51"/>
    <w:rsid w:val="00177F55"/>
    <w:rsid w:val="0018410F"/>
    <w:rsid w:val="001A0044"/>
    <w:rsid w:val="001A4D35"/>
    <w:rsid w:val="001C2753"/>
    <w:rsid w:val="001C4D6B"/>
    <w:rsid w:val="001D3F66"/>
    <w:rsid w:val="001E0307"/>
    <w:rsid w:val="001E2682"/>
    <w:rsid w:val="001E4EF0"/>
    <w:rsid w:val="001F21E4"/>
    <w:rsid w:val="001F399E"/>
    <w:rsid w:val="0020469F"/>
    <w:rsid w:val="00204F62"/>
    <w:rsid w:val="00216437"/>
    <w:rsid w:val="0023378D"/>
    <w:rsid w:val="0023688A"/>
    <w:rsid w:val="00237EC9"/>
    <w:rsid w:val="0024388C"/>
    <w:rsid w:val="00243892"/>
    <w:rsid w:val="00243F31"/>
    <w:rsid w:val="0024479F"/>
    <w:rsid w:val="002524C1"/>
    <w:rsid w:val="002560E9"/>
    <w:rsid w:val="00261590"/>
    <w:rsid w:val="00267E62"/>
    <w:rsid w:val="002701F0"/>
    <w:rsid w:val="002704B6"/>
    <w:rsid w:val="00277377"/>
    <w:rsid w:val="002A0179"/>
    <w:rsid w:val="002A143A"/>
    <w:rsid w:val="002A1560"/>
    <w:rsid w:val="002A46B8"/>
    <w:rsid w:val="002A4BF4"/>
    <w:rsid w:val="002A74FE"/>
    <w:rsid w:val="002B687E"/>
    <w:rsid w:val="002D1CA1"/>
    <w:rsid w:val="002D6DD8"/>
    <w:rsid w:val="002D7072"/>
    <w:rsid w:val="002E6839"/>
    <w:rsid w:val="002F394D"/>
    <w:rsid w:val="003002C5"/>
    <w:rsid w:val="003103B5"/>
    <w:rsid w:val="00320A7F"/>
    <w:rsid w:val="00321740"/>
    <w:rsid w:val="00333A0F"/>
    <w:rsid w:val="0034189F"/>
    <w:rsid w:val="00344D7F"/>
    <w:rsid w:val="00345D40"/>
    <w:rsid w:val="003461EC"/>
    <w:rsid w:val="00347274"/>
    <w:rsid w:val="00356418"/>
    <w:rsid w:val="00365441"/>
    <w:rsid w:val="003771AB"/>
    <w:rsid w:val="00382DCB"/>
    <w:rsid w:val="0039121B"/>
    <w:rsid w:val="00394F50"/>
    <w:rsid w:val="003A2120"/>
    <w:rsid w:val="003A2DAE"/>
    <w:rsid w:val="003A52D9"/>
    <w:rsid w:val="003A643A"/>
    <w:rsid w:val="003A73E6"/>
    <w:rsid w:val="003A7441"/>
    <w:rsid w:val="003D44AF"/>
    <w:rsid w:val="003E3AB2"/>
    <w:rsid w:val="004328C7"/>
    <w:rsid w:val="00445463"/>
    <w:rsid w:val="00446E08"/>
    <w:rsid w:val="00463C7D"/>
    <w:rsid w:val="00467EB4"/>
    <w:rsid w:val="00473BFA"/>
    <w:rsid w:val="004A1072"/>
    <w:rsid w:val="004B1F06"/>
    <w:rsid w:val="004B5E7C"/>
    <w:rsid w:val="004C2230"/>
    <w:rsid w:val="004C59E2"/>
    <w:rsid w:val="004E34CF"/>
    <w:rsid w:val="004E3EC6"/>
    <w:rsid w:val="004F0506"/>
    <w:rsid w:val="004F1508"/>
    <w:rsid w:val="004F6EF6"/>
    <w:rsid w:val="0050036C"/>
    <w:rsid w:val="00503FF5"/>
    <w:rsid w:val="005135B9"/>
    <w:rsid w:val="00513A68"/>
    <w:rsid w:val="00513CFB"/>
    <w:rsid w:val="00521290"/>
    <w:rsid w:val="0053620E"/>
    <w:rsid w:val="00537AF6"/>
    <w:rsid w:val="005409C2"/>
    <w:rsid w:val="00540D93"/>
    <w:rsid w:val="00544C5E"/>
    <w:rsid w:val="005503BE"/>
    <w:rsid w:val="00553A4C"/>
    <w:rsid w:val="00561CB7"/>
    <w:rsid w:val="00593C5F"/>
    <w:rsid w:val="005F7B34"/>
    <w:rsid w:val="006028D8"/>
    <w:rsid w:val="006150FC"/>
    <w:rsid w:val="00616BE9"/>
    <w:rsid w:val="00617055"/>
    <w:rsid w:val="00645F87"/>
    <w:rsid w:val="00646C55"/>
    <w:rsid w:val="006551CF"/>
    <w:rsid w:val="00655678"/>
    <w:rsid w:val="00661E00"/>
    <w:rsid w:val="00685BF9"/>
    <w:rsid w:val="006B0A61"/>
    <w:rsid w:val="006B282B"/>
    <w:rsid w:val="006B5515"/>
    <w:rsid w:val="006C090E"/>
    <w:rsid w:val="006C4593"/>
    <w:rsid w:val="006C5EA3"/>
    <w:rsid w:val="006D1107"/>
    <w:rsid w:val="006E31A4"/>
    <w:rsid w:val="006E76F5"/>
    <w:rsid w:val="00713B57"/>
    <w:rsid w:val="00723B75"/>
    <w:rsid w:val="00733833"/>
    <w:rsid w:val="00740F1F"/>
    <w:rsid w:val="007410F9"/>
    <w:rsid w:val="007451A9"/>
    <w:rsid w:val="00752EB4"/>
    <w:rsid w:val="00763CE4"/>
    <w:rsid w:val="00772CD8"/>
    <w:rsid w:val="00773C5F"/>
    <w:rsid w:val="00777FC6"/>
    <w:rsid w:val="007840AA"/>
    <w:rsid w:val="00796CE3"/>
    <w:rsid w:val="007B477B"/>
    <w:rsid w:val="007B7972"/>
    <w:rsid w:val="007C2A85"/>
    <w:rsid w:val="007D16CA"/>
    <w:rsid w:val="007F482C"/>
    <w:rsid w:val="00801873"/>
    <w:rsid w:val="0080228B"/>
    <w:rsid w:val="00803B21"/>
    <w:rsid w:val="00840BF8"/>
    <w:rsid w:val="00856729"/>
    <w:rsid w:val="00871C17"/>
    <w:rsid w:val="00883612"/>
    <w:rsid w:val="00895B38"/>
    <w:rsid w:val="008A4E7C"/>
    <w:rsid w:val="008A5778"/>
    <w:rsid w:val="008B3982"/>
    <w:rsid w:val="008B7959"/>
    <w:rsid w:val="008C67F8"/>
    <w:rsid w:val="008E140C"/>
    <w:rsid w:val="008E55E3"/>
    <w:rsid w:val="008F01F8"/>
    <w:rsid w:val="008F69B1"/>
    <w:rsid w:val="00901181"/>
    <w:rsid w:val="009032C8"/>
    <w:rsid w:val="00904442"/>
    <w:rsid w:val="009216A9"/>
    <w:rsid w:val="00935DC4"/>
    <w:rsid w:val="009558A6"/>
    <w:rsid w:val="009628A2"/>
    <w:rsid w:val="009679A1"/>
    <w:rsid w:val="009726DC"/>
    <w:rsid w:val="009831F7"/>
    <w:rsid w:val="009A680D"/>
    <w:rsid w:val="009B6359"/>
    <w:rsid w:val="009D18CC"/>
    <w:rsid w:val="009D2456"/>
    <w:rsid w:val="009E7F7F"/>
    <w:rsid w:val="00A11060"/>
    <w:rsid w:val="00A2361E"/>
    <w:rsid w:val="00A23A10"/>
    <w:rsid w:val="00A25D50"/>
    <w:rsid w:val="00A354DA"/>
    <w:rsid w:val="00A36955"/>
    <w:rsid w:val="00A41325"/>
    <w:rsid w:val="00A52EE7"/>
    <w:rsid w:val="00A547B5"/>
    <w:rsid w:val="00A618D3"/>
    <w:rsid w:val="00A655ED"/>
    <w:rsid w:val="00A74AA6"/>
    <w:rsid w:val="00A854AA"/>
    <w:rsid w:val="00A95968"/>
    <w:rsid w:val="00A97007"/>
    <w:rsid w:val="00AA5461"/>
    <w:rsid w:val="00AB547A"/>
    <w:rsid w:val="00AB5F8A"/>
    <w:rsid w:val="00AC55A1"/>
    <w:rsid w:val="00AE049F"/>
    <w:rsid w:val="00AE0BB1"/>
    <w:rsid w:val="00AE2F64"/>
    <w:rsid w:val="00AE2FF1"/>
    <w:rsid w:val="00AF51BD"/>
    <w:rsid w:val="00B154FD"/>
    <w:rsid w:val="00B17FC6"/>
    <w:rsid w:val="00B209C7"/>
    <w:rsid w:val="00B2654F"/>
    <w:rsid w:val="00B278C1"/>
    <w:rsid w:val="00B3308F"/>
    <w:rsid w:val="00B37BF6"/>
    <w:rsid w:val="00B42D9D"/>
    <w:rsid w:val="00B51C36"/>
    <w:rsid w:val="00B56245"/>
    <w:rsid w:val="00B61D1A"/>
    <w:rsid w:val="00B623C7"/>
    <w:rsid w:val="00B66331"/>
    <w:rsid w:val="00B709B4"/>
    <w:rsid w:val="00B73407"/>
    <w:rsid w:val="00B87066"/>
    <w:rsid w:val="00B90A8D"/>
    <w:rsid w:val="00BA19DE"/>
    <w:rsid w:val="00BA2388"/>
    <w:rsid w:val="00BB3259"/>
    <w:rsid w:val="00BC0331"/>
    <w:rsid w:val="00BE1831"/>
    <w:rsid w:val="00BE5CB4"/>
    <w:rsid w:val="00BE5E8F"/>
    <w:rsid w:val="00C04C6A"/>
    <w:rsid w:val="00C17FC9"/>
    <w:rsid w:val="00C20913"/>
    <w:rsid w:val="00C25278"/>
    <w:rsid w:val="00C3730F"/>
    <w:rsid w:val="00C425CD"/>
    <w:rsid w:val="00C80133"/>
    <w:rsid w:val="00C80173"/>
    <w:rsid w:val="00C8179F"/>
    <w:rsid w:val="00C82382"/>
    <w:rsid w:val="00C842CB"/>
    <w:rsid w:val="00C84922"/>
    <w:rsid w:val="00C87780"/>
    <w:rsid w:val="00C94AE7"/>
    <w:rsid w:val="00C974AB"/>
    <w:rsid w:val="00CA3DF7"/>
    <w:rsid w:val="00CC6E36"/>
    <w:rsid w:val="00CE59DD"/>
    <w:rsid w:val="00D00491"/>
    <w:rsid w:val="00D05EB0"/>
    <w:rsid w:val="00D1630B"/>
    <w:rsid w:val="00D245AF"/>
    <w:rsid w:val="00D31EDC"/>
    <w:rsid w:val="00D34D54"/>
    <w:rsid w:val="00D4016C"/>
    <w:rsid w:val="00D47282"/>
    <w:rsid w:val="00D47F8E"/>
    <w:rsid w:val="00D5260B"/>
    <w:rsid w:val="00D60ECD"/>
    <w:rsid w:val="00D626C3"/>
    <w:rsid w:val="00D64FD1"/>
    <w:rsid w:val="00D742E0"/>
    <w:rsid w:val="00D8383C"/>
    <w:rsid w:val="00D86F1A"/>
    <w:rsid w:val="00DA0ED2"/>
    <w:rsid w:val="00DA2E6A"/>
    <w:rsid w:val="00DB0771"/>
    <w:rsid w:val="00DB34E2"/>
    <w:rsid w:val="00DB64FB"/>
    <w:rsid w:val="00DC6813"/>
    <w:rsid w:val="00DD48F2"/>
    <w:rsid w:val="00DD5C85"/>
    <w:rsid w:val="00DE7244"/>
    <w:rsid w:val="00E10DEB"/>
    <w:rsid w:val="00E11401"/>
    <w:rsid w:val="00E33D05"/>
    <w:rsid w:val="00E4100D"/>
    <w:rsid w:val="00E80257"/>
    <w:rsid w:val="00E80398"/>
    <w:rsid w:val="00EA0E6A"/>
    <w:rsid w:val="00EA2E0F"/>
    <w:rsid w:val="00EC1A2D"/>
    <w:rsid w:val="00EC32B9"/>
    <w:rsid w:val="00ED3B51"/>
    <w:rsid w:val="00ED55FF"/>
    <w:rsid w:val="00EE2F69"/>
    <w:rsid w:val="00EE3729"/>
    <w:rsid w:val="00F011E8"/>
    <w:rsid w:val="00F21C61"/>
    <w:rsid w:val="00F45169"/>
    <w:rsid w:val="00F50E42"/>
    <w:rsid w:val="00F53C83"/>
    <w:rsid w:val="00F54D2A"/>
    <w:rsid w:val="00F5789E"/>
    <w:rsid w:val="00F628B0"/>
    <w:rsid w:val="00F70F2A"/>
    <w:rsid w:val="00F735DB"/>
    <w:rsid w:val="00F80929"/>
    <w:rsid w:val="00F82E6C"/>
    <w:rsid w:val="00F8540F"/>
    <w:rsid w:val="00F910CC"/>
    <w:rsid w:val="00FB1FE4"/>
    <w:rsid w:val="00FC23F6"/>
    <w:rsid w:val="00FC7913"/>
    <w:rsid w:val="00FD5B72"/>
    <w:rsid w:val="00FD5F58"/>
    <w:rsid w:val="00FD6D4F"/>
    <w:rsid w:val="00FE1C1C"/>
    <w:rsid w:val="00FE4D78"/>
    <w:rsid w:val="00FF285E"/>
    <w:rsid w:val="00FF47F1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1A2"/>
  <w15:chartTrackingRefBased/>
  <w15:docId w15:val="{03E05602-4E5F-455C-8628-F8F6CFBB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9"/>
    <w:qFormat/>
    <w:rsid w:val="001E26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71C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47D0"/>
    <w:pPr>
      <w:ind w:left="720"/>
      <w:contextualSpacing/>
    </w:pPr>
  </w:style>
  <w:style w:type="paragraph" w:customStyle="1" w:styleId="Default">
    <w:name w:val="Default"/>
    <w:rsid w:val="004F05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399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1F399E"/>
  </w:style>
  <w:style w:type="character" w:customStyle="1" w:styleId="Titolo1Carattere">
    <w:name w:val="Titolo 1 Carattere"/>
    <w:basedOn w:val="Carpredefinitoparagrafo"/>
    <w:link w:val="Titolo1"/>
    <w:uiPriority w:val="9"/>
    <w:rsid w:val="001E268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BC0331"/>
    <w:rPr>
      <w:b/>
      <w:bCs/>
    </w:rPr>
  </w:style>
  <w:style w:type="paragraph" w:customStyle="1" w:styleId="TitoloDocumento">
    <w:name w:val="Titolo Documento"/>
    <w:basedOn w:val="Normale"/>
    <w:qFormat/>
    <w:rsid w:val="00C04C6A"/>
    <w:pPr>
      <w:autoSpaceDE w:val="0"/>
      <w:autoSpaceDN w:val="0"/>
      <w:adjustRightInd w:val="0"/>
      <w:jc w:val="both"/>
    </w:pPr>
    <w:rPr>
      <w:rFonts w:ascii="Calibri" w:eastAsia="Calibri" w:hAnsi="Calibri" w:cs="Calibri"/>
      <w:b/>
      <w:smallCaps/>
      <w:color w:val="FFFFFF" w:themeColor="background1"/>
      <w:sz w:val="72"/>
      <w:szCs w:val="72"/>
    </w:rPr>
  </w:style>
  <w:style w:type="paragraph" w:styleId="NormaleWeb">
    <w:name w:val="Normal (Web)"/>
    <w:basedOn w:val="Normale"/>
    <w:uiPriority w:val="99"/>
    <w:unhideWhenUsed/>
    <w:rsid w:val="001072C8"/>
    <w:rPr>
      <w:rFonts w:ascii="Times New Roman" w:hAnsi="Times New Roman" w:cs="Times New Roman"/>
      <w:sz w:val="24"/>
      <w:szCs w:val="24"/>
    </w:rPr>
  </w:style>
  <w:style w:type="character" w:customStyle="1" w:styleId="contentpasted1">
    <w:name w:val="contentpasted1"/>
    <w:basedOn w:val="Carpredefinitoparagrafo"/>
    <w:rsid w:val="006E31A4"/>
  </w:style>
  <w:style w:type="character" w:customStyle="1" w:styleId="contentpasted0">
    <w:name w:val="contentpasted0"/>
    <w:basedOn w:val="Carpredefinitoparagrafo"/>
    <w:rsid w:val="006E31A4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71C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msonormal">
    <w:name w:val="x_msonormal"/>
    <w:basedOn w:val="Normale"/>
    <w:rsid w:val="00BE1831"/>
    <w:rPr>
      <w:rFonts w:ascii="Calibri" w:hAnsi="Calibri" w:cs="Calibri"/>
      <w:lang w:eastAsia="it-IT"/>
    </w:rPr>
  </w:style>
  <w:style w:type="character" w:customStyle="1" w:styleId="xcontentpasted0">
    <w:name w:val="x_contentpasted0"/>
    <w:basedOn w:val="Carpredefinitoparagrafo"/>
    <w:rsid w:val="00BE1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2913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37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7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8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10</cp:revision>
  <cp:lastPrinted>2023-08-04T07:35:00Z</cp:lastPrinted>
  <dcterms:created xsi:type="dcterms:W3CDTF">2023-08-04T07:35:00Z</dcterms:created>
  <dcterms:modified xsi:type="dcterms:W3CDTF">2023-08-04T11:09:00Z</dcterms:modified>
</cp:coreProperties>
</file>