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70F73" w14:textId="77777777" w:rsidR="003B7891" w:rsidRDefault="003B7891" w:rsidP="005C4FCF">
      <w:pPr>
        <w:pStyle w:val="xmsonormal0"/>
        <w:shd w:val="clear" w:color="auto" w:fill="FFFFFF"/>
        <w:spacing w:before="0" w:beforeAutospacing="0" w:after="0" w:afterAutospacing="0"/>
        <w:jc w:val="center"/>
        <w:textAlignment w:val="baseline"/>
        <w:rPr>
          <w:rFonts w:ascii="Arial" w:hAnsi="Arial" w:cs="Arial"/>
          <w:b/>
          <w:bCs/>
          <w:color w:val="242424"/>
          <w:sz w:val="22"/>
          <w:szCs w:val="22"/>
          <w:bdr w:val="none" w:sz="0" w:space="0" w:color="auto" w:frame="1"/>
        </w:rPr>
      </w:pPr>
    </w:p>
    <w:p w14:paraId="4D5EC576" w14:textId="77777777" w:rsidR="005C4FCF" w:rsidRDefault="005C4FCF" w:rsidP="005C4FCF">
      <w:pPr>
        <w:pStyle w:val="NormaleWeb"/>
        <w:spacing w:before="0" w:beforeAutospacing="0" w:after="0" w:afterAutospacing="0"/>
        <w:jc w:val="center"/>
        <w:rPr>
          <w:rFonts w:ascii="Arial" w:hAnsi="Arial" w:cs="Arial"/>
          <w:b/>
          <w:bCs/>
          <w:color w:val="000000"/>
          <w:u w:val="single"/>
        </w:rPr>
      </w:pPr>
    </w:p>
    <w:p w14:paraId="6A2063DA" w14:textId="2D811DBE" w:rsidR="005C4FCF" w:rsidRDefault="005C4FCF" w:rsidP="005C4FCF">
      <w:pPr>
        <w:pStyle w:val="NormaleWeb"/>
        <w:spacing w:before="0" w:beforeAutospacing="0" w:after="0" w:afterAutospacing="0"/>
        <w:jc w:val="center"/>
        <w:rPr>
          <w:rFonts w:ascii="Aptos" w:hAnsi="Aptos" w:cs="Aptos"/>
        </w:rPr>
      </w:pPr>
      <w:r>
        <w:rPr>
          <w:rFonts w:ascii="Arial" w:hAnsi="Arial" w:cs="Arial"/>
          <w:b/>
          <w:bCs/>
          <w:color w:val="000000"/>
          <w:u w:val="single"/>
        </w:rPr>
        <w:t>Comunicato stampa</w:t>
      </w:r>
    </w:p>
    <w:p w14:paraId="77A3A23F" w14:textId="69B116B5" w:rsidR="005C4FCF" w:rsidRDefault="005C4FCF" w:rsidP="005C4FCF">
      <w:pPr>
        <w:pStyle w:val="elementtoproof"/>
        <w:jc w:val="center"/>
      </w:pPr>
    </w:p>
    <w:p w14:paraId="5B9434FC" w14:textId="77777777" w:rsidR="005C4FCF" w:rsidRDefault="005C4FCF" w:rsidP="005C4FCF">
      <w:pPr>
        <w:pStyle w:val="elementtoproof"/>
        <w:jc w:val="center"/>
        <w:rPr>
          <w:rFonts w:ascii="Arial" w:hAnsi="Arial" w:cs="Arial"/>
          <w:b/>
          <w:bCs/>
          <w:color w:val="000000"/>
        </w:rPr>
      </w:pPr>
      <w:r>
        <w:rPr>
          <w:rFonts w:ascii="Arial" w:hAnsi="Arial" w:cs="Arial"/>
          <w:b/>
          <w:bCs/>
          <w:color w:val="000000"/>
        </w:rPr>
        <w:t>COMMERCIALISTI, BENE PROROGA CERTIFICAZIONI UNICHE AUTONOMI E INTERMEDIARI</w:t>
      </w:r>
    </w:p>
    <w:p w14:paraId="4FE331E1" w14:textId="77777777" w:rsidR="005C4FCF" w:rsidRDefault="005C4FCF" w:rsidP="005C4FCF">
      <w:pPr>
        <w:pStyle w:val="elementtoproof"/>
        <w:jc w:val="center"/>
      </w:pPr>
    </w:p>
    <w:p w14:paraId="1EB87730" w14:textId="49C110C5" w:rsidR="005C4FCF" w:rsidRDefault="005C4FCF" w:rsidP="005C4FCF">
      <w:pPr>
        <w:pStyle w:val="NormaleWeb"/>
        <w:spacing w:before="0" w:beforeAutospacing="0" w:after="0" w:afterAutospacing="0"/>
        <w:jc w:val="center"/>
        <w:rPr>
          <w:rFonts w:ascii="Arial" w:hAnsi="Arial" w:cs="Arial"/>
          <w:b/>
          <w:bCs/>
          <w:color w:val="000000"/>
        </w:rPr>
      </w:pPr>
      <w:r>
        <w:rPr>
          <w:rFonts w:ascii="Arial" w:hAnsi="Arial" w:cs="Arial"/>
          <w:b/>
          <w:bCs/>
          <w:color w:val="000000"/>
        </w:rPr>
        <w:t>De Nuccio: “Accolta nostra richiesta”. Regalbuto: “Provvedimento che evita congestionamenti nell’anno della riforma tributaria”</w:t>
      </w:r>
    </w:p>
    <w:p w14:paraId="683364A9" w14:textId="77777777" w:rsidR="005C4FCF" w:rsidRDefault="005C4FCF" w:rsidP="005C4FCF">
      <w:pPr>
        <w:pStyle w:val="NormaleWeb"/>
        <w:spacing w:before="0" w:beforeAutospacing="0" w:after="0" w:afterAutospacing="0"/>
        <w:jc w:val="center"/>
        <w:rPr>
          <w:rFonts w:ascii="Arial" w:hAnsi="Arial" w:cs="Arial"/>
          <w:b/>
          <w:bCs/>
          <w:color w:val="000000"/>
        </w:rPr>
      </w:pPr>
    </w:p>
    <w:p w14:paraId="01C995B6" w14:textId="77777777" w:rsidR="005C4FCF" w:rsidRDefault="005C4FCF" w:rsidP="005C4FCF">
      <w:pPr>
        <w:pStyle w:val="NormaleWeb"/>
        <w:spacing w:before="0" w:beforeAutospacing="0" w:after="0" w:afterAutospacing="0"/>
        <w:jc w:val="center"/>
      </w:pPr>
    </w:p>
    <w:p w14:paraId="01A3AFA0" w14:textId="24BFB5E0" w:rsidR="005C4FCF" w:rsidRDefault="005C4FCF" w:rsidP="005C4FCF">
      <w:pPr>
        <w:pStyle w:val="NormaleWeb"/>
        <w:spacing w:before="0" w:beforeAutospacing="0" w:after="0" w:afterAutospacing="0"/>
        <w:jc w:val="both"/>
      </w:pPr>
      <w:r>
        <w:rPr>
          <w:rFonts w:ascii="Arial" w:hAnsi="Arial" w:cs="Arial"/>
          <w:b/>
          <w:bCs/>
          <w:color w:val="000000"/>
        </w:rPr>
        <w:t> </w:t>
      </w:r>
      <w:r>
        <w:rPr>
          <w:rFonts w:ascii="Arial" w:hAnsi="Arial" w:cs="Arial"/>
          <w:i/>
          <w:iCs/>
          <w:color w:val="000000"/>
        </w:rPr>
        <w:t>Roma, 4 marzo 2024</w:t>
      </w:r>
      <w:r>
        <w:rPr>
          <w:rFonts w:ascii="Arial" w:hAnsi="Arial" w:cs="Arial"/>
          <w:color w:val="000000"/>
        </w:rPr>
        <w:t> – Il Consiglio nazionale dei commercialisti esprime “apprezzamento” per il differimento del termine, dal 18 marzo al 31 ottobre 2024, per l’invio delle certificazioni uniche di autonomi e intermediari, reso noto oggi dall’Agenzia delle Entrate con la risoluzione numero 13.</w:t>
      </w:r>
    </w:p>
    <w:p w14:paraId="2D9D7009" w14:textId="77777777" w:rsidR="005C4FCF" w:rsidRDefault="005C4FCF" w:rsidP="005C4FCF">
      <w:pPr>
        <w:pStyle w:val="elementtoproof"/>
        <w:jc w:val="both"/>
        <w:rPr>
          <w:rFonts w:ascii="Arial" w:hAnsi="Arial" w:cs="Arial"/>
          <w:color w:val="000000"/>
        </w:rPr>
      </w:pPr>
    </w:p>
    <w:p w14:paraId="1C5A9FEE" w14:textId="1198CA81" w:rsidR="005C4FCF" w:rsidRDefault="005C4FCF" w:rsidP="005C4FCF">
      <w:pPr>
        <w:pStyle w:val="elementtoproof"/>
        <w:jc w:val="both"/>
      </w:pPr>
      <w:r>
        <w:rPr>
          <w:rFonts w:ascii="Arial" w:hAnsi="Arial" w:cs="Arial"/>
          <w:color w:val="000000"/>
        </w:rPr>
        <w:t xml:space="preserve">“Nei giorni scorsi – afferma il presidente della categoria, </w:t>
      </w:r>
      <w:r>
        <w:rPr>
          <w:rFonts w:ascii="Arial" w:hAnsi="Arial" w:cs="Arial"/>
          <w:b/>
          <w:bCs/>
          <w:color w:val="000000"/>
        </w:rPr>
        <w:t>Elbano de Nuccio</w:t>
      </w:r>
      <w:r>
        <w:rPr>
          <w:rFonts w:ascii="Arial" w:hAnsi="Arial" w:cs="Arial"/>
          <w:color w:val="000000"/>
        </w:rPr>
        <w:t> –, anche sulla base di segnalazioni provenienti da parte di numerosi iscritti, ci siamo attivati per richiedere un maggiore termine per l’invio delle Certificazioni uniche relative ad autonomi e intermediari in scadenza il prossimo 18 marzo. Ciò in considerazione delle novità introdotte in tema di dichiarazione precompilata che, nella sostanza, anticipano il termine di presentazione delle CU rispetto a quello che si era consolidato negli anni precedenti. Apprezziamo, quindi, particolarmente l’odierno provvedimento dell’Agenzia delle Entrate che, di fatto, conferma anche per il 2024 il termine del 31 ottobre e ringraziamo per l’attenzione alle nostre proposte dimostrata ancora una volta dal viceministro dell’Economia Maurizio Leo e dai vertici dell’Agenzia delle Entrate”.</w:t>
      </w:r>
    </w:p>
    <w:p w14:paraId="4CA54650" w14:textId="77777777" w:rsidR="005C4FCF" w:rsidRDefault="005C4FCF" w:rsidP="005C4FCF">
      <w:pPr>
        <w:pStyle w:val="elementtoproof"/>
        <w:jc w:val="both"/>
        <w:rPr>
          <w:rFonts w:ascii="Arial" w:hAnsi="Arial" w:cs="Arial"/>
          <w:color w:val="000000"/>
        </w:rPr>
      </w:pPr>
    </w:p>
    <w:p w14:paraId="7856439C" w14:textId="3C816FA8" w:rsidR="005C4FCF" w:rsidRDefault="005C4FCF" w:rsidP="005C4FCF">
      <w:pPr>
        <w:pStyle w:val="elementtoproof"/>
        <w:jc w:val="both"/>
      </w:pPr>
      <w:r>
        <w:rPr>
          <w:rFonts w:ascii="Arial" w:hAnsi="Arial" w:cs="Arial"/>
          <w:color w:val="000000"/>
        </w:rPr>
        <w:t xml:space="preserve">Per </w:t>
      </w:r>
      <w:r>
        <w:rPr>
          <w:rFonts w:ascii="Arial" w:hAnsi="Arial" w:cs="Arial"/>
          <w:b/>
          <w:bCs/>
          <w:color w:val="000000"/>
        </w:rPr>
        <w:t>Salvatore Regalbuto</w:t>
      </w:r>
      <w:r>
        <w:rPr>
          <w:rFonts w:ascii="Arial" w:hAnsi="Arial" w:cs="Arial"/>
          <w:color w:val="000000"/>
        </w:rPr>
        <w:t xml:space="preserve">, consigliere nazionale tesoriere delegato alla fiscalità, “la dichiarazione precompilata per gli autonomi, introdotta dal </w:t>
      </w:r>
      <w:proofErr w:type="spellStart"/>
      <w:r>
        <w:rPr>
          <w:rFonts w:ascii="Arial" w:hAnsi="Arial" w:cs="Arial"/>
          <w:color w:val="000000"/>
        </w:rPr>
        <w:t>D.Lgs.</w:t>
      </w:r>
      <w:proofErr w:type="spellEnd"/>
      <w:r>
        <w:rPr>
          <w:rFonts w:ascii="Arial" w:hAnsi="Arial" w:cs="Arial"/>
          <w:color w:val="000000"/>
        </w:rPr>
        <w:t xml:space="preserve"> 1/2024, può essere uno strumento utile soprattutto per intercettare eventuali disallineamenti tra i dati delle scritture contabili e quelli risultanti all’Agenzia delle Entrate. Necessita però di un percorso di affinamento e perfezionamento e, non a caso, è stata introdotta in via sperimentale. L’odierno provvedimento è particolarmente apprezzabile, quindi, perché evita congestionamenti in un anno che sarà fortemente interessato dalle novità introdotte dalla riforma tributaria. Peraltro, nell’ambito dei percorsi correttivi ai decreti attuativi già emanati, proporremo termini più congrui per la trasmissione delle CU e la messa a disposizione della precompilata per i titolari di partite Iva”.</w:t>
      </w:r>
      <w:r>
        <w:rPr>
          <w:color w:val="242424"/>
        </w:rPr>
        <w:t> </w:t>
      </w:r>
    </w:p>
    <w:p w14:paraId="206CB9D3" w14:textId="77777777" w:rsidR="005C4FCF" w:rsidRDefault="005C4FCF" w:rsidP="005C4FCF">
      <w:pPr>
        <w:pStyle w:val="NormaleWeb"/>
        <w:shd w:val="clear" w:color="auto" w:fill="FFFFFF"/>
        <w:spacing w:before="0" w:beforeAutospacing="0" w:after="0" w:afterAutospacing="0"/>
        <w:jc w:val="both"/>
      </w:pPr>
      <w:r>
        <w:rPr>
          <w:color w:val="242424"/>
        </w:rPr>
        <w:t> </w:t>
      </w:r>
    </w:p>
    <w:p w14:paraId="1D222183" w14:textId="57E43DB6" w:rsidR="002334E3" w:rsidRPr="00CC1B6C" w:rsidRDefault="002334E3" w:rsidP="005C4FCF">
      <w:pPr>
        <w:pStyle w:val="NormaleWeb"/>
        <w:shd w:val="clear" w:color="auto" w:fill="FFFFFF"/>
        <w:spacing w:before="0" w:beforeAutospacing="0" w:after="0" w:afterAutospacing="0"/>
        <w:jc w:val="both"/>
        <w:rPr>
          <w:rFonts w:ascii="Arial" w:hAnsi="Arial" w:cs="Arial"/>
        </w:rPr>
      </w:pPr>
    </w:p>
    <w:sectPr w:rsidR="002334E3" w:rsidRPr="00CC1B6C">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3334D" w14:textId="77777777" w:rsidR="004D2CA8" w:rsidRDefault="004D2CA8" w:rsidP="00220212">
      <w:r>
        <w:separator/>
      </w:r>
    </w:p>
  </w:endnote>
  <w:endnote w:type="continuationSeparator" w:id="0">
    <w:p w14:paraId="7709C520" w14:textId="77777777" w:rsidR="004D2CA8" w:rsidRDefault="004D2CA8" w:rsidP="00220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5C859" w14:textId="77777777" w:rsidR="004D2CA8" w:rsidRDefault="004D2CA8" w:rsidP="00220212">
      <w:r>
        <w:separator/>
      </w:r>
    </w:p>
  </w:footnote>
  <w:footnote w:type="continuationSeparator" w:id="0">
    <w:p w14:paraId="2F50E3C9" w14:textId="77777777" w:rsidR="004D2CA8" w:rsidRDefault="004D2CA8" w:rsidP="00220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C182F" w14:textId="3AE2477E" w:rsidR="00220212" w:rsidRDefault="00220212" w:rsidP="00220212">
    <w:pPr>
      <w:pStyle w:val="Intestazione"/>
      <w:jc w:val="center"/>
    </w:pPr>
    <w:r>
      <w:rPr>
        <w:noProof/>
      </w:rPr>
      <w:drawing>
        <wp:inline distT="0" distB="0" distL="0" distR="0" wp14:anchorId="15DD6D97" wp14:editId="6AC1F1E6">
          <wp:extent cx="2493645" cy="847090"/>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CNDCEC"/>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645" cy="847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33C29"/>
    <w:multiLevelType w:val="multilevel"/>
    <w:tmpl w:val="4ADE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7426DF"/>
    <w:multiLevelType w:val="hybridMultilevel"/>
    <w:tmpl w:val="BFBACEE8"/>
    <w:lvl w:ilvl="0" w:tplc="7A6E5740">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147474122">
    <w:abstractNumId w:val="1"/>
  </w:num>
  <w:num w:numId="2" w16cid:durableId="1979190870">
    <w:abstractNumId w:val="1"/>
  </w:num>
  <w:num w:numId="3" w16cid:durableId="1242522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7D9"/>
    <w:rsid w:val="00010022"/>
    <w:rsid w:val="000479AC"/>
    <w:rsid w:val="000B6668"/>
    <w:rsid w:val="000C110F"/>
    <w:rsid w:val="000F1D74"/>
    <w:rsid w:val="000F55E6"/>
    <w:rsid w:val="00116D81"/>
    <w:rsid w:val="001326BC"/>
    <w:rsid w:val="00143CA7"/>
    <w:rsid w:val="0015226C"/>
    <w:rsid w:val="00165DD0"/>
    <w:rsid w:val="00177C26"/>
    <w:rsid w:val="001E3A81"/>
    <w:rsid w:val="002075E5"/>
    <w:rsid w:val="00216372"/>
    <w:rsid w:val="00216ED1"/>
    <w:rsid w:val="00220212"/>
    <w:rsid w:val="002334E3"/>
    <w:rsid w:val="00253767"/>
    <w:rsid w:val="0026533A"/>
    <w:rsid w:val="00292023"/>
    <w:rsid w:val="00296AF5"/>
    <w:rsid w:val="002A0E66"/>
    <w:rsid w:val="002A32AA"/>
    <w:rsid w:val="002A7F35"/>
    <w:rsid w:val="002B5F48"/>
    <w:rsid w:val="002F66FC"/>
    <w:rsid w:val="00350105"/>
    <w:rsid w:val="00363C66"/>
    <w:rsid w:val="00387583"/>
    <w:rsid w:val="003B7891"/>
    <w:rsid w:val="003C3F4F"/>
    <w:rsid w:val="003E17D9"/>
    <w:rsid w:val="003E3525"/>
    <w:rsid w:val="003E3FCA"/>
    <w:rsid w:val="00422713"/>
    <w:rsid w:val="00445AEC"/>
    <w:rsid w:val="0045305C"/>
    <w:rsid w:val="00462868"/>
    <w:rsid w:val="00483158"/>
    <w:rsid w:val="00486C52"/>
    <w:rsid w:val="00497999"/>
    <w:rsid w:val="004B5EE7"/>
    <w:rsid w:val="004C2BCA"/>
    <w:rsid w:val="004D1071"/>
    <w:rsid w:val="004D2CA8"/>
    <w:rsid w:val="004E23E1"/>
    <w:rsid w:val="005004ED"/>
    <w:rsid w:val="00512314"/>
    <w:rsid w:val="00553F32"/>
    <w:rsid w:val="005626A0"/>
    <w:rsid w:val="005663D0"/>
    <w:rsid w:val="00567F20"/>
    <w:rsid w:val="00576DE0"/>
    <w:rsid w:val="0057792D"/>
    <w:rsid w:val="005A4AF3"/>
    <w:rsid w:val="005C4FCF"/>
    <w:rsid w:val="005E533E"/>
    <w:rsid w:val="005F6E31"/>
    <w:rsid w:val="00624D8B"/>
    <w:rsid w:val="00634A0E"/>
    <w:rsid w:val="006350D0"/>
    <w:rsid w:val="006736CC"/>
    <w:rsid w:val="00685B2B"/>
    <w:rsid w:val="00691D93"/>
    <w:rsid w:val="00695F82"/>
    <w:rsid w:val="006C12FD"/>
    <w:rsid w:val="006C3AB0"/>
    <w:rsid w:val="006C3BC3"/>
    <w:rsid w:val="006D7D54"/>
    <w:rsid w:val="00700A3D"/>
    <w:rsid w:val="007045B2"/>
    <w:rsid w:val="00704F82"/>
    <w:rsid w:val="00737CD0"/>
    <w:rsid w:val="00745DF2"/>
    <w:rsid w:val="007A7B24"/>
    <w:rsid w:val="007C51A4"/>
    <w:rsid w:val="007C6736"/>
    <w:rsid w:val="007D37AA"/>
    <w:rsid w:val="007F178D"/>
    <w:rsid w:val="007F5BA5"/>
    <w:rsid w:val="00810BBF"/>
    <w:rsid w:val="00814031"/>
    <w:rsid w:val="00816260"/>
    <w:rsid w:val="00840263"/>
    <w:rsid w:val="00874EAE"/>
    <w:rsid w:val="008B0F11"/>
    <w:rsid w:val="0092736C"/>
    <w:rsid w:val="00956C46"/>
    <w:rsid w:val="009676AB"/>
    <w:rsid w:val="009708C8"/>
    <w:rsid w:val="00980BD2"/>
    <w:rsid w:val="0099080D"/>
    <w:rsid w:val="009C51B5"/>
    <w:rsid w:val="009D00BF"/>
    <w:rsid w:val="009E2D35"/>
    <w:rsid w:val="00A03FC8"/>
    <w:rsid w:val="00A0710B"/>
    <w:rsid w:val="00A24D54"/>
    <w:rsid w:val="00A25D47"/>
    <w:rsid w:val="00A375C3"/>
    <w:rsid w:val="00A402FE"/>
    <w:rsid w:val="00A735FC"/>
    <w:rsid w:val="00A84692"/>
    <w:rsid w:val="00AA55EF"/>
    <w:rsid w:val="00AE075F"/>
    <w:rsid w:val="00AF1374"/>
    <w:rsid w:val="00B02DEF"/>
    <w:rsid w:val="00B50F42"/>
    <w:rsid w:val="00B96F6D"/>
    <w:rsid w:val="00BA4DF9"/>
    <w:rsid w:val="00BC10E3"/>
    <w:rsid w:val="00BC51B8"/>
    <w:rsid w:val="00BD2E30"/>
    <w:rsid w:val="00BD5ADB"/>
    <w:rsid w:val="00BD6325"/>
    <w:rsid w:val="00BD6C57"/>
    <w:rsid w:val="00BE6220"/>
    <w:rsid w:val="00C03826"/>
    <w:rsid w:val="00C139B0"/>
    <w:rsid w:val="00C251E7"/>
    <w:rsid w:val="00C522FE"/>
    <w:rsid w:val="00C56DFA"/>
    <w:rsid w:val="00C63A2F"/>
    <w:rsid w:val="00C72DF2"/>
    <w:rsid w:val="00C75BC4"/>
    <w:rsid w:val="00C8115B"/>
    <w:rsid w:val="00CA44D8"/>
    <w:rsid w:val="00CC1B6C"/>
    <w:rsid w:val="00CE19E0"/>
    <w:rsid w:val="00CF7779"/>
    <w:rsid w:val="00D06680"/>
    <w:rsid w:val="00D21953"/>
    <w:rsid w:val="00DA13DE"/>
    <w:rsid w:val="00DC53DA"/>
    <w:rsid w:val="00DE7D69"/>
    <w:rsid w:val="00E03186"/>
    <w:rsid w:val="00E069B1"/>
    <w:rsid w:val="00E07E8C"/>
    <w:rsid w:val="00E26B37"/>
    <w:rsid w:val="00E35668"/>
    <w:rsid w:val="00E61584"/>
    <w:rsid w:val="00E65C94"/>
    <w:rsid w:val="00E66DD6"/>
    <w:rsid w:val="00E6752D"/>
    <w:rsid w:val="00E82441"/>
    <w:rsid w:val="00E9030F"/>
    <w:rsid w:val="00E94CBC"/>
    <w:rsid w:val="00EC05A8"/>
    <w:rsid w:val="00EC41A2"/>
    <w:rsid w:val="00ED7676"/>
    <w:rsid w:val="00F12A12"/>
    <w:rsid w:val="00F44B94"/>
    <w:rsid w:val="00F70981"/>
    <w:rsid w:val="00F8194F"/>
    <w:rsid w:val="00F852AF"/>
    <w:rsid w:val="00F95513"/>
    <w:rsid w:val="00FB21E7"/>
    <w:rsid w:val="00FD693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83630"/>
  <w15:chartTrackingRefBased/>
  <w15:docId w15:val="{FF192B2E-9D7F-4FA4-A806-D07091E30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95513"/>
    <w:pPr>
      <w:spacing w:after="0" w:line="240" w:lineRule="auto"/>
    </w:pPr>
    <w:rPr>
      <w:rFonts w:ascii="Calibri" w:hAnsi="Calibri" w:cs="Calibri"/>
      <w:kern w:val="0"/>
      <w:lang w:eastAsia="it-IT"/>
      <w14:ligatures w14:val="none"/>
    </w:rPr>
  </w:style>
  <w:style w:type="paragraph" w:styleId="Titolo1">
    <w:name w:val="heading 1"/>
    <w:basedOn w:val="Normale"/>
    <w:next w:val="Normale"/>
    <w:link w:val="Titolo1Carattere"/>
    <w:uiPriority w:val="9"/>
    <w:qFormat/>
    <w:rsid w:val="008B0F1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C6736"/>
    <w:rPr>
      <w:color w:val="0563C1" w:themeColor="hyperlink"/>
      <w:u w:val="single"/>
    </w:rPr>
  </w:style>
  <w:style w:type="character" w:styleId="Menzionenonrisolta">
    <w:name w:val="Unresolved Mention"/>
    <w:basedOn w:val="Carpredefinitoparagrafo"/>
    <w:uiPriority w:val="99"/>
    <w:semiHidden/>
    <w:unhideWhenUsed/>
    <w:rsid w:val="007C6736"/>
    <w:rPr>
      <w:color w:val="605E5C"/>
      <w:shd w:val="clear" w:color="auto" w:fill="E1DFDD"/>
    </w:rPr>
  </w:style>
  <w:style w:type="character" w:styleId="Enfasigrassetto">
    <w:name w:val="Strong"/>
    <w:basedOn w:val="Carpredefinitoparagrafo"/>
    <w:uiPriority w:val="22"/>
    <w:qFormat/>
    <w:rsid w:val="007C6736"/>
    <w:rPr>
      <w:b/>
      <w:bCs/>
    </w:rPr>
  </w:style>
  <w:style w:type="character" w:styleId="Enfasicorsivo">
    <w:name w:val="Emphasis"/>
    <w:basedOn w:val="Carpredefinitoparagrafo"/>
    <w:uiPriority w:val="20"/>
    <w:qFormat/>
    <w:rsid w:val="007C6736"/>
    <w:rPr>
      <w:i/>
      <w:iCs/>
    </w:rPr>
  </w:style>
  <w:style w:type="paragraph" w:styleId="Intestazione">
    <w:name w:val="header"/>
    <w:basedOn w:val="Normale"/>
    <w:link w:val="IntestazioneCarattere"/>
    <w:uiPriority w:val="99"/>
    <w:unhideWhenUsed/>
    <w:rsid w:val="00220212"/>
    <w:pPr>
      <w:tabs>
        <w:tab w:val="center" w:pos="4819"/>
        <w:tab w:val="right" w:pos="9638"/>
      </w:tabs>
    </w:pPr>
    <w:rPr>
      <w:rFonts w:asciiTheme="minorHAnsi" w:hAnsiTheme="minorHAnsi" w:cstheme="minorBidi"/>
      <w:kern w:val="2"/>
      <w:lang w:eastAsia="en-US"/>
      <w14:ligatures w14:val="standardContextual"/>
    </w:rPr>
  </w:style>
  <w:style w:type="character" w:customStyle="1" w:styleId="IntestazioneCarattere">
    <w:name w:val="Intestazione Carattere"/>
    <w:basedOn w:val="Carpredefinitoparagrafo"/>
    <w:link w:val="Intestazione"/>
    <w:uiPriority w:val="99"/>
    <w:rsid w:val="00220212"/>
  </w:style>
  <w:style w:type="paragraph" w:styleId="Pidipagina">
    <w:name w:val="footer"/>
    <w:basedOn w:val="Normale"/>
    <w:link w:val="PidipaginaCarattere"/>
    <w:uiPriority w:val="99"/>
    <w:unhideWhenUsed/>
    <w:rsid w:val="00220212"/>
    <w:pPr>
      <w:tabs>
        <w:tab w:val="center" w:pos="4819"/>
        <w:tab w:val="right" w:pos="9638"/>
      </w:tabs>
    </w:pPr>
  </w:style>
  <w:style w:type="character" w:customStyle="1" w:styleId="PidipaginaCarattere">
    <w:name w:val="Piè di pagina Carattere"/>
    <w:basedOn w:val="Carpredefinitoparagrafo"/>
    <w:link w:val="Pidipagina"/>
    <w:uiPriority w:val="99"/>
    <w:rsid w:val="00220212"/>
  </w:style>
  <w:style w:type="character" w:styleId="Collegamentovisitato">
    <w:name w:val="FollowedHyperlink"/>
    <w:basedOn w:val="Carpredefinitoparagrafo"/>
    <w:uiPriority w:val="99"/>
    <w:semiHidden/>
    <w:unhideWhenUsed/>
    <w:rsid w:val="00AE075F"/>
    <w:rPr>
      <w:color w:val="954F72" w:themeColor="followedHyperlink"/>
      <w:u w:val="single"/>
    </w:rPr>
  </w:style>
  <w:style w:type="paragraph" w:customStyle="1" w:styleId="xmsonormal">
    <w:name w:val="xmsonormal"/>
    <w:basedOn w:val="Normale"/>
    <w:rsid w:val="00F95513"/>
  </w:style>
  <w:style w:type="character" w:customStyle="1" w:styleId="contentpasted0">
    <w:name w:val="contentpasted0"/>
    <w:basedOn w:val="Carpredefinitoparagrafo"/>
    <w:rsid w:val="00F95513"/>
  </w:style>
  <w:style w:type="paragraph" w:styleId="NormaleWeb">
    <w:name w:val="Normal (Web)"/>
    <w:basedOn w:val="Normale"/>
    <w:uiPriority w:val="99"/>
    <w:unhideWhenUsed/>
    <w:rsid w:val="008B0F11"/>
    <w:pPr>
      <w:spacing w:before="100" w:beforeAutospacing="1" w:after="100" w:afterAutospacing="1"/>
    </w:pPr>
    <w:rPr>
      <w:rFonts w:ascii="Times New Roman" w:eastAsia="Times New Roman" w:hAnsi="Times New Roman" w:cs="Times New Roman"/>
      <w:sz w:val="24"/>
      <w:szCs w:val="24"/>
    </w:rPr>
  </w:style>
  <w:style w:type="paragraph" w:styleId="Paragrafoelenco">
    <w:name w:val="List Paragraph"/>
    <w:basedOn w:val="Normale"/>
    <w:uiPriority w:val="34"/>
    <w:qFormat/>
    <w:rsid w:val="008B0F11"/>
    <w:pPr>
      <w:spacing w:after="160" w:line="256" w:lineRule="auto"/>
      <w:ind w:left="720"/>
      <w:contextualSpacing/>
    </w:pPr>
    <w:rPr>
      <w:rFonts w:asciiTheme="minorHAnsi" w:hAnsiTheme="minorHAnsi" w:cstheme="minorBidi"/>
      <w:kern w:val="2"/>
      <w:lang w:eastAsia="en-US"/>
      <w14:ligatures w14:val="standardContextual"/>
    </w:rPr>
  </w:style>
  <w:style w:type="character" w:customStyle="1" w:styleId="Titolo1Carattere">
    <w:name w:val="Titolo 1 Carattere"/>
    <w:basedOn w:val="Carpredefinitoparagrafo"/>
    <w:link w:val="Titolo1"/>
    <w:uiPriority w:val="9"/>
    <w:rsid w:val="008B0F11"/>
    <w:rPr>
      <w:rFonts w:asciiTheme="majorHAnsi" w:eastAsiaTheme="majorEastAsia" w:hAnsiTheme="majorHAnsi" w:cstheme="majorBidi"/>
      <w:color w:val="2F5496" w:themeColor="accent1" w:themeShade="BF"/>
      <w:kern w:val="0"/>
      <w:sz w:val="32"/>
      <w:szCs w:val="32"/>
      <w:lang w:eastAsia="it-IT"/>
      <w14:ligatures w14:val="none"/>
    </w:rPr>
  </w:style>
  <w:style w:type="paragraph" w:customStyle="1" w:styleId="xmsonormal0">
    <w:name w:val="x_msonormal"/>
    <w:basedOn w:val="Normale"/>
    <w:rsid w:val="009676AB"/>
    <w:pPr>
      <w:spacing w:before="100" w:beforeAutospacing="1" w:after="100" w:afterAutospacing="1"/>
    </w:pPr>
    <w:rPr>
      <w:rFonts w:ascii="Times New Roman" w:eastAsia="Times New Roman" w:hAnsi="Times New Roman" w:cs="Times New Roman"/>
      <w:sz w:val="24"/>
      <w:szCs w:val="24"/>
    </w:rPr>
  </w:style>
  <w:style w:type="paragraph" w:customStyle="1" w:styleId="elementtoproof">
    <w:name w:val="elementtoproof"/>
    <w:basedOn w:val="Normale"/>
    <w:uiPriority w:val="99"/>
    <w:semiHidden/>
    <w:rsid w:val="005C4FCF"/>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9367">
      <w:bodyDiv w:val="1"/>
      <w:marLeft w:val="0"/>
      <w:marRight w:val="0"/>
      <w:marTop w:val="0"/>
      <w:marBottom w:val="0"/>
      <w:divBdr>
        <w:top w:val="none" w:sz="0" w:space="0" w:color="auto"/>
        <w:left w:val="none" w:sz="0" w:space="0" w:color="auto"/>
        <w:bottom w:val="none" w:sz="0" w:space="0" w:color="auto"/>
        <w:right w:val="none" w:sz="0" w:space="0" w:color="auto"/>
      </w:divBdr>
      <w:divsChild>
        <w:div w:id="1923566197">
          <w:marLeft w:val="0"/>
          <w:marRight w:val="0"/>
          <w:marTop w:val="0"/>
          <w:marBottom w:val="0"/>
          <w:divBdr>
            <w:top w:val="none" w:sz="0" w:space="0" w:color="auto"/>
            <w:left w:val="none" w:sz="0" w:space="0" w:color="auto"/>
            <w:bottom w:val="none" w:sz="0" w:space="0" w:color="auto"/>
            <w:right w:val="none" w:sz="0" w:space="0" w:color="auto"/>
          </w:divBdr>
          <w:divsChild>
            <w:div w:id="483163581">
              <w:marLeft w:val="0"/>
              <w:marRight w:val="0"/>
              <w:marTop w:val="0"/>
              <w:marBottom w:val="0"/>
              <w:divBdr>
                <w:top w:val="none" w:sz="0" w:space="0" w:color="auto"/>
                <w:left w:val="none" w:sz="0" w:space="0" w:color="auto"/>
                <w:bottom w:val="none" w:sz="0" w:space="0" w:color="auto"/>
                <w:right w:val="none" w:sz="0" w:space="0" w:color="auto"/>
              </w:divBdr>
              <w:divsChild>
                <w:div w:id="417019171">
                  <w:marLeft w:val="0"/>
                  <w:marRight w:val="0"/>
                  <w:marTop w:val="0"/>
                  <w:marBottom w:val="375"/>
                  <w:divBdr>
                    <w:top w:val="none" w:sz="0" w:space="0" w:color="auto"/>
                    <w:left w:val="none" w:sz="0" w:space="0" w:color="auto"/>
                    <w:bottom w:val="none" w:sz="0" w:space="0" w:color="auto"/>
                    <w:right w:val="none" w:sz="0" w:space="0" w:color="auto"/>
                  </w:divBdr>
                </w:div>
                <w:div w:id="437726455">
                  <w:marLeft w:val="0"/>
                  <w:marRight w:val="0"/>
                  <w:marTop w:val="0"/>
                  <w:marBottom w:val="0"/>
                  <w:divBdr>
                    <w:top w:val="none" w:sz="0" w:space="0" w:color="auto"/>
                    <w:left w:val="none" w:sz="0" w:space="0" w:color="auto"/>
                    <w:bottom w:val="none" w:sz="0" w:space="0" w:color="auto"/>
                    <w:right w:val="none" w:sz="0" w:space="0" w:color="auto"/>
                  </w:divBdr>
                  <w:divsChild>
                    <w:div w:id="1880162788">
                      <w:marLeft w:val="0"/>
                      <w:marRight w:val="0"/>
                      <w:marTop w:val="0"/>
                      <w:marBottom w:val="0"/>
                      <w:divBdr>
                        <w:top w:val="none" w:sz="0" w:space="0" w:color="auto"/>
                        <w:left w:val="none" w:sz="0" w:space="0" w:color="auto"/>
                        <w:bottom w:val="none" w:sz="0" w:space="0" w:color="auto"/>
                        <w:right w:val="none" w:sz="0" w:space="0" w:color="auto"/>
                      </w:divBdr>
                      <w:divsChild>
                        <w:div w:id="37758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20635">
      <w:bodyDiv w:val="1"/>
      <w:marLeft w:val="0"/>
      <w:marRight w:val="0"/>
      <w:marTop w:val="0"/>
      <w:marBottom w:val="0"/>
      <w:divBdr>
        <w:top w:val="none" w:sz="0" w:space="0" w:color="auto"/>
        <w:left w:val="none" w:sz="0" w:space="0" w:color="auto"/>
        <w:bottom w:val="none" w:sz="0" w:space="0" w:color="auto"/>
        <w:right w:val="none" w:sz="0" w:space="0" w:color="auto"/>
      </w:divBdr>
      <w:divsChild>
        <w:div w:id="503322511">
          <w:marLeft w:val="0"/>
          <w:marRight w:val="0"/>
          <w:marTop w:val="0"/>
          <w:marBottom w:val="0"/>
          <w:divBdr>
            <w:top w:val="none" w:sz="0" w:space="0" w:color="auto"/>
            <w:left w:val="none" w:sz="0" w:space="0" w:color="auto"/>
            <w:bottom w:val="none" w:sz="0" w:space="0" w:color="auto"/>
            <w:right w:val="none" w:sz="0" w:space="0" w:color="auto"/>
          </w:divBdr>
        </w:div>
        <w:div w:id="1158766913">
          <w:marLeft w:val="0"/>
          <w:marRight w:val="0"/>
          <w:marTop w:val="0"/>
          <w:marBottom w:val="0"/>
          <w:divBdr>
            <w:top w:val="none" w:sz="0" w:space="0" w:color="auto"/>
            <w:left w:val="none" w:sz="0" w:space="0" w:color="auto"/>
            <w:bottom w:val="none" w:sz="0" w:space="0" w:color="auto"/>
            <w:right w:val="none" w:sz="0" w:space="0" w:color="auto"/>
          </w:divBdr>
        </w:div>
        <w:div w:id="234053173">
          <w:marLeft w:val="0"/>
          <w:marRight w:val="0"/>
          <w:marTop w:val="0"/>
          <w:marBottom w:val="0"/>
          <w:divBdr>
            <w:top w:val="none" w:sz="0" w:space="0" w:color="auto"/>
            <w:left w:val="none" w:sz="0" w:space="0" w:color="auto"/>
            <w:bottom w:val="none" w:sz="0" w:space="0" w:color="auto"/>
            <w:right w:val="none" w:sz="0" w:space="0" w:color="auto"/>
          </w:divBdr>
        </w:div>
        <w:div w:id="1258563925">
          <w:marLeft w:val="0"/>
          <w:marRight w:val="0"/>
          <w:marTop w:val="0"/>
          <w:marBottom w:val="0"/>
          <w:divBdr>
            <w:top w:val="none" w:sz="0" w:space="0" w:color="auto"/>
            <w:left w:val="none" w:sz="0" w:space="0" w:color="auto"/>
            <w:bottom w:val="none" w:sz="0" w:space="0" w:color="auto"/>
            <w:right w:val="none" w:sz="0" w:space="0" w:color="auto"/>
          </w:divBdr>
        </w:div>
        <w:div w:id="970554527">
          <w:marLeft w:val="0"/>
          <w:marRight w:val="0"/>
          <w:marTop w:val="0"/>
          <w:marBottom w:val="0"/>
          <w:divBdr>
            <w:top w:val="none" w:sz="0" w:space="0" w:color="auto"/>
            <w:left w:val="none" w:sz="0" w:space="0" w:color="auto"/>
            <w:bottom w:val="none" w:sz="0" w:space="0" w:color="auto"/>
            <w:right w:val="none" w:sz="0" w:space="0" w:color="auto"/>
          </w:divBdr>
        </w:div>
        <w:div w:id="402222307">
          <w:marLeft w:val="0"/>
          <w:marRight w:val="0"/>
          <w:marTop w:val="0"/>
          <w:marBottom w:val="0"/>
          <w:divBdr>
            <w:top w:val="none" w:sz="0" w:space="0" w:color="auto"/>
            <w:left w:val="none" w:sz="0" w:space="0" w:color="auto"/>
            <w:bottom w:val="none" w:sz="0" w:space="0" w:color="auto"/>
            <w:right w:val="none" w:sz="0" w:space="0" w:color="auto"/>
          </w:divBdr>
        </w:div>
        <w:div w:id="1667976917">
          <w:marLeft w:val="0"/>
          <w:marRight w:val="0"/>
          <w:marTop w:val="0"/>
          <w:marBottom w:val="0"/>
          <w:divBdr>
            <w:top w:val="none" w:sz="0" w:space="0" w:color="auto"/>
            <w:left w:val="none" w:sz="0" w:space="0" w:color="auto"/>
            <w:bottom w:val="none" w:sz="0" w:space="0" w:color="auto"/>
            <w:right w:val="none" w:sz="0" w:space="0" w:color="auto"/>
          </w:divBdr>
        </w:div>
        <w:div w:id="1688673213">
          <w:marLeft w:val="0"/>
          <w:marRight w:val="0"/>
          <w:marTop w:val="0"/>
          <w:marBottom w:val="0"/>
          <w:divBdr>
            <w:top w:val="none" w:sz="0" w:space="0" w:color="auto"/>
            <w:left w:val="none" w:sz="0" w:space="0" w:color="auto"/>
            <w:bottom w:val="none" w:sz="0" w:space="0" w:color="auto"/>
            <w:right w:val="none" w:sz="0" w:space="0" w:color="auto"/>
          </w:divBdr>
        </w:div>
        <w:div w:id="894436011">
          <w:marLeft w:val="0"/>
          <w:marRight w:val="0"/>
          <w:marTop w:val="0"/>
          <w:marBottom w:val="0"/>
          <w:divBdr>
            <w:top w:val="none" w:sz="0" w:space="0" w:color="auto"/>
            <w:left w:val="none" w:sz="0" w:space="0" w:color="auto"/>
            <w:bottom w:val="none" w:sz="0" w:space="0" w:color="auto"/>
            <w:right w:val="none" w:sz="0" w:space="0" w:color="auto"/>
          </w:divBdr>
        </w:div>
        <w:div w:id="1742749845">
          <w:marLeft w:val="0"/>
          <w:marRight w:val="0"/>
          <w:marTop w:val="0"/>
          <w:marBottom w:val="0"/>
          <w:divBdr>
            <w:top w:val="none" w:sz="0" w:space="0" w:color="auto"/>
            <w:left w:val="none" w:sz="0" w:space="0" w:color="auto"/>
            <w:bottom w:val="none" w:sz="0" w:space="0" w:color="auto"/>
            <w:right w:val="none" w:sz="0" w:space="0" w:color="auto"/>
          </w:divBdr>
        </w:div>
        <w:div w:id="1122648849">
          <w:marLeft w:val="0"/>
          <w:marRight w:val="0"/>
          <w:marTop w:val="0"/>
          <w:marBottom w:val="0"/>
          <w:divBdr>
            <w:top w:val="none" w:sz="0" w:space="0" w:color="auto"/>
            <w:left w:val="none" w:sz="0" w:space="0" w:color="auto"/>
            <w:bottom w:val="none" w:sz="0" w:space="0" w:color="auto"/>
            <w:right w:val="none" w:sz="0" w:space="0" w:color="auto"/>
          </w:divBdr>
          <w:divsChild>
            <w:div w:id="581915195">
              <w:marLeft w:val="0"/>
              <w:marRight w:val="0"/>
              <w:marTop w:val="0"/>
              <w:marBottom w:val="0"/>
              <w:divBdr>
                <w:top w:val="none" w:sz="0" w:space="0" w:color="auto"/>
                <w:left w:val="none" w:sz="0" w:space="0" w:color="auto"/>
                <w:bottom w:val="none" w:sz="0" w:space="0" w:color="auto"/>
                <w:right w:val="none" w:sz="0" w:space="0" w:color="auto"/>
              </w:divBdr>
            </w:div>
            <w:div w:id="1486047282">
              <w:marLeft w:val="0"/>
              <w:marRight w:val="0"/>
              <w:marTop w:val="0"/>
              <w:marBottom w:val="0"/>
              <w:divBdr>
                <w:top w:val="none" w:sz="0" w:space="0" w:color="auto"/>
                <w:left w:val="none" w:sz="0" w:space="0" w:color="auto"/>
                <w:bottom w:val="none" w:sz="0" w:space="0" w:color="auto"/>
                <w:right w:val="none" w:sz="0" w:space="0" w:color="auto"/>
              </w:divBdr>
              <w:divsChild>
                <w:div w:id="1449085547">
                  <w:marLeft w:val="0"/>
                  <w:marRight w:val="0"/>
                  <w:marTop w:val="0"/>
                  <w:marBottom w:val="0"/>
                  <w:divBdr>
                    <w:top w:val="none" w:sz="0" w:space="0" w:color="auto"/>
                    <w:left w:val="none" w:sz="0" w:space="0" w:color="auto"/>
                    <w:bottom w:val="none" w:sz="0" w:space="0" w:color="auto"/>
                    <w:right w:val="none" w:sz="0" w:space="0" w:color="auto"/>
                  </w:divBdr>
                  <w:divsChild>
                    <w:div w:id="1474564042">
                      <w:marLeft w:val="0"/>
                      <w:marRight w:val="0"/>
                      <w:marTop w:val="0"/>
                      <w:marBottom w:val="0"/>
                      <w:divBdr>
                        <w:top w:val="none" w:sz="0" w:space="0" w:color="auto"/>
                        <w:left w:val="none" w:sz="0" w:space="0" w:color="auto"/>
                        <w:bottom w:val="none" w:sz="0" w:space="0" w:color="auto"/>
                        <w:right w:val="none" w:sz="0" w:space="0" w:color="auto"/>
                      </w:divBdr>
                      <w:divsChild>
                        <w:div w:id="1375153471">
                          <w:marLeft w:val="0"/>
                          <w:marRight w:val="0"/>
                          <w:marTop w:val="0"/>
                          <w:marBottom w:val="0"/>
                          <w:divBdr>
                            <w:top w:val="none" w:sz="0" w:space="0" w:color="auto"/>
                            <w:left w:val="none" w:sz="0" w:space="0" w:color="auto"/>
                            <w:bottom w:val="none" w:sz="0" w:space="0" w:color="auto"/>
                            <w:right w:val="none" w:sz="0" w:space="0" w:color="auto"/>
                          </w:divBdr>
                          <w:divsChild>
                            <w:div w:id="1947419615">
                              <w:marLeft w:val="0"/>
                              <w:marRight w:val="0"/>
                              <w:marTop w:val="0"/>
                              <w:marBottom w:val="0"/>
                              <w:divBdr>
                                <w:top w:val="none" w:sz="0" w:space="0" w:color="auto"/>
                                <w:left w:val="none" w:sz="0" w:space="0" w:color="auto"/>
                                <w:bottom w:val="none" w:sz="0" w:space="0" w:color="auto"/>
                                <w:right w:val="none" w:sz="0" w:space="0" w:color="auto"/>
                              </w:divBdr>
                              <w:divsChild>
                                <w:div w:id="455299976">
                                  <w:marLeft w:val="0"/>
                                  <w:marRight w:val="0"/>
                                  <w:marTop w:val="0"/>
                                  <w:marBottom w:val="0"/>
                                  <w:divBdr>
                                    <w:top w:val="none" w:sz="0" w:space="0" w:color="auto"/>
                                    <w:left w:val="none" w:sz="0" w:space="0" w:color="auto"/>
                                    <w:bottom w:val="none" w:sz="0" w:space="0" w:color="auto"/>
                                    <w:right w:val="none" w:sz="0" w:space="0" w:color="auto"/>
                                  </w:divBdr>
                                  <w:divsChild>
                                    <w:div w:id="1317147099">
                                      <w:marLeft w:val="0"/>
                                      <w:marRight w:val="0"/>
                                      <w:marTop w:val="0"/>
                                      <w:marBottom w:val="0"/>
                                      <w:divBdr>
                                        <w:top w:val="none" w:sz="0" w:space="0" w:color="auto"/>
                                        <w:left w:val="none" w:sz="0" w:space="0" w:color="auto"/>
                                        <w:bottom w:val="none" w:sz="0" w:space="0" w:color="auto"/>
                                        <w:right w:val="none" w:sz="0" w:space="0" w:color="auto"/>
                                      </w:divBdr>
                                    </w:div>
                                    <w:div w:id="384455098">
                                      <w:marLeft w:val="0"/>
                                      <w:marRight w:val="0"/>
                                      <w:marTop w:val="0"/>
                                      <w:marBottom w:val="0"/>
                                      <w:divBdr>
                                        <w:top w:val="none" w:sz="0" w:space="0" w:color="auto"/>
                                        <w:left w:val="none" w:sz="0" w:space="0" w:color="auto"/>
                                        <w:bottom w:val="none" w:sz="0" w:space="0" w:color="auto"/>
                                        <w:right w:val="none" w:sz="0" w:space="0" w:color="auto"/>
                                      </w:divBdr>
                                    </w:div>
                                    <w:div w:id="1908883284">
                                      <w:marLeft w:val="0"/>
                                      <w:marRight w:val="0"/>
                                      <w:marTop w:val="0"/>
                                      <w:marBottom w:val="0"/>
                                      <w:divBdr>
                                        <w:top w:val="none" w:sz="0" w:space="0" w:color="auto"/>
                                        <w:left w:val="none" w:sz="0" w:space="0" w:color="auto"/>
                                        <w:bottom w:val="none" w:sz="0" w:space="0" w:color="auto"/>
                                        <w:right w:val="none" w:sz="0" w:space="0" w:color="auto"/>
                                      </w:divBdr>
                                    </w:div>
                                  </w:divsChild>
                                </w:div>
                                <w:div w:id="95822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897719">
                  <w:marLeft w:val="0"/>
                  <w:marRight w:val="0"/>
                  <w:marTop w:val="0"/>
                  <w:marBottom w:val="0"/>
                  <w:divBdr>
                    <w:top w:val="none" w:sz="0" w:space="0" w:color="auto"/>
                    <w:left w:val="none" w:sz="0" w:space="0" w:color="auto"/>
                    <w:bottom w:val="none" w:sz="0" w:space="0" w:color="auto"/>
                    <w:right w:val="none" w:sz="0" w:space="0" w:color="auto"/>
                  </w:divBdr>
                  <w:divsChild>
                    <w:div w:id="715662188">
                      <w:marLeft w:val="0"/>
                      <w:marRight w:val="0"/>
                      <w:marTop w:val="0"/>
                      <w:marBottom w:val="0"/>
                      <w:divBdr>
                        <w:top w:val="none" w:sz="0" w:space="0" w:color="auto"/>
                        <w:left w:val="none" w:sz="0" w:space="0" w:color="auto"/>
                        <w:bottom w:val="none" w:sz="0" w:space="0" w:color="auto"/>
                        <w:right w:val="none" w:sz="0" w:space="0" w:color="auto"/>
                      </w:divBdr>
                      <w:divsChild>
                        <w:div w:id="2109308182">
                          <w:marLeft w:val="0"/>
                          <w:marRight w:val="0"/>
                          <w:marTop w:val="0"/>
                          <w:marBottom w:val="0"/>
                          <w:divBdr>
                            <w:top w:val="none" w:sz="0" w:space="0" w:color="auto"/>
                            <w:left w:val="none" w:sz="0" w:space="0" w:color="auto"/>
                            <w:bottom w:val="none" w:sz="0" w:space="0" w:color="auto"/>
                            <w:right w:val="none" w:sz="0" w:space="0" w:color="auto"/>
                          </w:divBdr>
                        </w:div>
                        <w:div w:id="1893302213">
                          <w:marLeft w:val="0"/>
                          <w:marRight w:val="0"/>
                          <w:marTop w:val="0"/>
                          <w:marBottom w:val="0"/>
                          <w:divBdr>
                            <w:top w:val="none" w:sz="0" w:space="0" w:color="auto"/>
                            <w:left w:val="none" w:sz="0" w:space="0" w:color="auto"/>
                            <w:bottom w:val="none" w:sz="0" w:space="0" w:color="auto"/>
                            <w:right w:val="none" w:sz="0" w:space="0" w:color="auto"/>
                          </w:divBdr>
                        </w:div>
                        <w:div w:id="1488324281">
                          <w:marLeft w:val="0"/>
                          <w:marRight w:val="0"/>
                          <w:marTop w:val="0"/>
                          <w:marBottom w:val="0"/>
                          <w:divBdr>
                            <w:top w:val="none" w:sz="0" w:space="0" w:color="auto"/>
                            <w:left w:val="none" w:sz="0" w:space="0" w:color="auto"/>
                            <w:bottom w:val="none" w:sz="0" w:space="0" w:color="auto"/>
                            <w:right w:val="none" w:sz="0" w:space="0" w:color="auto"/>
                          </w:divBdr>
                        </w:div>
                        <w:div w:id="1663386147">
                          <w:marLeft w:val="0"/>
                          <w:marRight w:val="0"/>
                          <w:marTop w:val="0"/>
                          <w:marBottom w:val="0"/>
                          <w:divBdr>
                            <w:top w:val="none" w:sz="0" w:space="0" w:color="auto"/>
                            <w:left w:val="none" w:sz="0" w:space="0" w:color="auto"/>
                            <w:bottom w:val="none" w:sz="0" w:space="0" w:color="auto"/>
                            <w:right w:val="none" w:sz="0" w:space="0" w:color="auto"/>
                          </w:divBdr>
                        </w:div>
                        <w:div w:id="1174878423">
                          <w:marLeft w:val="0"/>
                          <w:marRight w:val="0"/>
                          <w:marTop w:val="0"/>
                          <w:marBottom w:val="0"/>
                          <w:divBdr>
                            <w:top w:val="none" w:sz="0" w:space="0" w:color="auto"/>
                            <w:left w:val="none" w:sz="0" w:space="0" w:color="auto"/>
                            <w:bottom w:val="none" w:sz="0" w:space="0" w:color="auto"/>
                            <w:right w:val="none" w:sz="0" w:space="0" w:color="auto"/>
                          </w:divBdr>
                        </w:div>
                        <w:div w:id="58388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762540">
      <w:bodyDiv w:val="1"/>
      <w:marLeft w:val="0"/>
      <w:marRight w:val="0"/>
      <w:marTop w:val="0"/>
      <w:marBottom w:val="0"/>
      <w:divBdr>
        <w:top w:val="none" w:sz="0" w:space="0" w:color="auto"/>
        <w:left w:val="none" w:sz="0" w:space="0" w:color="auto"/>
        <w:bottom w:val="none" w:sz="0" w:space="0" w:color="auto"/>
        <w:right w:val="none" w:sz="0" w:space="0" w:color="auto"/>
      </w:divBdr>
    </w:div>
    <w:div w:id="518854225">
      <w:bodyDiv w:val="1"/>
      <w:marLeft w:val="0"/>
      <w:marRight w:val="0"/>
      <w:marTop w:val="0"/>
      <w:marBottom w:val="0"/>
      <w:divBdr>
        <w:top w:val="none" w:sz="0" w:space="0" w:color="auto"/>
        <w:left w:val="none" w:sz="0" w:space="0" w:color="auto"/>
        <w:bottom w:val="none" w:sz="0" w:space="0" w:color="auto"/>
        <w:right w:val="none" w:sz="0" w:space="0" w:color="auto"/>
      </w:divBdr>
    </w:div>
    <w:div w:id="1536692560">
      <w:bodyDiv w:val="1"/>
      <w:marLeft w:val="0"/>
      <w:marRight w:val="0"/>
      <w:marTop w:val="0"/>
      <w:marBottom w:val="0"/>
      <w:divBdr>
        <w:top w:val="none" w:sz="0" w:space="0" w:color="auto"/>
        <w:left w:val="none" w:sz="0" w:space="0" w:color="auto"/>
        <w:bottom w:val="none" w:sz="0" w:space="0" w:color="auto"/>
        <w:right w:val="none" w:sz="0" w:space="0" w:color="auto"/>
      </w:divBdr>
    </w:div>
    <w:div w:id="1622375375">
      <w:bodyDiv w:val="1"/>
      <w:marLeft w:val="0"/>
      <w:marRight w:val="0"/>
      <w:marTop w:val="0"/>
      <w:marBottom w:val="0"/>
      <w:divBdr>
        <w:top w:val="none" w:sz="0" w:space="0" w:color="auto"/>
        <w:left w:val="none" w:sz="0" w:space="0" w:color="auto"/>
        <w:bottom w:val="none" w:sz="0" w:space="0" w:color="auto"/>
        <w:right w:val="none" w:sz="0" w:space="0" w:color="auto"/>
      </w:divBdr>
    </w:div>
    <w:div w:id="1752967735">
      <w:bodyDiv w:val="1"/>
      <w:marLeft w:val="0"/>
      <w:marRight w:val="0"/>
      <w:marTop w:val="0"/>
      <w:marBottom w:val="0"/>
      <w:divBdr>
        <w:top w:val="none" w:sz="0" w:space="0" w:color="auto"/>
        <w:left w:val="none" w:sz="0" w:space="0" w:color="auto"/>
        <w:bottom w:val="none" w:sz="0" w:space="0" w:color="auto"/>
        <w:right w:val="none" w:sz="0" w:space="0" w:color="auto"/>
      </w:divBdr>
    </w:div>
    <w:div w:id="1926062262">
      <w:bodyDiv w:val="1"/>
      <w:marLeft w:val="0"/>
      <w:marRight w:val="0"/>
      <w:marTop w:val="0"/>
      <w:marBottom w:val="0"/>
      <w:divBdr>
        <w:top w:val="none" w:sz="0" w:space="0" w:color="auto"/>
        <w:left w:val="none" w:sz="0" w:space="0" w:color="auto"/>
        <w:bottom w:val="none" w:sz="0" w:space="0" w:color="auto"/>
        <w:right w:val="none" w:sz="0" w:space="0" w:color="auto"/>
      </w:divBdr>
    </w:div>
    <w:div w:id="2062746714">
      <w:bodyDiv w:val="1"/>
      <w:marLeft w:val="0"/>
      <w:marRight w:val="0"/>
      <w:marTop w:val="0"/>
      <w:marBottom w:val="0"/>
      <w:divBdr>
        <w:top w:val="none" w:sz="0" w:space="0" w:color="auto"/>
        <w:left w:val="none" w:sz="0" w:space="0" w:color="auto"/>
        <w:bottom w:val="none" w:sz="0" w:space="0" w:color="auto"/>
        <w:right w:val="none" w:sz="0" w:space="0" w:color="auto"/>
      </w:divBdr>
    </w:div>
    <w:div w:id="207299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334</Words>
  <Characters>1905</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5</cp:revision>
  <dcterms:created xsi:type="dcterms:W3CDTF">2024-03-05T09:41:00Z</dcterms:created>
  <dcterms:modified xsi:type="dcterms:W3CDTF">2024-03-05T12:12:00Z</dcterms:modified>
</cp:coreProperties>
</file>