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3EA" w:rsidRPr="002D33EA" w:rsidRDefault="002D33EA" w:rsidP="00D30793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  <w:lang w:eastAsia="it-IT"/>
        </w:rPr>
      </w:pPr>
      <w:bookmarkStart w:id="0" w:name="_Hlk496601569"/>
      <w:r w:rsidRPr="002D33EA">
        <w:rPr>
          <w:rFonts w:ascii="Arial" w:hAnsi="Arial" w:cs="Arial"/>
          <w:b/>
          <w:bCs/>
          <w:sz w:val="20"/>
          <w:szCs w:val="20"/>
          <w:u w:val="single"/>
          <w:lang w:eastAsia="it-IT"/>
        </w:rPr>
        <w:t>COMUNICATO STAMPA</w:t>
      </w:r>
    </w:p>
    <w:p w:rsidR="002D33EA" w:rsidRPr="002D33EA" w:rsidRDefault="002D33EA" w:rsidP="00D30793">
      <w:pPr>
        <w:spacing w:after="120" w:line="240" w:lineRule="auto"/>
        <w:jc w:val="center"/>
        <w:rPr>
          <w:rFonts w:ascii="Arial" w:hAnsi="Arial" w:cs="Arial"/>
          <w:b/>
          <w:bCs/>
          <w:sz w:val="23"/>
          <w:szCs w:val="23"/>
          <w:lang w:eastAsia="it-IT"/>
        </w:rPr>
      </w:pPr>
    </w:p>
    <w:p w:rsidR="002D33EA" w:rsidRDefault="00325EA1" w:rsidP="00B64EED">
      <w:pPr>
        <w:spacing w:after="120" w:line="276" w:lineRule="auto"/>
        <w:jc w:val="center"/>
        <w:rPr>
          <w:rFonts w:cstheme="minorHAnsi"/>
          <w:b/>
          <w:bCs/>
          <w:sz w:val="28"/>
          <w:szCs w:val="28"/>
          <w:lang w:eastAsia="it-IT"/>
        </w:rPr>
      </w:pPr>
      <w:r w:rsidRPr="00D30793">
        <w:rPr>
          <w:rFonts w:cstheme="minorHAnsi"/>
          <w:b/>
          <w:bCs/>
          <w:sz w:val="28"/>
          <w:szCs w:val="28"/>
          <w:lang w:eastAsia="it-IT"/>
        </w:rPr>
        <w:t>CDP</w:t>
      </w:r>
      <w:r w:rsidR="002D33EA" w:rsidRPr="00D30793">
        <w:rPr>
          <w:rFonts w:cstheme="minorHAnsi"/>
          <w:b/>
          <w:bCs/>
          <w:sz w:val="28"/>
          <w:szCs w:val="28"/>
          <w:lang w:eastAsia="it-IT"/>
        </w:rPr>
        <w:t xml:space="preserve">, </w:t>
      </w:r>
      <w:r w:rsidR="00B403C2" w:rsidRPr="00D30793">
        <w:rPr>
          <w:rFonts w:cstheme="minorHAnsi"/>
          <w:b/>
          <w:bCs/>
          <w:sz w:val="28"/>
          <w:szCs w:val="28"/>
          <w:lang w:eastAsia="it-IT"/>
        </w:rPr>
        <w:t>CNDCEC e AICEC</w:t>
      </w:r>
      <w:r w:rsidR="002D33EA" w:rsidRPr="00D30793">
        <w:rPr>
          <w:rFonts w:cstheme="minorHAnsi"/>
          <w:b/>
          <w:bCs/>
          <w:sz w:val="28"/>
          <w:szCs w:val="28"/>
          <w:lang w:eastAsia="it-IT"/>
        </w:rPr>
        <w:t xml:space="preserve"> firmano </w:t>
      </w:r>
      <w:r w:rsidR="00FA4CFE" w:rsidRPr="00D30793">
        <w:rPr>
          <w:rFonts w:cstheme="minorHAnsi"/>
          <w:b/>
          <w:bCs/>
          <w:sz w:val="28"/>
          <w:szCs w:val="28"/>
          <w:lang w:eastAsia="it-IT"/>
        </w:rPr>
        <w:t xml:space="preserve">un </w:t>
      </w:r>
      <w:r w:rsidR="002D33EA" w:rsidRPr="00D30793">
        <w:rPr>
          <w:rFonts w:cstheme="minorHAnsi"/>
          <w:b/>
          <w:bCs/>
          <w:sz w:val="28"/>
          <w:szCs w:val="28"/>
          <w:lang w:eastAsia="it-IT"/>
        </w:rPr>
        <w:t xml:space="preserve">accordo per la promozione </w:t>
      </w:r>
      <w:r w:rsidR="002D33EA" w:rsidRPr="00D30793">
        <w:rPr>
          <w:rFonts w:cstheme="minorHAnsi"/>
          <w:b/>
          <w:bCs/>
          <w:sz w:val="28"/>
          <w:szCs w:val="28"/>
          <w:lang w:eastAsia="it-IT"/>
        </w:rPr>
        <w:br/>
        <w:t xml:space="preserve">dell’accesso al credito </w:t>
      </w:r>
      <w:r w:rsidR="00B403C2" w:rsidRPr="00D30793">
        <w:rPr>
          <w:rFonts w:cstheme="minorHAnsi"/>
          <w:b/>
          <w:bCs/>
          <w:sz w:val="28"/>
          <w:szCs w:val="28"/>
          <w:lang w:eastAsia="it-IT"/>
        </w:rPr>
        <w:t xml:space="preserve">e dell’internazionalizzazione </w:t>
      </w:r>
      <w:r w:rsidR="002D33EA" w:rsidRPr="00D30793">
        <w:rPr>
          <w:rFonts w:cstheme="minorHAnsi"/>
          <w:b/>
          <w:bCs/>
          <w:sz w:val="28"/>
          <w:szCs w:val="28"/>
          <w:lang w:eastAsia="it-IT"/>
        </w:rPr>
        <w:t>delle imprese</w:t>
      </w:r>
    </w:p>
    <w:p w:rsidR="00390D6F" w:rsidRPr="00B64EED" w:rsidRDefault="00390D6F" w:rsidP="00B64EED">
      <w:pPr>
        <w:spacing w:after="120" w:line="276" w:lineRule="auto"/>
        <w:jc w:val="center"/>
        <w:rPr>
          <w:rFonts w:cstheme="minorHAnsi"/>
          <w:b/>
          <w:bCs/>
          <w:sz w:val="28"/>
          <w:szCs w:val="28"/>
          <w:lang w:eastAsia="it-IT"/>
        </w:rPr>
      </w:pPr>
    </w:p>
    <w:p w:rsidR="002D33EA" w:rsidRPr="00691C92" w:rsidRDefault="002D33EA" w:rsidP="00B64EED">
      <w:pPr>
        <w:spacing w:after="120" w:line="240" w:lineRule="auto"/>
        <w:jc w:val="both"/>
        <w:rPr>
          <w:rFonts w:cstheme="minorHAnsi"/>
          <w:sz w:val="24"/>
          <w:szCs w:val="24"/>
          <w:lang w:eastAsia="it-IT"/>
        </w:rPr>
      </w:pPr>
      <w:r w:rsidRPr="00691C92">
        <w:rPr>
          <w:rFonts w:cstheme="minorHAnsi"/>
          <w:i/>
          <w:sz w:val="24"/>
          <w:szCs w:val="24"/>
          <w:lang w:eastAsia="it-IT"/>
        </w:rPr>
        <w:t xml:space="preserve">Roma, </w:t>
      </w:r>
      <w:r w:rsidR="00F27E34">
        <w:rPr>
          <w:rFonts w:cstheme="minorHAnsi"/>
          <w:i/>
          <w:sz w:val="24"/>
          <w:szCs w:val="24"/>
          <w:lang w:eastAsia="it-IT"/>
        </w:rPr>
        <w:t>2 luglio</w:t>
      </w:r>
      <w:bookmarkStart w:id="1" w:name="_GoBack"/>
      <w:bookmarkEnd w:id="1"/>
      <w:r w:rsidR="00D32672" w:rsidRPr="00691C92">
        <w:rPr>
          <w:rFonts w:cstheme="minorHAnsi"/>
          <w:i/>
          <w:sz w:val="24"/>
          <w:szCs w:val="24"/>
          <w:lang w:eastAsia="it-IT"/>
        </w:rPr>
        <w:t xml:space="preserve"> </w:t>
      </w:r>
      <w:r w:rsidRPr="00691C92">
        <w:rPr>
          <w:rFonts w:cstheme="minorHAnsi"/>
          <w:i/>
          <w:sz w:val="24"/>
          <w:szCs w:val="24"/>
          <w:lang w:eastAsia="it-IT"/>
        </w:rPr>
        <w:t>2020</w:t>
      </w:r>
      <w:r w:rsidR="00D602FD" w:rsidRPr="00691C92">
        <w:rPr>
          <w:rFonts w:cstheme="minorHAnsi"/>
          <w:i/>
          <w:sz w:val="24"/>
          <w:szCs w:val="24"/>
          <w:lang w:eastAsia="it-IT"/>
        </w:rPr>
        <w:t xml:space="preserve"> </w:t>
      </w:r>
      <w:r w:rsidRPr="00691C92">
        <w:rPr>
          <w:rFonts w:cstheme="minorHAnsi"/>
          <w:sz w:val="24"/>
          <w:szCs w:val="24"/>
          <w:lang w:eastAsia="it-IT"/>
        </w:rPr>
        <w:t>- Cassa Depositi e Prestiti</w:t>
      </w:r>
      <w:r w:rsidR="00D30793" w:rsidRPr="00691C92">
        <w:rPr>
          <w:rFonts w:cstheme="minorHAnsi"/>
          <w:sz w:val="24"/>
          <w:szCs w:val="24"/>
          <w:lang w:eastAsia="it-IT"/>
        </w:rPr>
        <w:t xml:space="preserve"> (CDP)</w:t>
      </w:r>
      <w:r w:rsidRPr="00691C92">
        <w:rPr>
          <w:rFonts w:cstheme="minorHAnsi"/>
          <w:sz w:val="24"/>
          <w:szCs w:val="24"/>
          <w:lang w:eastAsia="it-IT"/>
        </w:rPr>
        <w:t>, il Consiglio Nazionale dei Dottori Commercialisti e degli Esperti Contabili (CNDCEC) e l’Associazione per la Promozione e lo Sviluppo dell’Internazionalizzazione delle competenze tecniche dei Commercialisti e degli Esperti Contabili nel settore della internazionalizzazione delle P</w:t>
      </w:r>
      <w:r w:rsidR="00D30793" w:rsidRPr="00691C92">
        <w:rPr>
          <w:rFonts w:cstheme="minorHAnsi"/>
          <w:sz w:val="24"/>
          <w:szCs w:val="24"/>
          <w:lang w:eastAsia="it-IT"/>
        </w:rPr>
        <w:t>mi</w:t>
      </w:r>
      <w:r w:rsidRPr="00691C92">
        <w:rPr>
          <w:rFonts w:cstheme="minorHAnsi"/>
          <w:sz w:val="24"/>
          <w:szCs w:val="24"/>
          <w:lang w:eastAsia="it-IT"/>
        </w:rPr>
        <w:t xml:space="preserve"> (AICEC) hanno siglato oggi un protocollo d’intesa per facilitare la promozione di iniziative volte a sostenere l’accesso al credito delle imprese, anche in ottica di internazionalizzazione. </w:t>
      </w:r>
    </w:p>
    <w:p w:rsidR="00D602FD" w:rsidRPr="00691C92" w:rsidRDefault="00165B33" w:rsidP="00B64EED">
      <w:pPr>
        <w:pStyle w:val="NormaleWeb"/>
        <w:shd w:val="clear" w:color="auto" w:fill="FFFFFF"/>
        <w:jc w:val="both"/>
        <w:rPr>
          <w:rFonts w:asciiTheme="minorHAnsi" w:hAnsiTheme="minorHAnsi" w:cstheme="minorHAnsi"/>
        </w:rPr>
      </w:pPr>
      <w:r w:rsidRPr="00691C92">
        <w:rPr>
          <w:rFonts w:asciiTheme="minorHAnsi" w:hAnsiTheme="minorHAnsi" w:cstheme="minorHAnsi"/>
        </w:rPr>
        <w:t xml:space="preserve">Grazie a questa </w:t>
      </w:r>
      <w:r w:rsidR="002D33EA" w:rsidRPr="00691C92">
        <w:rPr>
          <w:rFonts w:asciiTheme="minorHAnsi" w:hAnsiTheme="minorHAnsi" w:cstheme="minorHAnsi"/>
          <w:i/>
        </w:rPr>
        <w:t>partnership</w:t>
      </w:r>
      <w:r w:rsidRPr="00691C92">
        <w:rPr>
          <w:rFonts w:asciiTheme="minorHAnsi" w:hAnsiTheme="minorHAnsi" w:cstheme="minorHAnsi"/>
        </w:rPr>
        <w:t xml:space="preserve">, </w:t>
      </w:r>
      <w:r w:rsidR="002D33EA" w:rsidRPr="00691C92">
        <w:rPr>
          <w:rFonts w:asciiTheme="minorHAnsi" w:hAnsiTheme="minorHAnsi" w:cstheme="minorHAnsi"/>
        </w:rPr>
        <w:t xml:space="preserve">CDP, CNDCEC e AICEC </w:t>
      </w:r>
      <w:r w:rsidR="002F6DD4" w:rsidRPr="00691C92">
        <w:rPr>
          <w:rFonts w:asciiTheme="minorHAnsi" w:hAnsiTheme="minorHAnsi" w:cstheme="minorHAnsi"/>
        </w:rPr>
        <w:t>potr</w:t>
      </w:r>
      <w:r w:rsidRPr="00691C92">
        <w:rPr>
          <w:rFonts w:asciiTheme="minorHAnsi" w:hAnsiTheme="minorHAnsi" w:cstheme="minorHAnsi"/>
        </w:rPr>
        <w:t>anno</w:t>
      </w:r>
      <w:r w:rsidR="002F6DD4" w:rsidRPr="00691C92">
        <w:rPr>
          <w:rFonts w:asciiTheme="minorHAnsi" w:hAnsiTheme="minorHAnsi" w:cstheme="minorHAnsi"/>
        </w:rPr>
        <w:t xml:space="preserve"> avviare </w:t>
      </w:r>
      <w:r w:rsidR="00406B5A">
        <w:rPr>
          <w:rFonts w:asciiTheme="minorHAnsi" w:hAnsiTheme="minorHAnsi" w:cstheme="minorHAnsi"/>
        </w:rPr>
        <w:t>‘</w:t>
      </w:r>
      <w:r w:rsidR="009D46F6" w:rsidRPr="00691C92">
        <w:rPr>
          <w:rFonts w:asciiTheme="minorHAnsi" w:hAnsiTheme="minorHAnsi" w:cstheme="minorHAnsi"/>
        </w:rPr>
        <w:t>Roadshow</w:t>
      </w:r>
      <w:r w:rsidR="00406B5A">
        <w:rPr>
          <w:rFonts w:asciiTheme="minorHAnsi" w:hAnsiTheme="minorHAnsi" w:cstheme="minorHAnsi"/>
        </w:rPr>
        <w:t>’</w:t>
      </w:r>
      <w:r w:rsidR="009D46F6" w:rsidRPr="00691C92">
        <w:rPr>
          <w:rFonts w:asciiTheme="minorHAnsi" w:hAnsiTheme="minorHAnsi" w:cstheme="minorHAnsi"/>
        </w:rPr>
        <w:t xml:space="preserve"> territoriali per promuovere il nuovo Piano Industriale 2019-2021, </w:t>
      </w:r>
      <w:r w:rsidR="002F6DD4" w:rsidRPr="00691C92">
        <w:rPr>
          <w:rFonts w:asciiTheme="minorHAnsi" w:hAnsiTheme="minorHAnsi" w:cstheme="minorHAnsi"/>
        </w:rPr>
        <w:t xml:space="preserve">pianificare </w:t>
      </w:r>
      <w:r w:rsidR="009D46F6" w:rsidRPr="00691C92">
        <w:rPr>
          <w:rFonts w:asciiTheme="minorHAnsi" w:hAnsiTheme="minorHAnsi" w:cstheme="minorHAnsi"/>
        </w:rPr>
        <w:t xml:space="preserve">eventi </w:t>
      </w:r>
      <w:r w:rsidR="002F6DD4" w:rsidRPr="00691C92">
        <w:rPr>
          <w:rFonts w:asciiTheme="minorHAnsi" w:hAnsiTheme="minorHAnsi" w:cstheme="minorHAnsi"/>
        </w:rPr>
        <w:t xml:space="preserve">informativi </w:t>
      </w:r>
      <w:r w:rsidR="00B403C2" w:rsidRPr="00691C92">
        <w:rPr>
          <w:rFonts w:asciiTheme="minorHAnsi" w:hAnsiTheme="minorHAnsi" w:cstheme="minorHAnsi"/>
        </w:rPr>
        <w:t xml:space="preserve">presso le </w:t>
      </w:r>
      <w:r w:rsidR="009D46F6" w:rsidRPr="00691C92">
        <w:rPr>
          <w:rFonts w:asciiTheme="minorHAnsi" w:hAnsiTheme="minorHAnsi" w:cstheme="minorHAnsi"/>
        </w:rPr>
        <w:t>nuove sedi territoriali</w:t>
      </w:r>
      <w:r w:rsidRPr="00691C92">
        <w:rPr>
          <w:rFonts w:asciiTheme="minorHAnsi" w:hAnsiTheme="minorHAnsi" w:cstheme="minorHAnsi"/>
        </w:rPr>
        <w:t xml:space="preserve"> di CDP </w:t>
      </w:r>
      <w:r w:rsidR="00E016D5" w:rsidRPr="00691C92">
        <w:rPr>
          <w:rFonts w:asciiTheme="minorHAnsi" w:hAnsiTheme="minorHAnsi" w:cstheme="minorHAnsi"/>
        </w:rPr>
        <w:t xml:space="preserve">e </w:t>
      </w:r>
      <w:r w:rsidR="002F6DD4" w:rsidRPr="00691C92">
        <w:rPr>
          <w:rFonts w:asciiTheme="minorHAnsi" w:hAnsiTheme="minorHAnsi" w:cstheme="minorHAnsi"/>
        </w:rPr>
        <w:t xml:space="preserve">costituire </w:t>
      </w:r>
      <w:r w:rsidR="009D46F6" w:rsidRPr="00691C92">
        <w:rPr>
          <w:rFonts w:asciiTheme="minorHAnsi" w:hAnsiTheme="minorHAnsi" w:cstheme="minorHAnsi"/>
        </w:rPr>
        <w:t xml:space="preserve">specifici tavoli di lavoro dedicati ad approfondire forme di intervento a supporto di settori </w:t>
      </w:r>
      <w:r w:rsidR="009D46F6" w:rsidRPr="00691C92">
        <w:rPr>
          <w:rFonts w:asciiTheme="minorHAnsi" w:hAnsiTheme="minorHAnsi" w:cstheme="minorHAnsi"/>
          <w:i/>
        </w:rPr>
        <w:t>target</w:t>
      </w:r>
      <w:r w:rsidR="00D602FD" w:rsidRPr="00691C92">
        <w:rPr>
          <w:rFonts w:asciiTheme="minorHAnsi" w:hAnsiTheme="minorHAnsi" w:cstheme="minorHAnsi"/>
        </w:rPr>
        <w:t xml:space="preserve">. Sarà inoltre possibile </w:t>
      </w:r>
      <w:r w:rsidR="002F6DD4" w:rsidRPr="00691C92">
        <w:rPr>
          <w:rFonts w:asciiTheme="minorHAnsi" w:hAnsiTheme="minorHAnsi" w:cstheme="minorHAnsi"/>
        </w:rPr>
        <w:t>promuovere</w:t>
      </w:r>
      <w:r w:rsidR="00D602FD" w:rsidRPr="00691C92">
        <w:rPr>
          <w:rFonts w:asciiTheme="minorHAnsi" w:hAnsiTheme="minorHAnsi" w:cstheme="minorHAnsi"/>
        </w:rPr>
        <w:t xml:space="preserve"> </w:t>
      </w:r>
      <w:r w:rsidR="00B403C2" w:rsidRPr="00691C92">
        <w:rPr>
          <w:rFonts w:asciiTheme="minorHAnsi" w:hAnsiTheme="minorHAnsi" w:cstheme="minorHAnsi"/>
        </w:rPr>
        <w:t>incontri tematici</w:t>
      </w:r>
      <w:r w:rsidR="009D46F6" w:rsidRPr="00691C92">
        <w:rPr>
          <w:rFonts w:asciiTheme="minorHAnsi" w:hAnsiTheme="minorHAnsi" w:cstheme="minorHAnsi"/>
        </w:rPr>
        <w:t xml:space="preserve">, con </w:t>
      </w:r>
      <w:r w:rsidR="009D46F6" w:rsidRPr="00691C92">
        <w:rPr>
          <w:rFonts w:asciiTheme="minorHAnsi" w:hAnsiTheme="minorHAnsi" w:cstheme="minorHAnsi"/>
          <w:i/>
        </w:rPr>
        <w:t>focus</w:t>
      </w:r>
      <w:r w:rsidR="009D46F6" w:rsidRPr="00691C92">
        <w:rPr>
          <w:rFonts w:asciiTheme="minorHAnsi" w:hAnsiTheme="minorHAnsi" w:cstheme="minorHAnsi"/>
        </w:rPr>
        <w:t xml:space="preserve"> sull’utilizzo dei canali informatici e delle piattaforme </w:t>
      </w:r>
      <w:r w:rsidR="009D46F6" w:rsidRPr="00691C92">
        <w:rPr>
          <w:rFonts w:asciiTheme="minorHAnsi" w:hAnsiTheme="minorHAnsi" w:cstheme="minorHAnsi"/>
          <w:i/>
        </w:rPr>
        <w:t>web</w:t>
      </w:r>
      <w:r w:rsidR="009D46F6" w:rsidRPr="00691C92">
        <w:rPr>
          <w:rFonts w:asciiTheme="minorHAnsi" w:hAnsiTheme="minorHAnsi" w:cstheme="minorHAnsi"/>
        </w:rPr>
        <w:t xml:space="preserve"> attivate dal Gruppo CDP per l’offerta dei prodotti digitali (es. </w:t>
      </w:r>
      <w:r w:rsidR="009D46F6" w:rsidRPr="00691C92">
        <w:rPr>
          <w:rFonts w:asciiTheme="minorHAnsi" w:hAnsiTheme="minorHAnsi" w:cstheme="minorHAnsi"/>
          <w:i/>
        </w:rPr>
        <w:t>education to export</w:t>
      </w:r>
      <w:r w:rsidR="009D46F6" w:rsidRPr="00691C92">
        <w:rPr>
          <w:rFonts w:asciiTheme="minorHAnsi" w:hAnsiTheme="minorHAnsi" w:cstheme="minorHAnsi"/>
        </w:rPr>
        <w:t>)</w:t>
      </w:r>
      <w:r w:rsidR="002F6DD4" w:rsidRPr="00691C92">
        <w:rPr>
          <w:rFonts w:asciiTheme="minorHAnsi" w:hAnsiTheme="minorHAnsi" w:cstheme="minorHAnsi"/>
        </w:rPr>
        <w:t>.</w:t>
      </w:r>
      <w:r w:rsidR="00406B5A">
        <w:rPr>
          <w:rFonts w:asciiTheme="minorHAnsi" w:hAnsiTheme="minorHAnsi" w:cstheme="minorHAnsi"/>
        </w:rPr>
        <w:t xml:space="preserve"> </w:t>
      </w:r>
      <w:r w:rsidR="002F6DD4" w:rsidRPr="00691C92">
        <w:rPr>
          <w:rFonts w:asciiTheme="minorHAnsi" w:hAnsiTheme="minorHAnsi" w:cstheme="minorHAnsi"/>
        </w:rPr>
        <w:t xml:space="preserve">Più in generale, la </w:t>
      </w:r>
      <w:r w:rsidR="002F6DD4" w:rsidRPr="00691C92">
        <w:rPr>
          <w:rFonts w:asciiTheme="minorHAnsi" w:hAnsiTheme="minorHAnsi" w:cstheme="minorHAnsi"/>
          <w:i/>
        </w:rPr>
        <w:t xml:space="preserve">partnership </w:t>
      </w:r>
      <w:r w:rsidR="002F6DD4" w:rsidRPr="00691C92">
        <w:rPr>
          <w:rFonts w:asciiTheme="minorHAnsi" w:hAnsiTheme="minorHAnsi" w:cstheme="minorHAnsi"/>
        </w:rPr>
        <w:t xml:space="preserve">consentirà di organizzare incontri </w:t>
      </w:r>
      <w:r w:rsidR="00B403C2" w:rsidRPr="00691C92">
        <w:rPr>
          <w:rFonts w:asciiTheme="minorHAnsi" w:hAnsiTheme="minorHAnsi" w:cstheme="minorHAnsi"/>
        </w:rPr>
        <w:t xml:space="preserve">di </w:t>
      </w:r>
      <w:r w:rsidR="009D46F6" w:rsidRPr="00691C92">
        <w:rPr>
          <w:rFonts w:asciiTheme="minorHAnsi" w:hAnsiTheme="minorHAnsi" w:cstheme="minorHAnsi"/>
        </w:rPr>
        <w:t>approfondiment</w:t>
      </w:r>
      <w:r w:rsidR="00B403C2" w:rsidRPr="00691C92">
        <w:rPr>
          <w:rFonts w:asciiTheme="minorHAnsi" w:hAnsiTheme="minorHAnsi" w:cstheme="minorHAnsi"/>
        </w:rPr>
        <w:t xml:space="preserve">o con il </w:t>
      </w:r>
      <w:r w:rsidR="009D46F6" w:rsidRPr="00691C92">
        <w:rPr>
          <w:rFonts w:asciiTheme="minorHAnsi" w:hAnsiTheme="minorHAnsi" w:cstheme="minorHAnsi"/>
        </w:rPr>
        <w:t>sistema imprenditoriale italiano</w:t>
      </w:r>
      <w:r w:rsidR="00B403C2" w:rsidRPr="00691C92">
        <w:rPr>
          <w:rFonts w:asciiTheme="minorHAnsi" w:hAnsiTheme="minorHAnsi" w:cstheme="minorHAnsi"/>
        </w:rPr>
        <w:t xml:space="preserve">, per </w:t>
      </w:r>
      <w:r w:rsidR="009D46F6" w:rsidRPr="00691C92">
        <w:rPr>
          <w:rFonts w:asciiTheme="minorHAnsi" w:hAnsiTheme="minorHAnsi" w:cstheme="minorHAnsi"/>
        </w:rPr>
        <w:t xml:space="preserve">raccogliere </w:t>
      </w:r>
      <w:r w:rsidR="00B403C2" w:rsidRPr="00691C92">
        <w:rPr>
          <w:rFonts w:asciiTheme="minorHAnsi" w:hAnsiTheme="minorHAnsi" w:cstheme="minorHAnsi"/>
        </w:rPr>
        <w:t xml:space="preserve">indicazioni su come migliorare ulteriormente l’insieme degli strumenti </w:t>
      </w:r>
      <w:r w:rsidR="003A194E" w:rsidRPr="00691C92">
        <w:rPr>
          <w:rFonts w:asciiTheme="minorHAnsi" w:hAnsiTheme="minorHAnsi" w:cstheme="minorHAnsi"/>
        </w:rPr>
        <w:t>messi a disposizione da parte del Gruppo CDP</w:t>
      </w:r>
      <w:r w:rsidR="009D46F6" w:rsidRPr="00691C92">
        <w:rPr>
          <w:rFonts w:asciiTheme="minorHAnsi" w:hAnsiTheme="minorHAnsi" w:cstheme="minorHAnsi"/>
        </w:rPr>
        <w:t>.</w:t>
      </w:r>
    </w:p>
    <w:p w:rsidR="002D33EA" w:rsidRPr="00704F9D" w:rsidRDefault="002D33EA" w:rsidP="00B64EED">
      <w:pPr>
        <w:spacing w:after="120" w:line="240" w:lineRule="auto"/>
        <w:jc w:val="both"/>
        <w:rPr>
          <w:rFonts w:cstheme="minorHAnsi"/>
          <w:iCs/>
          <w:sz w:val="24"/>
          <w:szCs w:val="24"/>
          <w:lang w:eastAsia="it-IT"/>
        </w:rPr>
      </w:pPr>
      <w:r w:rsidRPr="00691C92">
        <w:rPr>
          <w:rFonts w:cstheme="minorHAnsi"/>
          <w:i/>
          <w:sz w:val="24"/>
          <w:szCs w:val="24"/>
          <w:lang w:eastAsia="it-IT"/>
        </w:rPr>
        <w:t>“</w:t>
      </w:r>
      <w:r w:rsidR="00580C98" w:rsidRPr="00691C92">
        <w:rPr>
          <w:rFonts w:cstheme="minorHAnsi"/>
          <w:i/>
          <w:sz w:val="24"/>
          <w:szCs w:val="24"/>
          <w:lang w:eastAsia="it-IT"/>
        </w:rPr>
        <w:t xml:space="preserve">Grazie alla collaborazione con CNDCEC e AICEC, riusciremo a garantire una più ampia diffusione degli strumenti che CDP mette a disposizione del tessuto produttivo italiano e avremo più occasioni di confronto con le imprese per comprenderne meglio le esigenze e migliorare la nostra offerta prodotti. Con l’accordo sottoscritto oggi, come previsto dal Piano Industriale 2019-2021, CDP rafforza ulteriormente la capacità di supportare il tessuto imprenditoriale del Paese”, </w:t>
      </w:r>
      <w:r w:rsidR="00580C98" w:rsidRPr="00704F9D">
        <w:rPr>
          <w:rFonts w:cstheme="minorHAnsi"/>
          <w:iCs/>
          <w:sz w:val="24"/>
          <w:szCs w:val="24"/>
          <w:lang w:eastAsia="it-IT"/>
        </w:rPr>
        <w:t xml:space="preserve">ha dichiarato </w:t>
      </w:r>
      <w:r w:rsidR="00580C98" w:rsidRPr="00390D6F">
        <w:rPr>
          <w:rFonts w:cstheme="minorHAnsi"/>
          <w:b/>
          <w:bCs/>
          <w:iCs/>
          <w:sz w:val="24"/>
          <w:szCs w:val="24"/>
          <w:lang w:eastAsia="it-IT"/>
        </w:rPr>
        <w:t>Nunzio Tartaglia, Responsabile della Divisione CDP Imprese</w:t>
      </w:r>
      <w:r w:rsidR="00361117" w:rsidRPr="00704F9D">
        <w:rPr>
          <w:rFonts w:cstheme="minorHAnsi"/>
          <w:iCs/>
          <w:sz w:val="24"/>
          <w:szCs w:val="24"/>
          <w:lang w:eastAsia="it-IT"/>
        </w:rPr>
        <w:t xml:space="preserve">. </w:t>
      </w:r>
    </w:p>
    <w:p w:rsidR="00390D6F" w:rsidRPr="00704F9D" w:rsidRDefault="000E14D8" w:rsidP="00B64EED">
      <w:pPr>
        <w:pStyle w:val="NormaleWeb"/>
        <w:shd w:val="clear" w:color="auto" w:fill="FFFFFF"/>
        <w:jc w:val="both"/>
        <w:rPr>
          <w:rFonts w:asciiTheme="minorHAnsi" w:hAnsiTheme="minorHAnsi" w:cstheme="minorHAnsi"/>
          <w:iCs/>
        </w:rPr>
      </w:pPr>
      <w:r w:rsidRPr="00691C92">
        <w:rPr>
          <w:rFonts w:asciiTheme="minorHAnsi" w:hAnsiTheme="minorHAnsi" w:cstheme="minorHAnsi"/>
          <w:i/>
        </w:rPr>
        <w:t>“Questo protocollo è un’ulteriore tappa de</w:t>
      </w:r>
      <w:r w:rsidR="00B64EED">
        <w:rPr>
          <w:rFonts w:asciiTheme="minorHAnsi" w:hAnsiTheme="minorHAnsi" w:cstheme="minorHAnsi"/>
          <w:i/>
        </w:rPr>
        <w:t xml:space="preserve">l nostro </w:t>
      </w:r>
      <w:r w:rsidRPr="00691C92">
        <w:rPr>
          <w:rFonts w:asciiTheme="minorHAnsi" w:hAnsiTheme="minorHAnsi" w:cstheme="minorHAnsi"/>
          <w:i/>
        </w:rPr>
        <w:t xml:space="preserve">impegno sul fronte dell’internazionalizzazione, un tema al quale dedichiamo da tempo un’attenzione crescente. Dopo gli accordi di collaborazione </w:t>
      </w:r>
      <w:r w:rsidR="00023F42">
        <w:rPr>
          <w:rFonts w:asciiTheme="minorHAnsi" w:hAnsiTheme="minorHAnsi" w:cstheme="minorHAnsi"/>
          <w:i/>
        </w:rPr>
        <w:t>d</w:t>
      </w:r>
      <w:r w:rsidRPr="00691C92">
        <w:rPr>
          <w:rFonts w:asciiTheme="minorHAnsi" w:hAnsiTheme="minorHAnsi" w:cstheme="minorHAnsi"/>
          <w:i/>
        </w:rPr>
        <w:t>egli scorsi anni con SACE e Simest, società appartenenti al Gruppo CDP, quello sottoscritto oggi è un nuovo strumento per fornire ai professionisti</w:t>
      </w:r>
      <w:r w:rsidR="00023F42">
        <w:rPr>
          <w:rFonts w:asciiTheme="minorHAnsi" w:hAnsiTheme="minorHAnsi" w:cstheme="minorHAnsi"/>
          <w:i/>
        </w:rPr>
        <w:t xml:space="preserve"> un</w:t>
      </w:r>
      <w:r w:rsidRPr="00691C92">
        <w:rPr>
          <w:rFonts w:asciiTheme="minorHAnsi" w:hAnsiTheme="minorHAnsi" w:cstheme="minorHAnsi"/>
          <w:i/>
        </w:rPr>
        <w:t xml:space="preserve"> know how idone</w:t>
      </w:r>
      <w:r w:rsidR="00B64EED">
        <w:rPr>
          <w:rFonts w:asciiTheme="minorHAnsi" w:hAnsiTheme="minorHAnsi" w:cstheme="minorHAnsi"/>
          <w:i/>
        </w:rPr>
        <w:t>o</w:t>
      </w:r>
      <w:r w:rsidRPr="00691C92">
        <w:rPr>
          <w:rFonts w:asciiTheme="minorHAnsi" w:hAnsiTheme="minorHAnsi" w:cstheme="minorHAnsi"/>
          <w:i/>
        </w:rPr>
        <w:t xml:space="preserve"> ad ampliare l’offerta di servizi di consulenza professionale ai propri clienti, incrementando la conoscenza delle opportunità a sostegno dei progetti di internazionalizzazione e di sviluppo delle imprese”</w:t>
      </w:r>
      <w:r w:rsidR="00691C92" w:rsidRPr="00691C92">
        <w:rPr>
          <w:rFonts w:asciiTheme="minorHAnsi" w:hAnsiTheme="minorHAnsi" w:cstheme="minorHAnsi"/>
          <w:i/>
        </w:rPr>
        <w:t xml:space="preserve">, </w:t>
      </w:r>
      <w:r w:rsidR="00691C92" w:rsidRPr="00704F9D">
        <w:rPr>
          <w:rFonts w:asciiTheme="minorHAnsi" w:hAnsiTheme="minorHAnsi" w:cstheme="minorHAnsi"/>
          <w:iCs/>
        </w:rPr>
        <w:t xml:space="preserve">ha dichiarato </w:t>
      </w:r>
      <w:r w:rsidR="00691C92" w:rsidRPr="00390D6F">
        <w:rPr>
          <w:rFonts w:asciiTheme="minorHAnsi" w:hAnsiTheme="minorHAnsi" w:cstheme="minorHAnsi"/>
          <w:b/>
          <w:bCs/>
          <w:iCs/>
        </w:rPr>
        <w:t>Massimo Miani, presidente del CNDCEC</w:t>
      </w:r>
      <w:r w:rsidR="00390D6F">
        <w:rPr>
          <w:rFonts w:asciiTheme="minorHAnsi" w:hAnsiTheme="minorHAnsi" w:cstheme="minorHAnsi"/>
          <w:iCs/>
        </w:rPr>
        <w:t>.</w:t>
      </w:r>
    </w:p>
    <w:p w:rsidR="00165B33" w:rsidRDefault="00691C92" w:rsidP="001B12E3">
      <w:pPr>
        <w:pStyle w:val="NormaleWeb"/>
        <w:shd w:val="clear" w:color="auto" w:fill="FFFFFF"/>
        <w:jc w:val="both"/>
        <w:rPr>
          <w:rFonts w:asciiTheme="minorHAnsi" w:hAnsiTheme="minorHAnsi" w:cstheme="minorHAnsi"/>
          <w:i/>
        </w:rPr>
      </w:pPr>
      <w:r w:rsidRPr="00691C92">
        <w:rPr>
          <w:rFonts w:asciiTheme="minorHAnsi" w:hAnsiTheme="minorHAnsi" w:cstheme="minorHAnsi"/>
          <w:i/>
        </w:rPr>
        <w:t xml:space="preserve">“Siamo da sempre impegnati a formare figure specialistiche in grado di affiancare le aziende italiane nei processi di internazionalizzazione. Da questo punto di vista un ruolo determinante è svolto dalla diffusione della conoscenza degli strumenti di sostegno pubblico a favore di </w:t>
      </w:r>
      <w:r w:rsidR="00B64EED">
        <w:rPr>
          <w:rFonts w:asciiTheme="minorHAnsi" w:hAnsiTheme="minorHAnsi" w:cstheme="minorHAnsi"/>
          <w:i/>
        </w:rPr>
        <w:t xml:space="preserve">tali </w:t>
      </w:r>
      <w:r w:rsidRPr="00691C92">
        <w:rPr>
          <w:rFonts w:asciiTheme="minorHAnsi" w:hAnsiTheme="minorHAnsi" w:cstheme="minorHAnsi"/>
          <w:i/>
        </w:rPr>
        <w:t xml:space="preserve">processi. </w:t>
      </w:r>
      <w:r w:rsidR="00B64EED">
        <w:rPr>
          <w:rFonts w:asciiTheme="minorHAnsi" w:hAnsiTheme="minorHAnsi" w:cstheme="minorHAnsi"/>
          <w:i/>
        </w:rPr>
        <w:t xml:space="preserve">Le iniziative che scaturiranno dal </w:t>
      </w:r>
      <w:r w:rsidRPr="00691C92">
        <w:rPr>
          <w:rFonts w:asciiTheme="minorHAnsi" w:hAnsiTheme="minorHAnsi" w:cstheme="minorHAnsi"/>
          <w:i/>
        </w:rPr>
        <w:t>protocollo siglato oggi pot</w:t>
      </w:r>
      <w:r w:rsidR="00B64EED">
        <w:rPr>
          <w:rFonts w:asciiTheme="minorHAnsi" w:hAnsiTheme="minorHAnsi" w:cstheme="minorHAnsi"/>
          <w:i/>
        </w:rPr>
        <w:t xml:space="preserve">ranno </w:t>
      </w:r>
      <w:r w:rsidRPr="00691C92">
        <w:rPr>
          <w:rFonts w:asciiTheme="minorHAnsi" w:hAnsiTheme="minorHAnsi" w:cstheme="minorHAnsi"/>
          <w:i/>
        </w:rPr>
        <w:t xml:space="preserve">costituire una opportunità di crescita ulteriore </w:t>
      </w:r>
      <w:r w:rsidRPr="00691C92">
        <w:rPr>
          <w:rFonts w:asciiTheme="minorHAnsi" w:hAnsiTheme="minorHAnsi" w:cstheme="minorHAnsi"/>
          <w:i/>
        </w:rPr>
        <w:lastRenderedPageBreak/>
        <w:t xml:space="preserve">per le imprese e per i professionisti interessati </w:t>
      </w:r>
      <w:r w:rsidR="00B64EED">
        <w:rPr>
          <w:rFonts w:asciiTheme="minorHAnsi" w:hAnsiTheme="minorHAnsi" w:cstheme="minorHAnsi"/>
          <w:i/>
        </w:rPr>
        <w:t>ad affrontare</w:t>
      </w:r>
      <w:r w:rsidR="00023F42">
        <w:rPr>
          <w:rFonts w:asciiTheme="minorHAnsi" w:hAnsiTheme="minorHAnsi" w:cstheme="minorHAnsi"/>
          <w:i/>
        </w:rPr>
        <w:t xml:space="preserve"> con maggiore consapevolezza</w:t>
      </w:r>
      <w:r w:rsidR="00B64EED">
        <w:rPr>
          <w:rFonts w:asciiTheme="minorHAnsi" w:hAnsiTheme="minorHAnsi" w:cstheme="minorHAnsi"/>
          <w:i/>
        </w:rPr>
        <w:t xml:space="preserve"> la sfida della internazionalizzazione”, </w:t>
      </w:r>
      <w:r w:rsidR="00B64EED" w:rsidRPr="00390D6F">
        <w:rPr>
          <w:rFonts w:asciiTheme="minorHAnsi" w:hAnsiTheme="minorHAnsi" w:cstheme="minorHAnsi"/>
          <w:b/>
          <w:bCs/>
          <w:iCs/>
        </w:rPr>
        <w:t>ha dichiarato Giovanni Parente, presidente AICEC</w:t>
      </w:r>
      <w:r w:rsidR="00B64EED" w:rsidRPr="00704F9D">
        <w:rPr>
          <w:rFonts w:asciiTheme="minorHAnsi" w:hAnsiTheme="minorHAnsi" w:cstheme="minorHAnsi"/>
          <w:iCs/>
        </w:rPr>
        <w:t>.</w:t>
      </w:r>
      <w:r w:rsidR="00B64EED">
        <w:rPr>
          <w:rFonts w:asciiTheme="minorHAnsi" w:hAnsiTheme="minorHAnsi" w:cstheme="minorHAnsi"/>
          <w:i/>
        </w:rPr>
        <w:t xml:space="preserve"> </w:t>
      </w:r>
      <w:bookmarkEnd w:id="0"/>
    </w:p>
    <w:p w:rsidR="00390D6F" w:rsidRDefault="00390D6F" w:rsidP="001B12E3">
      <w:pPr>
        <w:pStyle w:val="NormaleWeb"/>
        <w:shd w:val="clear" w:color="auto" w:fill="FFFFFF"/>
        <w:jc w:val="both"/>
        <w:rPr>
          <w:rFonts w:asciiTheme="minorHAnsi" w:hAnsiTheme="minorHAnsi" w:cstheme="minorHAnsi"/>
          <w:i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90D6F" w:rsidTr="00390D6F">
        <w:tc>
          <w:tcPr>
            <w:tcW w:w="4814" w:type="dxa"/>
          </w:tcPr>
          <w:p w:rsidR="00D91D1F" w:rsidRDefault="00D91D1F" w:rsidP="00390D6F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390D6F" w:rsidRPr="00390D6F" w:rsidRDefault="00390D6F" w:rsidP="00390D6F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390D6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Media Relations CDP </w:t>
            </w:r>
          </w:p>
          <w:p w:rsidR="00390D6F" w:rsidRPr="00390D6F" w:rsidRDefault="00390D6F" w:rsidP="00390D6F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390D6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+39 06 4221 4000</w:t>
            </w:r>
          </w:p>
          <w:p w:rsidR="00390D6F" w:rsidRPr="00390D6F" w:rsidRDefault="00EC1D14" w:rsidP="00390D6F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hyperlink r:id="rId7" w:history="1">
              <w:r w:rsidR="00390D6F" w:rsidRPr="00390D6F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  <w:lang w:val="en-US"/>
                </w:rPr>
                <w:t>ufficio.stampa@cdp.it</w:t>
              </w:r>
            </w:hyperlink>
          </w:p>
          <w:p w:rsidR="00390D6F" w:rsidRPr="00390D6F" w:rsidRDefault="00390D6F" w:rsidP="00390D6F">
            <w:pPr>
              <w:pStyle w:val="NormaleWeb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4814" w:type="dxa"/>
          </w:tcPr>
          <w:p w:rsidR="00D91D1F" w:rsidRDefault="00D91D1F" w:rsidP="00390D6F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390D6F" w:rsidRPr="00390D6F" w:rsidRDefault="00390D6F" w:rsidP="00390D6F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390D6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Ufficio stampa Consiglio Nazionale Commercialisti</w:t>
            </w:r>
          </w:p>
          <w:p w:rsidR="00390D6F" w:rsidRPr="00390D6F" w:rsidRDefault="00390D6F" w:rsidP="00390D6F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390D6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Mauro Parracino</w:t>
            </w:r>
          </w:p>
          <w:p w:rsidR="00390D6F" w:rsidRPr="00390D6F" w:rsidRDefault="00EC1D14" w:rsidP="00390D6F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hyperlink r:id="rId8" w:history="1">
              <w:r w:rsidR="00390D6F" w:rsidRPr="00390D6F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  <w:lang w:val="en-US"/>
                </w:rPr>
                <w:t>parracino@commercialisti.it</w:t>
              </w:r>
            </w:hyperlink>
          </w:p>
          <w:p w:rsidR="00390D6F" w:rsidRPr="00390D6F" w:rsidRDefault="00390D6F" w:rsidP="00390D6F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390D6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334.3837514</w:t>
            </w:r>
          </w:p>
        </w:tc>
      </w:tr>
    </w:tbl>
    <w:p w:rsidR="00390D6F" w:rsidRPr="001B12E3" w:rsidRDefault="00390D6F" w:rsidP="001B12E3">
      <w:pPr>
        <w:pStyle w:val="NormaleWeb"/>
        <w:shd w:val="clear" w:color="auto" w:fill="FFFFFF"/>
        <w:jc w:val="both"/>
        <w:rPr>
          <w:rFonts w:asciiTheme="minorHAnsi" w:hAnsiTheme="minorHAnsi" w:cstheme="minorHAnsi"/>
          <w:i/>
        </w:rPr>
      </w:pPr>
    </w:p>
    <w:sectPr w:rsidR="00390D6F" w:rsidRPr="001B12E3" w:rsidSect="009D46F6">
      <w:headerReference w:type="default" r:id="rId9"/>
      <w:pgSz w:w="11906" w:h="16838"/>
      <w:pgMar w:top="269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D14" w:rsidRDefault="00EC1D14">
      <w:pPr>
        <w:spacing w:after="0" w:line="240" w:lineRule="auto"/>
      </w:pPr>
      <w:r>
        <w:separator/>
      </w:r>
    </w:p>
  </w:endnote>
  <w:endnote w:type="continuationSeparator" w:id="0">
    <w:p w:rsidR="00EC1D14" w:rsidRDefault="00EC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D14" w:rsidRDefault="00EC1D14">
      <w:pPr>
        <w:spacing w:after="0" w:line="240" w:lineRule="auto"/>
      </w:pPr>
      <w:r>
        <w:separator/>
      </w:r>
    </w:p>
  </w:footnote>
  <w:footnote w:type="continuationSeparator" w:id="0">
    <w:p w:rsidR="00EC1D14" w:rsidRDefault="00EC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D6F" w:rsidRPr="00390D6F" w:rsidRDefault="00390D6F" w:rsidP="00390D6F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390D6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4029B784">
          <wp:simplePos x="0" y="0"/>
          <wp:positionH relativeFrom="column">
            <wp:posOffset>2097893</wp:posOffset>
          </wp:positionH>
          <wp:positionV relativeFrom="paragraph">
            <wp:posOffset>-133350</wp:posOffset>
          </wp:positionV>
          <wp:extent cx="2272030" cy="850900"/>
          <wp:effectExtent l="0" t="0" r="1270" b="0"/>
          <wp:wrapThrough wrapText="bothSides">
            <wp:wrapPolygon edited="0">
              <wp:start x="0" y="0"/>
              <wp:lineTo x="0" y="21278"/>
              <wp:lineTo x="21491" y="21278"/>
              <wp:lineTo x="21491" y="0"/>
              <wp:lineTo x="0" y="0"/>
            </wp:wrapPolygon>
          </wp:wrapThrough>
          <wp:docPr id="4" name="Immagine 4" descr="page1image1105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1052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0D6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5373614</wp:posOffset>
          </wp:positionH>
          <wp:positionV relativeFrom="paragraph">
            <wp:posOffset>-133301</wp:posOffset>
          </wp:positionV>
          <wp:extent cx="928370" cy="942340"/>
          <wp:effectExtent l="0" t="0" r="0" b="0"/>
          <wp:wrapThrough wrapText="bothSides">
            <wp:wrapPolygon edited="0">
              <wp:start x="0" y="0"/>
              <wp:lineTo x="0" y="21251"/>
              <wp:lineTo x="21275" y="21251"/>
              <wp:lineTo x="21275" y="0"/>
              <wp:lineTo x="0" y="0"/>
            </wp:wrapPolygon>
          </wp:wrapThrough>
          <wp:docPr id="3" name="Immagine 3" descr="page1image1105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ge1image110500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0D6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04131BB6">
          <wp:simplePos x="0" y="0"/>
          <wp:positionH relativeFrom="column">
            <wp:posOffset>-49237</wp:posOffset>
          </wp:positionH>
          <wp:positionV relativeFrom="paragraph">
            <wp:posOffset>-49237</wp:posOffset>
          </wp:positionV>
          <wp:extent cx="1195705" cy="661035"/>
          <wp:effectExtent l="0" t="0" r="0" b="0"/>
          <wp:wrapThrough wrapText="bothSides">
            <wp:wrapPolygon edited="0">
              <wp:start x="19501" y="0"/>
              <wp:lineTo x="8947" y="2075"/>
              <wp:lineTo x="7112" y="2905"/>
              <wp:lineTo x="7800" y="6640"/>
              <wp:lineTo x="0" y="7885"/>
              <wp:lineTo x="0" y="17429"/>
              <wp:lineTo x="10324" y="19919"/>
              <wp:lineTo x="9406" y="21164"/>
              <wp:lineTo x="13077" y="21164"/>
              <wp:lineTo x="13077" y="19919"/>
              <wp:lineTo x="16059" y="14524"/>
              <wp:lineTo x="16059" y="13280"/>
              <wp:lineTo x="21336" y="8300"/>
              <wp:lineTo x="21336" y="0"/>
              <wp:lineTo x="19501" y="0"/>
            </wp:wrapPolygon>
          </wp:wrapThrough>
          <wp:docPr id="1" name="Immagine 1" descr="page1image1101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e1image110188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0D6F">
      <w:rPr>
        <w:rFonts w:ascii="Times New Roman" w:eastAsia="Times New Roman" w:hAnsi="Times New Roman" w:cs="Times New Roman"/>
        <w:sz w:val="24"/>
        <w:szCs w:val="24"/>
        <w:lang w:eastAsia="it-IT"/>
      </w:rPr>
      <w:fldChar w:fldCharType="begin"/>
    </w:r>
    <w:r w:rsidR="00F27E34">
      <w:rPr>
        <w:rFonts w:ascii="Times New Roman" w:eastAsia="Times New Roman" w:hAnsi="Times New Roman" w:cs="Times New Roman"/>
        <w:sz w:val="24"/>
        <w:szCs w:val="24"/>
        <w:lang w:eastAsia="it-IT"/>
      </w:rPr>
      <w:instrText xml:space="preserve"> INCLUDEPICTURE "C:\\var\\folders\\6f\\23wlht2d2m9g35c1fpn_v6tr0000gn\\T\\com.microsoft.Word\\WebArchiveCopyPasteTempFiles\\page1image1105008" \* MERGEFORMAT </w:instrText>
    </w:r>
    <w:r w:rsidRPr="00390D6F">
      <w:rPr>
        <w:rFonts w:ascii="Times New Roman" w:eastAsia="Times New Roman" w:hAnsi="Times New Roman" w:cs="Times New Roman"/>
        <w:sz w:val="24"/>
        <w:szCs w:val="24"/>
        <w:lang w:eastAsia="it-IT"/>
      </w:rPr>
      <w:fldChar w:fldCharType="end"/>
    </w:r>
    <w:r w:rsidRPr="00390D6F">
      <w:rPr>
        <w:rFonts w:ascii="Times New Roman" w:eastAsia="Times New Roman" w:hAnsi="Times New Roman" w:cs="Times New Roman"/>
        <w:sz w:val="24"/>
        <w:szCs w:val="24"/>
        <w:lang w:eastAsia="it-IT"/>
      </w:rPr>
      <w:fldChar w:fldCharType="begin"/>
    </w:r>
    <w:r w:rsidR="00F27E34">
      <w:rPr>
        <w:rFonts w:ascii="Times New Roman" w:eastAsia="Times New Roman" w:hAnsi="Times New Roman" w:cs="Times New Roman"/>
        <w:sz w:val="24"/>
        <w:szCs w:val="24"/>
        <w:lang w:eastAsia="it-IT"/>
      </w:rPr>
      <w:instrText xml:space="preserve"> INCLUDEPICTURE "C:\\var\\folders\\6f\\23wlht2d2m9g35c1fpn_v6tr0000gn\\T\\com.microsoft.Word\\WebArchiveCopyPasteTempFiles\\page1image1105216" \* MERGEFORMAT </w:instrText>
    </w:r>
    <w:r w:rsidRPr="00390D6F">
      <w:rPr>
        <w:rFonts w:ascii="Times New Roman" w:eastAsia="Times New Roman" w:hAnsi="Times New Roman" w:cs="Times New Roman"/>
        <w:sz w:val="24"/>
        <w:szCs w:val="24"/>
        <w:lang w:eastAsia="it-IT"/>
      </w:rPr>
      <w:fldChar w:fldCharType="end"/>
    </w:r>
    <w:r w:rsidRPr="00390D6F">
      <w:rPr>
        <w:rFonts w:ascii="Times New Roman" w:eastAsia="Times New Roman" w:hAnsi="Times New Roman" w:cs="Times New Roman"/>
        <w:sz w:val="24"/>
        <w:szCs w:val="24"/>
        <w:lang w:eastAsia="it-IT"/>
      </w:rPr>
      <w:fldChar w:fldCharType="begin"/>
    </w:r>
    <w:r w:rsidR="00F27E34">
      <w:rPr>
        <w:rFonts w:ascii="Times New Roman" w:eastAsia="Times New Roman" w:hAnsi="Times New Roman" w:cs="Times New Roman"/>
        <w:sz w:val="24"/>
        <w:szCs w:val="24"/>
        <w:lang w:eastAsia="it-IT"/>
      </w:rPr>
      <w:instrText xml:space="preserve"> INCLUDEPICTURE "C:\\var\\folders\\6f\\23wlht2d2m9g35c1fpn_v6tr0000gn\\T\\com.microsoft.Word\\WebArchiveCopyPasteTempFiles\\page1image1101888" \* MERGEFORMAT </w:instrText>
    </w:r>
    <w:r w:rsidRPr="00390D6F">
      <w:rPr>
        <w:rFonts w:ascii="Times New Roman" w:eastAsia="Times New Roman" w:hAnsi="Times New Roman" w:cs="Times New Roman"/>
        <w:sz w:val="24"/>
        <w:szCs w:val="24"/>
        <w:lang w:eastAsia="it-IT"/>
      </w:rPr>
      <w:fldChar w:fldCharType="end"/>
    </w:r>
  </w:p>
  <w:p w:rsidR="00CE7B6A" w:rsidRPr="00CE7B6A" w:rsidRDefault="006240D2" w:rsidP="00A20BCD">
    <w:pPr>
      <w:pStyle w:val="Intestazione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32C7A"/>
    <w:multiLevelType w:val="hybridMultilevel"/>
    <w:tmpl w:val="C838B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B36D2"/>
    <w:multiLevelType w:val="multilevel"/>
    <w:tmpl w:val="C5B0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80089"/>
    <w:multiLevelType w:val="multilevel"/>
    <w:tmpl w:val="62688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AE3EE6"/>
    <w:multiLevelType w:val="multilevel"/>
    <w:tmpl w:val="66D09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C126B1"/>
    <w:multiLevelType w:val="multilevel"/>
    <w:tmpl w:val="35429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EA"/>
    <w:rsid w:val="00023F42"/>
    <w:rsid w:val="000531A6"/>
    <w:rsid w:val="00057123"/>
    <w:rsid w:val="0008272B"/>
    <w:rsid w:val="000C2A50"/>
    <w:rsid w:val="000E14D8"/>
    <w:rsid w:val="000E6464"/>
    <w:rsid w:val="000E6D0D"/>
    <w:rsid w:val="00165B33"/>
    <w:rsid w:val="001B12E3"/>
    <w:rsid w:val="002170C6"/>
    <w:rsid w:val="002304EC"/>
    <w:rsid w:val="00282EF6"/>
    <w:rsid w:val="002A565C"/>
    <w:rsid w:val="002D33EA"/>
    <w:rsid w:val="002F576D"/>
    <w:rsid w:val="002F6DD4"/>
    <w:rsid w:val="00306F88"/>
    <w:rsid w:val="00325EA1"/>
    <w:rsid w:val="003324B3"/>
    <w:rsid w:val="00361117"/>
    <w:rsid w:val="00390D6F"/>
    <w:rsid w:val="003A194E"/>
    <w:rsid w:val="003B4D4D"/>
    <w:rsid w:val="00406B5A"/>
    <w:rsid w:val="004074A6"/>
    <w:rsid w:val="004C3533"/>
    <w:rsid w:val="004E0B74"/>
    <w:rsid w:val="005672D1"/>
    <w:rsid w:val="00580C98"/>
    <w:rsid w:val="005A45CA"/>
    <w:rsid w:val="005C0712"/>
    <w:rsid w:val="005C544C"/>
    <w:rsid w:val="005E05E5"/>
    <w:rsid w:val="005E7127"/>
    <w:rsid w:val="00600B10"/>
    <w:rsid w:val="00611DEC"/>
    <w:rsid w:val="006240D2"/>
    <w:rsid w:val="00691C92"/>
    <w:rsid w:val="00704F9D"/>
    <w:rsid w:val="00715557"/>
    <w:rsid w:val="0075087E"/>
    <w:rsid w:val="00772EF8"/>
    <w:rsid w:val="007E45E6"/>
    <w:rsid w:val="007F1136"/>
    <w:rsid w:val="0084133B"/>
    <w:rsid w:val="00860566"/>
    <w:rsid w:val="00927634"/>
    <w:rsid w:val="00956F14"/>
    <w:rsid w:val="009D1765"/>
    <w:rsid w:val="009D46F6"/>
    <w:rsid w:val="00A10DBB"/>
    <w:rsid w:val="00A50027"/>
    <w:rsid w:val="00A63851"/>
    <w:rsid w:val="00AA1837"/>
    <w:rsid w:val="00AF0E43"/>
    <w:rsid w:val="00B403C2"/>
    <w:rsid w:val="00B55911"/>
    <w:rsid w:val="00B64835"/>
    <w:rsid w:val="00B64EED"/>
    <w:rsid w:val="00B9576B"/>
    <w:rsid w:val="00BB49E9"/>
    <w:rsid w:val="00BB7036"/>
    <w:rsid w:val="00BC1587"/>
    <w:rsid w:val="00BD0E22"/>
    <w:rsid w:val="00C612F1"/>
    <w:rsid w:val="00CB3C4C"/>
    <w:rsid w:val="00D21B8E"/>
    <w:rsid w:val="00D24F44"/>
    <w:rsid w:val="00D30793"/>
    <w:rsid w:val="00D32672"/>
    <w:rsid w:val="00D602FD"/>
    <w:rsid w:val="00D62842"/>
    <w:rsid w:val="00D91D1F"/>
    <w:rsid w:val="00DE2291"/>
    <w:rsid w:val="00E016D5"/>
    <w:rsid w:val="00E15600"/>
    <w:rsid w:val="00EA155A"/>
    <w:rsid w:val="00EB72E2"/>
    <w:rsid w:val="00EC1D14"/>
    <w:rsid w:val="00F27E34"/>
    <w:rsid w:val="00F36470"/>
    <w:rsid w:val="00F575BD"/>
    <w:rsid w:val="00F73DD1"/>
    <w:rsid w:val="00F86344"/>
    <w:rsid w:val="00FA48DD"/>
    <w:rsid w:val="00FA4CFE"/>
    <w:rsid w:val="00F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98B96"/>
  <w15:chartTrackingRefBased/>
  <w15:docId w15:val="{92795C54-47F4-4C93-BAF7-86440A0A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33EA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3EA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4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0D2"/>
  </w:style>
  <w:style w:type="paragraph" w:styleId="NormaleWeb">
    <w:name w:val="Normal (Web)"/>
    <w:basedOn w:val="Normale"/>
    <w:uiPriority w:val="99"/>
    <w:unhideWhenUsed/>
    <w:rsid w:val="0016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9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0D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0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5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1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racino@commercialisti.it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Martuscelli</dc:creator>
  <cp:keywords/>
  <dc:description/>
  <cp:lastModifiedBy>Mastrogiacomo Tiziana</cp:lastModifiedBy>
  <cp:revision>2</cp:revision>
  <dcterms:created xsi:type="dcterms:W3CDTF">2020-07-02T10:11:00Z</dcterms:created>
  <dcterms:modified xsi:type="dcterms:W3CDTF">2020-07-02T10:11:00Z</dcterms:modified>
</cp:coreProperties>
</file>