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87D5" w14:textId="77777777" w:rsidR="006C3945" w:rsidRPr="003D59CF" w:rsidRDefault="006C3945" w:rsidP="006C3945">
      <w:pPr>
        <w:rPr>
          <w:rFonts w:ascii="Arial" w:eastAsia="Times New Roman" w:hAnsi="Arial" w:cs="Arial"/>
        </w:rPr>
      </w:pPr>
      <w:bookmarkStart w:id="0" w:name="_Hlk534887837"/>
      <w:bookmarkStart w:id="1" w:name="_Hlk29975925"/>
    </w:p>
    <w:p w14:paraId="35D5B7A4" w14:textId="77777777" w:rsidR="002F6036" w:rsidRPr="003D59CF" w:rsidRDefault="002F6036" w:rsidP="006C3945">
      <w:pPr>
        <w:rPr>
          <w:rFonts w:ascii="Arial" w:eastAsia="Times New Roman" w:hAnsi="Arial" w:cs="Arial"/>
          <w:b/>
          <w:sz w:val="24"/>
          <w:szCs w:val="24"/>
        </w:rPr>
      </w:pPr>
    </w:p>
    <w:bookmarkEnd w:id="0"/>
    <w:bookmarkEnd w:id="1"/>
    <w:p w14:paraId="7F0CAC86" w14:textId="3CDBDB21" w:rsidR="009A1B3D" w:rsidRDefault="001C7A99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Comunicato stampa</w:t>
      </w:r>
      <w:bookmarkStart w:id="2" w:name="_Toc41599227"/>
      <w:bookmarkStart w:id="3" w:name="_Toc68704615"/>
      <w:bookmarkStart w:id="4" w:name="_Toc235425486"/>
    </w:p>
    <w:p w14:paraId="597254E8" w14:textId="7686DABE" w:rsidR="00DB1FE4" w:rsidRDefault="00DB1FE4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2"/>
    <w:bookmarkEnd w:id="3"/>
    <w:bookmarkEnd w:id="4"/>
    <w:p w14:paraId="1360475D" w14:textId="7D9A6AF5" w:rsidR="003101A0" w:rsidRPr="003D7EFB" w:rsidRDefault="00B60453" w:rsidP="00B604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7EFB">
        <w:rPr>
          <w:rFonts w:ascii="Arial" w:hAnsi="Arial" w:cs="Arial"/>
          <w:b/>
          <w:bCs/>
          <w:sz w:val="24"/>
          <w:szCs w:val="24"/>
        </w:rPr>
        <w:t xml:space="preserve">FISCO, NASCE TAVOLO TECNICO MEF, ENTRATE </w:t>
      </w:r>
      <w:r w:rsidR="00153ECD">
        <w:rPr>
          <w:rFonts w:ascii="Arial" w:hAnsi="Arial" w:cs="Arial"/>
          <w:b/>
          <w:bCs/>
          <w:sz w:val="24"/>
          <w:szCs w:val="24"/>
        </w:rPr>
        <w:t xml:space="preserve">E </w:t>
      </w:r>
      <w:r w:rsidRPr="003D7EFB">
        <w:rPr>
          <w:rFonts w:ascii="Arial" w:hAnsi="Arial" w:cs="Arial"/>
          <w:b/>
          <w:bCs/>
          <w:sz w:val="24"/>
          <w:szCs w:val="24"/>
        </w:rPr>
        <w:t>COMMERCIALISTI</w:t>
      </w:r>
    </w:p>
    <w:p w14:paraId="361E674F" w14:textId="77777777" w:rsidR="00B60453" w:rsidRPr="003D7EFB" w:rsidRDefault="00B60453" w:rsidP="00B604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137CCE" w14:textId="64BEDED7" w:rsidR="00B60453" w:rsidRPr="003D7EFB" w:rsidRDefault="00B60453" w:rsidP="00B604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7EFB">
        <w:rPr>
          <w:rFonts w:ascii="Arial" w:hAnsi="Arial" w:cs="Arial"/>
          <w:b/>
          <w:bCs/>
          <w:sz w:val="24"/>
          <w:szCs w:val="24"/>
        </w:rPr>
        <w:t>De Nuccio: “Si apre una nuova stagione di collaborazione sulle problematiche fiscali. Le nostre competenze a disposizione per l’elaborazione delle norme”</w:t>
      </w:r>
    </w:p>
    <w:p w14:paraId="0977C3C9" w14:textId="529EBC27" w:rsidR="00B60453" w:rsidRPr="003D7EFB" w:rsidRDefault="00B60453" w:rsidP="00B604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CAE24C" w14:textId="08B696E1" w:rsidR="00343FEC" w:rsidRPr="003D7EFB" w:rsidRDefault="008249F5" w:rsidP="00B60453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</w:rPr>
        <w:t xml:space="preserve">Roma, </w:t>
      </w:r>
      <w:r w:rsidR="005E0016">
        <w:rPr>
          <w:rFonts w:ascii="Arial" w:hAnsi="Arial" w:cs="Arial"/>
          <w:i/>
          <w:iCs/>
          <w:sz w:val="24"/>
          <w:szCs w:val="24"/>
        </w:rPr>
        <w:t>1° luglio</w:t>
      </w:r>
      <w:r w:rsidR="00B60453" w:rsidRPr="003D7EFB">
        <w:rPr>
          <w:rFonts w:ascii="Arial" w:hAnsi="Arial" w:cs="Arial"/>
          <w:i/>
          <w:iCs/>
          <w:sz w:val="24"/>
          <w:szCs w:val="24"/>
        </w:rPr>
        <w:t xml:space="preserve"> 202</w:t>
      </w:r>
      <w:r w:rsidR="00F360FA">
        <w:rPr>
          <w:rFonts w:ascii="Arial" w:hAnsi="Arial" w:cs="Arial"/>
          <w:i/>
          <w:iCs/>
          <w:sz w:val="24"/>
          <w:szCs w:val="24"/>
        </w:rPr>
        <w:t>2</w:t>
      </w:r>
      <w:r w:rsidR="00B60453" w:rsidRPr="003D7EFB">
        <w:rPr>
          <w:rFonts w:ascii="Arial" w:hAnsi="Arial" w:cs="Arial"/>
          <w:i/>
          <w:iCs/>
          <w:sz w:val="24"/>
          <w:szCs w:val="24"/>
        </w:rPr>
        <w:t xml:space="preserve"> – </w:t>
      </w:r>
      <w:r w:rsidR="00DE4607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>Il Ministero dell’Economia ha convocato un</w:t>
      </w:r>
      <w:r w:rsidR="00B60453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60453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tavolo </w:t>
      </w:r>
      <w:r w:rsidR="00DE4607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tecnico</w:t>
      </w:r>
      <w:r w:rsidR="00DE4607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60453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dedicato alle problematiche, anche normative, correlate alla professione di </w:t>
      </w:r>
      <w:r w:rsidR="00885400">
        <w:rPr>
          <w:rFonts w:ascii="Arial" w:hAnsi="Arial" w:cs="Arial"/>
          <w:color w:val="222222"/>
          <w:sz w:val="24"/>
          <w:szCs w:val="24"/>
          <w:shd w:val="clear" w:color="auto" w:fill="FFFFFF"/>
        </w:rPr>
        <w:t>c</w:t>
      </w:r>
      <w:r w:rsidR="00B60453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>ommercialista</w:t>
      </w:r>
      <w:r w:rsidR="00DE4607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Presieduto dal Capo di Gabinetto, Consigliere </w:t>
      </w:r>
      <w:r w:rsidR="00DE4607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Giuseppe Chin</w:t>
      </w:r>
      <w:r w:rsidR="0021461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é</w:t>
      </w:r>
      <w:r w:rsidR="00DE4607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>, ne faranno parte con i commercialisti, anche</w:t>
      </w:r>
      <w:r w:rsidR="00343FE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>rappresentanti dell’Agenzia</w:t>
      </w:r>
      <w:r w:rsidR="00DE4607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delle Entrate </w:t>
      </w:r>
      <w:r w:rsidR="00DE4607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 del </w:t>
      </w:r>
      <w:r w:rsidR="00DE4607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Dipartimento delle Finanze</w:t>
      </w:r>
      <w:r w:rsidR="00DE4607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343FE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del Mef. </w:t>
      </w:r>
      <w:r w:rsidR="00DE4607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343FE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>L’avvio dei lavori è fissato per l’8</w:t>
      </w:r>
      <w:r w:rsidR="00343FEC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luglio</w:t>
      </w:r>
      <w:r w:rsidR="00343FE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La delegazione del Consiglio nazionale dei commercialisti, guidata dal presidente nazionale della categoria, </w:t>
      </w:r>
      <w:r w:rsidR="00343FEC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Elbano de Nuccio</w:t>
      </w:r>
      <w:r w:rsidR="00343FE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sarà composta anche dal Consigliere nazionale delegato alla fiscalità, </w:t>
      </w:r>
      <w:r w:rsidR="00343FEC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Salvatore Regalbuto</w:t>
      </w:r>
      <w:r w:rsidR="00343FE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e dal coordinatore dell’area fiscalità della Fondazione nazionale dei commercialisti, </w:t>
      </w:r>
      <w:r w:rsidR="00343FEC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Pasquale Saggese</w:t>
      </w:r>
      <w:r w:rsidR="00343FE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1CB0BE11" w14:textId="77777777" w:rsidR="00343FEC" w:rsidRPr="003D7EFB" w:rsidRDefault="00343FEC" w:rsidP="00B60453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1C444E8" w14:textId="549887CF" w:rsidR="005C32D1" w:rsidRPr="003D7EFB" w:rsidRDefault="00343FEC" w:rsidP="00B60453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“Questo tavolo tecnico – è il commento di de Nuccio – nasce da una </w:t>
      </w:r>
      <w:r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richiesta</w:t>
      </w:r>
      <w:r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noi avanzata al Mef nei giorni scorsi e apre</w:t>
      </w:r>
      <w:r w:rsidR="005C32D1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finalmente </w:t>
      </w:r>
      <w:r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una </w:t>
      </w:r>
      <w:r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nuova stagione</w:t>
      </w:r>
      <w:r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 </w:t>
      </w:r>
      <w:r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collaborazione</w:t>
      </w:r>
      <w:r w:rsidR="00355275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istituzionale</w:t>
      </w:r>
      <w:r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tra </w:t>
      </w:r>
      <w:r w:rsidR="0028044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 </w:t>
      </w:r>
      <w:r w:rsidR="005C32D1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soggetti direttamente coinvolti nelle problematiche fiscali. </w:t>
      </w:r>
      <w:r w:rsidR="00355275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>Con una logica costruttiva e di collaborazione, p</w:t>
      </w:r>
      <w:r w:rsidR="005C32D1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orteremo al tavolo proposte e istanze su </w:t>
      </w:r>
      <w:r w:rsidR="005C32D1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riforma fiscale</w:t>
      </w:r>
      <w:r w:rsidR="005C32D1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5C32D1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semplificazione degli adempimenti</w:t>
      </w:r>
      <w:r w:rsidR="005C32D1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28044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5C32D1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razionalizzazione del calendario fiscale</w:t>
      </w:r>
      <w:r w:rsidR="005C32D1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="005C32D1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giustizia tributaria</w:t>
      </w:r>
      <w:r w:rsidR="005C32D1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Proviamo dunque a modificare il meccanismo che ha visto negli ultimi anni la categoria coinvolta solo dopo che </w:t>
      </w:r>
      <w:r w:rsidR="0088540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le </w:t>
      </w:r>
      <w:r w:rsidR="005C32D1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norme </w:t>
      </w:r>
      <w:r w:rsidR="00885400">
        <w:rPr>
          <w:rFonts w:ascii="Arial" w:hAnsi="Arial" w:cs="Arial"/>
          <w:color w:val="222222"/>
          <w:sz w:val="24"/>
          <w:szCs w:val="24"/>
          <w:shd w:val="clear" w:color="auto" w:fill="FFFFFF"/>
        </w:rPr>
        <w:t>erano</w:t>
      </w:r>
      <w:r w:rsidR="005C32D1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già state definite</w:t>
      </w:r>
      <w:r w:rsidR="0028044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Un </w:t>
      </w:r>
      <w:r w:rsidR="0028044C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coinvolgimento ex post</w:t>
      </w:r>
      <w:r w:rsidR="0028044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che non può portare a risultati concreti in termini di miglioramenti a norme spesso di difficile applicazione e comprensione. Per questo chiediamo da tempo che i commercialisti, ossia coloro che le norme </w:t>
      </w:r>
      <w:r w:rsidR="00355275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fiscali </w:t>
      </w:r>
      <w:r w:rsidR="0028044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>devono applicarle, siano coinvolt</w:t>
      </w:r>
      <w:r w:rsidR="00355275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>i</w:t>
      </w:r>
      <w:r w:rsidR="0028044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8044C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già nella fase della loro formulazione</w:t>
      </w:r>
      <w:r w:rsidR="0028044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La nascita di questo tavolo tecnico è il </w:t>
      </w:r>
      <w:r w:rsidR="0028044C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primo passo concreto</w:t>
      </w:r>
      <w:r w:rsidR="0028044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sulla via di questo </w:t>
      </w:r>
      <w:r w:rsidR="00355275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cambio di metodo</w:t>
      </w:r>
      <w:r w:rsidR="0028044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che potrà </w:t>
      </w:r>
      <w:r w:rsidR="00355275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produrre, a nostro avviso, </w:t>
      </w:r>
      <w:r w:rsidR="0028044C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effetti positivi</w:t>
      </w:r>
      <w:r w:rsidR="0028044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non solo</w:t>
      </w:r>
      <w:r w:rsidR="00355275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alla nostra professione, ma ben più in generale al funzionamento del </w:t>
      </w:r>
      <w:r w:rsidR="00355275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sistema fiscale</w:t>
      </w:r>
      <w:r w:rsidR="00355275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del nostro Paese, con benefici per </w:t>
      </w:r>
      <w:r w:rsidR="00355275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imprese</w:t>
      </w:r>
      <w:r w:rsidR="00355275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</w:t>
      </w:r>
      <w:r w:rsidR="00355275" w:rsidRPr="003D7EF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cittadini contribuenti</w:t>
      </w:r>
      <w:r w:rsidR="00355275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”. </w:t>
      </w:r>
      <w:r w:rsidR="0028044C"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64FF1FD3" w14:textId="77777777" w:rsidR="005C32D1" w:rsidRPr="003D7EFB" w:rsidRDefault="005C32D1" w:rsidP="00B60453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E1E01DB" w14:textId="77777777" w:rsidR="005C32D1" w:rsidRPr="003D7EFB" w:rsidRDefault="005C32D1" w:rsidP="00B60453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0CE84829" w14:textId="77777777" w:rsidR="005C32D1" w:rsidRPr="003D7EFB" w:rsidRDefault="005C32D1" w:rsidP="00B60453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EA4FE9C" w14:textId="3A8AD816" w:rsidR="00B60453" w:rsidRPr="003D7EFB" w:rsidRDefault="005C32D1" w:rsidP="00B60453">
      <w:pPr>
        <w:jc w:val="both"/>
        <w:rPr>
          <w:rFonts w:ascii="Arial" w:hAnsi="Arial" w:cs="Arial"/>
          <w:sz w:val="24"/>
          <w:szCs w:val="24"/>
        </w:rPr>
      </w:pPr>
      <w:r w:rsidRPr="003D7EF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60453" w:rsidRPr="003D7EFB">
        <w:rPr>
          <w:rFonts w:ascii="Arial" w:hAnsi="Arial" w:cs="Arial"/>
          <w:color w:val="222222"/>
          <w:sz w:val="24"/>
          <w:szCs w:val="24"/>
        </w:rPr>
        <w:br/>
      </w:r>
    </w:p>
    <w:sectPr w:rsidR="00B60453" w:rsidRPr="003D7EF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09EE" w14:textId="77777777" w:rsidR="006306CD" w:rsidRDefault="006306CD" w:rsidP="0078332C">
      <w:r>
        <w:separator/>
      </w:r>
    </w:p>
  </w:endnote>
  <w:endnote w:type="continuationSeparator" w:id="0">
    <w:p w14:paraId="5096D9CE" w14:textId="77777777" w:rsidR="006306CD" w:rsidRDefault="006306CD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E89" w14:textId="77777777"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14:paraId="45F8A2F8" w14:textId="77777777"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14:paraId="6E90DC95" w14:textId="77777777"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14:paraId="466B2DD3" w14:textId="77777777"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14:paraId="18C9CE7F" w14:textId="77777777"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C994" w14:textId="77777777" w:rsidR="006306CD" w:rsidRDefault="006306CD" w:rsidP="0078332C">
      <w:r>
        <w:separator/>
      </w:r>
    </w:p>
  </w:footnote>
  <w:footnote w:type="continuationSeparator" w:id="0">
    <w:p w14:paraId="28686C10" w14:textId="77777777" w:rsidR="006306CD" w:rsidRDefault="006306CD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460061CE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2051105346">
    <w:abstractNumId w:val="9"/>
  </w:num>
  <w:num w:numId="2" w16cid:durableId="446511717">
    <w:abstractNumId w:val="5"/>
  </w:num>
  <w:num w:numId="3" w16cid:durableId="1885678904">
    <w:abstractNumId w:val="10"/>
  </w:num>
  <w:num w:numId="4" w16cid:durableId="411926155">
    <w:abstractNumId w:val="6"/>
  </w:num>
  <w:num w:numId="5" w16cid:durableId="1361124872">
    <w:abstractNumId w:val="14"/>
  </w:num>
  <w:num w:numId="6" w16cid:durableId="1756512492">
    <w:abstractNumId w:val="4"/>
  </w:num>
  <w:num w:numId="7" w16cid:durableId="390275156">
    <w:abstractNumId w:val="0"/>
  </w:num>
  <w:num w:numId="8" w16cid:durableId="55865089">
    <w:abstractNumId w:val="12"/>
  </w:num>
  <w:num w:numId="9" w16cid:durableId="572399779">
    <w:abstractNumId w:val="7"/>
  </w:num>
  <w:num w:numId="10" w16cid:durableId="626814656">
    <w:abstractNumId w:val="7"/>
  </w:num>
  <w:num w:numId="11" w16cid:durableId="1199582845">
    <w:abstractNumId w:val="8"/>
  </w:num>
  <w:num w:numId="12" w16cid:durableId="1889875155">
    <w:abstractNumId w:val="2"/>
  </w:num>
  <w:num w:numId="13" w16cid:durableId="1983269730">
    <w:abstractNumId w:val="13"/>
  </w:num>
  <w:num w:numId="14" w16cid:durableId="1552351625">
    <w:abstractNumId w:val="3"/>
  </w:num>
  <w:num w:numId="15" w16cid:durableId="2117098655">
    <w:abstractNumId w:val="8"/>
    <w:lvlOverride w:ilvl="0">
      <w:startOverride w:val="1"/>
    </w:lvlOverride>
  </w:num>
  <w:num w:numId="16" w16cid:durableId="1830174347">
    <w:abstractNumId w:val="3"/>
    <w:lvlOverride w:ilvl="0">
      <w:startOverride w:val="1"/>
    </w:lvlOverride>
  </w:num>
  <w:num w:numId="17" w16cid:durableId="1700467139">
    <w:abstractNumId w:val="1"/>
  </w:num>
  <w:num w:numId="18" w16cid:durableId="972713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52295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3088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58693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8068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45245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47531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3A22"/>
    <w:rsid w:val="00004BCE"/>
    <w:rsid w:val="0001724E"/>
    <w:rsid w:val="00022A7F"/>
    <w:rsid w:val="00024A50"/>
    <w:rsid w:val="00031015"/>
    <w:rsid w:val="00032856"/>
    <w:rsid w:val="000329A4"/>
    <w:rsid w:val="00032DE7"/>
    <w:rsid w:val="000348C0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1B93"/>
    <w:rsid w:val="00082FFB"/>
    <w:rsid w:val="00090CE4"/>
    <w:rsid w:val="0009108B"/>
    <w:rsid w:val="00093834"/>
    <w:rsid w:val="000971A3"/>
    <w:rsid w:val="000B3EFF"/>
    <w:rsid w:val="000C0552"/>
    <w:rsid w:val="000C19B1"/>
    <w:rsid w:val="000C7FB4"/>
    <w:rsid w:val="000D01B1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53ECD"/>
    <w:rsid w:val="00173E3A"/>
    <w:rsid w:val="00174310"/>
    <w:rsid w:val="00183DF0"/>
    <w:rsid w:val="00184600"/>
    <w:rsid w:val="00186787"/>
    <w:rsid w:val="00191BB6"/>
    <w:rsid w:val="00194C03"/>
    <w:rsid w:val="001A0166"/>
    <w:rsid w:val="001B1912"/>
    <w:rsid w:val="001C67E1"/>
    <w:rsid w:val="001C6BDD"/>
    <w:rsid w:val="001C7913"/>
    <w:rsid w:val="001C7A99"/>
    <w:rsid w:val="001C7E5F"/>
    <w:rsid w:val="001D456F"/>
    <w:rsid w:val="001E7260"/>
    <w:rsid w:val="001F19BC"/>
    <w:rsid w:val="001F7F75"/>
    <w:rsid w:val="00202900"/>
    <w:rsid w:val="00203E6B"/>
    <w:rsid w:val="002062BE"/>
    <w:rsid w:val="00214618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60C1E"/>
    <w:rsid w:val="00272605"/>
    <w:rsid w:val="0028044C"/>
    <w:rsid w:val="00281202"/>
    <w:rsid w:val="0028246D"/>
    <w:rsid w:val="00286C68"/>
    <w:rsid w:val="00292AAB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62EA"/>
    <w:rsid w:val="002C27DE"/>
    <w:rsid w:val="002C7311"/>
    <w:rsid w:val="002D2034"/>
    <w:rsid w:val="002D684B"/>
    <w:rsid w:val="002F3E9E"/>
    <w:rsid w:val="002F4704"/>
    <w:rsid w:val="002F58C5"/>
    <w:rsid w:val="002F6036"/>
    <w:rsid w:val="00303A76"/>
    <w:rsid w:val="0030574C"/>
    <w:rsid w:val="003101A0"/>
    <w:rsid w:val="00312A48"/>
    <w:rsid w:val="00313354"/>
    <w:rsid w:val="00313737"/>
    <w:rsid w:val="00320A8F"/>
    <w:rsid w:val="0033082E"/>
    <w:rsid w:val="00332874"/>
    <w:rsid w:val="00333544"/>
    <w:rsid w:val="00333957"/>
    <w:rsid w:val="00343FEC"/>
    <w:rsid w:val="00353EE3"/>
    <w:rsid w:val="0035503D"/>
    <w:rsid w:val="00355275"/>
    <w:rsid w:val="0036445C"/>
    <w:rsid w:val="00365C91"/>
    <w:rsid w:val="00366188"/>
    <w:rsid w:val="00371B42"/>
    <w:rsid w:val="003738DE"/>
    <w:rsid w:val="003808D1"/>
    <w:rsid w:val="00392245"/>
    <w:rsid w:val="00397281"/>
    <w:rsid w:val="003A03BB"/>
    <w:rsid w:val="003B000F"/>
    <w:rsid w:val="003B24D0"/>
    <w:rsid w:val="003B7329"/>
    <w:rsid w:val="003C1946"/>
    <w:rsid w:val="003C1AD8"/>
    <w:rsid w:val="003C53E7"/>
    <w:rsid w:val="003D1DEE"/>
    <w:rsid w:val="003D59CF"/>
    <w:rsid w:val="003D7B85"/>
    <w:rsid w:val="003D7EFB"/>
    <w:rsid w:val="003E0F52"/>
    <w:rsid w:val="003E1A7E"/>
    <w:rsid w:val="003E6287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0E1B"/>
    <w:rsid w:val="00522FFA"/>
    <w:rsid w:val="00531523"/>
    <w:rsid w:val="00534AD7"/>
    <w:rsid w:val="00536016"/>
    <w:rsid w:val="00542311"/>
    <w:rsid w:val="005428A1"/>
    <w:rsid w:val="00543860"/>
    <w:rsid w:val="00544970"/>
    <w:rsid w:val="005551E7"/>
    <w:rsid w:val="00555885"/>
    <w:rsid w:val="005564F8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4F92"/>
    <w:rsid w:val="00585518"/>
    <w:rsid w:val="005867E8"/>
    <w:rsid w:val="005868B1"/>
    <w:rsid w:val="00590F83"/>
    <w:rsid w:val="0059237D"/>
    <w:rsid w:val="00592CA1"/>
    <w:rsid w:val="005959E4"/>
    <w:rsid w:val="005A3A3F"/>
    <w:rsid w:val="005A6B92"/>
    <w:rsid w:val="005B45B5"/>
    <w:rsid w:val="005C32D1"/>
    <w:rsid w:val="005D1AAA"/>
    <w:rsid w:val="005D2CEA"/>
    <w:rsid w:val="005D2D5F"/>
    <w:rsid w:val="005D35A5"/>
    <w:rsid w:val="005D3873"/>
    <w:rsid w:val="005D455A"/>
    <w:rsid w:val="005D6006"/>
    <w:rsid w:val="005E0016"/>
    <w:rsid w:val="005E42F5"/>
    <w:rsid w:val="005E4D40"/>
    <w:rsid w:val="005F2F00"/>
    <w:rsid w:val="005F5B57"/>
    <w:rsid w:val="005F684F"/>
    <w:rsid w:val="00616CB9"/>
    <w:rsid w:val="00616CEE"/>
    <w:rsid w:val="006273CC"/>
    <w:rsid w:val="006306CD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C7063"/>
    <w:rsid w:val="006E43CD"/>
    <w:rsid w:val="006F4DC7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835B6"/>
    <w:rsid w:val="007C14B1"/>
    <w:rsid w:val="007C3A93"/>
    <w:rsid w:val="007C5CCD"/>
    <w:rsid w:val="007D4196"/>
    <w:rsid w:val="007E44E2"/>
    <w:rsid w:val="0080283B"/>
    <w:rsid w:val="0080797B"/>
    <w:rsid w:val="0081381B"/>
    <w:rsid w:val="00813FF6"/>
    <w:rsid w:val="008249F5"/>
    <w:rsid w:val="00831294"/>
    <w:rsid w:val="00832BE3"/>
    <w:rsid w:val="00851572"/>
    <w:rsid w:val="00855840"/>
    <w:rsid w:val="008600AC"/>
    <w:rsid w:val="00863104"/>
    <w:rsid w:val="0087487D"/>
    <w:rsid w:val="00885400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438E"/>
    <w:rsid w:val="00907687"/>
    <w:rsid w:val="00920E08"/>
    <w:rsid w:val="0093430A"/>
    <w:rsid w:val="00934F3D"/>
    <w:rsid w:val="00935333"/>
    <w:rsid w:val="009477ED"/>
    <w:rsid w:val="009570D6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1B3D"/>
    <w:rsid w:val="009A33C1"/>
    <w:rsid w:val="009C468C"/>
    <w:rsid w:val="009C5448"/>
    <w:rsid w:val="009D0B50"/>
    <w:rsid w:val="009D1F36"/>
    <w:rsid w:val="009D5B30"/>
    <w:rsid w:val="009E0C7E"/>
    <w:rsid w:val="009F0C91"/>
    <w:rsid w:val="009F4399"/>
    <w:rsid w:val="00A007E5"/>
    <w:rsid w:val="00A057F7"/>
    <w:rsid w:val="00A07FB9"/>
    <w:rsid w:val="00A12594"/>
    <w:rsid w:val="00A250F1"/>
    <w:rsid w:val="00A27583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014A"/>
    <w:rsid w:val="00AD5F80"/>
    <w:rsid w:val="00AE3DBA"/>
    <w:rsid w:val="00AF747D"/>
    <w:rsid w:val="00B01322"/>
    <w:rsid w:val="00B14747"/>
    <w:rsid w:val="00B15621"/>
    <w:rsid w:val="00B34200"/>
    <w:rsid w:val="00B42691"/>
    <w:rsid w:val="00B60453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096F"/>
    <w:rsid w:val="00BF37E8"/>
    <w:rsid w:val="00BF3A80"/>
    <w:rsid w:val="00C04DE8"/>
    <w:rsid w:val="00C302BD"/>
    <w:rsid w:val="00C30E85"/>
    <w:rsid w:val="00C33494"/>
    <w:rsid w:val="00C342D6"/>
    <w:rsid w:val="00C418FB"/>
    <w:rsid w:val="00C427E4"/>
    <w:rsid w:val="00C45469"/>
    <w:rsid w:val="00C51F27"/>
    <w:rsid w:val="00C81BB1"/>
    <w:rsid w:val="00C8551E"/>
    <w:rsid w:val="00C92F98"/>
    <w:rsid w:val="00C93548"/>
    <w:rsid w:val="00CA4152"/>
    <w:rsid w:val="00CA676E"/>
    <w:rsid w:val="00CB14A8"/>
    <w:rsid w:val="00CE403B"/>
    <w:rsid w:val="00CE4727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267"/>
    <w:rsid w:val="00D65875"/>
    <w:rsid w:val="00D75105"/>
    <w:rsid w:val="00D92E6B"/>
    <w:rsid w:val="00DA27BF"/>
    <w:rsid w:val="00DA7914"/>
    <w:rsid w:val="00DB1FE4"/>
    <w:rsid w:val="00DB6F21"/>
    <w:rsid w:val="00DC2C88"/>
    <w:rsid w:val="00DC2C9E"/>
    <w:rsid w:val="00DD07C2"/>
    <w:rsid w:val="00DD43CD"/>
    <w:rsid w:val="00DD6F05"/>
    <w:rsid w:val="00DE4607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227A"/>
    <w:rsid w:val="00EB7E70"/>
    <w:rsid w:val="00EC079F"/>
    <w:rsid w:val="00ED08A8"/>
    <w:rsid w:val="00ED093C"/>
    <w:rsid w:val="00ED2970"/>
    <w:rsid w:val="00ED2BA2"/>
    <w:rsid w:val="00EE3C69"/>
    <w:rsid w:val="00EE50F8"/>
    <w:rsid w:val="00EE51A4"/>
    <w:rsid w:val="00EF3ACF"/>
    <w:rsid w:val="00EF49EF"/>
    <w:rsid w:val="00EF561D"/>
    <w:rsid w:val="00EF57D4"/>
    <w:rsid w:val="00EF7D25"/>
    <w:rsid w:val="00F00503"/>
    <w:rsid w:val="00F079D1"/>
    <w:rsid w:val="00F360FA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3C9D"/>
    <w:rsid w:val="00FA1AE0"/>
    <w:rsid w:val="00FA5AD9"/>
    <w:rsid w:val="00FB67E0"/>
    <w:rsid w:val="00FC274B"/>
    <w:rsid w:val="00FC600A"/>
    <w:rsid w:val="00FE08C9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2020-01-14T09:44:00Z</cp:lastPrinted>
  <dcterms:created xsi:type="dcterms:W3CDTF">2022-07-01T11:38:00Z</dcterms:created>
  <dcterms:modified xsi:type="dcterms:W3CDTF">2022-07-01T11:40:00Z</dcterms:modified>
</cp:coreProperties>
</file>