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CBDD" w14:textId="77777777" w:rsidR="00E62B0C" w:rsidRPr="00581D90" w:rsidRDefault="00E62B0C" w:rsidP="00581D90">
      <w:pPr>
        <w:pStyle w:val="Default"/>
        <w:jc w:val="right"/>
        <w:rPr>
          <w:rFonts w:ascii="Bodoni MT Condensed" w:hAnsi="Bodoni MT Condensed" w:cs="Arial"/>
          <w:color w:val="auto"/>
          <w:sz w:val="52"/>
          <w:szCs w:val="52"/>
        </w:rPr>
      </w:pPr>
      <w:r w:rsidRPr="00581D90">
        <w:rPr>
          <w:rFonts w:ascii="Bodoni MT Condensed" w:hAnsi="Bodoni MT Condensed" w:cs="Arial"/>
          <w:color w:val="auto"/>
          <w:sz w:val="52"/>
          <w:szCs w:val="52"/>
        </w:rPr>
        <w:t>DOCUMENTO</w:t>
      </w:r>
    </w:p>
    <w:p w14:paraId="1270B195" w14:textId="77777777" w:rsidR="00E62B0C" w:rsidRDefault="00E62B0C" w:rsidP="00E62B0C">
      <w:pPr>
        <w:spacing w:after="0" w:line="256" w:lineRule="auto"/>
        <w:ind w:left="0" w:right="109" w:firstLine="0"/>
        <w:jc w:val="right"/>
        <w:rPr>
          <w:rFonts w:ascii="Arial Narrow" w:hAnsi="Arial Narrow" w:cs="Tahoma"/>
        </w:rPr>
      </w:pPr>
    </w:p>
    <w:p w14:paraId="085961DF" w14:textId="77777777" w:rsidR="00E62B0C" w:rsidRDefault="00E62B0C" w:rsidP="00E62B0C">
      <w:pPr>
        <w:spacing w:after="0" w:line="256" w:lineRule="auto"/>
        <w:ind w:left="0" w:right="0" w:firstLine="0"/>
        <w:jc w:val="right"/>
        <w:rPr>
          <w:rFonts w:ascii="Arial Narrow" w:hAnsi="Arial Narrow" w:cs="Tahoma"/>
        </w:rPr>
      </w:pPr>
    </w:p>
    <w:p w14:paraId="680C5916" w14:textId="77777777" w:rsidR="00E62B0C" w:rsidRDefault="00E62B0C" w:rsidP="00E62B0C">
      <w:pPr>
        <w:spacing w:after="0" w:line="256" w:lineRule="auto"/>
        <w:ind w:left="0" w:right="33" w:firstLine="0"/>
        <w:jc w:val="right"/>
        <w:rPr>
          <w:rFonts w:ascii="Arial Narrow" w:hAnsi="Arial Narrow" w:cs="Tahoma"/>
        </w:rPr>
      </w:pPr>
    </w:p>
    <w:p w14:paraId="3CC2A039" w14:textId="77777777" w:rsidR="00E62B0C" w:rsidRDefault="00E62B0C" w:rsidP="00E62B0C">
      <w:pPr>
        <w:spacing w:after="0" w:line="256" w:lineRule="auto"/>
        <w:ind w:left="0" w:right="33" w:firstLine="0"/>
        <w:jc w:val="right"/>
        <w:rPr>
          <w:rFonts w:ascii="Arial Narrow" w:hAnsi="Arial Narrow" w:cs="Tahoma"/>
        </w:rPr>
      </w:pPr>
    </w:p>
    <w:p w14:paraId="11896E85" w14:textId="77777777" w:rsidR="00E62B0C" w:rsidRDefault="00E62B0C" w:rsidP="00E62B0C">
      <w:pPr>
        <w:spacing w:after="0" w:line="256" w:lineRule="auto"/>
        <w:ind w:left="0" w:right="33" w:firstLine="0"/>
        <w:jc w:val="right"/>
        <w:rPr>
          <w:rFonts w:ascii="Arial Narrow" w:hAnsi="Arial Narrow" w:cs="Tahoma"/>
        </w:rPr>
      </w:pPr>
    </w:p>
    <w:p w14:paraId="6061A68D" w14:textId="77777777" w:rsidR="00E62B0C" w:rsidRDefault="00E62B0C" w:rsidP="00E62B0C">
      <w:pPr>
        <w:spacing w:after="0" w:line="256" w:lineRule="auto"/>
        <w:ind w:left="0" w:right="33" w:firstLine="0"/>
        <w:jc w:val="right"/>
        <w:rPr>
          <w:rFonts w:ascii="Arial Narrow" w:hAnsi="Arial Narrow" w:cs="Tahoma"/>
        </w:rPr>
      </w:pPr>
    </w:p>
    <w:p w14:paraId="1D3F5EF1" w14:textId="77777777" w:rsidR="00E62B0C" w:rsidRDefault="00E62B0C" w:rsidP="00E62B0C">
      <w:pPr>
        <w:spacing w:after="0" w:line="256" w:lineRule="auto"/>
        <w:ind w:left="0" w:right="33" w:firstLine="0"/>
        <w:jc w:val="right"/>
        <w:rPr>
          <w:rFonts w:ascii="Arial Narrow" w:hAnsi="Arial Narrow" w:cs="Tahoma"/>
        </w:rPr>
      </w:pPr>
    </w:p>
    <w:p w14:paraId="232A16B9" w14:textId="77777777" w:rsidR="00E62B0C" w:rsidRDefault="00031FF1" w:rsidP="00031FF1">
      <w:pPr>
        <w:tabs>
          <w:tab w:val="left" w:pos="7515"/>
          <w:tab w:val="right" w:pos="9718"/>
        </w:tabs>
        <w:spacing w:after="0" w:line="256" w:lineRule="auto"/>
        <w:ind w:left="0" w:right="33" w:firstLine="0"/>
        <w:jc w:val="left"/>
        <w:rPr>
          <w:rFonts w:ascii="Arial Narrow" w:hAnsi="Arial Narrow" w:cs="Tahoma"/>
        </w:rPr>
      </w:pPr>
      <w:r>
        <w:rPr>
          <w:rFonts w:ascii="Arial Narrow" w:hAnsi="Arial Narrow" w:cs="Tahoma"/>
          <w:b/>
          <w:sz w:val="28"/>
        </w:rPr>
        <w:tab/>
      </w:r>
      <w:r>
        <w:rPr>
          <w:rFonts w:ascii="Arial Narrow" w:hAnsi="Arial Narrow" w:cs="Tahoma"/>
          <w:b/>
          <w:sz w:val="28"/>
        </w:rPr>
        <w:tab/>
      </w:r>
    </w:p>
    <w:p w14:paraId="20B68283" w14:textId="77777777" w:rsidR="00E62B0C" w:rsidRDefault="00E62B0C" w:rsidP="00E62B0C">
      <w:pPr>
        <w:spacing w:after="0" w:line="256" w:lineRule="auto"/>
        <w:ind w:left="0" w:right="33" w:firstLine="0"/>
        <w:jc w:val="right"/>
        <w:rPr>
          <w:rFonts w:ascii="Arial Narrow" w:hAnsi="Arial Narrow" w:cs="Tahoma"/>
        </w:rPr>
      </w:pPr>
    </w:p>
    <w:p w14:paraId="14B9A420" w14:textId="77777777" w:rsidR="00E62B0C" w:rsidRDefault="00E62B0C" w:rsidP="00E62B0C">
      <w:pPr>
        <w:spacing w:after="0" w:line="256" w:lineRule="auto"/>
        <w:ind w:left="0" w:right="33" w:firstLine="0"/>
        <w:jc w:val="right"/>
        <w:rPr>
          <w:rFonts w:ascii="Arial Narrow" w:hAnsi="Arial Narrow" w:cs="Tahoma"/>
        </w:rPr>
      </w:pPr>
    </w:p>
    <w:p w14:paraId="30DA0C82" w14:textId="77777777" w:rsidR="00E62B0C" w:rsidRDefault="00E62B0C" w:rsidP="00E62B0C">
      <w:pPr>
        <w:spacing w:after="0" w:line="256" w:lineRule="auto"/>
        <w:ind w:left="0" w:right="33" w:firstLine="0"/>
        <w:jc w:val="right"/>
        <w:rPr>
          <w:rFonts w:ascii="Arial Narrow" w:hAnsi="Arial Narrow" w:cs="Tahoma"/>
        </w:rPr>
      </w:pPr>
    </w:p>
    <w:p w14:paraId="381EA980" w14:textId="77777777" w:rsidR="00E62B0C" w:rsidRDefault="00E62B0C" w:rsidP="00E62B0C">
      <w:pPr>
        <w:spacing w:after="0" w:line="256" w:lineRule="auto"/>
        <w:ind w:left="0" w:right="33" w:firstLine="0"/>
        <w:jc w:val="right"/>
        <w:rPr>
          <w:rFonts w:ascii="Arial Narrow" w:hAnsi="Arial Narrow" w:cs="Tahoma"/>
        </w:rPr>
      </w:pPr>
    </w:p>
    <w:p w14:paraId="0B5957EA" w14:textId="77777777" w:rsidR="00E62B0C" w:rsidRDefault="00E62B0C" w:rsidP="00E62B0C">
      <w:pPr>
        <w:spacing w:after="0" w:line="256" w:lineRule="auto"/>
        <w:ind w:left="0" w:right="33" w:firstLine="0"/>
        <w:jc w:val="right"/>
        <w:rPr>
          <w:rFonts w:ascii="Arial Narrow" w:hAnsi="Arial Narrow" w:cs="Tahoma"/>
        </w:rPr>
      </w:pPr>
    </w:p>
    <w:p w14:paraId="7D8E5943" w14:textId="77777777" w:rsidR="00E62B0C" w:rsidRDefault="00E62B0C" w:rsidP="00E62B0C">
      <w:pPr>
        <w:spacing w:after="0" w:line="256" w:lineRule="auto"/>
        <w:ind w:left="0" w:right="33" w:firstLine="0"/>
        <w:jc w:val="right"/>
        <w:rPr>
          <w:rFonts w:ascii="Arial Narrow" w:hAnsi="Arial Narrow" w:cs="Tahoma"/>
        </w:rPr>
      </w:pPr>
    </w:p>
    <w:p w14:paraId="59035474" w14:textId="77777777" w:rsidR="00E62B0C" w:rsidRDefault="00E62B0C" w:rsidP="00E62B0C">
      <w:pPr>
        <w:spacing w:after="445" w:line="256" w:lineRule="auto"/>
        <w:ind w:left="0" w:right="47" w:firstLine="0"/>
        <w:jc w:val="right"/>
        <w:rPr>
          <w:rFonts w:ascii="Arial Narrow" w:hAnsi="Arial Narrow" w:cs="Tahoma"/>
        </w:rPr>
      </w:pPr>
    </w:p>
    <w:p w14:paraId="6FCBBC61" w14:textId="60272831" w:rsidR="00E62B0C" w:rsidRDefault="00E62B0C" w:rsidP="00E62B0C">
      <w:pPr>
        <w:spacing w:after="0" w:line="256" w:lineRule="auto"/>
        <w:ind w:left="111" w:right="111" w:firstLine="0"/>
        <w:jc w:val="right"/>
        <w:rPr>
          <w:rFonts w:ascii="Arial Narrow" w:hAnsi="Arial Narrow" w:cs="Tahoma"/>
          <w:sz w:val="56"/>
        </w:rPr>
      </w:pPr>
      <w:r>
        <w:rPr>
          <w:rFonts w:ascii="Arial Narrow" w:hAnsi="Arial Narrow" w:cs="Tahoma"/>
          <w:sz w:val="56"/>
        </w:rPr>
        <w:t>La relazione unitaria di controllo societario del collegio sindacale incaricato della revisione legale dei conti</w:t>
      </w:r>
    </w:p>
    <w:p w14:paraId="593DBCDC" w14:textId="308334B1" w:rsidR="001879A3" w:rsidRDefault="001879A3" w:rsidP="00E62B0C">
      <w:pPr>
        <w:spacing w:after="0" w:line="256" w:lineRule="auto"/>
        <w:ind w:left="111" w:right="111" w:firstLine="0"/>
        <w:jc w:val="right"/>
        <w:rPr>
          <w:rFonts w:ascii="Arial Narrow" w:hAnsi="Arial Narrow" w:cs="Tahoma"/>
          <w:sz w:val="56"/>
        </w:rPr>
      </w:pPr>
    </w:p>
    <w:p w14:paraId="34892BF0" w14:textId="727475FB" w:rsidR="001879A3" w:rsidRDefault="001879A3" w:rsidP="00E62B0C">
      <w:pPr>
        <w:spacing w:after="0" w:line="256" w:lineRule="auto"/>
        <w:ind w:left="111" w:right="111" w:firstLine="0"/>
        <w:jc w:val="right"/>
        <w:rPr>
          <w:rFonts w:ascii="Arial Narrow" w:hAnsi="Arial Narrow" w:cs="Tahoma"/>
        </w:rPr>
      </w:pPr>
      <w:r>
        <w:rPr>
          <w:rFonts w:ascii="Arial Narrow" w:hAnsi="Arial Narrow" w:cs="Tahoma"/>
          <w:sz w:val="56"/>
        </w:rPr>
        <w:t>Modelli di relazione</w:t>
      </w:r>
    </w:p>
    <w:p w14:paraId="7606D80F" w14:textId="77777777" w:rsidR="00E62B0C" w:rsidRDefault="00E62B0C" w:rsidP="00E62B0C">
      <w:pPr>
        <w:spacing w:after="249" w:line="256" w:lineRule="auto"/>
        <w:ind w:left="0" w:right="0" w:firstLine="0"/>
        <w:jc w:val="left"/>
        <w:rPr>
          <w:rFonts w:ascii="Arial Narrow" w:hAnsi="Arial Narrow" w:cs="Tahoma"/>
        </w:rPr>
      </w:pPr>
    </w:p>
    <w:p w14:paraId="7F9BBD58" w14:textId="77777777" w:rsidR="00E62B0C" w:rsidRDefault="00E62B0C" w:rsidP="00215D48">
      <w:pPr>
        <w:spacing w:after="250" w:line="256" w:lineRule="auto"/>
        <w:ind w:left="0" w:right="0" w:firstLine="0"/>
        <w:jc w:val="left"/>
        <w:rPr>
          <w:rFonts w:ascii="Arial Narrow" w:hAnsi="Arial Narrow" w:cs="Tahoma"/>
        </w:rPr>
      </w:pPr>
    </w:p>
    <w:p w14:paraId="14BBC997" w14:textId="77777777" w:rsidR="00E62B0C" w:rsidRDefault="00E62B0C" w:rsidP="00E62B0C">
      <w:pPr>
        <w:spacing w:after="286" w:line="256" w:lineRule="auto"/>
        <w:ind w:left="0" w:right="0" w:firstLine="0"/>
        <w:jc w:val="left"/>
        <w:rPr>
          <w:rFonts w:ascii="Arial Narrow" w:hAnsi="Arial Narrow" w:cs="Tahoma"/>
        </w:rPr>
      </w:pPr>
    </w:p>
    <w:p w14:paraId="033159A3" w14:textId="77777777" w:rsidR="00E62B0C" w:rsidRDefault="00E62B0C" w:rsidP="000C4497">
      <w:pPr>
        <w:spacing w:after="1073" w:line="256" w:lineRule="auto"/>
        <w:ind w:left="0" w:right="0" w:firstLine="0"/>
        <w:jc w:val="right"/>
        <w:rPr>
          <w:rFonts w:ascii="Arial Narrow" w:eastAsia="Calibri" w:hAnsi="Arial Narrow" w:cs="Tahoma"/>
          <w:sz w:val="56"/>
        </w:rPr>
      </w:pPr>
      <w:r>
        <w:rPr>
          <w:rFonts w:ascii="Arial Narrow" w:eastAsia="Calibri" w:hAnsi="Arial Narrow" w:cs="Tahoma"/>
          <w:sz w:val="24"/>
          <w:szCs w:val="24"/>
        </w:rPr>
        <w:t>Versione aggiornata per le revisioni dei bilanci chiusi al 31 dicembre 201</w:t>
      </w:r>
      <w:r w:rsidR="000A5911">
        <w:rPr>
          <w:rFonts w:ascii="Arial Narrow" w:eastAsia="Calibri" w:hAnsi="Arial Narrow" w:cs="Tahoma"/>
          <w:sz w:val="24"/>
          <w:szCs w:val="24"/>
        </w:rPr>
        <w:t>9</w:t>
      </w:r>
      <w:r>
        <w:rPr>
          <w:rFonts w:ascii="Arial Narrow" w:eastAsia="Calibri" w:hAnsi="Arial Narrow" w:cs="Tahoma"/>
          <w:sz w:val="56"/>
        </w:rPr>
        <w:tab/>
      </w:r>
    </w:p>
    <w:p w14:paraId="17486309" w14:textId="77777777" w:rsidR="00DD639F" w:rsidRPr="00E94837" w:rsidRDefault="00DD639F" w:rsidP="00E62B0C">
      <w:pPr>
        <w:spacing w:after="1073" w:line="256" w:lineRule="auto"/>
        <w:ind w:left="0" w:right="0" w:firstLine="0"/>
        <w:jc w:val="left"/>
        <w:rPr>
          <w:rFonts w:ascii="Arial Narrow" w:hAnsi="Arial Narrow" w:cs="Tahoma"/>
        </w:rPr>
      </w:pPr>
    </w:p>
    <w:p w14:paraId="4F0C192D" w14:textId="77777777" w:rsidR="00DD639F" w:rsidRPr="00E94837" w:rsidRDefault="00DD639F" w:rsidP="004D3738">
      <w:pPr>
        <w:spacing w:after="0" w:line="360" w:lineRule="auto"/>
        <w:ind w:left="0" w:right="57" w:firstLine="0"/>
        <w:jc w:val="right"/>
        <w:rPr>
          <w:rFonts w:ascii="Arial Narrow" w:hAnsi="Arial Narrow" w:cs="Tahoma"/>
        </w:rPr>
      </w:pPr>
    </w:p>
    <w:p w14:paraId="1E2EBA14" w14:textId="77777777" w:rsidR="00DD639F" w:rsidRPr="00E94837" w:rsidRDefault="00DD639F" w:rsidP="004D3738">
      <w:pPr>
        <w:spacing w:after="15" w:line="360" w:lineRule="auto"/>
        <w:ind w:left="-248" w:right="0" w:firstLine="0"/>
        <w:jc w:val="left"/>
        <w:rPr>
          <w:rFonts w:ascii="Arial Narrow" w:hAnsi="Arial Narrow" w:cs="Tahoma"/>
        </w:rPr>
      </w:pPr>
    </w:p>
    <w:p w14:paraId="01A545DF" w14:textId="77777777" w:rsidR="00DD639F" w:rsidRPr="00E94837" w:rsidRDefault="00DD639F" w:rsidP="004D3738">
      <w:pPr>
        <w:spacing w:after="0" w:line="360" w:lineRule="auto"/>
        <w:ind w:left="0" w:right="57" w:firstLine="0"/>
        <w:jc w:val="right"/>
        <w:rPr>
          <w:rFonts w:ascii="Arial Narrow" w:hAnsi="Arial Narrow" w:cs="Tahoma"/>
        </w:rPr>
      </w:pPr>
    </w:p>
    <w:p w14:paraId="3C761CC2" w14:textId="77777777" w:rsidR="00DD639F" w:rsidRPr="00E94837" w:rsidRDefault="00DD639F" w:rsidP="004D3738">
      <w:pPr>
        <w:spacing w:after="0" w:line="360" w:lineRule="auto"/>
        <w:ind w:left="0" w:right="0" w:firstLine="0"/>
        <w:jc w:val="left"/>
        <w:rPr>
          <w:rFonts w:ascii="Arial Narrow" w:hAnsi="Arial Narrow" w:cs="Tahoma"/>
        </w:rPr>
      </w:pPr>
    </w:p>
    <w:p w14:paraId="1A3A006B" w14:textId="77777777" w:rsidR="00DD639F" w:rsidRPr="00E96350" w:rsidRDefault="008A297A" w:rsidP="00E96350">
      <w:pPr>
        <w:spacing w:after="0" w:line="360" w:lineRule="auto"/>
        <w:ind w:left="-1133" w:right="164" w:firstLine="0"/>
        <w:jc w:val="right"/>
        <w:rPr>
          <w:rFonts w:ascii="Arial Narrow" w:hAnsi="Arial Narrow" w:cs="Tahoma"/>
          <w:sz w:val="24"/>
          <w:szCs w:val="24"/>
        </w:rPr>
      </w:pPr>
      <w:r>
        <w:rPr>
          <w:rFonts w:ascii="Arial Narrow" w:hAnsi="Arial Narrow" w:cs="Tahoma"/>
          <w:sz w:val="24"/>
          <w:szCs w:val="24"/>
        </w:rPr>
        <w:t xml:space="preserve">Edizione </w:t>
      </w:r>
      <w:r w:rsidR="000938BF">
        <w:rPr>
          <w:rFonts w:ascii="Arial Narrow" w:hAnsi="Arial Narrow" w:cs="Tahoma"/>
          <w:sz w:val="24"/>
          <w:szCs w:val="24"/>
        </w:rPr>
        <w:t>marzo</w:t>
      </w:r>
      <w:r w:rsidR="000A5911">
        <w:rPr>
          <w:rFonts w:ascii="Arial Narrow" w:hAnsi="Arial Narrow" w:cs="Tahoma"/>
          <w:sz w:val="24"/>
          <w:szCs w:val="24"/>
        </w:rPr>
        <w:t xml:space="preserve"> 2020</w:t>
      </w:r>
    </w:p>
    <w:tbl>
      <w:tblPr>
        <w:tblStyle w:val="Grigliatabella1"/>
        <w:tblpPr w:leftFromText="141" w:rightFromText="141" w:horzAnchor="margin" w:tblpY="435"/>
        <w:tblW w:w="9587" w:type="dxa"/>
        <w:tblInd w:w="0" w:type="dxa"/>
        <w:tblLook w:val="04A0" w:firstRow="1" w:lastRow="0" w:firstColumn="1" w:lastColumn="0" w:noHBand="0" w:noVBand="1"/>
      </w:tblPr>
      <w:tblGrid>
        <w:gridCol w:w="8931"/>
        <w:gridCol w:w="656"/>
      </w:tblGrid>
      <w:tr w:rsidR="002C2F2C" w14:paraId="069807A0" w14:textId="77777777" w:rsidTr="007C490A">
        <w:trPr>
          <w:trHeight w:val="6205"/>
        </w:trPr>
        <w:tc>
          <w:tcPr>
            <w:tcW w:w="8931" w:type="dxa"/>
          </w:tcPr>
          <w:tbl>
            <w:tblPr>
              <w:tblW w:w="8926" w:type="dxa"/>
              <w:tblLook w:val="04A0" w:firstRow="1" w:lastRow="0" w:firstColumn="1" w:lastColumn="0" w:noHBand="0" w:noVBand="1"/>
            </w:tblPr>
            <w:tblGrid>
              <w:gridCol w:w="2830"/>
              <w:gridCol w:w="6096"/>
            </w:tblGrid>
            <w:tr w:rsidR="007C490A" w:rsidRPr="00A546B1" w14:paraId="7FA4F8B0" w14:textId="77777777" w:rsidTr="007C490A">
              <w:tc>
                <w:tcPr>
                  <w:tcW w:w="2830" w:type="dxa"/>
                </w:tcPr>
                <w:p w14:paraId="3E2EC1D1" w14:textId="2B1E254E" w:rsidR="007C490A" w:rsidRPr="00A546B1" w:rsidRDefault="007C490A" w:rsidP="000A5911">
                  <w:pPr>
                    <w:framePr w:hSpace="141" w:wrap="around" w:hAnchor="margin" w:y="435"/>
                    <w:spacing w:after="0" w:line="240" w:lineRule="auto"/>
                    <w:ind w:left="177"/>
                    <w:rPr>
                      <w:b/>
                      <w:bCs/>
                      <w:sz w:val="36"/>
                      <w:szCs w:val="36"/>
                    </w:rPr>
                  </w:pPr>
                  <w:r>
                    <w:rPr>
                      <w:b/>
                      <w:bCs/>
                      <w:sz w:val="36"/>
                      <w:szCs w:val="36"/>
                    </w:rPr>
                    <w:t xml:space="preserve">A cura </w:t>
                  </w:r>
                  <w:r w:rsidRPr="00D40039">
                    <w:rPr>
                      <w:b/>
                      <w:bCs/>
                      <w:sz w:val="36"/>
                      <w:szCs w:val="36"/>
                    </w:rPr>
                    <w:t xml:space="preserve">del </w:t>
                  </w:r>
                  <w:r>
                    <w:rPr>
                      <w:b/>
                      <w:bCs/>
                      <w:sz w:val="36"/>
                      <w:szCs w:val="36"/>
                    </w:rPr>
                    <w:t>G</w:t>
                  </w:r>
                  <w:r w:rsidRPr="00D40039">
                    <w:rPr>
                      <w:b/>
                      <w:bCs/>
                      <w:sz w:val="36"/>
                      <w:szCs w:val="36"/>
                    </w:rPr>
                    <w:t xml:space="preserve">ruppo di </w:t>
                  </w:r>
                  <w:r>
                    <w:rPr>
                      <w:b/>
                      <w:bCs/>
                      <w:sz w:val="36"/>
                      <w:szCs w:val="36"/>
                    </w:rPr>
                    <w:t>L</w:t>
                  </w:r>
                  <w:r w:rsidRPr="00D40039">
                    <w:rPr>
                      <w:b/>
                      <w:bCs/>
                      <w:sz w:val="36"/>
                      <w:szCs w:val="36"/>
                    </w:rPr>
                    <w:t xml:space="preserve">avoro del CNDCEC </w:t>
                  </w:r>
                  <w:r w:rsidRPr="00D40039">
                    <w:rPr>
                      <w:b/>
                      <w:bCs/>
                      <w:i/>
                      <w:sz w:val="36"/>
                      <w:szCs w:val="36"/>
                    </w:rPr>
                    <w:t>Sfida Qualità</w:t>
                  </w:r>
                </w:p>
              </w:tc>
              <w:tc>
                <w:tcPr>
                  <w:tcW w:w="6096" w:type="dxa"/>
                </w:tcPr>
                <w:p w14:paraId="5F0F55C5" w14:textId="77777777" w:rsidR="007C490A" w:rsidRDefault="007C490A" w:rsidP="007C490A">
                  <w:pPr>
                    <w:pStyle w:val="Default"/>
                    <w:framePr w:hSpace="141" w:wrap="around" w:hAnchor="margin" w:y="435"/>
                    <w:spacing w:after="100"/>
                    <w:ind w:left="1310" w:right="-1712"/>
                    <w:rPr>
                      <w:rFonts w:ascii="Arial Narrow" w:hAnsi="Arial Narrow"/>
                      <w:bCs/>
                      <w:smallCaps/>
                      <w:sz w:val="32"/>
                      <w:szCs w:val="32"/>
                    </w:rPr>
                  </w:pPr>
                  <w:r>
                    <w:rPr>
                      <w:rFonts w:ascii="Arial Narrow" w:hAnsi="Arial Narrow"/>
                      <w:bCs/>
                      <w:smallCaps/>
                      <w:sz w:val="32"/>
                      <w:szCs w:val="32"/>
                    </w:rPr>
                    <w:t>Consiglieri Delegati</w:t>
                  </w:r>
                </w:p>
                <w:p w14:paraId="6A5A5023" w14:textId="77777777" w:rsidR="007C490A" w:rsidRPr="00D4003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 xml:space="preserve">Raffaele Marcello </w:t>
                  </w:r>
                </w:p>
                <w:p w14:paraId="25C14C4C" w14:textId="77777777" w:rsidR="007C490A"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eastAsia="Arial Narrow" w:hAnsi="Arial Narrow" w:cs="Arial Narrow"/>
                      <w:spacing w:val="1"/>
                      <w:sz w:val="32"/>
                      <w:szCs w:val="32"/>
                    </w:rPr>
                    <w:t>An</w:t>
                  </w:r>
                  <w:r w:rsidRPr="00D40039">
                    <w:rPr>
                      <w:rFonts w:ascii="Arial Narrow" w:eastAsia="Arial Narrow" w:hAnsi="Arial Narrow" w:cs="Arial Narrow"/>
                      <w:sz w:val="32"/>
                      <w:szCs w:val="32"/>
                    </w:rPr>
                    <w:t>to</w:t>
                  </w:r>
                  <w:r w:rsidRPr="00D40039">
                    <w:rPr>
                      <w:rFonts w:ascii="Arial Narrow" w:eastAsia="Arial Narrow" w:hAnsi="Arial Narrow" w:cs="Arial Narrow"/>
                      <w:spacing w:val="1"/>
                      <w:sz w:val="32"/>
                      <w:szCs w:val="32"/>
                    </w:rPr>
                    <w:t>n</w:t>
                  </w:r>
                  <w:r w:rsidRPr="00D40039">
                    <w:rPr>
                      <w:rFonts w:ascii="Arial Narrow" w:eastAsia="Arial Narrow" w:hAnsi="Arial Narrow" w:cs="Arial Narrow"/>
                      <w:sz w:val="32"/>
                      <w:szCs w:val="32"/>
                    </w:rPr>
                    <w:t xml:space="preserve">io </w:t>
                  </w:r>
                  <w:r w:rsidRPr="00D40039">
                    <w:rPr>
                      <w:rFonts w:ascii="Arial Narrow" w:eastAsia="Arial Narrow" w:hAnsi="Arial Narrow" w:cs="Arial Narrow"/>
                      <w:spacing w:val="-2"/>
                      <w:sz w:val="32"/>
                      <w:szCs w:val="32"/>
                    </w:rPr>
                    <w:t>B</w:t>
                  </w:r>
                  <w:r w:rsidRPr="00D40039">
                    <w:rPr>
                      <w:rFonts w:ascii="Arial Narrow" w:eastAsia="Arial Narrow" w:hAnsi="Arial Narrow" w:cs="Arial Narrow"/>
                      <w:spacing w:val="1"/>
                      <w:sz w:val="32"/>
                      <w:szCs w:val="32"/>
                    </w:rPr>
                    <w:t>o</w:t>
                  </w:r>
                  <w:r w:rsidRPr="00D40039">
                    <w:rPr>
                      <w:rFonts w:ascii="Arial Narrow" w:eastAsia="Arial Narrow" w:hAnsi="Arial Narrow" w:cs="Arial Narrow"/>
                      <w:sz w:val="32"/>
                      <w:szCs w:val="32"/>
                    </w:rPr>
                    <w:t>r</w:t>
                  </w:r>
                  <w:r w:rsidRPr="00D40039">
                    <w:rPr>
                      <w:rFonts w:ascii="Arial Narrow" w:eastAsia="Arial Narrow" w:hAnsi="Arial Narrow" w:cs="Arial Narrow"/>
                      <w:spacing w:val="-1"/>
                      <w:sz w:val="32"/>
                      <w:szCs w:val="32"/>
                    </w:rPr>
                    <w:t>r</w:t>
                  </w:r>
                  <w:r w:rsidRPr="00D40039">
                    <w:rPr>
                      <w:rFonts w:ascii="Arial Narrow" w:eastAsia="Arial Narrow" w:hAnsi="Arial Narrow" w:cs="Arial Narrow"/>
                      <w:spacing w:val="1"/>
                      <w:sz w:val="32"/>
                      <w:szCs w:val="32"/>
                    </w:rPr>
                    <w:t>e</w:t>
                  </w:r>
                  <w:r w:rsidRPr="00D40039">
                    <w:rPr>
                      <w:rFonts w:ascii="Arial Narrow" w:eastAsia="Arial Narrow" w:hAnsi="Arial Narrow" w:cs="Arial Narrow"/>
                      <w:sz w:val="32"/>
                      <w:szCs w:val="32"/>
                    </w:rPr>
                    <w:t>l</w:t>
                  </w:r>
                  <w:r w:rsidRPr="00D40039">
                    <w:rPr>
                      <w:rFonts w:ascii="Arial Narrow" w:eastAsia="Arial Narrow" w:hAnsi="Arial Narrow" w:cs="Arial Narrow"/>
                      <w:spacing w:val="-1"/>
                      <w:sz w:val="32"/>
                      <w:szCs w:val="32"/>
                    </w:rPr>
                    <w:t>l</w:t>
                  </w:r>
                  <w:r w:rsidRPr="00D40039">
                    <w:rPr>
                      <w:rFonts w:ascii="Arial Narrow" w:eastAsia="Arial Narrow" w:hAnsi="Arial Narrow" w:cs="Arial Narrow"/>
                      <w:sz w:val="32"/>
                      <w:szCs w:val="32"/>
                    </w:rPr>
                    <w:t>i</w:t>
                  </w:r>
                </w:p>
                <w:p w14:paraId="0398C393" w14:textId="77777777" w:rsidR="007C490A" w:rsidRDefault="007C490A" w:rsidP="007C490A">
                  <w:pPr>
                    <w:pStyle w:val="Default"/>
                    <w:framePr w:hSpace="141" w:wrap="around" w:hAnchor="margin" w:y="435"/>
                    <w:spacing w:after="100"/>
                    <w:ind w:left="1310" w:right="-1712"/>
                    <w:rPr>
                      <w:rFonts w:ascii="Arial Narrow" w:hAnsi="Arial Narrow"/>
                      <w:bCs/>
                      <w:smallCaps/>
                      <w:sz w:val="32"/>
                      <w:szCs w:val="32"/>
                    </w:rPr>
                  </w:pPr>
                </w:p>
                <w:p w14:paraId="16938837" w14:textId="29347380" w:rsidR="007C490A" w:rsidRPr="00D40039" w:rsidRDefault="007C490A" w:rsidP="007C490A">
                  <w:pPr>
                    <w:pStyle w:val="Default"/>
                    <w:framePr w:hSpace="141" w:wrap="around" w:hAnchor="margin" w:y="435"/>
                    <w:spacing w:after="100"/>
                    <w:ind w:left="1310" w:right="-1712"/>
                    <w:rPr>
                      <w:rFonts w:ascii="Arial Narrow" w:hAnsi="Arial Narrow"/>
                      <w:bCs/>
                      <w:smallCaps/>
                      <w:sz w:val="32"/>
                      <w:szCs w:val="32"/>
                    </w:rPr>
                  </w:pPr>
                  <w:r w:rsidRPr="007C490A">
                    <w:rPr>
                      <w:rFonts w:ascii="Arial Narrow" w:hAnsi="Arial Narrow"/>
                      <w:bCs/>
                      <w:smallCaps/>
                      <w:sz w:val="32"/>
                      <w:szCs w:val="32"/>
                    </w:rPr>
                    <w:t>C</w:t>
                  </w:r>
                  <w:r>
                    <w:rPr>
                      <w:rFonts w:ascii="Arial Narrow" w:hAnsi="Arial Narrow"/>
                      <w:bCs/>
                      <w:smallCaps/>
                      <w:sz w:val="32"/>
                      <w:szCs w:val="32"/>
                    </w:rPr>
                    <w:t xml:space="preserve">oordinatore </w:t>
                  </w:r>
                </w:p>
                <w:p w14:paraId="34DD6718" w14:textId="77777777" w:rsidR="007C490A" w:rsidRDefault="007C490A" w:rsidP="007C490A">
                  <w:pPr>
                    <w:pStyle w:val="Default"/>
                    <w:framePr w:hSpace="141" w:wrap="around" w:hAnchor="margin" w:y="435"/>
                    <w:spacing w:after="100"/>
                    <w:ind w:left="1310" w:right="-1712"/>
                    <w:rPr>
                      <w:rFonts w:ascii="Arial Narrow" w:hAnsi="Arial Narrow"/>
                      <w:bCs/>
                      <w:sz w:val="32"/>
                      <w:szCs w:val="32"/>
                    </w:rPr>
                  </w:pPr>
                  <w:r>
                    <w:rPr>
                      <w:rFonts w:ascii="Arial Narrow" w:hAnsi="Arial Narrow"/>
                      <w:bCs/>
                      <w:sz w:val="32"/>
                      <w:szCs w:val="32"/>
                    </w:rPr>
                    <w:t>Raffaele D’Alessio</w:t>
                  </w:r>
                </w:p>
                <w:p w14:paraId="2CC8D7A4" w14:textId="77777777" w:rsidR="007C490A" w:rsidRDefault="007C490A" w:rsidP="007C490A">
                  <w:pPr>
                    <w:pStyle w:val="Default"/>
                    <w:framePr w:hSpace="141" w:wrap="around" w:hAnchor="margin" w:y="435"/>
                    <w:spacing w:after="100"/>
                    <w:ind w:left="1310" w:right="-1712"/>
                    <w:rPr>
                      <w:rFonts w:ascii="Arial Narrow" w:hAnsi="Arial Narrow"/>
                      <w:bCs/>
                      <w:sz w:val="32"/>
                      <w:szCs w:val="32"/>
                    </w:rPr>
                  </w:pPr>
                </w:p>
                <w:p w14:paraId="300572D7" w14:textId="77777777" w:rsidR="007C490A" w:rsidRPr="00821989" w:rsidRDefault="007C490A" w:rsidP="007C490A">
                  <w:pPr>
                    <w:pStyle w:val="Default"/>
                    <w:framePr w:hSpace="141" w:wrap="around" w:hAnchor="margin" w:y="435"/>
                    <w:spacing w:after="100"/>
                    <w:ind w:left="1310" w:right="-1712"/>
                    <w:rPr>
                      <w:rFonts w:ascii="Arial Narrow" w:hAnsi="Arial Narrow"/>
                      <w:bCs/>
                      <w:smallCaps/>
                      <w:sz w:val="32"/>
                      <w:szCs w:val="32"/>
                    </w:rPr>
                  </w:pPr>
                  <w:r w:rsidRPr="00821989">
                    <w:rPr>
                      <w:rFonts w:ascii="Arial Narrow" w:hAnsi="Arial Narrow"/>
                      <w:bCs/>
                      <w:smallCaps/>
                      <w:sz w:val="32"/>
                      <w:szCs w:val="32"/>
                    </w:rPr>
                    <w:t>Componenti</w:t>
                  </w:r>
                </w:p>
                <w:p w14:paraId="5C1367CA" w14:textId="77777777" w:rsidR="007C490A" w:rsidRPr="00D40039" w:rsidRDefault="007C490A" w:rsidP="007C490A">
                  <w:pPr>
                    <w:pStyle w:val="Default"/>
                    <w:framePr w:hSpace="141" w:wrap="around" w:hAnchor="margin" w:y="435"/>
                    <w:spacing w:after="100"/>
                    <w:ind w:left="1310" w:right="-1712"/>
                    <w:rPr>
                      <w:rFonts w:ascii="Arial Narrow" w:hAnsi="Arial Narrow"/>
                      <w:sz w:val="32"/>
                      <w:szCs w:val="32"/>
                    </w:rPr>
                  </w:pPr>
                  <w:r w:rsidRPr="27216084">
                    <w:rPr>
                      <w:rFonts w:ascii="Arial Narrow" w:hAnsi="Arial Narrow"/>
                      <w:sz w:val="32"/>
                      <w:szCs w:val="32"/>
                    </w:rPr>
                    <w:t>Giorgio Alessio Acun</w:t>
                  </w:r>
                  <w:r>
                    <w:rPr>
                      <w:rFonts w:ascii="Arial Narrow" w:hAnsi="Arial Narrow"/>
                      <w:sz w:val="32"/>
                      <w:szCs w:val="32"/>
                    </w:rPr>
                    <w:t>z</w:t>
                  </w:r>
                  <w:r w:rsidRPr="27216084">
                    <w:rPr>
                      <w:rFonts w:ascii="Arial Narrow" w:hAnsi="Arial Narrow"/>
                      <w:sz w:val="32"/>
                      <w:szCs w:val="32"/>
                    </w:rPr>
                    <w:t>o</w:t>
                  </w:r>
                </w:p>
                <w:p w14:paraId="6F81875F" w14:textId="77777777" w:rsidR="007C490A" w:rsidRPr="00D4003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 xml:space="preserve">Valerio Antonelli </w:t>
                  </w:r>
                </w:p>
                <w:p w14:paraId="5733434B" w14:textId="77777777" w:rsidR="007C490A" w:rsidRPr="00D4003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Stefano Bianchi</w:t>
                  </w:r>
                </w:p>
                <w:p w14:paraId="64A970C8" w14:textId="77777777" w:rsidR="007C490A" w:rsidRPr="00D4003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Matteo Bignotti</w:t>
                  </w:r>
                </w:p>
                <w:p w14:paraId="53588F02" w14:textId="77777777" w:rsidR="007C490A" w:rsidRPr="00D4003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Ermando Bozza</w:t>
                  </w:r>
                </w:p>
                <w:p w14:paraId="07731E37" w14:textId="77777777" w:rsidR="007C490A" w:rsidRPr="00D4003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 xml:space="preserve">Lorenzo Chieppa </w:t>
                  </w:r>
                </w:p>
                <w:p w14:paraId="665AD954" w14:textId="77777777" w:rsidR="007C490A" w:rsidRPr="00D4003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Paola D’Angelo</w:t>
                  </w:r>
                </w:p>
                <w:p w14:paraId="465051F1" w14:textId="77777777" w:rsidR="007C490A" w:rsidRPr="00D4003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 xml:space="preserve">Alessandro </w:t>
                  </w:r>
                  <w:proofErr w:type="spellStart"/>
                  <w:r w:rsidRPr="00D40039">
                    <w:rPr>
                      <w:rFonts w:ascii="Arial Narrow" w:hAnsi="Arial Narrow"/>
                      <w:bCs/>
                      <w:sz w:val="32"/>
                      <w:szCs w:val="32"/>
                    </w:rPr>
                    <w:t>Gigliarano</w:t>
                  </w:r>
                  <w:proofErr w:type="spellEnd"/>
                </w:p>
                <w:p w14:paraId="12647002" w14:textId="77777777" w:rsidR="007C490A" w:rsidRPr="00821989" w:rsidRDefault="007C490A" w:rsidP="007C490A">
                  <w:pPr>
                    <w:pStyle w:val="Default"/>
                    <w:framePr w:hSpace="141" w:wrap="around" w:hAnchor="margin" w:y="435"/>
                    <w:spacing w:after="100"/>
                    <w:ind w:left="1310" w:right="-1712"/>
                    <w:rPr>
                      <w:rFonts w:ascii="Arial Narrow" w:hAnsi="Arial Narrow"/>
                      <w:bCs/>
                      <w:sz w:val="32"/>
                      <w:szCs w:val="32"/>
                    </w:rPr>
                  </w:pPr>
                  <w:r w:rsidRPr="00D40039">
                    <w:rPr>
                      <w:rFonts w:ascii="Arial Narrow" w:hAnsi="Arial Narrow"/>
                      <w:bCs/>
                      <w:sz w:val="32"/>
                      <w:szCs w:val="32"/>
                    </w:rPr>
                    <w:t>Fioranna Negri</w:t>
                  </w:r>
                </w:p>
                <w:p w14:paraId="3229ADF5" w14:textId="77777777" w:rsidR="007C490A" w:rsidRDefault="007C490A" w:rsidP="007C490A">
                  <w:pPr>
                    <w:pStyle w:val="Default"/>
                    <w:framePr w:hSpace="141" w:wrap="around" w:hAnchor="margin" w:y="435"/>
                    <w:spacing w:after="100"/>
                    <w:ind w:left="1310" w:right="-1712"/>
                    <w:rPr>
                      <w:rFonts w:ascii="Arial Narrow" w:hAnsi="Arial Narrow"/>
                      <w:bCs/>
                      <w:smallCaps/>
                      <w:sz w:val="32"/>
                      <w:szCs w:val="32"/>
                    </w:rPr>
                  </w:pPr>
                </w:p>
                <w:p w14:paraId="04035072" w14:textId="77777777" w:rsidR="007C490A" w:rsidRDefault="007C490A" w:rsidP="007C490A">
                  <w:pPr>
                    <w:pStyle w:val="Default"/>
                    <w:framePr w:hSpace="141" w:wrap="around" w:hAnchor="margin" w:y="435"/>
                    <w:spacing w:after="100"/>
                    <w:ind w:left="1310" w:right="-1712"/>
                    <w:rPr>
                      <w:rFonts w:ascii="Arial Narrow" w:hAnsi="Arial Narrow"/>
                      <w:bCs/>
                      <w:smallCaps/>
                      <w:sz w:val="32"/>
                      <w:szCs w:val="32"/>
                    </w:rPr>
                  </w:pPr>
                  <w:r w:rsidRPr="00821989">
                    <w:rPr>
                      <w:rFonts w:ascii="Arial Narrow" w:hAnsi="Arial Narrow"/>
                      <w:bCs/>
                      <w:smallCaps/>
                      <w:sz w:val="32"/>
                      <w:szCs w:val="32"/>
                    </w:rPr>
                    <w:t>Ricercator</w:t>
                  </w:r>
                  <w:r>
                    <w:rPr>
                      <w:rFonts w:ascii="Arial Narrow" w:hAnsi="Arial Narrow"/>
                      <w:bCs/>
                      <w:smallCaps/>
                      <w:sz w:val="32"/>
                      <w:szCs w:val="32"/>
                    </w:rPr>
                    <w:t>i</w:t>
                  </w:r>
                </w:p>
                <w:p w14:paraId="0E31E0FC" w14:textId="77777777" w:rsidR="007C490A" w:rsidRDefault="007C490A" w:rsidP="007C490A">
                  <w:pPr>
                    <w:pStyle w:val="Default"/>
                    <w:framePr w:hSpace="141" w:wrap="around" w:hAnchor="margin" w:y="435"/>
                    <w:spacing w:after="100"/>
                    <w:ind w:left="1310" w:right="-1712"/>
                    <w:rPr>
                      <w:rFonts w:ascii="Arial Narrow" w:hAnsi="Arial Narrow"/>
                      <w:bCs/>
                      <w:sz w:val="32"/>
                      <w:szCs w:val="32"/>
                    </w:rPr>
                  </w:pPr>
                  <w:r>
                    <w:rPr>
                      <w:rFonts w:ascii="Arial Narrow" w:hAnsi="Arial Narrow"/>
                      <w:bCs/>
                      <w:sz w:val="32"/>
                      <w:szCs w:val="32"/>
                    </w:rPr>
                    <w:t>Cristina Bauco</w:t>
                  </w:r>
                </w:p>
                <w:p w14:paraId="2A90E689" w14:textId="77777777" w:rsidR="007C490A" w:rsidRDefault="007C490A" w:rsidP="007C490A">
                  <w:pPr>
                    <w:pStyle w:val="Default"/>
                    <w:framePr w:hSpace="141" w:wrap="around" w:hAnchor="margin" w:y="435"/>
                    <w:spacing w:after="100"/>
                    <w:ind w:left="1310" w:right="-1712"/>
                    <w:rPr>
                      <w:rFonts w:ascii="Arial Narrow" w:hAnsi="Arial Narrow"/>
                      <w:bCs/>
                      <w:sz w:val="32"/>
                      <w:szCs w:val="32"/>
                    </w:rPr>
                  </w:pPr>
                  <w:r>
                    <w:rPr>
                      <w:rFonts w:ascii="Arial Narrow" w:hAnsi="Arial Narrow"/>
                      <w:bCs/>
                      <w:sz w:val="32"/>
                      <w:szCs w:val="32"/>
                    </w:rPr>
                    <w:t>Laura Pedicini</w:t>
                  </w:r>
                </w:p>
                <w:p w14:paraId="13E8D816" w14:textId="77777777" w:rsidR="007C490A" w:rsidRPr="00A546B1" w:rsidRDefault="007C490A" w:rsidP="007C490A">
                  <w:pPr>
                    <w:pStyle w:val="Default"/>
                    <w:framePr w:hSpace="141" w:wrap="around" w:hAnchor="margin" w:y="435"/>
                    <w:spacing w:after="100"/>
                    <w:ind w:left="1310" w:right="-1712"/>
                    <w:rPr>
                      <w:rFonts w:ascii="Arial Narrow" w:hAnsi="Arial Narrow"/>
                      <w:bCs/>
                      <w:sz w:val="23"/>
                      <w:szCs w:val="23"/>
                    </w:rPr>
                  </w:pPr>
                  <w:r>
                    <w:rPr>
                      <w:rFonts w:ascii="Arial Narrow" w:hAnsi="Arial Narrow"/>
                      <w:bCs/>
                      <w:sz w:val="32"/>
                      <w:szCs w:val="32"/>
                    </w:rPr>
                    <w:t>Matteo Pozzoli</w:t>
                  </w:r>
                </w:p>
                <w:p w14:paraId="66B66DF3" w14:textId="77777777" w:rsidR="007C490A" w:rsidRPr="00A546B1" w:rsidRDefault="007C490A" w:rsidP="000A5911">
                  <w:pPr>
                    <w:pStyle w:val="Default"/>
                    <w:framePr w:hSpace="141" w:wrap="around" w:hAnchor="margin" w:y="435"/>
                    <w:spacing w:line="276" w:lineRule="auto"/>
                    <w:ind w:left="1312" w:right="-1712"/>
                    <w:jc w:val="right"/>
                    <w:rPr>
                      <w:rFonts w:ascii="Arial Narrow" w:hAnsi="Arial Narrow"/>
                      <w:bCs/>
                      <w:sz w:val="23"/>
                      <w:szCs w:val="23"/>
                    </w:rPr>
                  </w:pPr>
                </w:p>
              </w:tc>
            </w:tr>
          </w:tbl>
          <w:p w14:paraId="76E569FA" w14:textId="77777777" w:rsidR="002C2F2C" w:rsidRDefault="002C2F2C" w:rsidP="00EB0CC6">
            <w:pPr>
              <w:spacing w:after="0" w:line="256" w:lineRule="auto"/>
              <w:ind w:left="0" w:right="0" w:firstLine="0"/>
              <w:jc w:val="left"/>
              <w:rPr>
                <w:rFonts w:ascii="Arial Narrow" w:hAnsi="Arial Narrow" w:cs="Tahoma"/>
              </w:rPr>
            </w:pPr>
          </w:p>
        </w:tc>
        <w:tc>
          <w:tcPr>
            <w:tcW w:w="656" w:type="dxa"/>
          </w:tcPr>
          <w:p w14:paraId="5A1F8757" w14:textId="77777777" w:rsidR="002C2F2C" w:rsidRDefault="002C2F2C" w:rsidP="00EB0CC6">
            <w:pPr>
              <w:spacing w:after="0" w:line="256" w:lineRule="auto"/>
              <w:ind w:left="0" w:right="0" w:firstLine="0"/>
              <w:jc w:val="right"/>
              <w:rPr>
                <w:rFonts w:ascii="Arial Narrow" w:hAnsi="Arial Narrow" w:cs="Tahoma"/>
              </w:rPr>
            </w:pPr>
          </w:p>
        </w:tc>
      </w:tr>
    </w:tbl>
    <w:p w14:paraId="116931A3" w14:textId="77777777" w:rsidR="00DD639F" w:rsidRPr="00E94837" w:rsidRDefault="00D27E2F" w:rsidP="004D3738">
      <w:pPr>
        <w:spacing w:line="360" w:lineRule="auto"/>
        <w:rPr>
          <w:rFonts w:ascii="Arial Narrow" w:hAnsi="Arial Narrow" w:cs="Tahoma"/>
        </w:rPr>
      </w:pPr>
      <w:r w:rsidRPr="00E94837">
        <w:rPr>
          <w:rFonts w:ascii="Arial Narrow" w:hAnsi="Arial Narrow" w:cs="Tahoma"/>
        </w:rPr>
        <w:br w:type="page"/>
      </w:r>
    </w:p>
    <w:p w14:paraId="0BA1E9A6" w14:textId="77777777" w:rsidR="00DD639F" w:rsidRPr="00E94837" w:rsidRDefault="00D27E2F" w:rsidP="004D3738">
      <w:pPr>
        <w:spacing w:after="78" w:line="360" w:lineRule="auto"/>
        <w:ind w:left="-5" w:right="0"/>
        <w:jc w:val="left"/>
        <w:rPr>
          <w:rFonts w:ascii="Arial Narrow" w:hAnsi="Arial Narrow" w:cs="Tahoma"/>
        </w:rPr>
      </w:pPr>
      <w:r w:rsidRPr="00E94837">
        <w:rPr>
          <w:rFonts w:ascii="Arial Narrow" w:hAnsi="Arial Narrow" w:cs="Tahoma"/>
          <w:b/>
          <w:sz w:val="36"/>
        </w:rPr>
        <w:lastRenderedPageBreak/>
        <w:t xml:space="preserve">Indice </w:t>
      </w:r>
    </w:p>
    <w:p w14:paraId="5D8D37F4" w14:textId="77777777" w:rsidR="00DD639F" w:rsidRPr="00E94837" w:rsidRDefault="00DD639F" w:rsidP="004D3738">
      <w:pPr>
        <w:spacing w:after="102" w:line="360" w:lineRule="auto"/>
        <w:ind w:left="708" w:right="0" w:firstLine="0"/>
        <w:jc w:val="left"/>
        <w:rPr>
          <w:rFonts w:ascii="Arial Narrow" w:hAnsi="Arial Narrow" w:cs="Tahoma"/>
        </w:rPr>
      </w:pPr>
    </w:p>
    <w:sdt>
      <w:sdtPr>
        <w:rPr>
          <w:rFonts w:ascii="Arial" w:eastAsia="Arial" w:hAnsi="Arial" w:cs="Arial"/>
          <w:color w:val="000000"/>
          <w:sz w:val="22"/>
          <w:szCs w:val="22"/>
        </w:rPr>
        <w:id w:val="-238486890"/>
        <w:docPartObj>
          <w:docPartGallery w:val="Table of Contents"/>
          <w:docPartUnique/>
        </w:docPartObj>
      </w:sdtPr>
      <w:sdtEndPr>
        <w:rPr>
          <w:rFonts w:ascii="Arial Narrow" w:hAnsi="Arial Narrow"/>
          <w:b/>
          <w:bCs/>
        </w:rPr>
      </w:sdtEndPr>
      <w:sdtContent>
        <w:p w14:paraId="0DA883C1" w14:textId="77777777" w:rsidR="00BD22AD" w:rsidRDefault="00BD22AD">
          <w:pPr>
            <w:pStyle w:val="Titolosommario"/>
          </w:pPr>
        </w:p>
        <w:p w14:paraId="3CA65895" w14:textId="643B018F" w:rsidR="001879A3" w:rsidRDefault="002B6792">
          <w:pPr>
            <w:pStyle w:val="Sommario1"/>
            <w:tabs>
              <w:tab w:val="right" w:leader="dot" w:pos="9060"/>
            </w:tabs>
            <w:rPr>
              <w:rFonts w:asciiTheme="minorHAnsi" w:eastAsiaTheme="minorEastAsia" w:hAnsiTheme="minorHAnsi" w:cstheme="minorBidi"/>
              <w:noProof/>
              <w:color w:val="auto"/>
              <w:sz w:val="22"/>
            </w:rPr>
          </w:pPr>
          <w:r w:rsidRPr="00BD22AD">
            <w:rPr>
              <w:rFonts w:ascii="Arial Narrow" w:hAnsi="Arial Narrow"/>
              <w:b/>
              <w:bCs/>
            </w:rPr>
            <w:fldChar w:fldCharType="begin"/>
          </w:r>
          <w:r w:rsidR="00BD22AD" w:rsidRPr="00BD22AD">
            <w:rPr>
              <w:rFonts w:ascii="Arial Narrow" w:hAnsi="Arial Narrow"/>
              <w:b/>
              <w:bCs/>
            </w:rPr>
            <w:instrText xml:space="preserve"> TOC \o "1-3" \h \z \u </w:instrText>
          </w:r>
          <w:r w:rsidRPr="00BD22AD">
            <w:rPr>
              <w:rFonts w:ascii="Arial Narrow" w:hAnsi="Arial Narrow"/>
              <w:b/>
              <w:bCs/>
            </w:rPr>
            <w:fldChar w:fldCharType="separate"/>
          </w:r>
          <w:hyperlink w:anchor="_Toc36049656" w:history="1">
            <w:r w:rsidR="001879A3" w:rsidRPr="008171AE">
              <w:rPr>
                <w:rStyle w:val="Collegamentoipertestuale"/>
                <w:noProof/>
              </w:rPr>
              <w:t>Allegato 1 - Modello di relazione unitaria del collegio sindacale [sindaco unico] incaricato della revisione legale</w:t>
            </w:r>
            <w:r w:rsidR="001879A3">
              <w:rPr>
                <w:noProof/>
                <w:webHidden/>
              </w:rPr>
              <w:tab/>
            </w:r>
            <w:r w:rsidR="001879A3">
              <w:rPr>
                <w:noProof/>
                <w:webHidden/>
              </w:rPr>
              <w:fldChar w:fldCharType="begin"/>
            </w:r>
            <w:r w:rsidR="001879A3">
              <w:rPr>
                <w:noProof/>
                <w:webHidden/>
              </w:rPr>
              <w:instrText xml:space="preserve"> PAGEREF _Toc36049656 \h </w:instrText>
            </w:r>
            <w:r w:rsidR="001879A3">
              <w:rPr>
                <w:noProof/>
                <w:webHidden/>
              </w:rPr>
            </w:r>
            <w:r w:rsidR="001879A3">
              <w:rPr>
                <w:noProof/>
                <w:webHidden/>
              </w:rPr>
              <w:fldChar w:fldCharType="separate"/>
            </w:r>
            <w:r w:rsidR="001879A3">
              <w:rPr>
                <w:noProof/>
                <w:webHidden/>
              </w:rPr>
              <w:t>4</w:t>
            </w:r>
            <w:r w:rsidR="001879A3">
              <w:rPr>
                <w:noProof/>
                <w:webHidden/>
              </w:rPr>
              <w:fldChar w:fldCharType="end"/>
            </w:r>
          </w:hyperlink>
        </w:p>
        <w:p w14:paraId="54A1212C" w14:textId="7BDDF278" w:rsidR="001879A3" w:rsidRDefault="001879A3">
          <w:pPr>
            <w:pStyle w:val="Sommario1"/>
            <w:tabs>
              <w:tab w:val="right" w:leader="dot" w:pos="9060"/>
            </w:tabs>
            <w:rPr>
              <w:rFonts w:asciiTheme="minorHAnsi" w:eastAsiaTheme="minorEastAsia" w:hAnsiTheme="minorHAnsi" w:cstheme="minorBidi"/>
              <w:noProof/>
              <w:color w:val="auto"/>
              <w:sz w:val="22"/>
            </w:rPr>
          </w:pPr>
          <w:hyperlink w:anchor="_Toc36049657" w:history="1">
            <w:r w:rsidRPr="008171AE">
              <w:rPr>
                <w:rStyle w:val="Collegamentoipertestuale"/>
                <w:noProof/>
              </w:rPr>
              <w:t>Allegato 2 - Modello di relazione unitaria del sindaco unico incaricato della revisione legale (Primo incarico nelle nano-imprese)</w:t>
            </w:r>
            <w:r>
              <w:rPr>
                <w:noProof/>
                <w:webHidden/>
              </w:rPr>
              <w:tab/>
            </w:r>
            <w:r>
              <w:rPr>
                <w:noProof/>
                <w:webHidden/>
              </w:rPr>
              <w:fldChar w:fldCharType="begin"/>
            </w:r>
            <w:r>
              <w:rPr>
                <w:noProof/>
                <w:webHidden/>
              </w:rPr>
              <w:instrText xml:space="preserve"> PAGEREF _Toc36049657 \h </w:instrText>
            </w:r>
            <w:r>
              <w:rPr>
                <w:noProof/>
                <w:webHidden/>
              </w:rPr>
            </w:r>
            <w:r>
              <w:rPr>
                <w:noProof/>
                <w:webHidden/>
              </w:rPr>
              <w:fldChar w:fldCharType="separate"/>
            </w:r>
            <w:r>
              <w:rPr>
                <w:noProof/>
                <w:webHidden/>
              </w:rPr>
              <w:t>10</w:t>
            </w:r>
            <w:r>
              <w:rPr>
                <w:noProof/>
                <w:webHidden/>
              </w:rPr>
              <w:fldChar w:fldCharType="end"/>
            </w:r>
          </w:hyperlink>
        </w:p>
        <w:p w14:paraId="4482750B" w14:textId="2587A086" w:rsidR="001879A3" w:rsidRDefault="001879A3" w:rsidP="00CA208E">
          <w:pPr>
            <w:pStyle w:val="Sommario1"/>
            <w:tabs>
              <w:tab w:val="right" w:leader="dot" w:pos="9060"/>
            </w:tabs>
            <w:rPr>
              <w:rFonts w:asciiTheme="minorHAnsi" w:eastAsiaTheme="minorEastAsia" w:hAnsiTheme="minorHAnsi" w:cstheme="minorBidi"/>
              <w:noProof/>
              <w:color w:val="auto"/>
              <w:sz w:val="22"/>
            </w:rPr>
          </w:pPr>
          <w:hyperlink w:anchor="_Toc36049658" w:history="1">
            <w:r w:rsidRPr="008171AE">
              <w:rPr>
                <w:rStyle w:val="Collegamentoipertestuale"/>
                <w:noProof/>
              </w:rPr>
              <w:t xml:space="preserve">Allegato 3 - Modello </w:t>
            </w:r>
            <w:bookmarkStart w:id="0" w:name="_GoBack"/>
            <w:bookmarkEnd w:id="0"/>
            <w:r w:rsidRPr="008171AE">
              <w:rPr>
                <w:rStyle w:val="Collegamentoipertestuale"/>
                <w:noProof/>
              </w:rPr>
              <w:t>di relazione unitaria del collegio sindacale incaricato della revisione legale (dubbi significativi sulla continuità aziendale)</w:t>
            </w:r>
            <w:r>
              <w:rPr>
                <w:noProof/>
                <w:webHidden/>
              </w:rPr>
              <w:tab/>
            </w:r>
            <w:r>
              <w:rPr>
                <w:noProof/>
                <w:webHidden/>
              </w:rPr>
              <w:fldChar w:fldCharType="begin"/>
            </w:r>
            <w:r>
              <w:rPr>
                <w:noProof/>
                <w:webHidden/>
              </w:rPr>
              <w:instrText xml:space="preserve"> PAGEREF _Toc36049658 \h </w:instrText>
            </w:r>
            <w:r>
              <w:rPr>
                <w:noProof/>
                <w:webHidden/>
              </w:rPr>
            </w:r>
            <w:r>
              <w:rPr>
                <w:noProof/>
                <w:webHidden/>
              </w:rPr>
              <w:fldChar w:fldCharType="separate"/>
            </w:r>
            <w:r>
              <w:rPr>
                <w:noProof/>
                <w:webHidden/>
              </w:rPr>
              <w:t>15</w:t>
            </w:r>
            <w:r>
              <w:rPr>
                <w:noProof/>
                <w:webHidden/>
              </w:rPr>
              <w:fldChar w:fldCharType="end"/>
            </w:r>
          </w:hyperlink>
        </w:p>
        <w:p w14:paraId="5BD0FB97" w14:textId="30BC256F" w:rsidR="001879A3" w:rsidRDefault="001879A3">
          <w:pPr>
            <w:pStyle w:val="Sommario1"/>
            <w:tabs>
              <w:tab w:val="right" w:leader="dot" w:pos="9060"/>
            </w:tabs>
            <w:rPr>
              <w:rFonts w:asciiTheme="minorHAnsi" w:eastAsiaTheme="minorEastAsia" w:hAnsiTheme="minorHAnsi" w:cstheme="minorBidi"/>
              <w:noProof/>
              <w:color w:val="auto"/>
              <w:sz w:val="22"/>
            </w:rPr>
          </w:pPr>
          <w:hyperlink w:anchor="_Toc36049659" w:history="1">
            <w:r w:rsidRPr="008171AE">
              <w:rPr>
                <w:rStyle w:val="Collegamentoipertestuale"/>
                <w:noProof/>
              </w:rPr>
              <w:t>Allegato 4 - Schema di lettera di rinuncia ai termini di cui all’art. 2429, co. 3, c.c.</w:t>
            </w:r>
            <w:r>
              <w:rPr>
                <w:noProof/>
                <w:webHidden/>
              </w:rPr>
              <w:tab/>
            </w:r>
            <w:r>
              <w:rPr>
                <w:noProof/>
                <w:webHidden/>
              </w:rPr>
              <w:fldChar w:fldCharType="begin"/>
            </w:r>
            <w:r>
              <w:rPr>
                <w:noProof/>
                <w:webHidden/>
              </w:rPr>
              <w:instrText xml:space="preserve"> PAGEREF _Toc36049659 \h </w:instrText>
            </w:r>
            <w:r>
              <w:rPr>
                <w:noProof/>
                <w:webHidden/>
              </w:rPr>
            </w:r>
            <w:r>
              <w:rPr>
                <w:noProof/>
                <w:webHidden/>
              </w:rPr>
              <w:fldChar w:fldCharType="separate"/>
            </w:r>
            <w:r>
              <w:rPr>
                <w:noProof/>
                <w:webHidden/>
              </w:rPr>
              <w:t>24</w:t>
            </w:r>
            <w:r>
              <w:rPr>
                <w:noProof/>
                <w:webHidden/>
              </w:rPr>
              <w:fldChar w:fldCharType="end"/>
            </w:r>
          </w:hyperlink>
        </w:p>
        <w:p w14:paraId="21FDC91F" w14:textId="57ADABD8" w:rsidR="00BD22AD" w:rsidRPr="00BD22AD" w:rsidRDefault="002B6792" w:rsidP="00BD22AD">
          <w:pPr>
            <w:spacing w:after="120" w:line="360" w:lineRule="auto"/>
            <w:ind w:hanging="11"/>
            <w:rPr>
              <w:rFonts w:ascii="Arial Narrow" w:hAnsi="Arial Narrow"/>
            </w:rPr>
          </w:pPr>
          <w:r w:rsidRPr="00BD22AD">
            <w:rPr>
              <w:rFonts w:ascii="Arial Narrow" w:hAnsi="Arial Narrow"/>
              <w:b/>
              <w:bCs/>
            </w:rPr>
            <w:fldChar w:fldCharType="end"/>
          </w:r>
        </w:p>
      </w:sdtContent>
    </w:sdt>
    <w:p w14:paraId="20195F17" w14:textId="77777777" w:rsidR="00471594" w:rsidRDefault="00471594" w:rsidP="00471594">
      <w:pPr>
        <w:spacing w:after="160" w:line="259" w:lineRule="auto"/>
        <w:ind w:left="0" w:right="0" w:firstLine="0"/>
        <w:jc w:val="left"/>
        <w:rPr>
          <w:rFonts w:ascii="Arial Narrow" w:hAnsi="Arial Narrow" w:cs="Tahoma"/>
          <w:sz w:val="24"/>
          <w:szCs w:val="24"/>
          <w:highlight w:val="lightGray"/>
        </w:rPr>
      </w:pPr>
    </w:p>
    <w:p w14:paraId="0861AB02" w14:textId="77777777" w:rsidR="00DD639F" w:rsidRPr="00E94837" w:rsidRDefault="00DD639F" w:rsidP="004D3738">
      <w:pPr>
        <w:spacing w:after="23" w:line="360" w:lineRule="auto"/>
        <w:ind w:left="0" w:right="0" w:firstLine="0"/>
        <w:jc w:val="left"/>
        <w:rPr>
          <w:rFonts w:ascii="Arial Narrow" w:hAnsi="Arial Narrow" w:cs="Tahoma"/>
        </w:rPr>
      </w:pPr>
    </w:p>
    <w:p w14:paraId="25EA214D" w14:textId="77777777" w:rsidR="00DD639F" w:rsidRPr="00E94837" w:rsidRDefault="00DD639F" w:rsidP="004D3738">
      <w:pPr>
        <w:spacing w:after="24" w:line="360" w:lineRule="auto"/>
        <w:ind w:left="0" w:right="0" w:firstLine="0"/>
        <w:jc w:val="left"/>
        <w:rPr>
          <w:rFonts w:ascii="Arial Narrow" w:hAnsi="Arial Narrow" w:cs="Tahoma"/>
        </w:rPr>
      </w:pPr>
    </w:p>
    <w:p w14:paraId="220C5BF2" w14:textId="77777777" w:rsidR="00DD639F" w:rsidRPr="00E94837" w:rsidRDefault="00DD639F" w:rsidP="004D3738">
      <w:pPr>
        <w:spacing w:after="21" w:line="360" w:lineRule="auto"/>
        <w:ind w:left="0" w:right="0" w:firstLine="0"/>
        <w:jc w:val="left"/>
        <w:rPr>
          <w:rFonts w:ascii="Arial Narrow" w:hAnsi="Arial Narrow" w:cs="Tahoma"/>
        </w:rPr>
      </w:pPr>
    </w:p>
    <w:p w14:paraId="4F3005A4" w14:textId="77777777" w:rsidR="00DD639F" w:rsidRPr="00E94837" w:rsidRDefault="00DD639F" w:rsidP="004D3738">
      <w:pPr>
        <w:spacing w:after="23" w:line="360" w:lineRule="auto"/>
        <w:ind w:left="0" w:right="0" w:firstLine="0"/>
        <w:jc w:val="left"/>
        <w:rPr>
          <w:rFonts w:ascii="Arial Narrow" w:hAnsi="Arial Narrow" w:cs="Tahoma"/>
        </w:rPr>
      </w:pPr>
    </w:p>
    <w:p w14:paraId="00553D4C" w14:textId="77777777" w:rsidR="00DD639F" w:rsidRPr="00E94837" w:rsidRDefault="00DD639F" w:rsidP="004D3738">
      <w:pPr>
        <w:spacing w:after="23" w:line="360" w:lineRule="auto"/>
        <w:ind w:left="0" w:right="0" w:firstLine="0"/>
        <w:jc w:val="left"/>
        <w:rPr>
          <w:rFonts w:ascii="Arial Narrow" w:hAnsi="Arial Narrow" w:cs="Tahoma"/>
        </w:rPr>
      </w:pPr>
    </w:p>
    <w:p w14:paraId="611D427B" w14:textId="77777777" w:rsidR="00DD639F" w:rsidRPr="00E94837" w:rsidRDefault="00DD639F" w:rsidP="004D3738">
      <w:pPr>
        <w:spacing w:after="23" w:line="360" w:lineRule="auto"/>
        <w:ind w:left="0" w:right="0" w:firstLine="0"/>
        <w:jc w:val="left"/>
        <w:rPr>
          <w:rFonts w:ascii="Arial Narrow" w:hAnsi="Arial Narrow" w:cs="Tahoma"/>
        </w:rPr>
      </w:pPr>
    </w:p>
    <w:p w14:paraId="3A8C5987" w14:textId="77777777" w:rsidR="00DD639F" w:rsidRPr="00E94837" w:rsidRDefault="00DD639F" w:rsidP="004D3738">
      <w:pPr>
        <w:spacing w:after="191" w:line="360" w:lineRule="auto"/>
        <w:ind w:left="0" w:right="0" w:firstLine="0"/>
        <w:jc w:val="right"/>
        <w:rPr>
          <w:rFonts w:ascii="Arial Narrow" w:hAnsi="Arial Narrow" w:cs="Tahoma"/>
        </w:rPr>
      </w:pPr>
    </w:p>
    <w:p w14:paraId="35536709" w14:textId="77777777" w:rsidR="00DD639F" w:rsidRPr="00E94837" w:rsidRDefault="00D27E2F" w:rsidP="004D3738">
      <w:pPr>
        <w:spacing w:after="0" w:line="360" w:lineRule="auto"/>
        <w:ind w:left="0" w:right="0" w:firstLine="0"/>
        <w:jc w:val="left"/>
        <w:rPr>
          <w:rFonts w:ascii="Arial Narrow" w:hAnsi="Arial Narrow" w:cs="Tahoma"/>
        </w:rPr>
      </w:pPr>
      <w:r w:rsidRPr="00E94837">
        <w:rPr>
          <w:rFonts w:ascii="Arial Narrow" w:eastAsia="Calibri" w:hAnsi="Arial Narrow" w:cs="Tahoma"/>
          <w:sz w:val="28"/>
        </w:rPr>
        <w:tab/>
      </w:r>
      <w:r w:rsidRPr="00E94837">
        <w:rPr>
          <w:rFonts w:ascii="Arial Narrow" w:hAnsi="Arial Narrow" w:cs="Tahoma"/>
        </w:rPr>
        <w:br w:type="page"/>
      </w:r>
    </w:p>
    <w:p w14:paraId="122172EB" w14:textId="77777777" w:rsidR="00DD639F" w:rsidRPr="008A297A" w:rsidRDefault="00D27E2F" w:rsidP="00C171D3">
      <w:pPr>
        <w:pStyle w:val="Titolo1"/>
        <w:numPr>
          <w:ilvl w:val="0"/>
          <w:numId w:val="0"/>
        </w:numPr>
        <w:ind w:left="284"/>
        <w:jc w:val="both"/>
      </w:pPr>
      <w:bookmarkStart w:id="1" w:name="_Toc477857765"/>
      <w:bookmarkStart w:id="2" w:name="_Toc509477685"/>
      <w:bookmarkStart w:id="3" w:name="_Toc36049656"/>
      <w:r w:rsidRPr="00985449">
        <w:lastRenderedPageBreak/>
        <w:t>Allegato</w:t>
      </w:r>
      <w:r w:rsidR="00C44AA5">
        <w:t xml:space="preserve"> 1</w:t>
      </w:r>
      <w:r w:rsidRPr="008A297A">
        <w:t xml:space="preserve"> - Modello di relazione unitaria del collegio sindacale</w:t>
      </w:r>
      <w:bookmarkEnd w:id="1"/>
      <w:r w:rsidR="00BC5704">
        <w:t xml:space="preserve"> [sindaco unico]</w:t>
      </w:r>
      <w:r w:rsidR="008154DC">
        <w:t xml:space="preserve"> </w:t>
      </w:r>
      <w:r w:rsidR="0053511D">
        <w:t>incaricato della revisione legale</w:t>
      </w:r>
      <w:bookmarkEnd w:id="2"/>
      <w:bookmarkEnd w:id="3"/>
    </w:p>
    <w:p w14:paraId="28425FF0" w14:textId="77777777" w:rsidR="00985449" w:rsidRDefault="00985449" w:rsidP="008F595E">
      <w:pPr>
        <w:spacing w:after="0" w:line="360" w:lineRule="auto"/>
        <w:ind w:left="19" w:right="44"/>
        <w:rPr>
          <w:rFonts w:ascii="Arial Narrow" w:hAnsi="Arial Narrow" w:cs="Tahoma"/>
        </w:rPr>
      </w:pPr>
    </w:p>
    <w:p w14:paraId="1567475E" w14:textId="77777777" w:rsidR="00DD639F" w:rsidRPr="008A297A" w:rsidRDefault="00D27E2F" w:rsidP="008F595E">
      <w:pPr>
        <w:spacing w:after="0" w:line="360" w:lineRule="auto"/>
        <w:ind w:left="19" w:right="44"/>
        <w:rPr>
          <w:rFonts w:ascii="Arial Narrow" w:hAnsi="Arial Narrow" w:cs="Tahoma"/>
        </w:rPr>
      </w:pPr>
      <w:r w:rsidRPr="008A297A">
        <w:rPr>
          <w:rFonts w:ascii="Arial Narrow" w:hAnsi="Arial Narrow" w:cs="Tahoma"/>
        </w:rPr>
        <w:t>Nel seguito, si ipotizza un caso in cui il giudizio sul bilancio</w:t>
      </w:r>
      <w:r w:rsidR="007A3E9E">
        <w:rPr>
          <w:rFonts w:ascii="Arial Narrow" w:hAnsi="Arial Narrow" w:cs="Tahoma"/>
        </w:rPr>
        <w:t xml:space="preserve"> </w:t>
      </w:r>
      <w:r w:rsidR="002F49C0">
        <w:rPr>
          <w:rFonts w:ascii="Arial Narrow" w:hAnsi="Arial Narrow" w:cs="Tahoma"/>
        </w:rPr>
        <w:t xml:space="preserve">di una S.p.A. o S.r.l. </w:t>
      </w:r>
      <w:r w:rsidR="007130F0">
        <w:rPr>
          <w:rFonts w:ascii="Arial Narrow" w:hAnsi="Arial Narrow" w:cs="Tahoma"/>
        </w:rPr>
        <w:t xml:space="preserve">redatto </w:t>
      </w:r>
      <w:r w:rsidR="008F39CB">
        <w:rPr>
          <w:rFonts w:ascii="Arial Narrow" w:hAnsi="Arial Narrow" w:cs="Tahoma"/>
        </w:rPr>
        <w:t>in forma ordinaria</w:t>
      </w:r>
      <w:r w:rsidR="009459E9">
        <w:rPr>
          <w:rFonts w:ascii="Arial Narrow" w:hAnsi="Arial Narrow" w:cs="Tahoma"/>
        </w:rPr>
        <w:t>,</w:t>
      </w:r>
      <w:r w:rsidRPr="008A297A">
        <w:rPr>
          <w:rFonts w:ascii="Arial Narrow" w:hAnsi="Arial Narrow" w:cs="Tahoma"/>
        </w:rPr>
        <w:t xml:space="preserve"> a seguito della revisione legale</w:t>
      </w:r>
      <w:r w:rsidR="009459E9">
        <w:rPr>
          <w:rFonts w:ascii="Arial Narrow" w:hAnsi="Arial Narrow" w:cs="Tahoma"/>
        </w:rPr>
        <w:t>,</w:t>
      </w:r>
      <w:r w:rsidRPr="008A297A">
        <w:rPr>
          <w:rFonts w:ascii="Arial Narrow" w:hAnsi="Arial Narrow" w:cs="Tahoma"/>
        </w:rPr>
        <w:t xml:space="preserve"> sia senza modifica e la relazione di revisione non contenga né richiami di informativa, né paragrafi di altri aspetti</w:t>
      </w:r>
      <w:r w:rsidR="009459E9">
        <w:rPr>
          <w:rFonts w:ascii="Arial Narrow" w:hAnsi="Arial Narrow" w:cs="Tahoma"/>
        </w:rPr>
        <w:t xml:space="preserve">, né </w:t>
      </w:r>
      <w:r w:rsidR="002B3830">
        <w:rPr>
          <w:rFonts w:ascii="Arial Narrow" w:hAnsi="Arial Narrow" w:cs="Tahoma"/>
        </w:rPr>
        <w:t>una dichiarazione su eventuali incertezze significative relative a eventi o circostanze che potrebbero sollevare dubbi sig</w:t>
      </w:r>
      <w:r w:rsidR="00F65219">
        <w:rPr>
          <w:rFonts w:ascii="Arial Narrow" w:hAnsi="Arial Narrow" w:cs="Tahoma"/>
        </w:rPr>
        <w:t>n</w:t>
      </w:r>
      <w:r w:rsidR="002B3830">
        <w:rPr>
          <w:rFonts w:ascii="Arial Narrow" w:hAnsi="Arial Narrow" w:cs="Tahoma"/>
        </w:rPr>
        <w:t>ificativi</w:t>
      </w:r>
      <w:r w:rsidR="00F65219">
        <w:rPr>
          <w:rFonts w:ascii="Arial Narrow" w:hAnsi="Arial Narrow" w:cs="Tahoma"/>
        </w:rPr>
        <w:t xml:space="preserve"> sulla continuità aziendale</w:t>
      </w:r>
      <w:r w:rsidRPr="008A297A">
        <w:rPr>
          <w:rFonts w:ascii="Arial Narrow" w:hAnsi="Arial Narrow" w:cs="Tahoma"/>
        </w:rPr>
        <w:t xml:space="preserve">. Similmente, si ipotizza che non ci siano rilievi a seguito dell’esercizio della vigilanza e degli altri doveri sindacali. </w:t>
      </w:r>
    </w:p>
    <w:p w14:paraId="36299812" w14:textId="77777777" w:rsidR="0051482B" w:rsidRPr="008A297A" w:rsidRDefault="0051482B" w:rsidP="008F595E">
      <w:pPr>
        <w:spacing w:after="0" w:line="360" w:lineRule="auto"/>
        <w:ind w:left="19" w:right="44"/>
        <w:rPr>
          <w:rFonts w:ascii="Arial Narrow" w:hAnsi="Arial Narrow" w:cs="Tahoma"/>
        </w:rPr>
      </w:pPr>
    </w:p>
    <w:p w14:paraId="74BBC9D8" w14:textId="77777777" w:rsidR="0051482B" w:rsidRPr="008A297A" w:rsidRDefault="0051482B" w:rsidP="008F595E">
      <w:pPr>
        <w:spacing w:after="0" w:line="360" w:lineRule="auto"/>
        <w:ind w:left="0"/>
        <w:rPr>
          <w:rFonts w:ascii="Arial Narrow" w:hAnsi="Arial Narrow"/>
          <w:b/>
        </w:rPr>
      </w:pPr>
      <w:bookmarkStart w:id="4" w:name="_Hlk509474927"/>
      <w:r w:rsidRPr="008A297A">
        <w:rPr>
          <w:rFonts w:ascii="Arial Narrow" w:hAnsi="Arial Narrow"/>
          <w:b/>
        </w:rPr>
        <w:t xml:space="preserve">RELAZIONE </w:t>
      </w:r>
      <w:r w:rsidR="001C7DDE">
        <w:rPr>
          <w:rFonts w:ascii="Arial Narrow" w:hAnsi="Arial Narrow"/>
          <w:b/>
        </w:rPr>
        <w:t xml:space="preserve">UNITARIA </w:t>
      </w:r>
      <w:r w:rsidRPr="008A297A">
        <w:rPr>
          <w:rFonts w:ascii="Arial Narrow" w:hAnsi="Arial Narrow"/>
          <w:b/>
        </w:rPr>
        <w:t>DEL COLLEGIO SINDACALE AGLI AZIONISTI</w:t>
      </w:r>
      <w:r w:rsidR="00F21DC1">
        <w:rPr>
          <w:rFonts w:ascii="Arial Narrow" w:hAnsi="Arial Narrow"/>
          <w:b/>
        </w:rPr>
        <w:t xml:space="preserve"> </w:t>
      </w:r>
      <w:r w:rsidR="003C3488">
        <w:rPr>
          <w:rFonts w:ascii="Arial Narrow" w:hAnsi="Arial Narrow"/>
          <w:b/>
        </w:rPr>
        <w:t>[</w:t>
      </w:r>
      <w:r w:rsidR="008154DC">
        <w:rPr>
          <w:rFonts w:ascii="Arial Narrow" w:hAnsi="Arial Narrow"/>
          <w:b/>
        </w:rPr>
        <w:t>AI</w:t>
      </w:r>
      <w:r w:rsidR="00F21DC1">
        <w:rPr>
          <w:rFonts w:ascii="Arial Narrow" w:hAnsi="Arial Narrow"/>
          <w:b/>
        </w:rPr>
        <w:t xml:space="preserve"> SOCI</w:t>
      </w:r>
      <w:r w:rsidR="003C3488">
        <w:rPr>
          <w:rFonts w:ascii="Arial Narrow" w:hAnsi="Arial Narrow"/>
          <w:b/>
        </w:rPr>
        <w:t>]</w:t>
      </w:r>
    </w:p>
    <w:p w14:paraId="633B6578" w14:textId="77777777" w:rsidR="0051482B" w:rsidRPr="008A297A" w:rsidRDefault="0051482B" w:rsidP="008F595E">
      <w:pPr>
        <w:spacing w:after="0" w:line="360" w:lineRule="auto"/>
        <w:ind w:left="0"/>
        <w:rPr>
          <w:rFonts w:ascii="Arial Narrow" w:hAnsi="Arial Narrow"/>
        </w:rPr>
      </w:pPr>
    </w:p>
    <w:p w14:paraId="78B08C20" w14:textId="77777777" w:rsidR="0051482B" w:rsidRPr="008A297A" w:rsidRDefault="008154DC" w:rsidP="008F595E">
      <w:pPr>
        <w:spacing w:after="0" w:line="360" w:lineRule="auto"/>
        <w:ind w:left="0"/>
        <w:rPr>
          <w:rFonts w:ascii="Arial Narrow" w:hAnsi="Arial Narrow"/>
          <w:b/>
        </w:rPr>
      </w:pPr>
      <w:r>
        <w:rPr>
          <w:rFonts w:ascii="Arial Narrow" w:hAnsi="Arial Narrow"/>
        </w:rPr>
        <w:t>A</w:t>
      </w:r>
      <w:r w:rsidR="0051482B" w:rsidRPr="008A297A">
        <w:rPr>
          <w:rFonts w:ascii="Arial Narrow" w:hAnsi="Arial Narrow"/>
        </w:rPr>
        <w:t xml:space="preserve">gli azionisti </w:t>
      </w:r>
      <w:r w:rsidR="003C3488">
        <w:rPr>
          <w:rFonts w:ascii="Arial Narrow" w:hAnsi="Arial Narrow"/>
        </w:rPr>
        <w:t>[</w:t>
      </w:r>
      <w:r>
        <w:rPr>
          <w:rFonts w:ascii="Arial Narrow" w:hAnsi="Arial Narrow"/>
        </w:rPr>
        <w:t>A</w:t>
      </w:r>
      <w:r w:rsidR="00F21DC1">
        <w:rPr>
          <w:rFonts w:ascii="Arial Narrow" w:hAnsi="Arial Narrow"/>
        </w:rPr>
        <w:t>i Soci</w:t>
      </w:r>
      <w:r w:rsidR="003C3488">
        <w:rPr>
          <w:rFonts w:ascii="Arial Narrow" w:hAnsi="Arial Narrow"/>
        </w:rPr>
        <w:t xml:space="preserve">] </w:t>
      </w:r>
      <w:r w:rsidR="0051482B" w:rsidRPr="008A297A">
        <w:rPr>
          <w:rFonts w:ascii="Arial Narrow" w:hAnsi="Arial Narrow"/>
        </w:rPr>
        <w:t xml:space="preserve">della </w:t>
      </w:r>
      <w:r w:rsidR="007D3508">
        <w:rPr>
          <w:rFonts w:ascii="Arial Narrow" w:hAnsi="Arial Narrow"/>
        </w:rPr>
        <w:t>s</w:t>
      </w:r>
      <w:r w:rsidR="0051482B" w:rsidRPr="008A297A">
        <w:rPr>
          <w:rFonts w:ascii="Arial Narrow" w:hAnsi="Arial Narrow"/>
        </w:rPr>
        <w:t>ocietà XYZ S.p.A.</w:t>
      </w:r>
      <w:r w:rsidR="00F21DC1">
        <w:rPr>
          <w:rFonts w:ascii="Arial Narrow" w:hAnsi="Arial Narrow"/>
        </w:rPr>
        <w:t xml:space="preserve"> [S.r.l.]</w:t>
      </w:r>
    </w:p>
    <w:p w14:paraId="27FC982B" w14:textId="77777777" w:rsidR="00C67C01" w:rsidRDefault="00C67C01" w:rsidP="008F595E">
      <w:pPr>
        <w:spacing w:after="0" w:line="360" w:lineRule="auto"/>
        <w:ind w:left="0"/>
        <w:rPr>
          <w:rFonts w:ascii="Arial Narrow" w:hAnsi="Arial Narrow"/>
          <w:b/>
        </w:rPr>
      </w:pPr>
    </w:p>
    <w:p w14:paraId="20667CDE" w14:textId="77777777" w:rsidR="0051482B" w:rsidRPr="008A297A" w:rsidRDefault="0051482B" w:rsidP="008F595E">
      <w:pPr>
        <w:spacing w:after="0" w:line="360" w:lineRule="auto"/>
        <w:ind w:left="0"/>
        <w:rPr>
          <w:rFonts w:ascii="Arial Narrow" w:hAnsi="Arial Narrow"/>
          <w:b/>
          <w:u w:val="single"/>
        </w:rPr>
      </w:pPr>
      <w:r w:rsidRPr="008A297A">
        <w:rPr>
          <w:rFonts w:ascii="Arial Narrow" w:hAnsi="Arial Narrow"/>
          <w:b/>
        </w:rPr>
        <w:t>Premessa</w:t>
      </w:r>
    </w:p>
    <w:p w14:paraId="16D122EC"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Il collegio sindacale</w:t>
      </w:r>
      <w:r w:rsidR="003C3488">
        <w:rPr>
          <w:rFonts w:ascii="Arial Narrow" w:hAnsi="Arial Narrow"/>
        </w:rPr>
        <w:t xml:space="preserve"> </w:t>
      </w:r>
      <w:r w:rsidR="003C3488">
        <w:rPr>
          <w:rFonts w:ascii="Times New Roman" w:hAnsi="Times New Roman" w:cs="Times New Roman"/>
        </w:rPr>
        <w:t>[</w:t>
      </w:r>
      <w:r w:rsidR="00BC5704">
        <w:rPr>
          <w:rFonts w:ascii="Arial Narrow" w:hAnsi="Arial Narrow"/>
        </w:rPr>
        <w:t>s</w:t>
      </w:r>
      <w:r w:rsidR="003C3488">
        <w:rPr>
          <w:rFonts w:ascii="Arial Narrow" w:hAnsi="Arial Narrow"/>
        </w:rPr>
        <w:t>indaco unico]</w:t>
      </w:r>
      <w:r w:rsidRPr="008A297A">
        <w:rPr>
          <w:rFonts w:ascii="Arial Narrow" w:hAnsi="Arial Narrow"/>
        </w:rPr>
        <w:t>, nell’esercizio chiuso al 31 dicembre 20</w:t>
      </w:r>
      <w:r w:rsidR="008154DC">
        <w:rPr>
          <w:rFonts w:ascii="Arial Narrow" w:hAnsi="Arial Narrow"/>
        </w:rPr>
        <w:t>19</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sidR="00E801A7">
        <w:rPr>
          <w:rFonts w:ascii="Times New Roman" w:hAnsi="Times New Roman" w:cs="Times New Roman"/>
        </w:rPr>
        <w:t>[</w:t>
      </w:r>
      <w:r w:rsidR="00E801A7">
        <w:rPr>
          <w:rFonts w:ascii="Arial Narrow" w:hAnsi="Arial Narrow"/>
        </w:rPr>
        <w:t>dall’art. 2477 c.c.].</w:t>
      </w:r>
    </w:p>
    <w:p w14:paraId="70357C24" w14:textId="77777777" w:rsidR="0051482B" w:rsidRDefault="0051482B" w:rsidP="008F595E">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4EE86B10" w14:textId="77777777" w:rsidR="0051482B" w:rsidRPr="008A297A" w:rsidRDefault="0051482B" w:rsidP="008F595E">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n.39</w:t>
      </w:r>
    </w:p>
    <w:p w14:paraId="45601390" w14:textId="77777777" w:rsidR="0051482B" w:rsidRPr="008A297A" w:rsidRDefault="0051482B" w:rsidP="008F595E">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11DB517C"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rPr>
        <w:t>Giudizio</w:t>
      </w:r>
    </w:p>
    <w:p w14:paraId="25D1B12E" w14:textId="77777777" w:rsidR="0051482B" w:rsidRPr="008A297A" w:rsidRDefault="0051482B" w:rsidP="008F595E">
      <w:pPr>
        <w:spacing w:after="160" w:line="360" w:lineRule="auto"/>
        <w:ind w:left="0"/>
        <w:rPr>
          <w:rFonts w:ascii="Arial Narrow" w:hAnsi="Arial Narrow"/>
        </w:rPr>
      </w:pPr>
      <w:r w:rsidRPr="27216084">
        <w:rPr>
          <w:rFonts w:ascii="Arial Narrow" w:hAnsi="Arial Narrow"/>
        </w:rPr>
        <w:t xml:space="preserve">Abbiamo </w:t>
      </w:r>
      <w:r w:rsidR="00E801A7">
        <w:rPr>
          <w:rFonts w:ascii="Times New Roman" w:hAnsi="Times New Roman" w:cs="Times New Roman"/>
        </w:rPr>
        <w:t>[</w:t>
      </w:r>
      <w:r w:rsidR="00E801A7">
        <w:rPr>
          <w:rFonts w:ascii="Arial Narrow" w:hAnsi="Arial Narrow"/>
        </w:rPr>
        <w:t xml:space="preserve">Ho] </w:t>
      </w:r>
      <w:r w:rsidRPr="27216084">
        <w:rPr>
          <w:rFonts w:ascii="Arial Narrow" w:hAnsi="Arial Narrow"/>
        </w:rPr>
        <w:t xml:space="preserve">svolto la revisione contabile dell’allegato bilancio d’esercizio della società </w:t>
      </w:r>
      <w:r w:rsidR="00195861" w:rsidRPr="008154DC">
        <w:rPr>
          <w:rFonts w:ascii="Arial Narrow" w:hAnsi="Arial Narrow"/>
        </w:rPr>
        <w:t xml:space="preserve">XYZ </w:t>
      </w:r>
      <w:proofErr w:type="spellStart"/>
      <w:r w:rsidR="00195861" w:rsidRPr="008154DC">
        <w:rPr>
          <w:rFonts w:ascii="Arial Narrow" w:hAnsi="Arial Narrow"/>
        </w:rPr>
        <w:t>S.p.A</w:t>
      </w:r>
      <w:proofErr w:type="spellEnd"/>
      <w:r w:rsidR="0096201F" w:rsidRPr="008154DC">
        <w:rPr>
          <w:rFonts w:ascii="Arial Narrow" w:hAnsi="Arial Narrow"/>
        </w:rPr>
        <w:t xml:space="preserve"> /</w:t>
      </w:r>
      <w:r w:rsidR="000713FF">
        <w:rPr>
          <w:rFonts w:ascii="Arial Narrow" w:hAnsi="Arial Narrow"/>
        </w:rPr>
        <w:t>S</w:t>
      </w:r>
      <w:r w:rsidR="0096201F" w:rsidRPr="27216084">
        <w:rPr>
          <w:rFonts w:ascii="Arial Narrow" w:hAnsi="Arial Narrow"/>
        </w:rPr>
        <w:t>.r.l</w:t>
      </w:r>
      <w:r w:rsidRPr="27216084">
        <w:rPr>
          <w:rFonts w:ascii="Arial Narrow" w:hAnsi="Arial Narrow"/>
        </w:rPr>
        <w:t xml:space="preserve">., costituito dallo stato patrimoniale al 31 dicembre </w:t>
      </w:r>
      <w:r w:rsidR="00195861" w:rsidRPr="008154DC">
        <w:rPr>
          <w:rFonts w:ascii="Arial Narrow" w:hAnsi="Arial Narrow"/>
        </w:rPr>
        <w:t>20</w:t>
      </w:r>
      <w:r w:rsidR="008154DC">
        <w:rPr>
          <w:rFonts w:ascii="Arial Narrow" w:hAnsi="Arial Narrow"/>
        </w:rPr>
        <w:t>19</w:t>
      </w:r>
      <w:r w:rsidRPr="008154DC">
        <w:rPr>
          <w:rFonts w:ascii="Arial Narrow" w:hAnsi="Arial Narrow"/>
        </w:rPr>
        <w:t>,</w:t>
      </w:r>
      <w:r w:rsidRPr="27216084">
        <w:rPr>
          <w:rFonts w:ascii="Arial Narrow" w:hAnsi="Arial Narrow"/>
        </w:rPr>
        <w:t xml:space="preserve"> dal conto economico, dal rendiconto finanziario per l’esercizio chiuso a tale data e dalla nota integrativa.</w:t>
      </w:r>
      <w:r w:rsidRPr="27216084">
        <w:rPr>
          <w:rFonts w:ascii="Arial Narrow" w:hAnsi="Arial Narrow"/>
          <w:i/>
          <w:iCs/>
        </w:rPr>
        <w:t> </w:t>
      </w:r>
    </w:p>
    <w:p w14:paraId="7886EED9" w14:textId="77777777" w:rsidR="0051482B" w:rsidRPr="008A297A" w:rsidRDefault="0051482B" w:rsidP="008F595E">
      <w:pPr>
        <w:spacing w:after="160" w:line="360" w:lineRule="auto"/>
        <w:ind w:left="0"/>
        <w:rPr>
          <w:rFonts w:ascii="Arial Narrow" w:hAnsi="Arial Narrow"/>
        </w:rPr>
      </w:pPr>
      <w:r w:rsidRPr="27216084">
        <w:rPr>
          <w:rFonts w:ascii="Arial Narrow" w:hAnsi="Arial Narrow"/>
        </w:rPr>
        <w:t xml:space="preserve">A nostro </w:t>
      </w:r>
      <w:r w:rsidR="00E801A7">
        <w:rPr>
          <w:rFonts w:ascii="Times New Roman" w:hAnsi="Times New Roman" w:cs="Times New Roman"/>
        </w:rPr>
        <w:t>[</w:t>
      </w:r>
      <w:r w:rsidR="00E801A7">
        <w:rPr>
          <w:rFonts w:ascii="Arial Narrow" w:hAnsi="Arial Narrow"/>
        </w:rPr>
        <w:t xml:space="preserve">mio] </w:t>
      </w:r>
      <w:r w:rsidRPr="27216084">
        <w:rPr>
          <w:rFonts w:ascii="Arial Narrow" w:hAnsi="Arial Narrow"/>
        </w:rPr>
        <w:t xml:space="preserve">giudizio, il bilancio d’esercizio fornisce una rappresentazione veritiera e corretta della situazione patrimoniale e finanziaria della società al 31 dicembre </w:t>
      </w:r>
      <w:r w:rsidR="00195861" w:rsidRPr="008154DC">
        <w:rPr>
          <w:rFonts w:ascii="Arial Narrow" w:hAnsi="Arial Narrow"/>
        </w:rPr>
        <w:t>20</w:t>
      </w:r>
      <w:r w:rsidR="008154DC">
        <w:rPr>
          <w:rFonts w:ascii="Arial Narrow" w:hAnsi="Arial Narrow"/>
        </w:rPr>
        <w:t>19</w:t>
      </w:r>
      <w:r w:rsidRPr="27216084">
        <w:rPr>
          <w:rFonts w:ascii="Arial Narrow" w:hAnsi="Arial Narrow"/>
        </w:rPr>
        <w:t>, del risultato economico e dei flussi di cassa per l’esercizio chiuso a tale data in conformità alle norme italiane che ne disciplinano i criteri di redazione.</w:t>
      </w:r>
    </w:p>
    <w:p w14:paraId="6B86036D"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i/>
          <w:iCs/>
        </w:rPr>
        <w:t>Elementi alla base del giudizio</w:t>
      </w:r>
    </w:p>
    <w:p w14:paraId="0F3E4B89"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Abbiamo </w:t>
      </w:r>
      <w:r w:rsidR="00E801A7">
        <w:rPr>
          <w:rFonts w:ascii="Times New Roman" w:hAnsi="Times New Roman" w:cs="Times New Roman"/>
        </w:rPr>
        <w:t>[</w:t>
      </w:r>
      <w:r w:rsidR="00E801A7">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sidR="00E801A7">
        <w:rPr>
          <w:rFonts w:ascii="Times New Roman" w:hAnsi="Times New Roman" w:cs="Times New Roman"/>
        </w:rPr>
        <w:t>[</w:t>
      </w:r>
      <w:r w:rsidR="00E801A7">
        <w:rPr>
          <w:rFonts w:ascii="Arial Narrow" w:hAnsi="Arial Narrow"/>
        </w:rPr>
        <w:t>mie]</w:t>
      </w:r>
      <w:r w:rsidR="00E801A7" w:rsidRPr="27216084">
        <w:rPr>
          <w:rFonts w:ascii="Arial Narrow" w:hAnsi="Arial Narrow"/>
        </w:rPr>
        <w:t xml:space="preserv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sidR="00E801A7">
        <w:rPr>
          <w:rFonts w:ascii="Times New Roman" w:hAnsi="Times New Roman" w:cs="Times New Roman"/>
        </w:rPr>
        <w:t>[</w:t>
      </w:r>
      <w:r w:rsidR="003536DB">
        <w:rPr>
          <w:rFonts w:ascii="Arial Narrow" w:hAnsi="Arial Narrow"/>
        </w:rPr>
        <w:t xml:space="preserve">Sono </w:t>
      </w:r>
      <w:r w:rsidR="00E801A7">
        <w:rPr>
          <w:rFonts w:ascii="Arial Narrow" w:hAnsi="Arial Narrow"/>
        </w:rPr>
        <w:t xml:space="preserve">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14:paraId="63E47FA3"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lastRenderedPageBreak/>
        <w:t xml:space="preserve">Riteniamo </w:t>
      </w:r>
      <w:r w:rsidR="00EB375A">
        <w:rPr>
          <w:rFonts w:ascii="Times New Roman" w:hAnsi="Times New Roman" w:cs="Times New Roman"/>
        </w:rPr>
        <w:t>[</w:t>
      </w:r>
      <w:r w:rsidR="00EB375A">
        <w:rPr>
          <w:rFonts w:ascii="Arial Narrow" w:hAnsi="Arial Narrow"/>
        </w:rPr>
        <w:t xml:space="preserve">Ritengo] </w:t>
      </w:r>
      <w:r w:rsidRPr="008A297A">
        <w:rPr>
          <w:rFonts w:ascii="Arial Narrow" w:hAnsi="Arial Narrow"/>
        </w:rPr>
        <w:t>di aver acquisito elementi probativi sufficienti ed appropriati su cui basare il nostro giudizio</w:t>
      </w:r>
    </w:p>
    <w:p w14:paraId="50018B3F"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i/>
          <w:iCs/>
        </w:rPr>
        <w:t xml:space="preserve">Responsabilità degli amministratori e del collegio sindacale </w:t>
      </w:r>
      <w:r w:rsidR="00EB375A">
        <w:rPr>
          <w:rFonts w:ascii="Times New Roman" w:hAnsi="Times New Roman" w:cs="Times New Roman"/>
        </w:rPr>
        <w:t>[</w:t>
      </w:r>
      <w:r w:rsidR="00BC5704">
        <w:rPr>
          <w:rFonts w:ascii="Arial Narrow" w:hAnsi="Arial Narrow"/>
          <w:b/>
          <w:bCs/>
          <w:i/>
          <w:iCs/>
        </w:rPr>
        <w:t>s</w:t>
      </w:r>
      <w:r w:rsidR="00EB375A" w:rsidRPr="00626570">
        <w:rPr>
          <w:rFonts w:ascii="Arial Narrow" w:hAnsi="Arial Narrow"/>
          <w:b/>
          <w:bCs/>
          <w:i/>
          <w:iCs/>
        </w:rPr>
        <w:t>indaco unico</w:t>
      </w:r>
      <w:r w:rsidR="00EB375A">
        <w:rPr>
          <w:rFonts w:ascii="Arial Narrow" w:hAnsi="Arial Narrow"/>
        </w:rPr>
        <w:t xml:space="preserve">] </w:t>
      </w:r>
      <w:r w:rsidRPr="008A297A">
        <w:rPr>
          <w:rFonts w:ascii="Arial Narrow" w:hAnsi="Arial Narrow"/>
          <w:b/>
          <w:bCs/>
          <w:i/>
          <w:iCs/>
        </w:rPr>
        <w:t>per il bilancio d’esercizio</w:t>
      </w:r>
    </w:p>
    <w:p w14:paraId="6647D377"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6C88656D"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47A807B3" w14:textId="77777777" w:rsidR="0051482B" w:rsidRPr="008A297A" w:rsidRDefault="0051482B" w:rsidP="008F595E">
      <w:pPr>
        <w:spacing w:after="0" w:line="360" w:lineRule="auto"/>
        <w:ind w:left="0"/>
        <w:rPr>
          <w:rFonts w:ascii="Arial Narrow" w:hAnsi="Arial Narrow"/>
          <w:iCs/>
        </w:rPr>
      </w:pPr>
      <w:r w:rsidRPr="008A297A">
        <w:rPr>
          <w:rFonts w:ascii="Arial Narrow" w:hAnsi="Arial Narrow"/>
          <w:iCs/>
        </w:rPr>
        <w:t>Il collegio sindacale</w:t>
      </w:r>
      <w:r w:rsidR="007A3E9E">
        <w:rPr>
          <w:rFonts w:ascii="Arial Narrow" w:hAnsi="Arial Narrow"/>
          <w:iCs/>
        </w:rPr>
        <w:t xml:space="preserve"> </w:t>
      </w:r>
      <w:r w:rsidR="00EB375A" w:rsidRPr="00EB375A">
        <w:rPr>
          <w:rFonts w:ascii="Times New Roman" w:hAnsi="Times New Roman" w:cs="Times New Roman"/>
        </w:rPr>
        <w:t>[</w:t>
      </w:r>
      <w:r w:rsidR="00BC5704">
        <w:rPr>
          <w:rFonts w:ascii="Arial Narrow" w:hAnsi="Arial Narrow"/>
          <w:i/>
          <w:iCs/>
        </w:rPr>
        <w:t>s</w:t>
      </w:r>
      <w:r w:rsidR="002B6792" w:rsidRPr="000B2F28">
        <w:rPr>
          <w:rFonts w:ascii="Arial Narrow" w:hAnsi="Arial Narrow"/>
          <w:i/>
          <w:iCs/>
        </w:rPr>
        <w:t>indaco unico</w:t>
      </w:r>
      <w:r w:rsidR="00EB375A" w:rsidRPr="00EB375A">
        <w:rPr>
          <w:rFonts w:ascii="Arial Narrow" w:hAnsi="Arial Narrow"/>
        </w:rPr>
        <w:t>]</w:t>
      </w:r>
      <w:r w:rsidR="00EB375A">
        <w:rPr>
          <w:rFonts w:ascii="Arial Narrow" w:hAnsi="Arial Narrow"/>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143C36AC" w14:textId="77777777" w:rsidR="0051482B" w:rsidRPr="008A297A" w:rsidRDefault="0051482B" w:rsidP="008F595E">
      <w:pPr>
        <w:spacing w:after="0" w:line="360" w:lineRule="auto"/>
        <w:ind w:left="0" w:firstLine="0"/>
        <w:rPr>
          <w:rFonts w:ascii="Arial Narrow" w:hAnsi="Arial Narrow"/>
          <w:b/>
          <w:bCs/>
          <w:i/>
          <w:iCs/>
        </w:rPr>
      </w:pPr>
    </w:p>
    <w:p w14:paraId="650A1363" w14:textId="77777777" w:rsidR="0051482B" w:rsidRPr="008A297A" w:rsidRDefault="0051482B" w:rsidP="008F595E">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4E96B1ED"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I nostri </w:t>
      </w:r>
      <w:r w:rsidR="00EB375A">
        <w:rPr>
          <w:rFonts w:ascii="Times New Roman" w:hAnsi="Times New Roman" w:cs="Times New Roman"/>
        </w:rPr>
        <w:t>[</w:t>
      </w:r>
      <w:r w:rsidR="00EB375A">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sidR="00EB375A">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0634BFB2"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w:t>
      </w:r>
      <w:r w:rsidR="00EB375A">
        <w:rPr>
          <w:rFonts w:ascii="Arial Narrow" w:hAnsi="Arial Narrow"/>
        </w:rPr>
        <w:t xml:space="preserve">[ho] </w:t>
      </w:r>
      <w:r w:rsidRPr="008A297A">
        <w:rPr>
          <w:rFonts w:ascii="Arial Narrow" w:hAnsi="Arial Narrow"/>
        </w:rPr>
        <w:t xml:space="preserve">esercitato il giudizio professionale </w:t>
      </w:r>
      <w:r w:rsidR="002143A8">
        <w:rPr>
          <w:rFonts w:ascii="Arial Narrow" w:hAnsi="Arial Narrow"/>
        </w:rPr>
        <w:t xml:space="preserve">ed </w:t>
      </w:r>
      <w:r w:rsidRPr="008A297A">
        <w:rPr>
          <w:rFonts w:ascii="Arial Narrow" w:hAnsi="Arial Narrow"/>
        </w:rPr>
        <w:t>abbiamo</w:t>
      </w:r>
      <w:r w:rsidR="00EB375A">
        <w:rPr>
          <w:rFonts w:ascii="Arial Narrow" w:hAnsi="Arial Narrow"/>
        </w:rPr>
        <w:t xml:space="preserve"> [ho]</w:t>
      </w:r>
      <w:r w:rsidRPr="008A297A">
        <w:rPr>
          <w:rFonts w:ascii="Arial Narrow" w:hAnsi="Arial Narrow"/>
        </w:rPr>
        <w:t xml:space="preserve"> mantenuto lo scetticismo professionale per tutta la durata della revisione contabile. Inoltre:</w:t>
      </w:r>
    </w:p>
    <w:p w14:paraId="30AAC70A"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 xml:space="preserve">abbiamo </w:t>
      </w:r>
      <w:r w:rsidR="00EB375A">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sidR="00EB375A">
        <w:rPr>
          <w:rFonts w:ascii="Arial Narrow" w:hAnsi="Arial Narrow"/>
        </w:rPr>
        <w:t xml:space="preserve">[ho] </w:t>
      </w:r>
      <w:r w:rsidRPr="008A297A">
        <w:rPr>
          <w:rFonts w:ascii="Arial Narrow" w:hAnsi="Arial Narrow"/>
        </w:rPr>
        <w:t xml:space="preserve">definito e svolto procedure di revisione in risposta a tali rischi; abbiamo </w:t>
      </w:r>
      <w:r w:rsidR="00EB375A">
        <w:rPr>
          <w:rFonts w:ascii="Arial Narrow" w:hAnsi="Arial Narrow"/>
        </w:rPr>
        <w:t xml:space="preserve">[ho] </w:t>
      </w:r>
      <w:r w:rsidRPr="008A297A">
        <w:rPr>
          <w:rFonts w:ascii="Arial Narrow" w:hAnsi="Arial Narrow"/>
        </w:rPr>
        <w:t xml:space="preserve">acquisito elementi probativi sufficienti ed appropriati su cui basare il nostro </w:t>
      </w:r>
      <w:r w:rsidR="00EB375A">
        <w:rPr>
          <w:rFonts w:ascii="Arial Narrow" w:hAnsi="Arial Narrow"/>
        </w:rPr>
        <w:t xml:space="preserve">[mio] </w:t>
      </w:r>
      <w:r w:rsidRPr="008A297A">
        <w:rPr>
          <w:rFonts w:ascii="Arial Narrow" w:hAnsi="Arial Narrow"/>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22A28707"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lastRenderedPageBreak/>
        <w:t xml:space="preserve">abbiamo </w:t>
      </w:r>
      <w:r w:rsidR="003536DB">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14:paraId="5022DA74"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 xml:space="preserve">abbiamo </w:t>
      </w:r>
      <w:r w:rsidR="003536DB">
        <w:rPr>
          <w:rFonts w:ascii="Arial Narrow" w:hAnsi="Arial Narrow"/>
        </w:rPr>
        <w:t xml:space="preserve">[ho] </w:t>
      </w:r>
      <w:r w:rsidRPr="008A297A">
        <w:rPr>
          <w:rFonts w:ascii="Arial Narrow" w:hAnsi="Arial Narrow"/>
        </w:rPr>
        <w:t>valutato l’appropriatezza dei principi contabili utilizzati nonché la ragionevolezza delle stime contabili effettuate dagli amministratori, inclusa la relativa informativa;</w:t>
      </w:r>
    </w:p>
    <w:p w14:paraId="642375D8"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 xml:space="preserve">siamo giunti </w:t>
      </w:r>
      <w:r w:rsidR="003536DB">
        <w:rPr>
          <w:rFonts w:ascii="Arial Narrow" w:hAnsi="Arial Narrow"/>
        </w:rPr>
        <w:t xml:space="preserve">[sono giunto] </w:t>
      </w:r>
      <w:r w:rsidRPr="008A297A">
        <w:rPr>
          <w:rFonts w:ascii="Arial Narrow" w:hAnsi="Arial Narrow"/>
        </w:rPr>
        <w:t xml:space="preserve">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w:t>
      </w:r>
      <w:r w:rsidR="003536DB" w:rsidRPr="008A297A">
        <w:rPr>
          <w:rFonts w:ascii="Arial Narrow" w:hAnsi="Arial Narrow"/>
        </w:rPr>
        <w:t>[sono tenuto]</w:t>
      </w:r>
      <w:r w:rsidR="003536DB">
        <w:rPr>
          <w:rFonts w:ascii="Arial Narrow" w:hAnsi="Arial Narrow"/>
        </w:rPr>
        <w:t xml:space="preserve">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sidR="003536DB">
        <w:rPr>
          <w:rFonts w:ascii="Arial Narrow" w:hAnsi="Arial Narrow"/>
        </w:rPr>
        <w:t xml:space="preserve">[mio] </w:t>
      </w:r>
      <w:r w:rsidRPr="008A297A">
        <w:rPr>
          <w:rFonts w:ascii="Arial Narrow" w:hAnsi="Arial Narrow"/>
        </w:rPr>
        <w:t xml:space="preserve">giudizio. Le nostre </w:t>
      </w:r>
      <w:r w:rsidR="003536DB">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sidR="00423D87">
        <w:rPr>
          <w:rFonts w:ascii="Arial Narrow" w:hAnsi="Arial Narrow"/>
        </w:rPr>
        <w:t>s</w:t>
      </w:r>
      <w:r w:rsidRPr="008A297A">
        <w:rPr>
          <w:rFonts w:ascii="Arial Narrow" w:hAnsi="Arial Narrow"/>
        </w:rPr>
        <w:t>ocietà cessi di operare come un’entità in funzionamento;</w:t>
      </w:r>
    </w:p>
    <w:p w14:paraId="3F6CDA47"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 xml:space="preserve">abbiamo </w:t>
      </w:r>
      <w:r w:rsidR="003536DB">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14:paraId="4DFEA478" w14:textId="77777777" w:rsidR="0051482B" w:rsidRPr="008A297A" w:rsidRDefault="0051482B" w:rsidP="00F67740">
      <w:pPr>
        <w:numPr>
          <w:ilvl w:val="0"/>
          <w:numId w:val="1"/>
        </w:numPr>
        <w:spacing w:after="160" w:line="360" w:lineRule="auto"/>
        <w:ind w:left="0" w:right="0"/>
        <w:rPr>
          <w:rFonts w:ascii="Arial Narrow" w:hAnsi="Arial Narrow"/>
        </w:rPr>
      </w:pPr>
      <w:r w:rsidRPr="008A297A">
        <w:rPr>
          <w:rFonts w:ascii="Arial Narrow" w:hAnsi="Arial Narrow"/>
        </w:rPr>
        <w:t xml:space="preserve">abbiamo </w:t>
      </w:r>
      <w:r w:rsidR="003536DB">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3CF85ECB" w14:textId="77777777" w:rsidR="0051482B" w:rsidRPr="008A297A" w:rsidRDefault="0051482B" w:rsidP="008F595E">
      <w:pPr>
        <w:spacing w:after="160" w:line="360" w:lineRule="auto"/>
        <w:ind w:left="0"/>
        <w:rPr>
          <w:rFonts w:ascii="Arial Narrow" w:hAnsi="Arial Narrow"/>
          <w:b/>
          <w:u w:val="single"/>
        </w:rPr>
      </w:pPr>
      <w:r w:rsidRPr="008A297A">
        <w:rPr>
          <w:rFonts w:ascii="Arial Narrow" w:hAnsi="Arial Narrow"/>
          <w:b/>
          <w:u w:val="single"/>
        </w:rPr>
        <w:t>Relazione su altre disposizioni di legge e regolamentari</w:t>
      </w:r>
    </w:p>
    <w:p w14:paraId="1F596B5D" w14:textId="77777777" w:rsidR="0051482B" w:rsidRPr="008A297A" w:rsidRDefault="0051482B" w:rsidP="008F595E">
      <w:pPr>
        <w:spacing w:after="160" w:line="360" w:lineRule="auto"/>
        <w:ind w:left="0"/>
        <w:rPr>
          <w:rFonts w:ascii="Arial Narrow" w:hAnsi="Arial Narrow"/>
        </w:rPr>
      </w:pPr>
      <w:r w:rsidRPr="27216084">
        <w:rPr>
          <w:rFonts w:ascii="Arial Narrow" w:hAnsi="Arial Narrow"/>
        </w:rPr>
        <w:t xml:space="preserve">Gli amministratori della </w:t>
      </w:r>
      <w:r w:rsidR="002E35E1" w:rsidRPr="008154DC">
        <w:rPr>
          <w:rFonts w:ascii="Arial Narrow" w:hAnsi="Arial Narrow"/>
        </w:rPr>
        <w:t>XYZ</w:t>
      </w:r>
      <w:r w:rsidR="008154DC">
        <w:rPr>
          <w:rFonts w:ascii="Arial Narrow" w:hAnsi="Arial Narrow"/>
        </w:rPr>
        <w:t xml:space="preserve"> </w:t>
      </w:r>
      <w:proofErr w:type="spellStart"/>
      <w:r w:rsidR="00195861" w:rsidRPr="008154DC">
        <w:rPr>
          <w:rFonts w:ascii="Arial Narrow" w:hAnsi="Arial Narrow"/>
        </w:rPr>
        <w:t>S.p.A</w:t>
      </w:r>
      <w:proofErr w:type="spellEnd"/>
      <w:r w:rsidR="00A04904" w:rsidRPr="008154DC">
        <w:rPr>
          <w:rFonts w:ascii="Arial Narrow" w:hAnsi="Arial Narrow"/>
        </w:rPr>
        <w:t xml:space="preserve"> /S.r.l.</w:t>
      </w:r>
      <w:r w:rsidRPr="008154DC">
        <w:rPr>
          <w:rFonts w:ascii="Arial Narrow" w:hAnsi="Arial Narrow"/>
        </w:rPr>
        <w:t xml:space="preserve"> sono</w:t>
      </w:r>
      <w:r w:rsidRPr="27216084">
        <w:rPr>
          <w:rFonts w:ascii="Arial Narrow" w:hAnsi="Arial Narrow"/>
        </w:rPr>
        <w:t xml:space="preserve"> responsabili per la predisposizione della relazione sulla gestione della </w:t>
      </w:r>
      <w:r w:rsidR="002E35E1" w:rsidRPr="27216084">
        <w:rPr>
          <w:rFonts w:ascii="Arial Narrow" w:hAnsi="Arial Narrow"/>
        </w:rPr>
        <w:t>XYZ</w:t>
      </w:r>
      <w:r w:rsidR="008154DC">
        <w:rPr>
          <w:rFonts w:ascii="Arial Narrow" w:hAnsi="Arial Narrow"/>
        </w:rPr>
        <w:t xml:space="preserve"> </w:t>
      </w:r>
      <w:proofErr w:type="spellStart"/>
      <w:r w:rsidR="00195861" w:rsidRPr="008154DC">
        <w:rPr>
          <w:rFonts w:ascii="Arial Narrow" w:hAnsi="Arial Narrow"/>
        </w:rPr>
        <w:t>S.p.A</w:t>
      </w:r>
      <w:proofErr w:type="spellEnd"/>
      <w:r w:rsidR="642573B7" w:rsidRPr="008154DC">
        <w:rPr>
          <w:rFonts w:ascii="Arial Narrow" w:hAnsi="Arial Narrow"/>
        </w:rPr>
        <w:t>/S.r.l.</w:t>
      </w:r>
      <w:r w:rsidRPr="27216084">
        <w:rPr>
          <w:rFonts w:ascii="Arial Narrow" w:hAnsi="Arial Narrow"/>
        </w:rPr>
        <w:t xml:space="preserve"> al 31</w:t>
      </w:r>
      <w:r w:rsidR="00EA111D">
        <w:rPr>
          <w:rFonts w:ascii="Arial Narrow" w:hAnsi="Arial Narrow"/>
        </w:rPr>
        <w:t xml:space="preserve"> dicembre </w:t>
      </w:r>
      <w:r w:rsidRPr="008154DC">
        <w:rPr>
          <w:rFonts w:ascii="Arial Narrow" w:hAnsi="Arial Narrow"/>
        </w:rPr>
        <w:t>20</w:t>
      </w:r>
      <w:r w:rsidR="008154DC">
        <w:rPr>
          <w:rFonts w:ascii="Arial Narrow" w:hAnsi="Arial Narrow"/>
        </w:rPr>
        <w:t>19</w:t>
      </w:r>
      <w:r w:rsidRPr="27216084">
        <w:rPr>
          <w:rFonts w:ascii="Arial Narrow" w:hAnsi="Arial Narrow"/>
        </w:rPr>
        <w:t>, incluse la sua coerenza con il relativo bilancio d’esercizio e la sua conformità alle norme di legge.</w:t>
      </w:r>
    </w:p>
    <w:p w14:paraId="44788B8D" w14:textId="77777777" w:rsidR="0051482B" w:rsidRPr="008A297A" w:rsidRDefault="0051482B" w:rsidP="008F595E">
      <w:pPr>
        <w:spacing w:after="160" w:line="360" w:lineRule="auto"/>
        <w:ind w:left="0"/>
        <w:rPr>
          <w:rFonts w:ascii="Arial Narrow" w:hAnsi="Arial Narrow"/>
        </w:rPr>
      </w:pPr>
      <w:r w:rsidRPr="27216084">
        <w:rPr>
          <w:rFonts w:ascii="Arial Narrow" w:hAnsi="Arial Narrow"/>
        </w:rPr>
        <w:t xml:space="preserve">Abbiamo </w:t>
      </w:r>
      <w:r w:rsidR="006B21EB">
        <w:rPr>
          <w:rFonts w:ascii="Arial Narrow" w:hAnsi="Arial Narrow"/>
        </w:rPr>
        <w:t xml:space="preserve">[ho] </w:t>
      </w:r>
      <w:r w:rsidRPr="27216084">
        <w:rPr>
          <w:rFonts w:ascii="Arial Narrow" w:hAnsi="Arial Narrow"/>
        </w:rPr>
        <w:t xml:space="preserve">svolto le procedure indicate nel principio di revisione SA Italia </w:t>
      </w:r>
      <w:r w:rsidR="00383780" w:rsidRPr="27216084">
        <w:rPr>
          <w:rFonts w:ascii="Arial Narrow" w:hAnsi="Arial Narrow"/>
        </w:rPr>
        <w:t xml:space="preserve">n. </w:t>
      </w:r>
      <w:r w:rsidRPr="27216084">
        <w:rPr>
          <w:rFonts w:ascii="Arial Narrow" w:hAnsi="Arial Narrow"/>
        </w:rPr>
        <w:t xml:space="preserve">720B al fine di esprimere un giudizio sulla coerenza della relazione sulla gestione con il bilancio d’esercizio della </w:t>
      </w:r>
      <w:r w:rsidR="002E35E1" w:rsidRPr="27216084">
        <w:rPr>
          <w:rFonts w:ascii="Arial Narrow" w:hAnsi="Arial Narrow"/>
        </w:rPr>
        <w:t>XYZ</w:t>
      </w:r>
      <w:r w:rsidR="008154DC">
        <w:rPr>
          <w:rFonts w:ascii="Arial Narrow" w:hAnsi="Arial Narrow"/>
        </w:rPr>
        <w:t xml:space="preserve"> </w:t>
      </w:r>
      <w:proofErr w:type="spellStart"/>
      <w:r w:rsidRPr="27216084">
        <w:rPr>
          <w:rFonts w:ascii="Arial Narrow" w:hAnsi="Arial Narrow"/>
        </w:rPr>
        <w:t>S.p.A</w:t>
      </w:r>
      <w:proofErr w:type="spellEnd"/>
      <w:r w:rsidR="3C976E49" w:rsidRPr="27216084">
        <w:rPr>
          <w:rFonts w:ascii="Arial Narrow" w:hAnsi="Arial Narrow"/>
        </w:rPr>
        <w:t>/S.r.l.</w:t>
      </w:r>
      <w:r w:rsidRPr="27216084">
        <w:rPr>
          <w:rFonts w:ascii="Arial Narrow" w:hAnsi="Arial Narrow"/>
        </w:rPr>
        <w:t xml:space="preserve"> al 31</w:t>
      </w:r>
      <w:r w:rsidR="00DE49ED">
        <w:rPr>
          <w:rFonts w:ascii="Arial Narrow" w:hAnsi="Arial Narrow"/>
        </w:rPr>
        <w:t xml:space="preserve"> dicembre 2019 </w:t>
      </w:r>
      <w:r w:rsidRPr="27216084">
        <w:rPr>
          <w:rFonts w:ascii="Arial Narrow" w:hAnsi="Arial Narrow"/>
        </w:rPr>
        <w:t>e sulla conformità della stessa alle norme di legge, nonché di rilasciare una dichiarazione su eventuali errori significativi.</w:t>
      </w:r>
    </w:p>
    <w:p w14:paraId="5F8E85F9" w14:textId="77777777" w:rsidR="0051482B" w:rsidRPr="008A297A" w:rsidRDefault="0051482B" w:rsidP="008F595E">
      <w:pPr>
        <w:spacing w:after="160" w:line="360" w:lineRule="auto"/>
        <w:ind w:left="0"/>
        <w:rPr>
          <w:rFonts w:ascii="Arial Narrow" w:hAnsi="Arial Narrow"/>
        </w:rPr>
      </w:pPr>
      <w:r w:rsidRPr="27216084">
        <w:rPr>
          <w:rFonts w:ascii="Arial Narrow" w:hAnsi="Arial Narrow"/>
        </w:rPr>
        <w:t xml:space="preserve">A nostro </w:t>
      </w:r>
      <w:r w:rsidR="006B21EB">
        <w:rPr>
          <w:rFonts w:ascii="Arial Narrow" w:hAnsi="Arial Narrow"/>
        </w:rPr>
        <w:t xml:space="preserve">[mio] </w:t>
      </w:r>
      <w:r w:rsidRPr="27216084">
        <w:rPr>
          <w:rFonts w:ascii="Arial Narrow" w:hAnsi="Arial Narrow"/>
        </w:rPr>
        <w:t xml:space="preserve">giudizio, la relazione sulla gestione è coerente con il bilancio d’esercizio della </w:t>
      </w:r>
      <w:r w:rsidR="002E35E1" w:rsidRPr="27216084">
        <w:rPr>
          <w:rFonts w:ascii="Arial Narrow" w:hAnsi="Arial Narrow"/>
        </w:rPr>
        <w:t>XYZ</w:t>
      </w:r>
      <w:r w:rsidRPr="27216084">
        <w:rPr>
          <w:rFonts w:ascii="Arial Narrow" w:hAnsi="Arial Narrow"/>
        </w:rPr>
        <w:t xml:space="preserve"> S.p.A.</w:t>
      </w:r>
      <w:r w:rsidR="3745AC80" w:rsidRPr="27216084">
        <w:rPr>
          <w:rFonts w:ascii="Arial Narrow" w:hAnsi="Arial Narrow"/>
        </w:rPr>
        <w:t>/S.r.l.</w:t>
      </w:r>
      <w:r w:rsidRPr="27216084">
        <w:rPr>
          <w:rFonts w:ascii="Arial Narrow" w:hAnsi="Arial Narrow"/>
        </w:rPr>
        <w:t xml:space="preserve"> al 31</w:t>
      </w:r>
      <w:r w:rsidR="00DE49ED">
        <w:rPr>
          <w:rFonts w:ascii="Arial Narrow" w:hAnsi="Arial Narrow"/>
        </w:rPr>
        <w:t xml:space="preserve"> dicembre </w:t>
      </w:r>
      <w:r w:rsidRPr="008154DC">
        <w:rPr>
          <w:rFonts w:ascii="Arial Narrow" w:hAnsi="Arial Narrow"/>
        </w:rPr>
        <w:t>20</w:t>
      </w:r>
      <w:r w:rsidR="008154DC">
        <w:rPr>
          <w:rFonts w:ascii="Arial Narrow" w:hAnsi="Arial Narrow"/>
        </w:rPr>
        <w:t>19</w:t>
      </w:r>
      <w:r w:rsidRPr="27216084">
        <w:rPr>
          <w:rFonts w:ascii="Arial Narrow" w:hAnsi="Arial Narrow"/>
        </w:rPr>
        <w:t xml:space="preserve"> ed è redatta in conformità alle norme di legge.</w:t>
      </w:r>
    </w:p>
    <w:p w14:paraId="79B694EB"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lastRenderedPageBreak/>
        <w:t xml:space="preserve">Con riferimento alla dichiarazione di cui all’art. 14, comma 2, lett. e), del </w:t>
      </w:r>
      <w:proofErr w:type="spellStart"/>
      <w:r w:rsidRPr="008A297A">
        <w:rPr>
          <w:rFonts w:ascii="Arial Narrow" w:hAnsi="Arial Narrow"/>
        </w:rPr>
        <w:t>D.Lgs.</w:t>
      </w:r>
      <w:proofErr w:type="spellEnd"/>
      <w:r w:rsidR="006B21EB">
        <w:rPr>
          <w:rFonts w:ascii="Arial Narrow" w:hAnsi="Arial Narrow"/>
        </w:rPr>
        <w:t xml:space="preserve"> </w:t>
      </w:r>
      <w:r w:rsidR="00E52DA8" w:rsidRPr="00E52DA8">
        <w:rPr>
          <w:rFonts w:ascii="Arial Narrow" w:hAnsi="Arial Narrow"/>
        </w:rPr>
        <w:t>27 gennaio 2010, n. 39</w:t>
      </w:r>
      <w:r w:rsidRPr="008A297A">
        <w:rPr>
          <w:rFonts w:ascii="Arial Narrow" w:hAnsi="Arial Narrow"/>
        </w:rPr>
        <w:t xml:space="preserve">, rilasciata sulla base delle conoscenze e della comprensione dell’impresa e del relativo contesto acquisite nel corso dell’attività di revisione, non abbiamo </w:t>
      </w:r>
      <w:r w:rsidR="006B21EB">
        <w:rPr>
          <w:rFonts w:ascii="Arial Narrow" w:hAnsi="Arial Narrow"/>
        </w:rPr>
        <w:t xml:space="preserve">[ho] </w:t>
      </w:r>
      <w:r w:rsidRPr="008A297A">
        <w:rPr>
          <w:rFonts w:ascii="Arial Narrow" w:hAnsi="Arial Narrow"/>
        </w:rPr>
        <w:t>nulla da riportare.</w:t>
      </w:r>
    </w:p>
    <w:p w14:paraId="6C7BF80D" w14:textId="77777777" w:rsidR="0051482B" w:rsidRPr="008A297A" w:rsidRDefault="0051482B" w:rsidP="008F595E">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6AE7EE26" w14:textId="77777777" w:rsidR="0051482B" w:rsidRPr="008A297A" w:rsidRDefault="0051482B" w:rsidP="008F595E">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sidR="008154DC">
        <w:rPr>
          <w:rFonts w:ascii="Arial Narrow" w:hAnsi="Arial Narrow"/>
        </w:rPr>
        <w:t>19</w:t>
      </w:r>
      <w:r w:rsidRPr="27216084">
        <w:rPr>
          <w:rFonts w:ascii="Arial Narrow" w:hAnsi="Arial Narrow"/>
        </w:rPr>
        <w:t xml:space="preserve"> la nostra </w:t>
      </w:r>
      <w:r w:rsidR="006B21EB">
        <w:rPr>
          <w:rFonts w:ascii="Arial Narrow" w:hAnsi="Arial Narrow"/>
        </w:rPr>
        <w:t xml:space="preserve">[mia] </w:t>
      </w:r>
      <w:r w:rsidRPr="27216084">
        <w:rPr>
          <w:rFonts w:ascii="Arial Narrow" w:hAnsi="Arial Narrow"/>
        </w:rPr>
        <w:t xml:space="preserve">attività è stata ispirata alle disposizioni di legge e alle </w:t>
      </w:r>
      <w:r w:rsidR="00EE699A" w:rsidRPr="27216084">
        <w:rPr>
          <w:rFonts w:ascii="Arial Narrow" w:hAnsi="Arial Narrow"/>
        </w:rPr>
        <w:t>N</w:t>
      </w:r>
      <w:r w:rsidRPr="27216084">
        <w:rPr>
          <w:rFonts w:ascii="Arial Narrow" w:hAnsi="Arial Narrow"/>
        </w:rPr>
        <w:t>orme di comportamento del collegio sindacale emanate dal Consiglio Nazionale dei Dottori Commercialisti e degli Esperti Contabili</w:t>
      </w:r>
      <w:r w:rsidR="008154DC">
        <w:rPr>
          <w:rFonts w:ascii="Arial Narrow" w:hAnsi="Arial Narrow"/>
        </w:rPr>
        <w:t>.</w:t>
      </w:r>
    </w:p>
    <w:p w14:paraId="5EA82981"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 xml:space="preserve">B1) Attività di vigilanza ai sensi </w:t>
      </w:r>
      <w:r w:rsidR="007F1071">
        <w:rPr>
          <w:rFonts w:ascii="Arial Narrow" w:hAnsi="Arial Narrow"/>
          <w:b/>
        </w:rPr>
        <w:t>degli artt.</w:t>
      </w:r>
      <w:r w:rsidRPr="008A297A">
        <w:rPr>
          <w:rFonts w:ascii="Arial Narrow" w:hAnsi="Arial Narrow"/>
          <w:b/>
        </w:rPr>
        <w:t xml:space="preserve"> 2403</w:t>
      </w:r>
      <w:r w:rsidR="0065510C">
        <w:rPr>
          <w:rFonts w:ascii="Arial Narrow" w:hAnsi="Arial Narrow"/>
          <w:b/>
        </w:rPr>
        <w:t xml:space="preserve"> e</w:t>
      </w:r>
      <w:r w:rsidRPr="008A297A">
        <w:rPr>
          <w:rFonts w:ascii="Arial Narrow" w:hAnsi="Arial Narrow"/>
          <w:b/>
        </w:rPr>
        <w:t xml:space="preserve"> ss. c.c.</w:t>
      </w:r>
    </w:p>
    <w:p w14:paraId="744D23E2" w14:textId="77777777" w:rsidR="0051482B" w:rsidRDefault="0051482B" w:rsidP="008F595E">
      <w:pPr>
        <w:spacing w:after="160" w:line="360" w:lineRule="auto"/>
        <w:ind w:left="0"/>
        <w:rPr>
          <w:rFonts w:ascii="Arial Narrow" w:hAnsi="Arial Narrow"/>
        </w:rPr>
      </w:pPr>
      <w:r w:rsidRPr="008A297A">
        <w:rPr>
          <w:rFonts w:ascii="Arial Narrow" w:hAnsi="Arial Narrow"/>
        </w:rPr>
        <w:t xml:space="preserve">Abbiamo </w:t>
      </w:r>
      <w:r w:rsidR="006B21EB">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sidR="00B66964">
        <w:rPr>
          <w:rFonts w:ascii="Arial Narrow" w:hAnsi="Arial Narrow"/>
        </w:rPr>
        <w:t>.</w:t>
      </w:r>
    </w:p>
    <w:p w14:paraId="4E669621" w14:textId="77777777" w:rsidR="0051482B" w:rsidRPr="008A297A" w:rsidRDefault="0051482B" w:rsidP="008F595E">
      <w:pPr>
        <w:spacing w:after="160" w:line="360" w:lineRule="auto"/>
        <w:ind w:left="0"/>
        <w:rPr>
          <w:rFonts w:ascii="Arial Narrow" w:hAnsi="Arial Narrow"/>
        </w:rPr>
      </w:pPr>
      <w:r w:rsidRPr="27216084">
        <w:rPr>
          <w:rFonts w:ascii="Arial Narrow" w:hAnsi="Arial Narrow"/>
        </w:rPr>
        <w:t xml:space="preserve">Abbiamo </w:t>
      </w:r>
      <w:r w:rsidR="00500484">
        <w:rPr>
          <w:rFonts w:ascii="Arial Narrow" w:hAnsi="Arial Narrow"/>
        </w:rPr>
        <w:t xml:space="preserve">[Ho] </w:t>
      </w:r>
      <w:r w:rsidRPr="27216084">
        <w:rPr>
          <w:rFonts w:ascii="Arial Narrow" w:hAnsi="Arial Narrow"/>
        </w:rPr>
        <w:t>partecipato alle assemblee dei soci ed</w:t>
      </w:r>
      <w:r w:rsidR="00500484">
        <w:rPr>
          <w:rFonts w:ascii="Arial Narrow" w:hAnsi="Arial Narrow"/>
        </w:rPr>
        <w:t xml:space="preserve"> </w:t>
      </w:r>
      <w:r w:rsidRPr="27216084">
        <w:rPr>
          <w:rFonts w:ascii="Arial Narrow" w:hAnsi="Arial Narrow"/>
        </w:rPr>
        <w:t>alle riunioni del consiglio di amministrazione</w:t>
      </w:r>
      <w:r w:rsidR="00500484">
        <w:rPr>
          <w:rFonts w:ascii="Arial Narrow" w:hAnsi="Arial Narrow"/>
        </w:rPr>
        <w:t xml:space="preserve"> </w:t>
      </w:r>
      <w:r w:rsidR="00500484" w:rsidRPr="008A297A">
        <w:rPr>
          <w:rFonts w:ascii="Arial Narrow" w:hAnsi="Arial Narrow"/>
        </w:rPr>
        <w:t>[</w:t>
      </w:r>
      <w:r w:rsidR="00500484">
        <w:rPr>
          <w:rFonts w:ascii="Arial Narrow" w:hAnsi="Arial Narrow"/>
        </w:rPr>
        <w:t>Abbiamo (Ho) partecipato alle assemblee dei soci e ci siamo incontrati (mi sono incontrato) con l’amministratore unico</w:t>
      </w:r>
      <w:r w:rsidR="00500484" w:rsidRPr="008A297A">
        <w:rPr>
          <w:rFonts w:ascii="Arial Narrow" w:hAnsi="Arial Narrow"/>
        </w:rPr>
        <w:t>]</w:t>
      </w:r>
      <w:r w:rsidR="00500484">
        <w:rPr>
          <w:rFonts w:ascii="Arial Narrow" w:hAnsi="Arial Narrow"/>
        </w:rPr>
        <w:t xml:space="preserve"> e,</w:t>
      </w:r>
      <w:r w:rsidRPr="27216084">
        <w:rPr>
          <w:rFonts w:ascii="Arial Narrow" w:hAnsi="Arial Narrow"/>
        </w:rPr>
        <w:t xml:space="preserve"> sulla base delle informazioni disponibili, non abbiamo </w:t>
      </w:r>
      <w:r w:rsidR="006B21EB">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14:paraId="509A41BC"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Abbiamo </w:t>
      </w:r>
      <w:r w:rsidR="006B21EB">
        <w:rPr>
          <w:rFonts w:ascii="Arial Narrow" w:hAnsi="Arial Narrow"/>
        </w:rPr>
        <w:t>[</w:t>
      </w:r>
      <w:r w:rsidR="000B2F28">
        <w:rPr>
          <w:rFonts w:ascii="Arial Narrow" w:hAnsi="Arial Narrow"/>
        </w:rPr>
        <w:t>H</w:t>
      </w:r>
      <w:r w:rsidR="006B21EB">
        <w:rPr>
          <w:rFonts w:ascii="Arial Narrow" w:hAnsi="Arial Narrow"/>
        </w:rPr>
        <w:t xml:space="preserve">o] </w:t>
      </w:r>
      <w:r w:rsidRPr="008A297A">
        <w:rPr>
          <w:rFonts w:ascii="Arial Narrow" w:hAnsi="Arial Narrow"/>
        </w:rPr>
        <w:t>acquisito da</w:t>
      </w:r>
      <w:r w:rsidR="00714562">
        <w:rPr>
          <w:rFonts w:ascii="Arial Narrow" w:hAnsi="Arial Narrow"/>
        </w:rPr>
        <w:t>ll’organo amministrativo</w:t>
      </w:r>
      <w:r w:rsidRPr="008A297A">
        <w:rPr>
          <w:rFonts w:ascii="Arial Narrow" w:hAnsi="Arial Narrow"/>
        </w:rPr>
        <w:t xml:space="preserve"> [amministratore unico] [amministratore delegato] </w:t>
      </w:r>
      <w:r w:rsidR="00714562">
        <w:rPr>
          <w:rFonts w:ascii="Arial Narrow" w:hAnsi="Arial Narrow"/>
        </w:rPr>
        <w:t xml:space="preserve">anche </w:t>
      </w:r>
      <w:r w:rsidRPr="008A297A">
        <w:rPr>
          <w:rFonts w:ascii="Arial Narrow" w:hAnsi="Arial Narrow"/>
        </w:rPr>
        <w:t xml:space="preserve">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w:t>
      </w:r>
      <w:r w:rsidR="006B21EB">
        <w:rPr>
          <w:rFonts w:ascii="Arial Narrow" w:hAnsi="Arial Narrow"/>
        </w:rPr>
        <w:t xml:space="preserve">[ho] </w:t>
      </w:r>
      <w:r w:rsidRPr="008A297A">
        <w:rPr>
          <w:rFonts w:ascii="Arial Narrow" w:hAnsi="Arial Narrow"/>
        </w:rPr>
        <w:t xml:space="preserve">osservazioni particolari da riferire. </w:t>
      </w:r>
    </w:p>
    <w:p w14:paraId="48D8A9A8" w14:textId="77777777" w:rsidR="0051482B" w:rsidRPr="008A297A" w:rsidRDefault="0051482B" w:rsidP="008F595E">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sidR="006B21EB">
        <w:rPr>
          <w:rFonts w:ascii="Arial Narrow" w:hAnsi="Arial Narrow"/>
        </w:rPr>
        <w:t>[</w:t>
      </w:r>
      <w:r w:rsidR="000B2F28">
        <w:rPr>
          <w:rFonts w:ascii="Arial Narrow" w:hAnsi="Arial Narrow"/>
        </w:rPr>
        <w:t>H</w:t>
      </w:r>
      <w:r w:rsidR="006B21EB">
        <w:rPr>
          <w:rFonts w:ascii="Arial Narrow" w:hAnsi="Arial Narrow"/>
        </w:rPr>
        <w:t xml:space="preserve">o] </w:t>
      </w:r>
      <w:r w:rsidRPr="008A297A">
        <w:rPr>
          <w:rFonts w:ascii="Arial Narrow" w:hAnsi="Arial Narrow"/>
        </w:rPr>
        <w:t xml:space="preserve">incontrato i sindaci </w:t>
      </w:r>
      <w:r w:rsidR="006B21EB">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sidR="006B21EB">
        <w:rPr>
          <w:rFonts w:ascii="Arial Narrow" w:hAnsi="Arial Narrow"/>
        </w:rPr>
        <w:t>[</w:t>
      </w:r>
      <w:r w:rsidR="000B2F28">
        <w:rPr>
          <w:rFonts w:ascii="Arial Narrow" w:hAnsi="Arial Narrow"/>
        </w:rPr>
        <w:t>H</w:t>
      </w:r>
      <w:r w:rsidR="006B21EB">
        <w:rPr>
          <w:rFonts w:ascii="Arial Narrow" w:hAnsi="Arial Narrow"/>
        </w:rPr>
        <w:t xml:space="preserve">o] </w:t>
      </w:r>
      <w:r w:rsidRPr="008A297A">
        <w:rPr>
          <w:rFonts w:ascii="Arial Narrow" w:hAnsi="Arial Narrow"/>
        </w:rPr>
        <w:t xml:space="preserve">scambiato informazioni con i sindaci </w:t>
      </w:r>
      <w:r w:rsidR="006B21EB">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3AF15C23" w14:textId="77777777" w:rsidR="0051482B" w:rsidRPr="008A297A" w:rsidRDefault="0051482B" w:rsidP="008F595E">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sidR="00A9246C">
        <w:rPr>
          <w:rFonts w:ascii="Arial Narrow" w:hAnsi="Arial Narrow"/>
        </w:rPr>
        <w:t>[</w:t>
      </w:r>
      <w:r w:rsidR="000B2F28">
        <w:rPr>
          <w:rFonts w:ascii="Arial Narrow" w:hAnsi="Arial Narrow"/>
        </w:rPr>
        <w:t>H</w:t>
      </w:r>
      <w:r w:rsidR="00A9246C">
        <w:rPr>
          <w:rFonts w:ascii="Arial Narrow" w:hAnsi="Arial Narrow"/>
        </w:rPr>
        <w:t xml:space="preserve">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sidR="002143A8">
        <w:rPr>
          <w:rFonts w:ascii="Arial Narrow" w:hAnsi="Arial Narrow"/>
        </w:rPr>
        <w:t xml:space="preserve">bbiamo </w:t>
      </w:r>
      <w:r w:rsidR="00A9246C">
        <w:rPr>
          <w:rFonts w:ascii="Arial Narrow" w:hAnsi="Arial Narrow"/>
        </w:rPr>
        <w:t>[</w:t>
      </w:r>
      <w:r w:rsidR="000B2F28">
        <w:rPr>
          <w:rFonts w:ascii="Arial Narrow" w:hAnsi="Arial Narrow"/>
        </w:rPr>
        <w:t>H</w:t>
      </w:r>
      <w:r w:rsidR="00A9246C">
        <w:rPr>
          <w:rFonts w:ascii="Arial Narrow" w:hAnsi="Arial Narrow"/>
        </w:rPr>
        <w:t xml:space="preserve">o] </w:t>
      </w:r>
      <w:r w:rsidR="002143A8">
        <w:rPr>
          <w:rFonts w:ascii="Arial Narrow" w:hAnsi="Arial Narrow"/>
        </w:rPr>
        <w:t>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586876D7" w14:textId="77777777" w:rsidR="0051482B" w:rsidRPr="008A297A" w:rsidRDefault="0051482B" w:rsidP="008F595E">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sidR="002143A8">
        <w:rPr>
          <w:rFonts w:ascii="Arial Narrow" w:hAnsi="Arial Narrow"/>
          <w:i/>
          <w:iCs/>
        </w:rPr>
        <w:t xml:space="preserve"> composto da persone diverse dai membri del collegio sindacale</w:t>
      </w:r>
      <w:r w:rsidRPr="008A297A">
        <w:rPr>
          <w:rFonts w:ascii="Arial Narrow" w:hAnsi="Arial Narrow"/>
        </w:rPr>
        <w:t xml:space="preserve">: Abbiamo </w:t>
      </w:r>
      <w:r w:rsidR="00A9246C">
        <w:rPr>
          <w:rFonts w:ascii="Arial Narrow" w:hAnsi="Arial Narrow"/>
        </w:rPr>
        <w:t>[</w:t>
      </w:r>
      <w:r w:rsidR="000B2F28">
        <w:rPr>
          <w:rFonts w:ascii="Arial Narrow" w:hAnsi="Arial Narrow"/>
        </w:rPr>
        <w:t>H</w:t>
      </w:r>
      <w:r w:rsidR="00A9246C">
        <w:rPr>
          <w:rFonts w:ascii="Arial Narrow" w:hAnsi="Arial Narrow"/>
        </w:rPr>
        <w:t xml:space="preserve">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sidR="00A9246C">
        <w:rPr>
          <w:rFonts w:ascii="Arial Narrow" w:hAnsi="Arial Narrow"/>
        </w:rPr>
        <w:t>[</w:t>
      </w:r>
      <w:r w:rsidR="000B2F28">
        <w:rPr>
          <w:rFonts w:ascii="Arial Narrow" w:hAnsi="Arial Narrow"/>
        </w:rPr>
        <w:t>H</w:t>
      </w:r>
      <w:r w:rsidR="00A9246C">
        <w:rPr>
          <w:rFonts w:ascii="Arial Narrow" w:hAnsi="Arial Narrow"/>
        </w:rPr>
        <w:t xml:space="preserve">o] </w:t>
      </w:r>
      <w:r w:rsidRPr="008A297A">
        <w:rPr>
          <w:rFonts w:ascii="Arial Narrow" w:hAnsi="Arial Narrow"/>
        </w:rPr>
        <w:t xml:space="preserve">preso visione della/e relazione/i dell’organismo di vigilanza; </w:t>
      </w:r>
      <w:r w:rsidRPr="008A297A">
        <w:rPr>
          <w:rFonts w:ascii="Arial Narrow" w:hAnsi="Arial Narrow"/>
          <w:i/>
        </w:rPr>
        <w:t>oppure</w:t>
      </w:r>
      <w:r w:rsidRPr="008A297A">
        <w:rPr>
          <w:rFonts w:ascii="Arial Narrow" w:hAnsi="Arial Narrow"/>
        </w:rPr>
        <w:t xml:space="preserve">: Abbiamo </w:t>
      </w:r>
      <w:r w:rsidR="00A9246C">
        <w:rPr>
          <w:rFonts w:ascii="Arial Narrow" w:hAnsi="Arial Narrow"/>
        </w:rPr>
        <w:t>[</w:t>
      </w:r>
      <w:r w:rsidR="000B2F28">
        <w:rPr>
          <w:rFonts w:ascii="Arial Narrow" w:hAnsi="Arial Narrow"/>
        </w:rPr>
        <w:t>H</w:t>
      </w:r>
      <w:r w:rsidR="00A9246C">
        <w:rPr>
          <w:rFonts w:ascii="Arial Narrow" w:hAnsi="Arial Narrow"/>
        </w:rPr>
        <w:t xml:space="preserve">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415DC460" w14:textId="77777777" w:rsidR="004C7EC9" w:rsidRDefault="004C7EC9" w:rsidP="004C7EC9">
      <w:pPr>
        <w:spacing w:after="160" w:line="360" w:lineRule="auto"/>
        <w:ind w:left="0"/>
        <w:rPr>
          <w:rFonts w:ascii="Arial Narrow" w:hAnsi="Arial Narrow"/>
        </w:rPr>
      </w:pPr>
      <w:r>
        <w:rPr>
          <w:rFonts w:ascii="Arial Narrow" w:hAnsi="Arial Narrow"/>
        </w:rPr>
        <w:lastRenderedPageBreak/>
        <w:t xml:space="preserve">Abbiamo </w:t>
      </w:r>
      <w:r w:rsidR="00A9246C">
        <w:rPr>
          <w:rFonts w:ascii="Arial Narrow" w:hAnsi="Arial Narrow"/>
        </w:rPr>
        <w:t>[</w:t>
      </w:r>
      <w:r w:rsidR="000B2F28">
        <w:rPr>
          <w:rFonts w:ascii="Arial Narrow" w:hAnsi="Arial Narrow"/>
        </w:rPr>
        <w:t>H</w:t>
      </w:r>
      <w:r w:rsidR="00A9246C">
        <w:rPr>
          <w:rFonts w:ascii="Arial Narrow" w:hAnsi="Arial Narrow"/>
        </w:rPr>
        <w:t xml:space="preserve">o] </w:t>
      </w:r>
      <w:r>
        <w:rPr>
          <w:rFonts w:ascii="Arial Narrow" w:hAnsi="Arial Narrow"/>
        </w:rPr>
        <w:t>acquisito conoscenza e abbiamo</w:t>
      </w:r>
      <w:r w:rsidR="00A9246C">
        <w:rPr>
          <w:rFonts w:ascii="Arial Narrow" w:hAnsi="Arial Narrow"/>
        </w:rPr>
        <w:t xml:space="preserve"> [ho] </w:t>
      </w:r>
      <w:r>
        <w:rPr>
          <w:rFonts w:ascii="Arial Narrow" w:hAnsi="Arial Narrow"/>
        </w:rPr>
        <w:t xml:space="preserve">vigilato sull’adeguatezza dell’assetto organizzativo, amministrativo e contabile e sul suo concreto funzionamento, anche in funzione della rilevazione tempestiva di situazioni di crisi o di perdita della continuità, </w:t>
      </w:r>
      <w:r w:rsidRPr="008A297A">
        <w:rPr>
          <w:rFonts w:ascii="Arial Narrow" w:hAnsi="Arial Narrow"/>
        </w:rPr>
        <w:t>anche tramite la raccolta di informazioni dai responsabili delle funzioni e a tale riguardo non abbiamo</w:t>
      </w:r>
      <w:r w:rsidR="00A9246C">
        <w:rPr>
          <w:rFonts w:ascii="Arial Narrow" w:hAnsi="Arial Narrow"/>
        </w:rPr>
        <w:t xml:space="preserve"> [ho]</w:t>
      </w:r>
      <w:r w:rsidRPr="008A297A">
        <w:rPr>
          <w:rFonts w:ascii="Arial Narrow" w:hAnsi="Arial Narrow"/>
        </w:rPr>
        <w:t xml:space="preserve"> osservazioni particolari da riferire.</w:t>
      </w:r>
    </w:p>
    <w:p w14:paraId="45436D44" w14:textId="77777777" w:rsidR="006F5271" w:rsidRDefault="0051482B">
      <w:pPr>
        <w:spacing w:after="160" w:line="360" w:lineRule="auto"/>
        <w:ind w:left="-10" w:firstLine="0"/>
        <w:rPr>
          <w:rFonts w:ascii="Arial Narrow" w:hAnsi="Arial Narrow"/>
        </w:rPr>
      </w:pPr>
      <w:r w:rsidRPr="008A297A">
        <w:rPr>
          <w:rFonts w:ascii="Arial Narrow" w:hAnsi="Arial Narrow"/>
        </w:rPr>
        <w:t xml:space="preserve">Abbiamo </w:t>
      </w:r>
      <w:r w:rsidR="00A9246C">
        <w:rPr>
          <w:rFonts w:ascii="Arial Narrow" w:hAnsi="Arial Narrow"/>
        </w:rPr>
        <w:t>[</w:t>
      </w:r>
      <w:r w:rsidR="000B2F28">
        <w:rPr>
          <w:rFonts w:ascii="Arial Narrow" w:hAnsi="Arial Narrow"/>
        </w:rPr>
        <w:t>H</w:t>
      </w:r>
      <w:r w:rsidR="00A9246C">
        <w:rPr>
          <w:rFonts w:ascii="Arial Narrow" w:hAnsi="Arial Narrow"/>
        </w:rPr>
        <w:t xml:space="preserve">o] </w:t>
      </w:r>
      <w:r w:rsidRPr="008A297A">
        <w:rPr>
          <w:rFonts w:ascii="Arial Narrow" w:hAnsi="Arial Narrow"/>
        </w:rPr>
        <w:t xml:space="preserve">acquisito conoscenza e vigilato, per quanto di nostra </w:t>
      </w:r>
      <w:r w:rsidR="00A9246C">
        <w:rPr>
          <w:rFonts w:ascii="Arial Narrow" w:hAnsi="Arial Narrow"/>
        </w:rPr>
        <w:t xml:space="preserve">[mia] </w:t>
      </w:r>
      <w:r w:rsidRPr="008A297A">
        <w:rPr>
          <w:rFonts w:ascii="Arial Narrow" w:hAnsi="Arial Narrow"/>
        </w:rPr>
        <w:t xml:space="preserve">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 </w:t>
      </w:r>
      <w:r w:rsidR="00A9246C">
        <w:rPr>
          <w:rFonts w:ascii="Arial Narrow" w:hAnsi="Arial Narrow"/>
        </w:rPr>
        <w:t xml:space="preserve">[ho] </w:t>
      </w:r>
      <w:r w:rsidRPr="008A297A">
        <w:rPr>
          <w:rFonts w:ascii="Arial Narrow" w:hAnsi="Arial Narrow"/>
        </w:rPr>
        <w:t>osservazioni particolari da riferire.</w:t>
      </w:r>
    </w:p>
    <w:p w14:paraId="46C3B41A"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5CE12096"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 corso dell’esercizio non sono stati rilasciati dal collegio sindacale </w:t>
      </w:r>
      <w:r w:rsidR="00A9246C" w:rsidRPr="008A297A">
        <w:rPr>
          <w:rFonts w:ascii="Arial Narrow" w:hAnsi="Arial Narrow"/>
        </w:rPr>
        <w:t>[</w:t>
      </w:r>
      <w:r w:rsidR="0077627B">
        <w:rPr>
          <w:rFonts w:ascii="Arial Narrow" w:hAnsi="Arial Narrow"/>
        </w:rPr>
        <w:t>s</w:t>
      </w:r>
      <w:r w:rsidR="00A9246C">
        <w:rPr>
          <w:rFonts w:ascii="Arial Narrow" w:hAnsi="Arial Narrow"/>
        </w:rPr>
        <w:t>indaco unico</w:t>
      </w:r>
      <w:r w:rsidR="00A9246C" w:rsidRPr="008A297A">
        <w:rPr>
          <w:rFonts w:ascii="Arial Narrow" w:hAnsi="Arial Narrow"/>
        </w:rPr>
        <w:t>]</w:t>
      </w:r>
      <w:r w:rsidR="00A9246C">
        <w:rPr>
          <w:rFonts w:ascii="Arial Narrow" w:hAnsi="Arial Narrow"/>
        </w:rPr>
        <w:t xml:space="preserve"> </w:t>
      </w:r>
      <w:r w:rsidRPr="008A297A">
        <w:rPr>
          <w:rFonts w:ascii="Arial Narrow" w:hAnsi="Arial Narrow"/>
        </w:rPr>
        <w:t>pareri previsti dalla legge.</w:t>
      </w:r>
    </w:p>
    <w:p w14:paraId="43ABFDD9"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38364221"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B2) Osservazioni in ordine al bilancio d’esercizio</w:t>
      </w:r>
    </w:p>
    <w:p w14:paraId="1493ACBB" w14:textId="77777777" w:rsidR="0051482B" w:rsidRDefault="0051482B" w:rsidP="008F595E">
      <w:pPr>
        <w:spacing w:after="160" w:line="360" w:lineRule="auto"/>
        <w:ind w:left="0"/>
        <w:rPr>
          <w:rFonts w:ascii="Arial Narrow" w:hAnsi="Arial Narrow"/>
        </w:rPr>
      </w:pPr>
      <w:r w:rsidRPr="008A297A">
        <w:rPr>
          <w:rFonts w:ascii="Arial Narrow" w:hAnsi="Arial Narrow"/>
        </w:rPr>
        <w:t xml:space="preserve">Per quanto a nostra </w:t>
      </w:r>
      <w:r w:rsidR="00A9246C">
        <w:rPr>
          <w:rFonts w:ascii="Arial Narrow" w:hAnsi="Arial Narrow"/>
        </w:rPr>
        <w:t xml:space="preserve">[mia] </w:t>
      </w:r>
      <w:r w:rsidRPr="008A297A">
        <w:rPr>
          <w:rFonts w:ascii="Arial Narrow" w:hAnsi="Arial Narrow"/>
        </w:rPr>
        <w:t xml:space="preserve">conoscenza, gli amministratori, nella redazione del bilancio, non hanno derogato alle norme di legge ai sensi dell’art. 2423, comma </w:t>
      </w:r>
      <w:r w:rsidR="00395FAF">
        <w:rPr>
          <w:rFonts w:ascii="Arial Narrow" w:hAnsi="Arial Narrow"/>
        </w:rPr>
        <w:t>5</w:t>
      </w:r>
      <w:r w:rsidRPr="008A297A">
        <w:rPr>
          <w:rFonts w:ascii="Arial Narrow" w:hAnsi="Arial Narrow"/>
        </w:rPr>
        <w:t>, c.c.</w:t>
      </w:r>
    </w:p>
    <w:p w14:paraId="00563304" w14:textId="77777777" w:rsidR="00F91D50" w:rsidRPr="00060DA1" w:rsidRDefault="00860C3F" w:rsidP="008F595E">
      <w:pPr>
        <w:spacing w:after="160" w:line="360" w:lineRule="auto"/>
        <w:ind w:left="0"/>
        <w:rPr>
          <w:rFonts w:ascii="Arial Narrow" w:hAnsi="Arial Narrow"/>
        </w:rPr>
      </w:pPr>
      <w:r w:rsidRPr="00060DA1">
        <w:rPr>
          <w:rFonts w:ascii="Times New Roman" w:hAnsi="Times New Roman" w:cs="Times New Roman"/>
        </w:rPr>
        <w:t>[</w:t>
      </w:r>
      <w:r w:rsidR="00F91D50" w:rsidRPr="00060DA1">
        <w:rPr>
          <w:rFonts w:ascii="Arial Narrow" w:hAnsi="Arial Narrow"/>
        </w:rPr>
        <w:t xml:space="preserve">In considerazione dell’espressa previsione statutaria </w:t>
      </w:r>
      <w:r w:rsidR="009873A9" w:rsidRPr="00060DA1">
        <w:rPr>
          <w:rFonts w:ascii="Times New Roman" w:hAnsi="Times New Roman" w:cs="Times New Roman"/>
        </w:rPr>
        <w:t>[</w:t>
      </w:r>
      <w:r w:rsidR="00F91D50" w:rsidRPr="00060DA1">
        <w:rPr>
          <w:rFonts w:ascii="Arial Narrow" w:hAnsi="Arial Narrow"/>
        </w:rPr>
        <w:t xml:space="preserve">oppure in </w:t>
      </w:r>
      <w:r w:rsidR="004C05F8" w:rsidRPr="00060DA1">
        <w:rPr>
          <w:rFonts w:ascii="Arial Narrow" w:hAnsi="Arial Narrow"/>
        </w:rPr>
        <w:t xml:space="preserve">considerazione della deroga contenuta nell’art. 106, comma primo, del </w:t>
      </w:r>
      <w:r w:rsidR="000E6FA4">
        <w:rPr>
          <w:rFonts w:ascii="Arial Narrow" w:hAnsi="Arial Narrow"/>
        </w:rPr>
        <w:t xml:space="preserve">D.L. </w:t>
      </w:r>
      <w:r w:rsidR="004C05F8" w:rsidRPr="00060DA1">
        <w:rPr>
          <w:rFonts w:ascii="Arial Narrow" w:hAnsi="Arial Narrow"/>
        </w:rPr>
        <w:t>17 marzo 2020 n. 18</w:t>
      </w:r>
      <w:r w:rsidR="009873A9" w:rsidRPr="00060DA1">
        <w:rPr>
          <w:rFonts w:ascii="Arial Narrow" w:hAnsi="Arial Narrow"/>
        </w:rPr>
        <w:t>]</w:t>
      </w:r>
      <w:r w:rsidR="004C05F8" w:rsidRPr="00060DA1">
        <w:rPr>
          <w:rFonts w:ascii="Arial Narrow" w:hAnsi="Arial Narrow"/>
        </w:rPr>
        <w:t>, l’assemblea ordinaria per l’approvazione del bilancio è stata convocata entro il maggior termine di 180 giorni dalla chiusura dell’esercizio</w:t>
      </w:r>
      <w:r w:rsidRPr="00060DA1">
        <w:rPr>
          <w:rFonts w:ascii="Arial Narrow" w:hAnsi="Arial Narrow"/>
        </w:rPr>
        <w:t>]</w:t>
      </w:r>
      <w:r w:rsidR="00060DA1">
        <w:rPr>
          <w:rFonts w:ascii="Arial Narrow" w:hAnsi="Arial Narrow"/>
        </w:rPr>
        <w:t>.</w:t>
      </w:r>
      <w:r w:rsidR="00FB3199" w:rsidRPr="00060DA1">
        <w:rPr>
          <w:rStyle w:val="Rimandonotaapidipagina"/>
          <w:rFonts w:ascii="Arial Narrow" w:hAnsi="Arial Narrow"/>
        </w:rPr>
        <w:footnoteReference w:id="2"/>
      </w:r>
    </w:p>
    <w:p w14:paraId="05EFD2F5" w14:textId="77777777" w:rsidR="00860C3F" w:rsidRDefault="00860C3F" w:rsidP="00860C3F">
      <w:pPr>
        <w:spacing w:after="160" w:line="360" w:lineRule="auto"/>
        <w:ind w:left="0"/>
        <w:rPr>
          <w:rFonts w:ascii="Arial Narrow" w:hAnsi="Arial Narrow"/>
        </w:rPr>
      </w:pPr>
      <w:r w:rsidRPr="00060DA1">
        <w:rPr>
          <w:rFonts w:ascii="Times New Roman" w:hAnsi="Times New Roman" w:cs="Times New Roman"/>
        </w:rPr>
        <w:t>[</w:t>
      </w:r>
      <w:r w:rsidR="005C58F4" w:rsidRPr="00060DA1">
        <w:rPr>
          <w:rFonts w:ascii="Arial Narrow" w:hAnsi="Arial Narrow"/>
        </w:rPr>
        <w:t xml:space="preserve">I Soci, con </w:t>
      </w:r>
      <w:proofErr w:type="spellStart"/>
      <w:r w:rsidR="005C58F4" w:rsidRPr="00060DA1">
        <w:rPr>
          <w:rFonts w:ascii="Arial Narrow" w:hAnsi="Arial Narrow"/>
        </w:rPr>
        <w:t>pec</w:t>
      </w:r>
      <w:proofErr w:type="spellEnd"/>
      <w:r w:rsidR="005C58F4" w:rsidRPr="00060DA1">
        <w:rPr>
          <w:rFonts w:ascii="Arial Narrow" w:hAnsi="Arial Narrow"/>
        </w:rPr>
        <w:t xml:space="preserve"> del gg/mm/2020, ha</w:t>
      </w:r>
      <w:r w:rsidR="00CF508A" w:rsidRPr="00060DA1">
        <w:rPr>
          <w:rFonts w:ascii="Arial Narrow" w:hAnsi="Arial Narrow"/>
        </w:rPr>
        <w:t>nno</w:t>
      </w:r>
      <w:r w:rsidR="005C58F4" w:rsidRPr="00060DA1">
        <w:rPr>
          <w:rFonts w:ascii="Arial Narrow" w:hAnsi="Arial Narrow"/>
        </w:rPr>
        <w:t xml:space="preserve"> rinunciato espressamente ai termini previsti dall’art. 2429 c.c. per il deposito della presente relazione unitaria, sollevandoci da qualsiasi contestazione]</w:t>
      </w:r>
      <w:r w:rsidR="00060DA1">
        <w:rPr>
          <w:rFonts w:ascii="Arial Narrow" w:hAnsi="Arial Narrow"/>
        </w:rPr>
        <w:t>.</w:t>
      </w:r>
      <w:r w:rsidR="008A311B" w:rsidRPr="00060DA1">
        <w:rPr>
          <w:rStyle w:val="Rimandonotaapidipagina"/>
          <w:rFonts w:ascii="Arial Narrow" w:hAnsi="Arial Narrow"/>
        </w:rPr>
        <w:footnoteReference w:id="3"/>
      </w:r>
    </w:p>
    <w:p w14:paraId="5C7CC4D0" w14:textId="77777777" w:rsidR="0051482B" w:rsidRPr="008A297A" w:rsidRDefault="008B0CB7" w:rsidP="008F595E">
      <w:pPr>
        <w:spacing w:after="160" w:line="360" w:lineRule="auto"/>
        <w:ind w:left="0"/>
        <w:rPr>
          <w:rFonts w:ascii="Arial Narrow" w:hAnsi="Arial Narrow"/>
        </w:rPr>
      </w:pPr>
      <w:r>
        <w:rPr>
          <w:rFonts w:ascii="Times New Roman" w:hAnsi="Times New Roman" w:cs="Times New Roman"/>
        </w:rPr>
        <w:t>[</w:t>
      </w:r>
      <w:r w:rsidR="0051482B" w:rsidRPr="008A297A">
        <w:rPr>
          <w:rFonts w:ascii="Arial Narrow" w:hAnsi="Arial Narrow"/>
        </w:rPr>
        <w:t xml:space="preserve">Ai sensi dell’art. 2426, n. 5 c.c. abbiamo </w:t>
      </w:r>
      <w:r w:rsidR="00060DA1">
        <w:rPr>
          <w:rFonts w:ascii="Arial Narrow" w:hAnsi="Arial Narrow"/>
        </w:rPr>
        <w:t xml:space="preserve">[ho] </w:t>
      </w:r>
      <w:r w:rsidR="0051482B" w:rsidRPr="008A297A">
        <w:rPr>
          <w:rFonts w:ascii="Arial Narrow" w:hAnsi="Arial Narrow"/>
        </w:rPr>
        <w:t xml:space="preserve">espresso il nostro </w:t>
      </w:r>
      <w:r w:rsidR="00060DA1">
        <w:rPr>
          <w:rFonts w:ascii="Arial Narrow" w:hAnsi="Arial Narrow"/>
        </w:rPr>
        <w:t xml:space="preserve">[mio] </w:t>
      </w:r>
      <w:r w:rsidR="0051482B"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sidR="00000CC0">
        <w:rPr>
          <w:rStyle w:val="Rimandonotaapidipagina"/>
          <w:rFonts w:ascii="Arial Narrow" w:hAnsi="Arial Narrow"/>
        </w:rPr>
        <w:footnoteReference w:id="4"/>
      </w:r>
      <w:r w:rsidR="0051482B" w:rsidRPr="008A297A">
        <w:rPr>
          <w:rFonts w:ascii="Arial Narrow" w:hAnsi="Arial Narrow"/>
        </w:rPr>
        <w:t>.</w:t>
      </w:r>
    </w:p>
    <w:p w14:paraId="39975689" w14:textId="77777777" w:rsidR="0051482B" w:rsidRDefault="008B0CB7" w:rsidP="008F595E">
      <w:pPr>
        <w:spacing w:after="160" w:line="360" w:lineRule="auto"/>
        <w:ind w:left="0"/>
        <w:rPr>
          <w:rFonts w:ascii="Arial Narrow" w:hAnsi="Arial Narrow"/>
        </w:rPr>
      </w:pPr>
      <w:r>
        <w:rPr>
          <w:rFonts w:ascii="Times New Roman" w:hAnsi="Times New Roman" w:cs="Times New Roman"/>
        </w:rPr>
        <w:t>[</w:t>
      </w:r>
      <w:r w:rsidR="0051482B" w:rsidRPr="008A297A">
        <w:rPr>
          <w:rFonts w:ascii="Arial Narrow" w:hAnsi="Arial Narrow"/>
        </w:rPr>
        <w:t xml:space="preserve">Ai sensi dell’art. 2426, n. 6 c.c. abbiamo </w:t>
      </w:r>
      <w:r w:rsidR="00060DA1">
        <w:rPr>
          <w:rFonts w:ascii="Arial Narrow" w:hAnsi="Arial Narrow"/>
        </w:rPr>
        <w:t xml:space="preserve">[ho] </w:t>
      </w:r>
      <w:r w:rsidR="0051482B" w:rsidRPr="008A297A">
        <w:rPr>
          <w:rFonts w:ascii="Arial Narrow" w:hAnsi="Arial Narrow"/>
        </w:rPr>
        <w:t xml:space="preserve">espresso il nostro </w:t>
      </w:r>
      <w:r w:rsidR="00060DA1">
        <w:rPr>
          <w:rFonts w:ascii="Arial Narrow" w:hAnsi="Arial Narrow"/>
        </w:rPr>
        <w:t xml:space="preserve">[mio] </w:t>
      </w:r>
      <w:r w:rsidR="0051482B" w:rsidRPr="008A297A">
        <w:rPr>
          <w:rFonts w:ascii="Arial Narrow" w:hAnsi="Arial Narrow"/>
        </w:rPr>
        <w:t>consenso all’iscrizione nell’attivo dello stato patrimoniale di un avviamento per € […]</w:t>
      </w:r>
      <w:r>
        <w:rPr>
          <w:rFonts w:ascii="Arial Narrow" w:hAnsi="Arial Narrow"/>
        </w:rPr>
        <w:t>]</w:t>
      </w:r>
      <w:r w:rsidR="00AE3E9A" w:rsidRPr="008A297A">
        <w:rPr>
          <w:rFonts w:ascii="Arial Narrow" w:hAnsi="Arial Narrow"/>
          <w:vertAlign w:val="superscript"/>
        </w:rPr>
        <w:footnoteReference w:id="5"/>
      </w:r>
      <w:r w:rsidR="0051482B" w:rsidRPr="008A297A">
        <w:rPr>
          <w:rFonts w:ascii="Arial Narrow" w:hAnsi="Arial Narrow"/>
        </w:rPr>
        <w:t>.</w:t>
      </w:r>
    </w:p>
    <w:p w14:paraId="7DDF99D6" w14:textId="77777777" w:rsidR="000E3417" w:rsidRPr="008A297A" w:rsidRDefault="007E51E4" w:rsidP="00D31360">
      <w:pPr>
        <w:widowControl w:val="0"/>
        <w:spacing w:after="160" w:line="360" w:lineRule="auto"/>
        <w:ind w:left="0" w:right="113" w:hanging="11"/>
        <w:rPr>
          <w:rFonts w:ascii="Arial Narrow" w:hAnsi="Arial Narrow"/>
        </w:rPr>
      </w:pPr>
      <w:r>
        <w:rPr>
          <w:rFonts w:ascii="Times New Roman" w:hAnsi="Times New Roman" w:cs="Times New Roman"/>
        </w:rPr>
        <w:t>[</w:t>
      </w:r>
      <w:r w:rsidR="000E3417">
        <w:rPr>
          <w:rFonts w:ascii="Arial Narrow" w:hAnsi="Arial Narrow"/>
        </w:rPr>
        <w:t>Quanto alla rivalutazione dei beni effettu</w:t>
      </w:r>
      <w:r w:rsidR="00ED6AD2">
        <w:rPr>
          <w:rFonts w:ascii="Arial Narrow" w:hAnsi="Arial Narrow"/>
        </w:rPr>
        <w:t>a</w:t>
      </w:r>
      <w:r w:rsidR="000E3417">
        <w:rPr>
          <w:rFonts w:ascii="Arial Narrow" w:hAnsi="Arial Narrow"/>
        </w:rPr>
        <w:t>ta ai sensi e per gli effetti di cui all’art. 11, co</w:t>
      </w:r>
      <w:r w:rsidR="00B66964">
        <w:rPr>
          <w:rFonts w:ascii="Arial Narrow" w:hAnsi="Arial Narrow"/>
        </w:rPr>
        <w:t xml:space="preserve">mma 3, della </w:t>
      </w:r>
      <w:r w:rsidR="000E6FA4">
        <w:rPr>
          <w:rFonts w:ascii="Arial Narrow" w:hAnsi="Arial Narrow"/>
        </w:rPr>
        <w:t xml:space="preserve">L. </w:t>
      </w:r>
      <w:r w:rsidR="00E52DA8" w:rsidRPr="00E52DA8">
        <w:rPr>
          <w:rFonts w:ascii="Arial Narrow" w:hAnsi="Arial Narrow"/>
        </w:rPr>
        <w:t>21 novembre 2000, n. 342</w:t>
      </w:r>
      <w:r w:rsidR="007A3E9E">
        <w:rPr>
          <w:rFonts w:ascii="Arial Narrow" w:hAnsi="Arial Narrow"/>
        </w:rPr>
        <w:t xml:space="preserve"> </w:t>
      </w:r>
      <w:r w:rsidR="000E3417">
        <w:rPr>
          <w:rFonts w:ascii="Arial Narrow" w:hAnsi="Arial Narrow"/>
        </w:rPr>
        <w:t xml:space="preserve">attestiamo </w:t>
      </w:r>
      <w:r w:rsidR="00060DA1">
        <w:rPr>
          <w:rFonts w:ascii="Arial Narrow" w:hAnsi="Arial Narrow"/>
        </w:rPr>
        <w:t xml:space="preserve">[attesto] </w:t>
      </w:r>
      <w:r w:rsidR="00ED6AD2">
        <w:rPr>
          <w:rFonts w:ascii="Arial Narrow" w:hAnsi="Arial Narrow"/>
        </w:rPr>
        <w:t xml:space="preserve">che la </w:t>
      </w:r>
      <w:r w:rsidR="003D7A7C">
        <w:rPr>
          <w:rFonts w:ascii="Arial Narrow" w:hAnsi="Arial Narrow"/>
        </w:rPr>
        <w:t>st</w:t>
      </w:r>
      <w:r w:rsidR="00ED6AD2">
        <w:rPr>
          <w:rFonts w:ascii="Arial Narrow" w:hAnsi="Arial Narrow"/>
        </w:rPr>
        <w:t xml:space="preserve">essa non eccede il valore effettivamente attribuibile ai beni medesimi come determinato ai sensi dell’art. 11, comma, 2, della stessa </w:t>
      </w:r>
      <w:r w:rsidR="00942F0F">
        <w:rPr>
          <w:rFonts w:ascii="Arial Narrow" w:hAnsi="Arial Narrow"/>
        </w:rPr>
        <w:t xml:space="preserve">L. </w:t>
      </w:r>
      <w:r w:rsidR="00E52DA8" w:rsidRPr="00E52DA8">
        <w:rPr>
          <w:rFonts w:ascii="Arial Narrow" w:hAnsi="Arial Narrow"/>
        </w:rPr>
        <w:t>21 novembre 2000, n. 342</w:t>
      </w:r>
      <w:r>
        <w:rPr>
          <w:rFonts w:ascii="Arial Narrow" w:hAnsi="Arial Narrow"/>
        </w:rPr>
        <w:t>]</w:t>
      </w:r>
      <w:r w:rsidR="003E7A9A">
        <w:rPr>
          <w:rStyle w:val="Rimandonotaapidipagina"/>
          <w:rFonts w:ascii="Arial Narrow" w:hAnsi="Arial Narrow"/>
        </w:rPr>
        <w:footnoteReference w:id="6"/>
      </w:r>
      <w:r w:rsidR="00ED6AD2">
        <w:rPr>
          <w:rFonts w:ascii="Arial Narrow" w:hAnsi="Arial Narrow"/>
        </w:rPr>
        <w:t>.</w:t>
      </w:r>
    </w:p>
    <w:p w14:paraId="061D9F4E"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lastRenderedPageBreak/>
        <w:t xml:space="preserve">I risultati della revisione legale del bilancio da noi </w:t>
      </w:r>
      <w:r w:rsidR="00060DA1">
        <w:rPr>
          <w:rFonts w:ascii="Arial Narrow" w:hAnsi="Arial Narrow"/>
        </w:rPr>
        <w:t xml:space="preserve">[me] </w:t>
      </w:r>
      <w:r w:rsidRPr="008A297A">
        <w:rPr>
          <w:rFonts w:ascii="Arial Narrow" w:hAnsi="Arial Narrow"/>
        </w:rPr>
        <w:t>svolta sono contenuti nella sezione A) della presente relazione.</w:t>
      </w:r>
    </w:p>
    <w:p w14:paraId="397530DA"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5FDFF9E7"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Considerando le risultanze dell’attività da noi </w:t>
      </w:r>
      <w:r w:rsidR="00BB5DCB">
        <w:rPr>
          <w:rFonts w:ascii="Arial Narrow" w:hAnsi="Arial Narrow"/>
        </w:rPr>
        <w:t xml:space="preserve">[me] </w:t>
      </w:r>
      <w:r w:rsidRPr="008A297A">
        <w:rPr>
          <w:rFonts w:ascii="Arial Narrow" w:hAnsi="Arial Narrow"/>
        </w:rPr>
        <w:t>svolta</w:t>
      </w:r>
      <w:r w:rsidR="008154DC">
        <w:rPr>
          <w:rFonts w:ascii="Arial Narrow" w:hAnsi="Arial Narrow"/>
        </w:rPr>
        <w:t xml:space="preserve"> </w:t>
      </w:r>
      <w:r w:rsidRPr="008A297A">
        <w:rPr>
          <w:rFonts w:ascii="Arial Narrow" w:hAnsi="Arial Narrow"/>
        </w:rPr>
        <w:t xml:space="preserve">il collegio </w:t>
      </w:r>
      <w:r w:rsidR="00BB5DCB">
        <w:rPr>
          <w:rFonts w:ascii="Arial Narrow" w:hAnsi="Arial Narrow"/>
        </w:rPr>
        <w:t xml:space="preserve">[sindaco unico] </w:t>
      </w:r>
      <w:r w:rsidRPr="008A297A">
        <w:rPr>
          <w:rFonts w:ascii="Arial Narrow" w:hAnsi="Arial Narrow"/>
        </w:rPr>
        <w:t xml:space="preserve">propone </w:t>
      </w:r>
      <w:r w:rsidR="008154DC">
        <w:rPr>
          <w:rFonts w:ascii="Arial Narrow" w:hAnsi="Arial Narrow"/>
        </w:rPr>
        <w:t>agli azionisti [ai soci]</w:t>
      </w:r>
      <w:r w:rsidRPr="008A297A">
        <w:rPr>
          <w:rFonts w:ascii="Arial Narrow" w:hAnsi="Arial Narrow"/>
        </w:rPr>
        <w:t xml:space="preserve"> di approvare il bilancio d’esercizio chiuso al 31 dicembre </w:t>
      </w:r>
      <w:r w:rsidRPr="00714562">
        <w:rPr>
          <w:rFonts w:ascii="Arial Narrow" w:hAnsi="Arial Narrow"/>
        </w:rPr>
        <w:t>20</w:t>
      </w:r>
      <w:r w:rsidR="008154DC">
        <w:rPr>
          <w:rFonts w:ascii="Arial Narrow" w:hAnsi="Arial Narrow"/>
        </w:rPr>
        <w:t>19</w:t>
      </w:r>
      <w:r w:rsidRPr="00714562">
        <w:rPr>
          <w:rFonts w:ascii="Arial Narrow" w:hAnsi="Arial Narrow"/>
        </w:rPr>
        <w:t>,</w:t>
      </w:r>
      <w:r w:rsidRPr="008A297A">
        <w:rPr>
          <w:rFonts w:ascii="Arial Narrow" w:hAnsi="Arial Narrow"/>
        </w:rPr>
        <w:t xml:space="preserve"> così come redatto dagli amministratori.</w:t>
      </w:r>
    </w:p>
    <w:p w14:paraId="2E830389" w14:textId="77777777" w:rsidR="0051482B" w:rsidRPr="008A297A" w:rsidRDefault="0051482B" w:rsidP="008F595E">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sidR="00BB5DCB">
        <w:rPr>
          <w:rFonts w:ascii="Arial Narrow" w:hAnsi="Arial Narrow"/>
        </w:rPr>
        <w:t xml:space="preserve">[sindaco unico] </w:t>
      </w:r>
      <w:r w:rsidRPr="008A297A">
        <w:rPr>
          <w:rFonts w:ascii="Arial Narrow" w:hAnsi="Arial Narrow"/>
        </w:rPr>
        <w:t>concorda con la proposta di destinazione del risultato d’esercizio fatta dagli amministratori in nota integrativa.</w:t>
      </w:r>
    </w:p>
    <w:p w14:paraId="732B78D5" w14:textId="77777777" w:rsidR="0051482B" w:rsidRPr="008A297A" w:rsidRDefault="0051482B" w:rsidP="008F595E">
      <w:pPr>
        <w:spacing w:after="0" w:line="360" w:lineRule="auto"/>
        <w:ind w:left="0"/>
        <w:rPr>
          <w:rFonts w:ascii="Arial Narrow" w:hAnsi="Arial Narrow"/>
          <w:i/>
        </w:rPr>
      </w:pPr>
    </w:p>
    <w:p w14:paraId="65C769F4" w14:textId="77777777" w:rsidR="0051482B" w:rsidRDefault="0049386D" w:rsidP="008F595E">
      <w:pPr>
        <w:spacing w:after="0" w:line="360" w:lineRule="auto"/>
        <w:ind w:left="0"/>
        <w:rPr>
          <w:rFonts w:ascii="Arial Narrow" w:hAnsi="Arial Narrow"/>
          <w:i/>
        </w:rPr>
      </w:pPr>
      <w:r w:rsidRPr="00460AD6">
        <w:rPr>
          <w:rFonts w:ascii="Arial Narrow" w:hAnsi="Arial Narrow"/>
          <w:i/>
        </w:rPr>
        <w:t>D</w:t>
      </w:r>
      <w:r w:rsidR="0051482B" w:rsidRPr="00460AD6">
        <w:rPr>
          <w:rFonts w:ascii="Arial Narrow" w:hAnsi="Arial Narrow"/>
          <w:i/>
        </w:rPr>
        <w:t>ata</w:t>
      </w:r>
    </w:p>
    <w:p w14:paraId="2E38A91B" w14:textId="77777777" w:rsidR="0051482B" w:rsidRDefault="0051482B" w:rsidP="008F595E">
      <w:pPr>
        <w:spacing w:after="0" w:line="360" w:lineRule="auto"/>
        <w:ind w:left="0"/>
        <w:rPr>
          <w:rFonts w:ascii="Arial Narrow" w:hAnsi="Arial Narrow"/>
          <w:i/>
        </w:rPr>
      </w:pPr>
      <w:r w:rsidRPr="00460AD6">
        <w:rPr>
          <w:rFonts w:ascii="Arial Narrow" w:hAnsi="Arial Narrow"/>
          <w:i/>
        </w:rPr>
        <w:t>Sede</w:t>
      </w:r>
    </w:p>
    <w:p w14:paraId="4EBC4720" w14:textId="77777777" w:rsidR="0051482B" w:rsidRPr="008A297A" w:rsidRDefault="0051482B" w:rsidP="008F595E">
      <w:pPr>
        <w:spacing w:after="0" w:line="360" w:lineRule="auto"/>
        <w:ind w:left="0"/>
        <w:rPr>
          <w:rFonts w:ascii="Arial Narrow" w:hAnsi="Arial Narrow"/>
        </w:rPr>
      </w:pPr>
      <w:r w:rsidRPr="008A297A">
        <w:rPr>
          <w:rFonts w:ascii="Arial Narrow" w:hAnsi="Arial Narrow"/>
        </w:rPr>
        <w:t>Il collegio sindacale</w:t>
      </w:r>
    </w:p>
    <w:p w14:paraId="28017A0E" w14:textId="77777777" w:rsidR="0051482B" w:rsidRPr="008A297A" w:rsidRDefault="0051482B" w:rsidP="008F595E">
      <w:pPr>
        <w:spacing w:after="0" w:line="360" w:lineRule="auto"/>
        <w:ind w:left="0"/>
        <w:rPr>
          <w:rFonts w:ascii="Arial Narrow" w:hAnsi="Arial Narrow"/>
        </w:rPr>
      </w:pPr>
      <w:r w:rsidRPr="008A297A">
        <w:rPr>
          <w:rFonts w:ascii="Arial Narrow" w:hAnsi="Arial Narrow"/>
        </w:rPr>
        <w:t>Firme</w:t>
      </w:r>
    </w:p>
    <w:p w14:paraId="5BB44659"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2DFBA750"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2A4E7FE1" w14:textId="77777777" w:rsidR="0051482B" w:rsidRDefault="0051482B" w:rsidP="00284461">
      <w:pPr>
        <w:spacing w:after="160" w:line="259"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bookmarkEnd w:id="4"/>
    </w:p>
    <w:p w14:paraId="208CB015" w14:textId="77777777" w:rsidR="00BB5DCB" w:rsidRDefault="00BB5DCB" w:rsidP="00BB5DCB">
      <w:pPr>
        <w:spacing w:after="160" w:line="259" w:lineRule="auto"/>
        <w:ind w:left="0"/>
        <w:rPr>
          <w:rFonts w:ascii="Arial Narrow" w:hAnsi="Arial Narrow"/>
        </w:rPr>
      </w:pPr>
      <w:r w:rsidRPr="008A297A">
        <w:rPr>
          <w:rFonts w:ascii="Arial Narrow" w:hAnsi="Arial Narrow"/>
        </w:rPr>
        <w:t>[</w:t>
      </w:r>
      <w:r>
        <w:rPr>
          <w:rFonts w:ascii="Arial Narrow" w:hAnsi="Arial Narrow"/>
        </w:rPr>
        <w:t>Nome e Cognome (Sindaco Unico)</w:t>
      </w:r>
      <w:r w:rsidRPr="008A297A">
        <w:rPr>
          <w:rFonts w:ascii="Arial Narrow" w:hAnsi="Arial Narrow"/>
        </w:rPr>
        <w:t>]</w:t>
      </w:r>
    </w:p>
    <w:p w14:paraId="504BEB32" w14:textId="77777777" w:rsidR="00C44AA5" w:rsidRDefault="00C44AA5" w:rsidP="00284461">
      <w:pPr>
        <w:spacing w:after="160" w:line="259" w:lineRule="auto"/>
        <w:ind w:left="0"/>
        <w:rPr>
          <w:rFonts w:ascii="Arial Narrow" w:hAnsi="Arial Narrow"/>
        </w:rPr>
      </w:pPr>
    </w:p>
    <w:p w14:paraId="0B8AC7A4" w14:textId="77777777" w:rsidR="00C44AA5" w:rsidRDefault="00C44AA5">
      <w:pPr>
        <w:spacing w:after="160" w:line="259" w:lineRule="auto"/>
        <w:ind w:left="0" w:right="0" w:firstLine="0"/>
        <w:jc w:val="left"/>
        <w:rPr>
          <w:rFonts w:ascii="Arial Narrow" w:hAnsi="Arial Narrow"/>
        </w:rPr>
      </w:pPr>
      <w:r>
        <w:rPr>
          <w:rFonts w:ascii="Arial Narrow" w:hAnsi="Arial Narrow"/>
        </w:rPr>
        <w:br w:type="page"/>
      </w:r>
    </w:p>
    <w:p w14:paraId="66199653" w14:textId="77777777" w:rsidR="00C44AA5" w:rsidRPr="00FE1702" w:rsidRDefault="00C44AA5" w:rsidP="009F7D34">
      <w:pPr>
        <w:pStyle w:val="Titolo1"/>
        <w:numPr>
          <w:ilvl w:val="0"/>
          <w:numId w:val="0"/>
        </w:numPr>
        <w:ind w:left="284"/>
        <w:jc w:val="both"/>
      </w:pPr>
      <w:bookmarkStart w:id="5" w:name="_Toc36049657"/>
      <w:r w:rsidRPr="00FE1702">
        <w:lastRenderedPageBreak/>
        <w:t xml:space="preserve">Allegato 2 - Modello di relazione unitaria del </w:t>
      </w:r>
      <w:r w:rsidR="000C4497">
        <w:t>sindaco unico</w:t>
      </w:r>
      <w:r w:rsidRPr="00FE1702">
        <w:t xml:space="preserve"> incaricato della revisione legale (Primo incarico</w:t>
      </w:r>
      <w:r w:rsidR="00BA0B2F" w:rsidRPr="00FE1702">
        <w:t xml:space="preserve"> nelle nano-imprese)</w:t>
      </w:r>
      <w:bookmarkEnd w:id="5"/>
    </w:p>
    <w:p w14:paraId="7EA8CD62" w14:textId="77777777" w:rsidR="00C44AA5" w:rsidRDefault="00C44AA5" w:rsidP="00C44AA5">
      <w:pPr>
        <w:spacing w:after="0" w:line="360" w:lineRule="auto"/>
        <w:ind w:left="19" w:right="44"/>
        <w:rPr>
          <w:rFonts w:ascii="Arial Narrow" w:hAnsi="Arial Narrow" w:cs="Tahoma"/>
        </w:rPr>
      </w:pPr>
    </w:p>
    <w:p w14:paraId="2CDC23A3" w14:textId="77777777" w:rsidR="00714562" w:rsidRDefault="00C44AA5" w:rsidP="00544F45">
      <w:pPr>
        <w:spacing w:after="0" w:line="360" w:lineRule="auto"/>
        <w:ind w:left="19" w:right="44"/>
        <w:rPr>
          <w:rFonts w:ascii="Arial Narrow" w:hAnsi="Arial Narrow" w:cs="Tahoma"/>
        </w:rPr>
      </w:pPr>
      <w:r w:rsidRPr="27216084">
        <w:rPr>
          <w:rFonts w:ascii="Arial Narrow" w:hAnsi="Arial Narrow" w:cs="Tahoma"/>
        </w:rPr>
        <w:t>Nel seguito, si ipotizza un</w:t>
      </w:r>
      <w:r w:rsidR="00714562" w:rsidRPr="27216084">
        <w:rPr>
          <w:rFonts w:ascii="Arial Narrow" w:hAnsi="Arial Narrow" w:cs="Tahoma"/>
        </w:rPr>
        <w:t xml:space="preserve"> modello di relazione unitaria per il </w:t>
      </w:r>
      <w:r w:rsidR="001D20EC" w:rsidRPr="27216084">
        <w:rPr>
          <w:rFonts w:ascii="Arial Narrow" w:hAnsi="Arial Narrow" w:cs="Tahoma"/>
        </w:rPr>
        <w:t xml:space="preserve">sindaco </w:t>
      </w:r>
      <w:r w:rsidR="002F49C0">
        <w:rPr>
          <w:rFonts w:ascii="Arial Narrow" w:hAnsi="Arial Narrow" w:cs="Tahoma"/>
        </w:rPr>
        <w:t>unico</w:t>
      </w:r>
      <w:r w:rsidR="002F49C0" w:rsidRPr="27216084">
        <w:rPr>
          <w:rFonts w:ascii="Arial Narrow" w:hAnsi="Arial Narrow" w:cs="Tahoma"/>
        </w:rPr>
        <w:t xml:space="preserve"> </w:t>
      </w:r>
      <w:r w:rsidR="002F49C0">
        <w:rPr>
          <w:rFonts w:ascii="Arial Narrow" w:hAnsi="Arial Narrow" w:cs="Tahoma"/>
        </w:rPr>
        <w:t xml:space="preserve">(in quanto ipotesi prevalente nelle S.r.l.) </w:t>
      </w:r>
      <w:r w:rsidR="00714562" w:rsidRPr="27216084">
        <w:rPr>
          <w:rFonts w:ascii="Arial Narrow" w:hAnsi="Arial Narrow" w:cs="Tahoma"/>
        </w:rPr>
        <w:t xml:space="preserve">incaricato anche della revisione legale </w:t>
      </w:r>
      <w:r w:rsidR="001D20EC" w:rsidRPr="27216084">
        <w:rPr>
          <w:rFonts w:ascii="Arial Narrow" w:hAnsi="Arial Narrow" w:cs="Tahoma"/>
        </w:rPr>
        <w:t>a seguito di</w:t>
      </w:r>
      <w:r w:rsidR="00544F45" w:rsidRPr="27216084">
        <w:rPr>
          <w:rFonts w:ascii="Arial Narrow" w:hAnsi="Arial Narrow" w:cs="Tahoma"/>
        </w:rPr>
        <w:t xml:space="preserve"> nomina </w:t>
      </w:r>
      <w:r w:rsidR="004C7EC9" w:rsidRPr="27216084">
        <w:rPr>
          <w:rFonts w:ascii="Arial Narrow" w:hAnsi="Arial Narrow" w:cs="Tahoma"/>
        </w:rPr>
        <w:t>formalizzata a ridosso della scadenza del 16 dicembre 2019</w:t>
      </w:r>
      <w:r w:rsidR="00EA4C35">
        <w:rPr>
          <w:rFonts w:ascii="Arial Narrow" w:hAnsi="Arial Narrow" w:cs="Tahoma"/>
        </w:rPr>
        <w:t>,</w:t>
      </w:r>
      <w:r w:rsidR="00EA2320">
        <w:rPr>
          <w:rFonts w:ascii="Arial Narrow" w:hAnsi="Arial Narrow" w:cs="Tahoma"/>
        </w:rPr>
        <w:t xml:space="preserve"> </w:t>
      </w:r>
      <w:r w:rsidR="5BD54FB4" w:rsidRPr="27216084">
        <w:rPr>
          <w:rFonts w:ascii="Arial Narrow" w:hAnsi="Arial Narrow" w:cs="Tahoma"/>
        </w:rPr>
        <w:t xml:space="preserve">originariamente prevista dall’art. 379 del </w:t>
      </w:r>
      <w:r w:rsidR="008B774A">
        <w:rPr>
          <w:rFonts w:ascii="Arial Narrow" w:hAnsi="Arial Narrow" w:cs="Tahoma"/>
        </w:rPr>
        <w:t xml:space="preserve">D. Lgs. </w:t>
      </w:r>
      <w:r w:rsidR="52EDBACB" w:rsidRPr="27216084">
        <w:rPr>
          <w:rFonts w:ascii="Arial Narrow" w:hAnsi="Arial Narrow" w:cs="Tahoma"/>
        </w:rPr>
        <w:t xml:space="preserve">12 gennaio 2019, </w:t>
      </w:r>
      <w:r w:rsidR="5BD54FB4" w:rsidRPr="27216084">
        <w:rPr>
          <w:rFonts w:ascii="Arial Narrow" w:hAnsi="Arial Narrow" w:cs="Tahoma"/>
        </w:rPr>
        <w:t>n. 14</w:t>
      </w:r>
      <w:r w:rsidR="40C25BE3" w:rsidRPr="27216084">
        <w:rPr>
          <w:rFonts w:ascii="Arial Narrow" w:hAnsi="Arial Narrow" w:cs="Tahoma"/>
        </w:rPr>
        <w:t xml:space="preserve">, </w:t>
      </w:r>
      <w:r w:rsidR="5BD54FB4" w:rsidRPr="27216084">
        <w:rPr>
          <w:rFonts w:ascii="Arial Narrow" w:hAnsi="Arial Narrow" w:cs="Tahoma"/>
        </w:rPr>
        <w:t>Codice della crisi</w:t>
      </w:r>
      <w:r w:rsidR="3D10FFB2" w:rsidRPr="27216084">
        <w:rPr>
          <w:rFonts w:ascii="Arial Narrow" w:hAnsi="Arial Narrow" w:cs="Tahoma"/>
        </w:rPr>
        <w:t xml:space="preserve"> d’impresa e dell’insolvenza</w:t>
      </w:r>
      <w:r w:rsidR="00967260">
        <w:rPr>
          <w:rFonts w:ascii="Arial Narrow" w:hAnsi="Arial Narrow" w:cs="Tahoma"/>
        </w:rPr>
        <w:t xml:space="preserve"> </w:t>
      </w:r>
      <w:r w:rsidR="2063DB50" w:rsidRPr="27216084">
        <w:rPr>
          <w:rFonts w:ascii="Arial Narrow" w:hAnsi="Arial Narrow" w:cs="Tahoma"/>
        </w:rPr>
        <w:t xml:space="preserve">(primo incarico di revisione </w:t>
      </w:r>
      <w:r w:rsidR="7750FDE9" w:rsidRPr="27216084">
        <w:rPr>
          <w:rFonts w:ascii="Arial Narrow" w:hAnsi="Arial Narrow" w:cs="Tahoma"/>
        </w:rPr>
        <w:t>nelle nano-i</w:t>
      </w:r>
      <w:r w:rsidR="306EA6CE" w:rsidRPr="27216084">
        <w:rPr>
          <w:rFonts w:ascii="Arial Narrow" w:hAnsi="Arial Narrow" w:cs="Tahoma"/>
        </w:rPr>
        <w:t>mprese)</w:t>
      </w:r>
      <w:r w:rsidR="004C7EC9" w:rsidRPr="27216084">
        <w:rPr>
          <w:rFonts w:ascii="Arial Narrow" w:hAnsi="Arial Narrow" w:cs="Tahoma"/>
        </w:rPr>
        <w:t>.</w:t>
      </w:r>
    </w:p>
    <w:p w14:paraId="144FE196" w14:textId="77777777" w:rsidR="0084650B" w:rsidRDefault="0084650B" w:rsidP="00C44AA5">
      <w:pPr>
        <w:spacing w:after="0" w:line="360" w:lineRule="auto"/>
        <w:ind w:left="19" w:right="44"/>
        <w:rPr>
          <w:rFonts w:ascii="Arial Narrow" w:hAnsi="Arial Narrow" w:cs="Tahoma"/>
        </w:rPr>
      </w:pPr>
      <w:r>
        <w:rPr>
          <w:rFonts w:ascii="Arial Narrow" w:hAnsi="Arial Narrow" w:cs="Tahoma"/>
        </w:rPr>
        <w:t xml:space="preserve">In particolare, si ipotizza che il </w:t>
      </w:r>
      <w:r w:rsidR="0016396C" w:rsidRPr="00EA2320">
        <w:rPr>
          <w:rFonts w:ascii="Arial Narrow" w:hAnsi="Arial Narrow" w:cs="Tahoma"/>
        </w:rPr>
        <w:t>sindaco-revisore</w:t>
      </w:r>
      <w:r w:rsidR="003655E2">
        <w:rPr>
          <w:rFonts w:ascii="Arial Narrow" w:hAnsi="Arial Narrow" w:cs="Tahoma"/>
        </w:rPr>
        <w:t>, data l’assenza di un precedente bilancio revisionato,</w:t>
      </w:r>
      <w:r>
        <w:rPr>
          <w:rFonts w:ascii="Arial Narrow" w:hAnsi="Arial Narrow" w:cs="Tahoma"/>
        </w:rPr>
        <w:t xml:space="preserve"> non sia stato in grado di acquisire </w:t>
      </w:r>
      <w:r w:rsidR="003655E2">
        <w:rPr>
          <w:rFonts w:ascii="Arial Narrow" w:hAnsi="Arial Narrow" w:cs="Tahoma"/>
        </w:rPr>
        <w:t xml:space="preserve">elementi probativi sufficienti ed appropriati in merito all’asserzione dell’esistenza delle rimanenze </w:t>
      </w:r>
      <w:r w:rsidR="004C05F8">
        <w:rPr>
          <w:rFonts w:ascii="Arial Narrow" w:hAnsi="Arial Narrow" w:cs="Tahoma"/>
        </w:rPr>
        <w:t xml:space="preserve">iniziali </w:t>
      </w:r>
      <w:r w:rsidR="003655E2">
        <w:rPr>
          <w:rFonts w:ascii="Arial Narrow" w:hAnsi="Arial Narrow" w:cs="Tahoma"/>
        </w:rPr>
        <w:t>di magazzino. In tale circostanza, si ipotizza che il sindaco- revisore abbia concluso che i possibili effetti sul bilancio degli eventuali errori non individuati potrebbero essere</w:t>
      </w:r>
      <w:r w:rsidR="005C614F">
        <w:rPr>
          <w:rFonts w:ascii="Arial Narrow" w:hAnsi="Arial Narrow" w:cs="Tahoma"/>
        </w:rPr>
        <w:t xml:space="preserve"> significativi ma non pervasivi e che pertanto egli emetta un giudizio con rilievi.</w:t>
      </w:r>
    </w:p>
    <w:p w14:paraId="578DE1E7" w14:textId="77777777" w:rsidR="005C614F" w:rsidRDefault="005C614F" w:rsidP="005C614F">
      <w:pPr>
        <w:spacing w:after="0" w:line="360" w:lineRule="auto"/>
        <w:ind w:left="0" w:right="45" w:firstLine="0"/>
        <w:rPr>
          <w:rFonts w:ascii="Arial Narrow" w:hAnsi="Arial Narrow"/>
          <w:i/>
          <w:iCs/>
        </w:rPr>
      </w:pPr>
      <w:r>
        <w:rPr>
          <w:rFonts w:ascii="Arial Narrow" w:hAnsi="Arial Narrow"/>
        </w:rPr>
        <w:t>Inoltre, in tale contesto di prima applicazione dell’obbligo di revisione</w:t>
      </w:r>
      <w:r w:rsidR="00EA4C35">
        <w:rPr>
          <w:rFonts w:ascii="Arial Narrow" w:hAnsi="Arial Narrow"/>
        </w:rPr>
        <w:t>,</w:t>
      </w:r>
      <w:r>
        <w:rPr>
          <w:rFonts w:ascii="Arial Narrow" w:hAnsi="Arial Narrow"/>
        </w:rPr>
        <w:t xml:space="preserve"> si ipotizza l’inserimento di un </w:t>
      </w:r>
      <w:r w:rsidRPr="00103E06">
        <w:rPr>
          <w:rFonts w:ascii="Arial Narrow" w:hAnsi="Arial Narrow"/>
        </w:rPr>
        <w:t xml:space="preserve">paragrafo </w:t>
      </w:r>
      <w:r>
        <w:rPr>
          <w:rFonts w:ascii="Arial Narrow" w:hAnsi="Arial Narrow"/>
        </w:rPr>
        <w:t xml:space="preserve">relativo ad </w:t>
      </w:r>
      <w:r w:rsidRPr="00103E06">
        <w:rPr>
          <w:rFonts w:ascii="Arial Narrow" w:hAnsi="Arial Narrow"/>
        </w:rPr>
        <w:t xml:space="preserve">“Altri aspetti” </w:t>
      </w:r>
      <w:r>
        <w:rPr>
          <w:rFonts w:ascii="Arial Narrow" w:hAnsi="Arial Narrow"/>
        </w:rPr>
        <w:t xml:space="preserve">come previsto dal </w:t>
      </w:r>
      <w:r w:rsidRPr="00103E06">
        <w:rPr>
          <w:rFonts w:ascii="Arial Narrow" w:hAnsi="Arial Narrow"/>
        </w:rPr>
        <w:t>principio di revisione ISA Italia n. 706</w:t>
      </w:r>
      <w:r>
        <w:rPr>
          <w:rFonts w:ascii="Arial Narrow" w:hAnsi="Arial Narrow"/>
        </w:rPr>
        <w:t xml:space="preserve">, </w:t>
      </w:r>
      <w:r w:rsidRPr="00CE1638">
        <w:rPr>
          <w:rFonts w:ascii="Arial Narrow" w:hAnsi="Arial Narrow"/>
          <w:i/>
          <w:iCs/>
        </w:rPr>
        <w:t>Richiami d’informativa e paragrafi relativi ad altri aspetti nella relazione del revisore indipendente.</w:t>
      </w:r>
    </w:p>
    <w:p w14:paraId="79202D69" w14:textId="77777777" w:rsidR="00544F45" w:rsidRPr="004C7EC9" w:rsidRDefault="00195861" w:rsidP="00C44AA5">
      <w:pPr>
        <w:spacing w:after="0" w:line="360" w:lineRule="auto"/>
        <w:ind w:left="19" w:right="44"/>
        <w:rPr>
          <w:rFonts w:ascii="Arial Narrow" w:hAnsi="Arial Narrow" w:cs="Tahoma"/>
        </w:rPr>
      </w:pPr>
      <w:r w:rsidRPr="00195861">
        <w:rPr>
          <w:rFonts w:ascii="Arial Narrow" w:hAnsi="Arial Narrow" w:cs="Tahoma"/>
        </w:rPr>
        <w:t>L’attività di vigilanza svolta in adempimento dei propri doveri dovrà essere documentata dal sindaco – revisore in considerazione, ovviamente, delle informazioni ottenute dall</w:t>
      </w:r>
      <w:r w:rsidR="00A04904" w:rsidRPr="00A04904">
        <w:rPr>
          <w:rFonts w:ascii="Arial Narrow" w:hAnsi="Arial Narrow" w:cs="Tahoma"/>
        </w:rPr>
        <w:t>’organo amministrativo o dalle funzioni</w:t>
      </w:r>
      <w:r w:rsidRPr="00195861">
        <w:rPr>
          <w:rFonts w:ascii="Arial Narrow" w:hAnsi="Arial Narrow" w:cs="Tahoma"/>
        </w:rPr>
        <w:t xml:space="preserve"> aziend</w:t>
      </w:r>
      <w:r w:rsidR="00A04904" w:rsidRPr="00A04904">
        <w:rPr>
          <w:rFonts w:ascii="Arial Narrow" w:hAnsi="Arial Narrow" w:cs="Tahoma"/>
        </w:rPr>
        <w:t>ali</w:t>
      </w:r>
      <w:r w:rsidRPr="00195861">
        <w:rPr>
          <w:rFonts w:ascii="Arial Narrow" w:hAnsi="Arial Narrow" w:cs="Tahoma"/>
        </w:rPr>
        <w:t>, dei controlli effettuati e delle conclusioni raggiunte, anche a seguito di atti di ispezione e controllo,</w:t>
      </w:r>
      <w:r w:rsidR="007A3E9E">
        <w:rPr>
          <w:rFonts w:ascii="Arial Narrow" w:hAnsi="Arial Narrow" w:cs="Tahoma"/>
        </w:rPr>
        <w:t xml:space="preserve"> </w:t>
      </w:r>
      <w:r w:rsidRPr="00195861">
        <w:rPr>
          <w:rFonts w:ascii="Arial Narrow" w:hAnsi="Arial Narrow" w:cs="Tahoma"/>
        </w:rPr>
        <w:t>a partire dalla data di accettazione dell’incarico fino alla data di emissione della relazione.</w:t>
      </w:r>
      <w:r w:rsidR="007A3E9E">
        <w:rPr>
          <w:rFonts w:ascii="Arial Narrow" w:hAnsi="Arial Narrow" w:cs="Tahoma"/>
        </w:rPr>
        <w:t xml:space="preserve"> </w:t>
      </w:r>
      <w:r w:rsidRPr="00195861">
        <w:rPr>
          <w:rFonts w:ascii="Arial Narrow" w:hAnsi="Arial Narrow" w:cs="Tahoma"/>
          <w:caps/>
        </w:rPr>
        <w:t>è</w:t>
      </w:r>
      <w:r w:rsidRPr="00195861">
        <w:rPr>
          <w:rFonts w:ascii="Arial Narrow" w:hAnsi="Arial Narrow" w:cs="Tahoma"/>
        </w:rPr>
        <w:t xml:space="preserve"> di tutta evidenza, infatti, che una nomina ravvicinata alla data del 16 dicembre</w:t>
      </w:r>
      <w:r w:rsidR="007A3E9E">
        <w:rPr>
          <w:rFonts w:ascii="Arial Narrow" w:hAnsi="Arial Narrow" w:cs="Tahoma"/>
        </w:rPr>
        <w:t xml:space="preserve"> </w:t>
      </w:r>
      <w:r w:rsidRPr="00195861">
        <w:rPr>
          <w:rFonts w:ascii="Arial Narrow" w:hAnsi="Arial Narrow" w:cs="Tahoma"/>
        </w:rPr>
        <w:t>2019 abbia di fatto complicato</w:t>
      </w:r>
      <w:r w:rsidR="007A3E9E">
        <w:rPr>
          <w:rFonts w:ascii="Arial Narrow" w:hAnsi="Arial Narrow" w:cs="Tahoma"/>
        </w:rPr>
        <w:t xml:space="preserve"> </w:t>
      </w:r>
      <w:r w:rsidRPr="00195861">
        <w:rPr>
          <w:rFonts w:ascii="Arial Narrow" w:hAnsi="Arial Narrow" w:cs="Tahoma"/>
        </w:rPr>
        <w:t>una adeguata pianificazione dell’attività del sindaco in relazione al restante periodo dell’esercizio in scadenza (il 2019, per l’appunto). Si rammenta, a tal proposito, che nella relazione annuale redatta ai sensi dell’art. 2429 c.c., l’organo di controllo riferisce gli esiti dell’attività di vigilanza svolta evidenziandone gli elementi maggiormente significativi nonché i fatti accaduti durante l’intero esercizio sociale (</w:t>
      </w:r>
      <w:r w:rsidRPr="00195861">
        <w:rPr>
          <w:rFonts w:ascii="Arial Narrow" w:hAnsi="Arial Narrow" w:cs="Tahoma"/>
          <w:i/>
        </w:rPr>
        <w:t>ex</w:t>
      </w:r>
      <w:r w:rsidRPr="00195861">
        <w:rPr>
          <w:rFonts w:ascii="Arial Narrow" w:hAnsi="Arial Narrow" w:cs="Tahoma"/>
        </w:rPr>
        <w:t xml:space="preserve"> art. 2429, secondo comma</w:t>
      </w:r>
      <w:r w:rsidR="00A04904">
        <w:rPr>
          <w:rFonts w:ascii="Arial Narrow" w:hAnsi="Arial Narrow" w:cs="Tahoma"/>
        </w:rPr>
        <w:t>,</w:t>
      </w:r>
      <w:r w:rsidRPr="00195861">
        <w:rPr>
          <w:rFonts w:ascii="Arial Narrow" w:hAnsi="Arial Narrow" w:cs="Tahoma"/>
        </w:rPr>
        <w:t xml:space="preserve"> c.c.).</w:t>
      </w:r>
    </w:p>
    <w:p w14:paraId="627B14D2" w14:textId="77777777" w:rsidR="006F5271" w:rsidRDefault="00195861">
      <w:pPr>
        <w:spacing w:after="0" w:line="360" w:lineRule="auto"/>
        <w:ind w:left="0" w:right="44" w:firstLine="0"/>
        <w:rPr>
          <w:rFonts w:ascii="Arial Narrow" w:hAnsi="Arial Narrow" w:cs="Tahoma"/>
        </w:rPr>
      </w:pPr>
      <w:r w:rsidRPr="00195861">
        <w:rPr>
          <w:rFonts w:ascii="Arial Narrow" w:hAnsi="Arial Narrow" w:cs="Tahoma"/>
        </w:rPr>
        <w:t>Per tal motivo, sarebbe buona prassi indicare che l’attività di vigilanza è stata effettuata, tenendo in considerazione l</w:t>
      </w:r>
      <w:r w:rsidR="00EA4C35">
        <w:rPr>
          <w:rFonts w:ascii="Arial Narrow" w:hAnsi="Arial Narrow" w:cs="Tahoma"/>
        </w:rPr>
        <w:t>a</w:t>
      </w:r>
      <w:r w:rsidRPr="00195861">
        <w:rPr>
          <w:rFonts w:ascii="Arial Narrow" w:hAnsi="Arial Narrow" w:cs="Tahoma"/>
        </w:rPr>
        <w:t xml:space="preserve"> dimension</w:t>
      </w:r>
      <w:r w:rsidR="00EA4C35">
        <w:rPr>
          <w:rFonts w:ascii="Arial Narrow" w:hAnsi="Arial Narrow" w:cs="Tahoma"/>
        </w:rPr>
        <w:t>e</w:t>
      </w:r>
      <w:r w:rsidRPr="00195861">
        <w:rPr>
          <w:rFonts w:ascii="Arial Narrow" w:hAnsi="Arial Narrow" w:cs="Tahoma"/>
        </w:rPr>
        <w:t xml:space="preserve"> e la natura dell’attività esercitata dalla società, sulla base di dati, informazioni </w:t>
      </w:r>
      <w:r w:rsidR="00045EBC">
        <w:rPr>
          <w:rFonts w:ascii="Arial Narrow" w:hAnsi="Arial Narrow" w:cs="Tahoma"/>
        </w:rPr>
        <w:t>che</w:t>
      </w:r>
      <w:r w:rsidR="00045EBC" w:rsidRPr="00195861">
        <w:rPr>
          <w:rFonts w:ascii="Arial Narrow" w:hAnsi="Arial Narrow" w:cs="Tahoma"/>
        </w:rPr>
        <w:t xml:space="preserve"> il sindaco ha ottenuto dall’organo di amministrazione (o dalla direzione) e che è stato in grado di valutare con la dovuta diligenza professionale </w:t>
      </w:r>
      <w:r w:rsidRPr="00195861">
        <w:rPr>
          <w:rFonts w:ascii="Arial Narrow" w:hAnsi="Arial Narrow" w:cs="Tahoma"/>
        </w:rPr>
        <w:t>nonché di riscontri</w:t>
      </w:r>
      <w:r w:rsidR="00045EBC">
        <w:rPr>
          <w:rFonts w:ascii="Arial Narrow" w:hAnsi="Arial Narrow" w:cs="Tahoma"/>
        </w:rPr>
        <w:t xml:space="preserve"> sulle operazioni maggiormente significative </w:t>
      </w:r>
      <w:r w:rsidR="00045EBC" w:rsidRPr="009F655F">
        <w:rPr>
          <w:rFonts w:ascii="Arial Narrow" w:hAnsi="Arial Narrow" w:cs="Tahoma"/>
        </w:rPr>
        <w:t>dell’esercizio</w:t>
      </w:r>
      <w:r w:rsidRPr="00D27B00">
        <w:rPr>
          <w:rFonts w:ascii="Arial Narrow" w:hAnsi="Arial Narrow" w:cs="Tahoma"/>
        </w:rPr>
        <w:t xml:space="preserve">, così da </w:t>
      </w:r>
      <w:r w:rsidR="00045EBC" w:rsidRPr="00D27B00">
        <w:rPr>
          <w:rFonts w:ascii="Arial Narrow" w:hAnsi="Arial Narrow" w:cs="Tahoma"/>
        </w:rPr>
        <w:t>delimitare</w:t>
      </w:r>
      <w:r w:rsidR="00045EBC" w:rsidRPr="009F655F">
        <w:rPr>
          <w:rFonts w:ascii="Arial Narrow" w:hAnsi="Arial Narrow" w:cs="Tahoma"/>
        </w:rPr>
        <w:t xml:space="preserve"> </w:t>
      </w:r>
      <w:r w:rsidRPr="009F655F">
        <w:rPr>
          <w:rFonts w:ascii="Arial Narrow" w:hAnsi="Arial Narrow" w:cs="Tahoma"/>
        </w:rPr>
        <w:t xml:space="preserve">le responsabilità </w:t>
      </w:r>
      <w:r w:rsidR="00BB6BFD" w:rsidRPr="006661A4">
        <w:rPr>
          <w:rFonts w:ascii="Arial Narrow" w:hAnsi="Arial Narrow" w:cs="Tahoma"/>
        </w:rPr>
        <w:t xml:space="preserve">dell’organo </w:t>
      </w:r>
      <w:r w:rsidR="00045EBC" w:rsidRPr="009F655F">
        <w:rPr>
          <w:rFonts w:ascii="Arial Narrow" w:hAnsi="Arial Narrow" w:cs="Tahoma"/>
        </w:rPr>
        <w:t>rispetto alle limitazioni derivanti dal minor lasso temporale a</w:t>
      </w:r>
      <w:r w:rsidR="00045EBC">
        <w:rPr>
          <w:rFonts w:ascii="Arial Narrow" w:hAnsi="Arial Narrow" w:cs="Tahoma"/>
        </w:rPr>
        <w:t xml:space="preserve"> disposizione, anche in considerazione della circostanza che il sindaco non ha potuto </w:t>
      </w:r>
      <w:r w:rsidR="000B2F28">
        <w:rPr>
          <w:rFonts w:ascii="Arial Narrow" w:hAnsi="Arial Narrow" w:cs="Tahoma"/>
        </w:rPr>
        <w:t>né</w:t>
      </w:r>
      <w:r w:rsidR="00045EBC">
        <w:rPr>
          <w:rFonts w:ascii="Arial Narrow" w:hAnsi="Arial Narrow" w:cs="Tahoma"/>
        </w:rPr>
        <w:t xml:space="preserve"> avrebbe potuto esercitare attività di vigilanza contestuale sulla gestione fino alla data di accettazione dell’incarico</w:t>
      </w:r>
      <w:r w:rsidRPr="00195861">
        <w:rPr>
          <w:rFonts w:ascii="Arial Narrow" w:hAnsi="Arial Narrow" w:cs="Tahoma"/>
        </w:rPr>
        <w:t>.</w:t>
      </w:r>
    </w:p>
    <w:p w14:paraId="26DAA9E9" w14:textId="77777777" w:rsidR="006F5271" w:rsidRDefault="00195861">
      <w:pPr>
        <w:spacing w:after="0" w:line="360" w:lineRule="auto"/>
        <w:ind w:left="0" w:right="44" w:firstLine="0"/>
        <w:rPr>
          <w:rFonts w:ascii="Arial Narrow" w:hAnsi="Arial Narrow" w:cs="Tahoma"/>
        </w:rPr>
      </w:pPr>
      <w:r w:rsidRPr="00195861">
        <w:rPr>
          <w:rFonts w:ascii="Arial Narrow" w:hAnsi="Arial Narrow" w:cs="Tahoma"/>
        </w:rPr>
        <w:t>I</w:t>
      </w:r>
      <w:r w:rsidR="00BB6BFD" w:rsidRPr="00BB6BFD">
        <w:rPr>
          <w:rFonts w:ascii="Arial Narrow" w:hAnsi="Arial Narrow" w:cs="Tahoma"/>
        </w:rPr>
        <w:t xml:space="preserve">l sindaco, in ogni caso, </w:t>
      </w:r>
      <w:r w:rsidR="00BB6BFD">
        <w:rPr>
          <w:rFonts w:ascii="Arial Narrow" w:hAnsi="Arial Narrow" w:cs="Tahoma"/>
        </w:rPr>
        <w:t>è tenuto a vigilare e dunque a riferire</w:t>
      </w:r>
      <w:r w:rsidR="007A3E9E">
        <w:rPr>
          <w:rFonts w:ascii="Arial Narrow" w:hAnsi="Arial Narrow" w:cs="Tahoma"/>
        </w:rPr>
        <w:t xml:space="preserve"> </w:t>
      </w:r>
      <w:r w:rsidR="00BB6BFD">
        <w:rPr>
          <w:rFonts w:ascii="Arial Narrow" w:hAnsi="Arial Narrow" w:cs="Tahoma"/>
        </w:rPr>
        <w:t xml:space="preserve">se </w:t>
      </w:r>
      <w:r w:rsidRPr="00195861">
        <w:rPr>
          <w:rFonts w:ascii="Arial Narrow" w:hAnsi="Arial Narrow" w:cs="Tahoma"/>
        </w:rPr>
        <w:t xml:space="preserve">l’organo di amministrazione abbia predisposto assetti organizzativi, amministrativi e contabili che, seppur </w:t>
      </w:r>
      <w:r w:rsidR="00EA4C35">
        <w:rPr>
          <w:rFonts w:ascii="Arial Narrow" w:hAnsi="Arial Narrow" w:cs="Tahoma"/>
        </w:rPr>
        <w:t>semplificati</w:t>
      </w:r>
      <w:r w:rsidR="00EA4C35" w:rsidRPr="00195861">
        <w:rPr>
          <w:rFonts w:ascii="Arial Narrow" w:hAnsi="Arial Narrow" w:cs="Tahoma"/>
        </w:rPr>
        <w:t xml:space="preserve"> </w:t>
      </w:r>
      <w:r w:rsidRPr="00195861">
        <w:rPr>
          <w:rFonts w:ascii="Arial Narrow" w:hAnsi="Arial Narrow" w:cs="Tahoma"/>
        </w:rPr>
        <w:t>in considerazione della dimensione</w:t>
      </w:r>
      <w:r w:rsidR="007A3E9E">
        <w:rPr>
          <w:rFonts w:ascii="Arial Narrow" w:hAnsi="Arial Narrow" w:cs="Tahoma"/>
        </w:rPr>
        <w:t xml:space="preserve"> </w:t>
      </w:r>
      <w:r w:rsidRPr="00195861">
        <w:rPr>
          <w:rFonts w:ascii="Arial Narrow" w:hAnsi="Arial Narrow" w:cs="Tahoma"/>
        </w:rPr>
        <w:t>e della natura dell’impresa esercita</w:t>
      </w:r>
      <w:r w:rsidR="00A04904" w:rsidRPr="00A04904">
        <w:rPr>
          <w:rFonts w:ascii="Arial Narrow" w:hAnsi="Arial Narrow" w:cs="Tahoma"/>
        </w:rPr>
        <w:t xml:space="preserve">ta, possano rivelarsi </w:t>
      </w:r>
      <w:r w:rsidR="00A04904">
        <w:rPr>
          <w:rFonts w:ascii="Arial Narrow" w:hAnsi="Arial Narrow" w:cs="Tahoma"/>
        </w:rPr>
        <w:t>adeguati come impone l’art. 2086, secondo comma, c.c.</w:t>
      </w:r>
    </w:p>
    <w:p w14:paraId="2DB51F85" w14:textId="77777777" w:rsidR="006F5271" w:rsidRDefault="00195861">
      <w:pPr>
        <w:spacing w:after="0" w:line="360" w:lineRule="auto"/>
        <w:ind w:left="0" w:right="44" w:firstLine="0"/>
        <w:rPr>
          <w:rFonts w:ascii="Arial Narrow" w:hAnsi="Arial Narrow" w:cs="Tahoma"/>
        </w:rPr>
      </w:pPr>
      <w:r w:rsidRPr="00195861">
        <w:rPr>
          <w:rFonts w:ascii="Arial Narrow" w:hAnsi="Arial Narrow" w:cs="Tahoma"/>
        </w:rPr>
        <w:t>Il giudizio inerente all’adeguatezza degli assetti</w:t>
      </w:r>
      <w:r w:rsidR="00EA2320">
        <w:rPr>
          <w:rFonts w:ascii="Arial Narrow" w:hAnsi="Arial Narrow" w:cs="Tahoma"/>
        </w:rPr>
        <w:t xml:space="preserve"> </w:t>
      </w:r>
      <w:r w:rsidR="00BF5C0C">
        <w:rPr>
          <w:rFonts w:ascii="Arial Narrow" w:hAnsi="Arial Narrow" w:cs="Tahoma"/>
        </w:rPr>
        <w:t>e</w:t>
      </w:r>
      <w:r w:rsidR="007A3E9E">
        <w:rPr>
          <w:rFonts w:ascii="Arial Narrow" w:hAnsi="Arial Narrow" w:cs="Tahoma"/>
        </w:rPr>
        <w:t xml:space="preserve"> </w:t>
      </w:r>
      <w:r w:rsidRPr="00195861">
        <w:rPr>
          <w:rFonts w:ascii="Arial Narrow" w:hAnsi="Arial Narrow" w:cs="Tahoma"/>
        </w:rPr>
        <w:t>al loro concreto funzionamento sarà tanto più completo quanto più il sindaco avrà avuto modo di valutare l’efficienza delle procedure adottate dalla società</w:t>
      </w:r>
      <w:r w:rsidR="00EA2320">
        <w:rPr>
          <w:rFonts w:ascii="Arial Narrow" w:hAnsi="Arial Narrow" w:cs="Tahoma"/>
        </w:rPr>
        <w:t xml:space="preserve"> </w:t>
      </w:r>
      <w:r w:rsidRPr="00195861">
        <w:rPr>
          <w:rFonts w:ascii="Arial Narrow" w:hAnsi="Arial Narrow" w:cs="Tahoma"/>
        </w:rPr>
        <w:t xml:space="preserve">che permettano idonei </w:t>
      </w:r>
      <w:r w:rsidRPr="00195861">
        <w:rPr>
          <w:rFonts w:ascii="Arial Narrow" w:hAnsi="Arial Narrow" w:cs="Tahoma"/>
        </w:rPr>
        <w:lastRenderedPageBreak/>
        <w:t xml:space="preserve">e tempestivi flussi di informazioni tra organo di amministrazione, funzioni aziendali, soggetti esterni </w:t>
      </w:r>
      <w:r w:rsidR="0016396C" w:rsidRPr="00EA2320">
        <w:rPr>
          <w:rFonts w:ascii="Arial Narrow" w:hAnsi="Arial Narrow" w:cs="Tahoma"/>
        </w:rPr>
        <w:t>a vario titolo incaricati</w:t>
      </w:r>
      <w:r>
        <w:rPr>
          <w:rFonts w:ascii="Arial Narrow" w:hAnsi="Arial Narrow" w:cs="Tahoma"/>
        </w:rPr>
        <w:t xml:space="preserve"> </w:t>
      </w:r>
      <w:r w:rsidRPr="00195861">
        <w:rPr>
          <w:rFonts w:ascii="Arial Narrow" w:hAnsi="Arial Narrow" w:cs="Tahoma"/>
        </w:rPr>
        <w:t>e sindaco – revisore.</w:t>
      </w:r>
    </w:p>
    <w:p w14:paraId="1886FCEC" w14:textId="77777777" w:rsidR="00C44AA5" w:rsidRDefault="00C44AA5" w:rsidP="00284461">
      <w:pPr>
        <w:spacing w:after="160" w:line="259" w:lineRule="auto"/>
        <w:ind w:left="0"/>
        <w:rPr>
          <w:rFonts w:ascii="Arial Narrow" w:hAnsi="Arial Narrow"/>
          <w:b/>
        </w:rPr>
      </w:pPr>
    </w:p>
    <w:p w14:paraId="0DA1A7C7" w14:textId="77777777" w:rsidR="00F55A87" w:rsidRPr="008A297A" w:rsidRDefault="00F55A87" w:rsidP="00F55A87">
      <w:pPr>
        <w:spacing w:after="0" w:line="360" w:lineRule="auto"/>
        <w:ind w:left="0"/>
        <w:rPr>
          <w:rFonts w:ascii="Arial Narrow" w:hAnsi="Arial Narrow"/>
          <w:b/>
        </w:rPr>
      </w:pPr>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 xml:space="preserve">DEL </w:t>
      </w:r>
      <w:r w:rsidR="008154DC" w:rsidRPr="008154DC">
        <w:rPr>
          <w:rFonts w:ascii="Arial Narrow" w:hAnsi="Arial Narrow"/>
          <w:b/>
        </w:rPr>
        <w:t>SINDACO UNICO</w:t>
      </w:r>
      <w:r w:rsidR="008154DC">
        <w:rPr>
          <w:rFonts w:ascii="Arial Narrow" w:hAnsi="Arial Narrow"/>
          <w:b/>
        </w:rPr>
        <w:t xml:space="preserve"> </w:t>
      </w:r>
      <w:r w:rsidR="00BF5C0C">
        <w:rPr>
          <w:rFonts w:ascii="Arial Narrow" w:hAnsi="Arial Narrow"/>
          <w:b/>
        </w:rPr>
        <w:t xml:space="preserve">AI SOCI </w:t>
      </w:r>
    </w:p>
    <w:p w14:paraId="0DAE400F" w14:textId="77777777" w:rsidR="00F55A87" w:rsidRPr="008A297A" w:rsidRDefault="00F55A87" w:rsidP="00F55A87">
      <w:pPr>
        <w:spacing w:after="0" w:line="360" w:lineRule="auto"/>
        <w:ind w:left="0"/>
        <w:rPr>
          <w:rFonts w:ascii="Arial Narrow" w:hAnsi="Arial Narrow"/>
        </w:rPr>
      </w:pPr>
    </w:p>
    <w:p w14:paraId="70DC2CDA" w14:textId="77777777" w:rsidR="00F55A87" w:rsidRPr="008A297A" w:rsidRDefault="00F55A87" w:rsidP="00F55A87">
      <w:pPr>
        <w:spacing w:after="0" w:line="360" w:lineRule="auto"/>
        <w:ind w:left="0"/>
        <w:rPr>
          <w:rFonts w:ascii="Arial Narrow" w:hAnsi="Arial Narrow"/>
          <w:b/>
        </w:rPr>
      </w:pPr>
      <w:r w:rsidRPr="008A297A">
        <w:rPr>
          <w:rFonts w:ascii="Arial Narrow" w:hAnsi="Arial Narrow"/>
        </w:rPr>
        <w:t>A</w:t>
      </w:r>
      <w:r w:rsidR="00BB6BFD">
        <w:rPr>
          <w:rFonts w:ascii="Arial Narrow" w:hAnsi="Arial Narrow"/>
        </w:rPr>
        <w:t>i soci della società</w:t>
      </w:r>
      <w:r w:rsidR="008154DC">
        <w:rPr>
          <w:rFonts w:ascii="Arial Narrow" w:hAnsi="Arial Narrow"/>
        </w:rPr>
        <w:t xml:space="preserve"> ABC S</w:t>
      </w:r>
      <w:r w:rsidR="00BB6BFD">
        <w:rPr>
          <w:rFonts w:ascii="Arial Narrow" w:hAnsi="Arial Narrow"/>
        </w:rPr>
        <w:t>.r.l.</w:t>
      </w:r>
    </w:p>
    <w:p w14:paraId="49B1AA3F" w14:textId="77777777" w:rsidR="00F55A87" w:rsidRDefault="00F55A87" w:rsidP="00F55A87">
      <w:pPr>
        <w:spacing w:after="0" w:line="360" w:lineRule="auto"/>
        <w:ind w:left="0"/>
        <w:rPr>
          <w:rFonts w:ascii="Arial Narrow" w:hAnsi="Arial Narrow"/>
          <w:b/>
        </w:rPr>
      </w:pPr>
    </w:p>
    <w:p w14:paraId="3FDD00E3" w14:textId="77777777" w:rsidR="00F55A87" w:rsidRPr="008A297A" w:rsidRDefault="00F55A87" w:rsidP="00F55A87">
      <w:pPr>
        <w:spacing w:after="0" w:line="360" w:lineRule="auto"/>
        <w:ind w:left="0"/>
        <w:rPr>
          <w:rFonts w:ascii="Arial Narrow" w:hAnsi="Arial Narrow"/>
          <w:b/>
          <w:u w:val="single"/>
        </w:rPr>
      </w:pPr>
      <w:r w:rsidRPr="008A297A">
        <w:rPr>
          <w:rFonts w:ascii="Arial Narrow" w:hAnsi="Arial Narrow"/>
          <w:b/>
        </w:rPr>
        <w:t>Premessa</w:t>
      </w:r>
    </w:p>
    <w:p w14:paraId="1C77E1AE" w14:textId="77777777" w:rsidR="00F55A87" w:rsidRPr="008A297A" w:rsidRDefault="00F55A87" w:rsidP="00F55A87">
      <w:pPr>
        <w:spacing w:after="160" w:line="360" w:lineRule="auto"/>
        <w:ind w:left="0"/>
        <w:rPr>
          <w:rFonts w:ascii="Arial Narrow" w:hAnsi="Arial Narrow"/>
        </w:rPr>
      </w:pPr>
      <w:r w:rsidRPr="27216084">
        <w:rPr>
          <w:rFonts w:ascii="Arial Narrow" w:hAnsi="Arial Narrow"/>
        </w:rPr>
        <w:t>Il</w:t>
      </w:r>
      <w:r w:rsidR="00EA2320">
        <w:rPr>
          <w:rFonts w:ascii="Arial Narrow" w:hAnsi="Arial Narrow"/>
        </w:rPr>
        <w:t xml:space="preserve"> </w:t>
      </w:r>
      <w:r w:rsidR="00BB6BFD" w:rsidRPr="27216084">
        <w:rPr>
          <w:rFonts w:ascii="Arial Narrow" w:hAnsi="Arial Narrow"/>
        </w:rPr>
        <w:t>sindaco unico incaricato della revisione legale</w:t>
      </w:r>
      <w:r w:rsidRPr="27216084">
        <w:rPr>
          <w:rFonts w:ascii="Arial Narrow" w:hAnsi="Arial Narrow"/>
        </w:rPr>
        <w:t>, nell’esercizio chiuso al 31 dicembre 20</w:t>
      </w:r>
      <w:r w:rsidR="007D06CE" w:rsidRPr="27216084">
        <w:rPr>
          <w:rFonts w:ascii="Arial Narrow" w:hAnsi="Arial Narrow"/>
        </w:rPr>
        <w:t>19</w:t>
      </w:r>
      <w:r w:rsidRPr="27216084">
        <w:rPr>
          <w:rFonts w:ascii="Arial Narrow" w:hAnsi="Arial Narrow"/>
        </w:rPr>
        <w:t xml:space="preserve">, </w:t>
      </w:r>
      <w:r w:rsidR="00B04004">
        <w:rPr>
          <w:rFonts w:ascii="Arial Narrow" w:hAnsi="Arial Narrow"/>
        </w:rPr>
        <w:t xml:space="preserve">nominato dall’Assemblea dei soci del gg/mm/2019, </w:t>
      </w:r>
      <w:r w:rsidRPr="27216084">
        <w:rPr>
          <w:rFonts w:ascii="Arial Narrow" w:hAnsi="Arial Narrow"/>
        </w:rPr>
        <w:t>ha svolto</w:t>
      </w:r>
      <w:r w:rsidR="00B04004">
        <w:rPr>
          <w:rFonts w:ascii="Arial Narrow" w:hAnsi="Arial Narrow"/>
        </w:rPr>
        <w:t xml:space="preserve"> nel periodo oggetto di vigilanza, </w:t>
      </w:r>
      <w:r w:rsidRPr="27216084">
        <w:rPr>
          <w:rFonts w:ascii="Arial Narrow" w:hAnsi="Arial Narrow"/>
        </w:rPr>
        <w:t>le funzioni previst</w:t>
      </w:r>
      <w:r w:rsidR="00BB6BFD" w:rsidRPr="27216084">
        <w:rPr>
          <w:rFonts w:ascii="Arial Narrow" w:hAnsi="Arial Narrow"/>
        </w:rPr>
        <w:t>e dall’art. 2477 c.c.</w:t>
      </w:r>
    </w:p>
    <w:p w14:paraId="3E198230" w14:textId="77777777" w:rsidR="00F55A87" w:rsidRDefault="00F55A87" w:rsidP="00F55A87">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73A44B31" w14:textId="77777777" w:rsidR="006D5875" w:rsidRDefault="008154DC" w:rsidP="00F55A87">
      <w:pPr>
        <w:spacing w:after="160" w:line="360" w:lineRule="auto"/>
        <w:ind w:left="0"/>
        <w:rPr>
          <w:rFonts w:ascii="Arial Narrow" w:hAnsi="Arial Narrow"/>
        </w:rPr>
      </w:pPr>
      <w:r>
        <w:rPr>
          <w:rFonts w:ascii="Arial Narrow" w:hAnsi="Arial Narrow"/>
        </w:rPr>
        <w:t>[</w:t>
      </w:r>
      <w:r w:rsidR="006D5875" w:rsidRPr="27216084">
        <w:rPr>
          <w:rFonts w:ascii="Arial Narrow" w:hAnsi="Arial Narrow"/>
        </w:rPr>
        <w:t>Qualora la società a</w:t>
      </w:r>
      <w:r w:rsidR="4CB6CD3E" w:rsidRPr="27216084">
        <w:rPr>
          <w:rFonts w:ascii="Arial Narrow" w:hAnsi="Arial Narrow"/>
        </w:rPr>
        <w:t>bbia</w:t>
      </w:r>
      <w:r>
        <w:rPr>
          <w:rFonts w:ascii="Arial Narrow" w:hAnsi="Arial Narrow"/>
        </w:rPr>
        <w:t xml:space="preserve"> </w:t>
      </w:r>
      <w:r w:rsidR="006D5875" w:rsidRPr="27216084">
        <w:rPr>
          <w:rFonts w:ascii="Arial Narrow" w:hAnsi="Arial Narrow"/>
        </w:rPr>
        <w:t>nominato un organo di controllo collegiale, il modello di relazione unitaria di seguito proposto andrà adattato alla composizione pluripersonale dell’organo.</w:t>
      </w:r>
      <w:r>
        <w:rPr>
          <w:rFonts w:ascii="Arial Narrow" w:hAnsi="Arial Narrow"/>
        </w:rPr>
        <w:t>]</w:t>
      </w:r>
    </w:p>
    <w:p w14:paraId="00E59C41" w14:textId="77777777" w:rsidR="006F5271" w:rsidRDefault="006F5271">
      <w:pPr>
        <w:spacing w:after="160" w:line="360" w:lineRule="auto"/>
        <w:ind w:left="0" w:firstLine="0"/>
        <w:rPr>
          <w:rFonts w:ascii="Arial Narrow" w:hAnsi="Arial Narrow"/>
        </w:rPr>
      </w:pPr>
    </w:p>
    <w:p w14:paraId="03A80A10" w14:textId="77777777" w:rsidR="00F55A87" w:rsidRPr="008A297A" w:rsidRDefault="00F55A87" w:rsidP="00F55A87">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n.39</w:t>
      </w:r>
    </w:p>
    <w:p w14:paraId="6096ADE0" w14:textId="77777777" w:rsidR="00F55A87" w:rsidRPr="008A297A" w:rsidRDefault="00F55A87" w:rsidP="00F55A87">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0F995A34" w14:textId="77777777" w:rsidR="00F55A87" w:rsidRPr="00F55A87" w:rsidRDefault="00F55A87" w:rsidP="00F55A87">
      <w:pPr>
        <w:spacing w:after="160" w:line="360" w:lineRule="auto"/>
        <w:ind w:left="0"/>
        <w:rPr>
          <w:rFonts w:ascii="Arial Narrow" w:hAnsi="Arial Narrow"/>
          <w:i/>
          <w:iCs/>
        </w:rPr>
      </w:pPr>
      <w:r w:rsidRPr="00F55A87">
        <w:rPr>
          <w:rFonts w:ascii="Arial Narrow" w:hAnsi="Arial Narrow"/>
          <w:b/>
          <w:bCs/>
          <w:i/>
          <w:iCs/>
        </w:rPr>
        <w:t>Giudizio con rilievi</w:t>
      </w:r>
    </w:p>
    <w:p w14:paraId="09263FBB" w14:textId="77777777" w:rsidR="00F55A87" w:rsidRPr="00103E06" w:rsidRDefault="002F49C0" w:rsidP="00DD1DE7">
      <w:pPr>
        <w:tabs>
          <w:tab w:val="left" w:pos="8647"/>
        </w:tabs>
        <w:spacing w:after="0" w:line="360" w:lineRule="auto"/>
        <w:ind w:left="142" w:right="139" w:firstLine="0"/>
        <w:rPr>
          <w:rFonts w:ascii="Arial Narrow" w:hAnsi="Arial Narrow"/>
        </w:rPr>
      </w:pPr>
      <w:r>
        <w:rPr>
          <w:rFonts w:ascii="Arial Narrow" w:hAnsi="Arial Narrow"/>
        </w:rPr>
        <w:t xml:space="preserve">Ho svolto </w:t>
      </w:r>
      <w:r w:rsidR="00F55A87" w:rsidRPr="27216084">
        <w:rPr>
          <w:rFonts w:ascii="Arial Narrow" w:hAnsi="Arial Narrow"/>
        </w:rPr>
        <w:t>la revisione contabile del bilancio d’esercizio</w:t>
      </w:r>
      <w:r w:rsidR="00B44EAB">
        <w:rPr>
          <w:rFonts w:ascii="Arial Narrow" w:hAnsi="Arial Narrow"/>
        </w:rPr>
        <w:t>, redatto in forma abbreviata ai sensi dell’art. 2435-</w:t>
      </w:r>
      <w:r w:rsidR="00B44EAB" w:rsidRPr="000B2F28">
        <w:rPr>
          <w:rFonts w:ascii="Arial Narrow" w:hAnsi="Arial Narrow"/>
          <w:i/>
        </w:rPr>
        <w:t xml:space="preserve">bis </w:t>
      </w:r>
      <w:r w:rsidR="00B44EAB">
        <w:rPr>
          <w:rFonts w:ascii="Arial Narrow" w:hAnsi="Arial Narrow"/>
        </w:rPr>
        <w:t>c.c.,</w:t>
      </w:r>
      <w:r w:rsidR="00F55A87" w:rsidRPr="27216084">
        <w:rPr>
          <w:rFonts w:ascii="Arial Narrow" w:hAnsi="Arial Narrow"/>
        </w:rPr>
        <w:t xml:space="preserve"> della Società ABC S.r.l., costituito dallo stato patrimoniale al 31 dicembre 2019, dal conto economico per l’esercizio chiuso a tale data e dalla nota integrativa.</w:t>
      </w:r>
    </w:p>
    <w:p w14:paraId="1B679D50" w14:textId="77777777" w:rsidR="00F55A87" w:rsidRPr="00103E06" w:rsidRDefault="00F55A87" w:rsidP="00DD1DE7">
      <w:pPr>
        <w:tabs>
          <w:tab w:val="left" w:pos="8647"/>
        </w:tabs>
        <w:spacing w:after="0" w:line="360" w:lineRule="auto"/>
        <w:ind w:left="142" w:right="139" w:firstLine="0"/>
        <w:rPr>
          <w:rFonts w:ascii="Arial Narrow" w:hAnsi="Arial Narrow"/>
        </w:rPr>
      </w:pPr>
      <w:r w:rsidRPr="27216084">
        <w:rPr>
          <w:rFonts w:ascii="Arial Narrow" w:hAnsi="Arial Narrow"/>
        </w:rPr>
        <w:t xml:space="preserve">A </w:t>
      </w:r>
      <w:r w:rsidR="675DE178" w:rsidRPr="27216084">
        <w:rPr>
          <w:rFonts w:ascii="Arial Narrow" w:hAnsi="Arial Narrow"/>
        </w:rPr>
        <w:t xml:space="preserve">mio </w:t>
      </w:r>
      <w:r w:rsidRPr="27216084">
        <w:rPr>
          <w:rFonts w:ascii="Arial Narrow" w:hAnsi="Arial Narrow"/>
        </w:rPr>
        <w:t>giudizio, ad eccezione degli effetti di quanto descritto nella sezione “Elementi alla base del giudizio con rilievi” della presente relazione, il bilancio d’esercizio fornisce una rappresentazione veritiera e corretta della situazione patrimoniale e finanziaria della Società al 31 dicembre 2019 e del risultato economico per l’esercizio chiuso a tale data in conformità alle norme italiane che ne disciplinano i criteri di redazione.</w:t>
      </w:r>
    </w:p>
    <w:p w14:paraId="710AB843" w14:textId="77777777" w:rsidR="00F55A87" w:rsidRPr="00103E06" w:rsidRDefault="00F55A87" w:rsidP="00F55A87">
      <w:pPr>
        <w:spacing w:after="0" w:line="360" w:lineRule="auto"/>
        <w:ind w:left="567" w:right="848" w:firstLine="0"/>
        <w:rPr>
          <w:rFonts w:ascii="Arial Narrow" w:hAnsi="Arial Narrow"/>
        </w:rPr>
      </w:pPr>
    </w:p>
    <w:p w14:paraId="434BD701" w14:textId="77777777" w:rsidR="00F55A87" w:rsidRPr="00F55A87" w:rsidRDefault="00F55A87" w:rsidP="00F55A87">
      <w:pPr>
        <w:spacing w:after="160" w:line="360" w:lineRule="auto"/>
        <w:ind w:left="0"/>
        <w:rPr>
          <w:rFonts w:ascii="Arial Narrow" w:hAnsi="Arial Narrow"/>
          <w:b/>
          <w:bCs/>
          <w:i/>
          <w:iCs/>
        </w:rPr>
      </w:pPr>
      <w:r w:rsidRPr="00F55A87">
        <w:rPr>
          <w:rFonts w:ascii="Arial Narrow" w:hAnsi="Arial Narrow"/>
          <w:b/>
          <w:bCs/>
          <w:i/>
          <w:iCs/>
        </w:rPr>
        <w:t>Elementi alla base del giudizio con rilievi</w:t>
      </w:r>
    </w:p>
    <w:p w14:paraId="4F841429" w14:textId="77777777" w:rsidR="00F55A87" w:rsidRPr="00103E06" w:rsidRDefault="00F55A87" w:rsidP="0077627B">
      <w:pPr>
        <w:spacing w:after="0" w:line="360" w:lineRule="auto"/>
        <w:ind w:left="142" w:right="139" w:firstLine="0"/>
        <w:rPr>
          <w:rFonts w:ascii="Arial Narrow" w:hAnsi="Arial Narrow"/>
        </w:rPr>
      </w:pPr>
      <w:r w:rsidRPr="27216084">
        <w:rPr>
          <w:rFonts w:ascii="Arial Narrow" w:hAnsi="Arial Narrow"/>
        </w:rPr>
        <w:t>S</w:t>
      </w:r>
      <w:r w:rsidR="3F0E2BC9" w:rsidRPr="27216084">
        <w:rPr>
          <w:rFonts w:ascii="Arial Narrow" w:hAnsi="Arial Narrow"/>
        </w:rPr>
        <w:t>ono stato</w:t>
      </w:r>
      <w:r w:rsidRPr="27216084">
        <w:rPr>
          <w:rFonts w:ascii="Arial Narrow" w:hAnsi="Arial Narrow"/>
        </w:rPr>
        <w:t xml:space="preserve"> nominat</w:t>
      </w:r>
      <w:r w:rsidR="5438AF45" w:rsidRPr="27216084">
        <w:rPr>
          <w:rFonts w:ascii="Arial Narrow" w:hAnsi="Arial Narrow"/>
        </w:rPr>
        <w:t>o</w:t>
      </w:r>
      <w:r w:rsidRPr="27216084">
        <w:rPr>
          <w:rFonts w:ascii="Arial Narrow" w:hAnsi="Arial Narrow"/>
        </w:rPr>
        <w:t xml:space="preserve"> d</w:t>
      </w:r>
      <w:r w:rsidR="055DF683" w:rsidRPr="27216084">
        <w:rPr>
          <w:rFonts w:ascii="Arial Narrow" w:hAnsi="Arial Narrow"/>
        </w:rPr>
        <w:t>a</w:t>
      </w:r>
      <w:r w:rsidRPr="27216084">
        <w:rPr>
          <w:rFonts w:ascii="Arial Narrow" w:hAnsi="Arial Narrow"/>
        </w:rPr>
        <w:t>lla società il [xx][</w:t>
      </w:r>
      <w:proofErr w:type="spellStart"/>
      <w:r w:rsidRPr="27216084">
        <w:rPr>
          <w:rFonts w:ascii="Arial Narrow" w:hAnsi="Arial Narrow"/>
        </w:rPr>
        <w:t>yy</w:t>
      </w:r>
      <w:proofErr w:type="spellEnd"/>
      <w:r w:rsidRPr="27216084">
        <w:rPr>
          <w:rFonts w:ascii="Arial Narrow" w:hAnsi="Arial Narrow"/>
        </w:rPr>
        <w:t xml:space="preserve">][aa] e conseguentemente non ho assistito alla conta fisica delle rimanenze di magazzino all’inizio dell’esercizio. Le procedure alternative non hanno fornito elementi probativi sufficienti ed appropriati riguardo le quantità delle rimanenze di magazzino al 31 dicembre 2018. Poiché le rimanenze iniziali di magazzino contribuiscono alla determinazione del risultato economico, non </w:t>
      </w:r>
      <w:r w:rsidR="723A320B" w:rsidRPr="27216084">
        <w:rPr>
          <w:rFonts w:ascii="Arial Narrow" w:hAnsi="Arial Narrow"/>
        </w:rPr>
        <w:t xml:space="preserve">sono stato </w:t>
      </w:r>
      <w:r w:rsidRPr="27216084">
        <w:rPr>
          <w:rFonts w:ascii="Arial Narrow" w:hAnsi="Arial Narrow"/>
        </w:rPr>
        <w:t>in grado di stabilire se fossero necessarie rettifiche al risultato dell’esercizio esposto nel conto.</w:t>
      </w:r>
    </w:p>
    <w:p w14:paraId="190637B9" w14:textId="77777777" w:rsidR="00FB2828" w:rsidRPr="00FB2828" w:rsidRDefault="00FB2828" w:rsidP="0077627B">
      <w:pPr>
        <w:keepNext/>
        <w:spacing w:after="160" w:line="360" w:lineRule="auto"/>
        <w:ind w:left="0" w:right="113" w:hanging="11"/>
        <w:rPr>
          <w:rFonts w:ascii="Arial Narrow" w:hAnsi="Arial Narrow"/>
          <w:b/>
          <w:bCs/>
          <w:i/>
          <w:iCs/>
        </w:rPr>
      </w:pPr>
      <w:r w:rsidRPr="00FB2828">
        <w:rPr>
          <w:rFonts w:ascii="Arial Narrow" w:hAnsi="Arial Narrow"/>
          <w:b/>
          <w:bCs/>
          <w:i/>
          <w:iCs/>
        </w:rPr>
        <w:lastRenderedPageBreak/>
        <w:t>Altri aspetti</w:t>
      </w:r>
    </w:p>
    <w:p w14:paraId="1E946AFB" w14:textId="77777777" w:rsidR="00F55A87" w:rsidRPr="008A297A" w:rsidRDefault="00FB2828">
      <w:pPr>
        <w:spacing w:after="160" w:line="360" w:lineRule="auto"/>
        <w:ind w:left="0"/>
        <w:rPr>
          <w:rFonts w:ascii="Arial Narrow" w:hAnsi="Arial Narrow"/>
        </w:rPr>
      </w:pPr>
      <w:r w:rsidRPr="27216084">
        <w:rPr>
          <w:rFonts w:ascii="Arial Narrow" w:hAnsi="Arial Narrow"/>
        </w:rPr>
        <w:t>Il bilancio della Società ABC S.r.l., per l’esercizio chiuso al 31 dicembre 2019, è il primo sottoposto a revisione legale dei conti, avendo la società superato i limiti di cui all’art. 2477 c.c., con riferimento agli esercizi 31 dicembre 2018 e 31 dicembre 2017</w:t>
      </w:r>
      <w:r w:rsidR="54CCA7A7" w:rsidRPr="27216084">
        <w:rPr>
          <w:rFonts w:ascii="Arial Narrow" w:hAnsi="Arial Narrow"/>
        </w:rPr>
        <w:t xml:space="preserve">, come peraltro previsto </w:t>
      </w:r>
      <w:r w:rsidR="75037BDD" w:rsidRPr="27216084">
        <w:rPr>
          <w:rFonts w:ascii="Arial Narrow" w:hAnsi="Arial Narrow"/>
        </w:rPr>
        <w:t xml:space="preserve">nella versione originaria </w:t>
      </w:r>
      <w:r w:rsidR="54CCA7A7" w:rsidRPr="27216084">
        <w:rPr>
          <w:rFonts w:ascii="Arial Narrow" w:hAnsi="Arial Narrow"/>
        </w:rPr>
        <w:t>d</w:t>
      </w:r>
      <w:r w:rsidR="5FE1AAD4" w:rsidRPr="27216084">
        <w:rPr>
          <w:rFonts w:ascii="Arial Narrow" w:hAnsi="Arial Narrow"/>
        </w:rPr>
        <w:t>e</w:t>
      </w:r>
      <w:r w:rsidR="54CCA7A7" w:rsidRPr="27216084">
        <w:rPr>
          <w:rFonts w:ascii="Arial Narrow" w:hAnsi="Arial Narrow"/>
        </w:rPr>
        <w:t>ll’art.</w:t>
      </w:r>
      <w:r w:rsidR="0090023E">
        <w:rPr>
          <w:rFonts w:ascii="Arial Narrow" w:hAnsi="Arial Narrow"/>
        </w:rPr>
        <w:t xml:space="preserve"> </w:t>
      </w:r>
      <w:r w:rsidR="54CCA7A7" w:rsidRPr="27216084">
        <w:rPr>
          <w:rFonts w:ascii="Arial Narrow" w:hAnsi="Arial Narrow"/>
        </w:rPr>
        <w:t xml:space="preserve">379 </w:t>
      </w:r>
      <w:r w:rsidR="3D4498F6" w:rsidRPr="27216084">
        <w:rPr>
          <w:rFonts w:ascii="Arial Narrow" w:hAnsi="Arial Narrow"/>
        </w:rPr>
        <w:t xml:space="preserve">del </w:t>
      </w:r>
      <w:r w:rsidR="00DD1DE7">
        <w:rPr>
          <w:rFonts w:ascii="Arial Narrow" w:hAnsi="Arial Narrow"/>
        </w:rPr>
        <w:t xml:space="preserve">D. Lgs. </w:t>
      </w:r>
      <w:r w:rsidR="3D4498F6" w:rsidRPr="27216084">
        <w:rPr>
          <w:rFonts w:ascii="Arial Narrow" w:hAnsi="Arial Narrow"/>
        </w:rPr>
        <w:t>del 12 gennaio 2019</w:t>
      </w:r>
      <w:r w:rsidR="00DD1DE7">
        <w:rPr>
          <w:rFonts w:ascii="Arial Narrow" w:hAnsi="Arial Narrow"/>
        </w:rPr>
        <w:t xml:space="preserve"> n. 14</w:t>
      </w:r>
      <w:r w:rsidR="00D1178B">
        <w:rPr>
          <w:rFonts w:ascii="Arial Narrow" w:hAnsi="Arial Narrow"/>
        </w:rPr>
        <w:t xml:space="preserve">, anteriormente alle modifiche apportate dal </w:t>
      </w:r>
      <w:proofErr w:type="spellStart"/>
      <w:r w:rsidR="00D1178B" w:rsidRPr="27216084">
        <w:rPr>
          <w:rFonts w:ascii="Arial Narrow" w:hAnsi="Arial Narrow"/>
        </w:rPr>
        <w:t>d.l.</w:t>
      </w:r>
      <w:proofErr w:type="spellEnd"/>
      <w:r w:rsidR="00D1178B" w:rsidRPr="27216084">
        <w:rPr>
          <w:rFonts w:ascii="Arial Narrow" w:hAnsi="Arial Narrow"/>
        </w:rPr>
        <w:t xml:space="preserve"> 30 dicembre 2019, n. 162, convertito con modificazioni dalla </w:t>
      </w:r>
      <w:r w:rsidR="00294065">
        <w:rPr>
          <w:rFonts w:ascii="Arial Narrow" w:hAnsi="Arial Narrow"/>
        </w:rPr>
        <w:t xml:space="preserve">L. </w:t>
      </w:r>
      <w:r w:rsidR="00D1178B" w:rsidRPr="27216084">
        <w:rPr>
          <w:rFonts w:ascii="Arial Narrow" w:hAnsi="Arial Narrow"/>
        </w:rPr>
        <w:t>28 febbraio 2020, n. 8</w:t>
      </w:r>
      <w:r w:rsidR="00D1178B">
        <w:rPr>
          <w:rFonts w:ascii="Arial Narrow" w:hAnsi="Arial Narrow"/>
        </w:rPr>
        <w:t>.</w:t>
      </w:r>
      <w:r w:rsidR="00BB5DCB">
        <w:rPr>
          <w:rFonts w:ascii="Arial Narrow" w:hAnsi="Arial Narrow"/>
        </w:rPr>
        <w:t xml:space="preserve">  Il bilancio </w:t>
      </w:r>
      <w:r w:rsidR="00BB5DCB" w:rsidRPr="27216084">
        <w:rPr>
          <w:rFonts w:ascii="Arial Narrow" w:hAnsi="Arial Narrow"/>
        </w:rPr>
        <w:t>della Società ABC S.r.l.</w:t>
      </w:r>
      <w:r w:rsidR="00BB5DCB">
        <w:rPr>
          <w:rFonts w:ascii="Arial Narrow" w:hAnsi="Arial Narrow"/>
        </w:rPr>
        <w:t xml:space="preserve"> è stato redatto in conformità a quanto disposto dall’art. (</w:t>
      </w:r>
      <w:r w:rsidR="00BB5DCB" w:rsidRPr="00626570">
        <w:rPr>
          <w:rFonts w:ascii="Arial Narrow" w:hAnsi="Arial Narrow"/>
          <w:i/>
        </w:rPr>
        <w:t>richiamare l</w:t>
      </w:r>
      <w:r w:rsidR="00BB5DCB">
        <w:rPr>
          <w:rFonts w:ascii="Arial Narrow" w:hAnsi="Arial Narrow"/>
          <w:i/>
        </w:rPr>
        <w:t>’</w:t>
      </w:r>
      <w:r w:rsidR="00BB5DCB" w:rsidRPr="00626570">
        <w:rPr>
          <w:rFonts w:ascii="Arial Narrow" w:hAnsi="Arial Narrow"/>
          <w:i/>
        </w:rPr>
        <w:t>a</w:t>
      </w:r>
      <w:r w:rsidR="00BB5DCB">
        <w:rPr>
          <w:rFonts w:ascii="Arial Narrow" w:hAnsi="Arial Narrow"/>
          <w:i/>
        </w:rPr>
        <w:t>rticolo della</w:t>
      </w:r>
      <w:r w:rsidR="00BB5DCB" w:rsidRPr="00626570">
        <w:rPr>
          <w:rFonts w:ascii="Arial Narrow" w:hAnsi="Arial Narrow"/>
          <w:i/>
        </w:rPr>
        <w:t xml:space="preserve"> normativa vigente che caratterizza l</w:t>
      </w:r>
      <w:r w:rsidR="00BB5DCB">
        <w:rPr>
          <w:rFonts w:ascii="Arial Narrow" w:hAnsi="Arial Narrow"/>
          <w:i/>
        </w:rPr>
        <w:t>’informativa finanziaria della</w:t>
      </w:r>
      <w:r w:rsidR="00BB5DCB" w:rsidRPr="00626570">
        <w:rPr>
          <w:rFonts w:ascii="Arial Narrow" w:hAnsi="Arial Narrow"/>
          <w:i/>
        </w:rPr>
        <w:t xml:space="preserve"> società,</w:t>
      </w:r>
      <w:r w:rsidR="00BB5DCB">
        <w:rPr>
          <w:rFonts w:ascii="Arial Narrow" w:hAnsi="Arial Narrow"/>
          <w:i/>
        </w:rPr>
        <w:t xml:space="preserve"> quale ad esempio:</w:t>
      </w:r>
      <w:r w:rsidR="00BB5DCB" w:rsidRPr="00626570">
        <w:rPr>
          <w:rFonts w:ascii="Arial Narrow" w:hAnsi="Arial Narrow"/>
          <w:i/>
        </w:rPr>
        <w:t xml:space="preserve"> </w:t>
      </w:r>
      <w:r w:rsidR="00BB5DCB">
        <w:rPr>
          <w:rFonts w:ascii="Arial Narrow" w:hAnsi="Arial Narrow"/>
          <w:i/>
        </w:rPr>
        <w:t xml:space="preserve">artt. </w:t>
      </w:r>
      <w:r w:rsidR="00BB5DCB" w:rsidRPr="00DD1DE7">
        <w:rPr>
          <w:rFonts w:ascii="Arial Narrow" w:hAnsi="Arial Narrow"/>
          <w:i/>
        </w:rPr>
        <w:t>2435-bis</w:t>
      </w:r>
      <w:r w:rsidR="00DD1DE7" w:rsidRPr="001A0D3F">
        <w:rPr>
          <w:rFonts w:ascii="Arial Narrow" w:hAnsi="Arial Narrow"/>
          <w:i/>
        </w:rPr>
        <w:t xml:space="preserve"> c.c</w:t>
      </w:r>
      <w:r w:rsidR="001A0D3F">
        <w:rPr>
          <w:rFonts w:ascii="Arial Narrow" w:hAnsi="Arial Narrow"/>
          <w:i/>
        </w:rPr>
        <w:t>.</w:t>
      </w:r>
      <w:r w:rsidR="00DD1DE7" w:rsidRPr="001A0D3F">
        <w:rPr>
          <w:rFonts w:ascii="Arial Narrow" w:hAnsi="Arial Narrow"/>
          <w:i/>
        </w:rPr>
        <w:t>,</w:t>
      </w:r>
      <w:r w:rsidR="00BB5DCB" w:rsidRPr="00DD1DE7">
        <w:rPr>
          <w:rFonts w:ascii="Arial Narrow" w:hAnsi="Arial Narrow"/>
          <w:i/>
        </w:rPr>
        <w:t xml:space="preserve"> 2435</w:t>
      </w:r>
      <w:r w:rsidR="00DD1DE7">
        <w:rPr>
          <w:rFonts w:ascii="Arial Narrow" w:hAnsi="Arial Narrow"/>
          <w:i/>
        </w:rPr>
        <w:t>-</w:t>
      </w:r>
      <w:r w:rsidR="00BB5DCB" w:rsidRPr="00DD1DE7">
        <w:rPr>
          <w:rFonts w:ascii="Arial Narrow" w:hAnsi="Arial Narrow"/>
          <w:i/>
        </w:rPr>
        <w:t>ter</w:t>
      </w:r>
      <w:r w:rsidR="00DD1DE7" w:rsidRPr="0077627B">
        <w:rPr>
          <w:rFonts w:ascii="Arial Narrow" w:hAnsi="Arial Narrow"/>
          <w:i/>
        </w:rPr>
        <w:t xml:space="preserve"> c.</w:t>
      </w:r>
      <w:r w:rsidR="00DD1DE7">
        <w:rPr>
          <w:rFonts w:ascii="Arial Narrow" w:hAnsi="Arial Narrow"/>
          <w:i/>
        </w:rPr>
        <w:t>c.</w:t>
      </w:r>
      <w:r w:rsidR="00BB5DCB" w:rsidRPr="00DD1DE7">
        <w:rPr>
          <w:rFonts w:ascii="Arial Narrow" w:hAnsi="Arial Narrow"/>
          <w:i/>
        </w:rPr>
        <w:t xml:space="preserve">, start up e PMI innovative </w:t>
      </w:r>
      <w:r w:rsidR="00DD1DE7" w:rsidRPr="00DD1DE7">
        <w:rPr>
          <w:rFonts w:ascii="Arial Narrow" w:hAnsi="Arial Narrow"/>
          <w:i/>
        </w:rPr>
        <w:t xml:space="preserve">D. Lgs. n. </w:t>
      </w:r>
      <w:r w:rsidR="00BB5DCB">
        <w:rPr>
          <w:rFonts w:ascii="Arial Narrow" w:hAnsi="Arial Narrow"/>
          <w:i/>
        </w:rPr>
        <w:t>179/2012 e successivi aggiornamenti, art. 2511</w:t>
      </w:r>
      <w:r w:rsidR="00DD1DE7">
        <w:rPr>
          <w:rFonts w:ascii="Arial Narrow" w:hAnsi="Arial Narrow"/>
          <w:i/>
        </w:rPr>
        <w:t>, c.c.,</w:t>
      </w:r>
      <w:r w:rsidR="00BB5DCB">
        <w:rPr>
          <w:rFonts w:ascii="Arial Narrow" w:hAnsi="Arial Narrow"/>
          <w:i/>
        </w:rPr>
        <w:t xml:space="preserve"> società mutualistiche).</w:t>
      </w:r>
    </w:p>
    <w:p w14:paraId="3ED8F08E" w14:textId="77777777" w:rsidR="00F55A87" w:rsidRPr="008A297A" w:rsidRDefault="00F55A87" w:rsidP="00F55A87">
      <w:pPr>
        <w:spacing w:after="160" w:line="360" w:lineRule="auto"/>
        <w:ind w:left="0"/>
        <w:rPr>
          <w:rFonts w:ascii="Arial Narrow" w:hAnsi="Arial Narrow"/>
        </w:rPr>
      </w:pPr>
      <w:r w:rsidRPr="008A297A">
        <w:rPr>
          <w:rFonts w:ascii="Arial Narrow" w:hAnsi="Arial Narrow"/>
          <w:b/>
          <w:bCs/>
          <w:i/>
          <w:iCs/>
        </w:rPr>
        <w:t xml:space="preserve">Responsabilità degli amministratori </w:t>
      </w:r>
      <w:r w:rsidR="00BB5DCB">
        <w:rPr>
          <w:rFonts w:ascii="Times New Roman" w:hAnsi="Times New Roman" w:cs="Times New Roman"/>
          <w:b/>
          <w:bCs/>
          <w:i/>
          <w:iCs/>
        </w:rPr>
        <w:t>[</w:t>
      </w:r>
      <w:r w:rsidR="00BB5DCB">
        <w:rPr>
          <w:rFonts w:ascii="Arial Narrow" w:hAnsi="Arial Narrow"/>
          <w:b/>
          <w:bCs/>
          <w:i/>
          <w:iCs/>
        </w:rPr>
        <w:t xml:space="preserve">dell’amministratore unico] </w:t>
      </w:r>
      <w:r w:rsidRPr="008A297A">
        <w:rPr>
          <w:rFonts w:ascii="Arial Narrow" w:hAnsi="Arial Narrow"/>
          <w:b/>
          <w:bCs/>
          <w:i/>
          <w:iCs/>
        </w:rPr>
        <w:t xml:space="preserve">e del </w:t>
      </w:r>
      <w:r w:rsidR="00BB5DCB">
        <w:rPr>
          <w:rFonts w:ascii="Arial Narrow" w:hAnsi="Arial Narrow"/>
          <w:b/>
          <w:bCs/>
          <w:i/>
          <w:iCs/>
        </w:rPr>
        <w:t xml:space="preserve">sindaco unico </w:t>
      </w:r>
      <w:r w:rsidRPr="008A297A">
        <w:rPr>
          <w:rFonts w:ascii="Arial Narrow" w:hAnsi="Arial Narrow"/>
          <w:b/>
          <w:bCs/>
          <w:i/>
          <w:iCs/>
        </w:rPr>
        <w:t>per il bilancio d’esercizio</w:t>
      </w:r>
    </w:p>
    <w:p w14:paraId="23915B78" w14:textId="77777777" w:rsidR="00F55A87" w:rsidRPr="008A297A" w:rsidRDefault="00F55A87" w:rsidP="00F55A87">
      <w:pPr>
        <w:spacing w:after="160" w:line="360" w:lineRule="auto"/>
        <w:ind w:left="0"/>
        <w:rPr>
          <w:rFonts w:ascii="Arial Narrow" w:hAnsi="Arial Narrow"/>
        </w:rPr>
      </w:pPr>
      <w:r w:rsidRPr="008A297A">
        <w:rPr>
          <w:rFonts w:ascii="Arial Narrow" w:hAnsi="Arial Narrow"/>
        </w:rPr>
        <w:t xml:space="preserve">Gli amministratori sono responsabili </w:t>
      </w:r>
      <w:r w:rsidR="00983586">
        <w:rPr>
          <w:rFonts w:ascii="Arial Narrow" w:hAnsi="Arial Narrow"/>
        </w:rPr>
        <w:t xml:space="preserve">[L’amministratore unico è responsabile] </w:t>
      </w:r>
      <w:r w:rsidRPr="008A297A">
        <w:rPr>
          <w:rFonts w:ascii="Arial Narrow" w:hAnsi="Arial Narrow"/>
        </w:rPr>
        <w:t>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1A6EC2F1" w14:textId="77777777" w:rsidR="00F55A87" w:rsidRPr="008A297A" w:rsidRDefault="00F55A87" w:rsidP="00F55A87">
      <w:pPr>
        <w:spacing w:after="160" w:line="360" w:lineRule="auto"/>
        <w:ind w:left="0"/>
        <w:rPr>
          <w:rFonts w:ascii="Arial Narrow" w:hAnsi="Arial Narrow"/>
        </w:rPr>
      </w:pPr>
      <w:r w:rsidRPr="008A297A">
        <w:rPr>
          <w:rFonts w:ascii="Arial Narrow" w:hAnsi="Arial Narrow"/>
        </w:rPr>
        <w:t xml:space="preserve">Gli amministratori sono responsabili </w:t>
      </w:r>
      <w:r w:rsidR="00983586">
        <w:rPr>
          <w:rFonts w:ascii="Arial Narrow" w:hAnsi="Arial Narrow"/>
        </w:rPr>
        <w:t xml:space="preserve">[L’amministratore unico è responsabile] </w:t>
      </w:r>
      <w:r w:rsidRPr="008A297A">
        <w:rPr>
          <w:rFonts w:ascii="Arial Narrow" w:hAnsi="Arial Narrow"/>
        </w:rPr>
        <w:t xml:space="preserve">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w:t>
      </w:r>
      <w:r w:rsidR="00983586">
        <w:rPr>
          <w:rFonts w:ascii="Arial Narrow" w:hAnsi="Arial Narrow"/>
        </w:rPr>
        <w:t>[L’amministratore unico</w:t>
      </w:r>
      <w:r w:rsidR="00983586" w:rsidRPr="008A297A">
        <w:rPr>
          <w:rFonts w:ascii="Arial Narrow" w:hAnsi="Arial Narrow"/>
        </w:rPr>
        <w:t xml:space="preserve"> </w:t>
      </w:r>
      <w:r w:rsidR="00983586">
        <w:rPr>
          <w:rFonts w:ascii="Arial Narrow" w:hAnsi="Arial Narrow"/>
        </w:rPr>
        <w:t xml:space="preserve">utilizza] </w:t>
      </w:r>
      <w:r w:rsidRPr="008A297A">
        <w:rPr>
          <w:rFonts w:ascii="Arial Narrow" w:hAnsi="Arial Narrow"/>
        </w:rPr>
        <w:t xml:space="preserve">il presupposto della continuità aziendale nella redazione del bilancio d’esercizio a meno che abbiano </w:t>
      </w:r>
      <w:r w:rsidR="00983586">
        <w:rPr>
          <w:rFonts w:ascii="Arial Narrow" w:hAnsi="Arial Narrow"/>
        </w:rPr>
        <w:t xml:space="preserve">[abbia] </w:t>
      </w:r>
      <w:r w:rsidRPr="008A297A">
        <w:rPr>
          <w:rFonts w:ascii="Arial Narrow" w:hAnsi="Arial Narrow"/>
        </w:rPr>
        <w:t xml:space="preserve">valutato che sussistono le condizioni per la liquidazione della società o per l’interruzione dell’attività o non abbiano </w:t>
      </w:r>
      <w:r w:rsidR="00983586">
        <w:rPr>
          <w:rFonts w:ascii="Arial Narrow" w:hAnsi="Arial Narrow"/>
        </w:rPr>
        <w:t xml:space="preserve">[abbia] </w:t>
      </w:r>
      <w:r w:rsidRPr="008A297A">
        <w:rPr>
          <w:rFonts w:ascii="Arial Narrow" w:hAnsi="Arial Narrow"/>
        </w:rPr>
        <w:t>alternative realistiche a tali scelte.</w:t>
      </w:r>
    </w:p>
    <w:p w14:paraId="263961CE" w14:textId="77777777" w:rsidR="00F55A87" w:rsidRPr="008A297A" w:rsidRDefault="00F55A87" w:rsidP="27216084">
      <w:pPr>
        <w:spacing w:after="0" w:line="360" w:lineRule="auto"/>
        <w:ind w:left="0"/>
        <w:rPr>
          <w:rFonts w:ascii="Arial Narrow" w:hAnsi="Arial Narrow"/>
        </w:rPr>
      </w:pPr>
      <w:r w:rsidRPr="27216084">
        <w:rPr>
          <w:rFonts w:ascii="Arial Narrow" w:hAnsi="Arial Narrow"/>
        </w:rPr>
        <w:t xml:space="preserve">Il </w:t>
      </w:r>
      <w:r w:rsidR="00195861" w:rsidRPr="00195861">
        <w:rPr>
          <w:rFonts w:ascii="Arial Narrow" w:hAnsi="Arial Narrow"/>
        </w:rPr>
        <w:t xml:space="preserve">sindaco unico </w:t>
      </w:r>
      <w:r w:rsidRPr="00EA2320">
        <w:rPr>
          <w:rFonts w:ascii="Arial Narrow" w:hAnsi="Arial Narrow"/>
        </w:rPr>
        <w:t>ha la</w:t>
      </w:r>
      <w:r w:rsidRPr="27216084">
        <w:rPr>
          <w:rFonts w:ascii="Arial Narrow" w:hAnsi="Arial Narrow"/>
        </w:rPr>
        <w:t xml:space="preserve"> responsabilità della vigilanza, nei termini previsti dalla legge, sul processo di predisposizione dell’informativa finanziaria della società.</w:t>
      </w:r>
    </w:p>
    <w:p w14:paraId="0269F5E7" w14:textId="77777777" w:rsidR="00F55A87" w:rsidRPr="008A297A" w:rsidRDefault="00F55A87" w:rsidP="00F55A87">
      <w:pPr>
        <w:spacing w:after="0" w:line="360" w:lineRule="auto"/>
        <w:ind w:left="0" w:firstLine="0"/>
        <w:rPr>
          <w:rFonts w:ascii="Arial Narrow" w:hAnsi="Arial Narrow"/>
          <w:b/>
          <w:bCs/>
          <w:i/>
          <w:iCs/>
        </w:rPr>
      </w:pPr>
    </w:p>
    <w:p w14:paraId="360B5F22" w14:textId="77777777" w:rsidR="00F55A87" w:rsidRPr="008A297A" w:rsidRDefault="00F55A87" w:rsidP="00F55A87">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6D4D6861" w14:textId="77777777" w:rsidR="00F55A87" w:rsidRPr="008A297A" w:rsidRDefault="00F55A87" w:rsidP="00F55A87">
      <w:pPr>
        <w:spacing w:after="160" w:line="360" w:lineRule="auto"/>
        <w:ind w:left="0"/>
        <w:rPr>
          <w:rFonts w:ascii="Arial Narrow" w:hAnsi="Arial Narrow"/>
        </w:rPr>
      </w:pPr>
      <w:r w:rsidRPr="27216084">
        <w:rPr>
          <w:rFonts w:ascii="Arial Narrow" w:hAnsi="Arial Narrow"/>
        </w:rPr>
        <w:t xml:space="preserve">I </w:t>
      </w:r>
      <w:r w:rsidR="00F96CDA">
        <w:rPr>
          <w:rFonts w:ascii="Arial Narrow" w:hAnsi="Arial Narrow"/>
        </w:rPr>
        <w:t>miei</w:t>
      </w:r>
      <w:r w:rsidRPr="27216084">
        <w:rPr>
          <w:rFonts w:ascii="Arial Narrow" w:hAnsi="Arial Narrow"/>
        </w:rPr>
        <w:t xml:space="preserve">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4DAA3797" w14:textId="77777777" w:rsidR="00F55A87" w:rsidRPr="008A297A" w:rsidRDefault="00F55A87" w:rsidP="00F55A87">
      <w:pPr>
        <w:spacing w:after="160" w:line="360" w:lineRule="auto"/>
        <w:ind w:left="0"/>
        <w:rPr>
          <w:rFonts w:ascii="Arial Narrow" w:hAnsi="Arial Narrow"/>
        </w:rPr>
      </w:pPr>
      <w:r w:rsidRPr="27216084">
        <w:rPr>
          <w:rFonts w:ascii="Arial Narrow" w:hAnsi="Arial Narrow"/>
        </w:rPr>
        <w:lastRenderedPageBreak/>
        <w:t xml:space="preserve">Nell’ambito della revisione contabile svolta in conformità ai principi di revisione internazionali ISA Italia, </w:t>
      </w:r>
      <w:r w:rsidR="00F96CDA">
        <w:rPr>
          <w:rFonts w:ascii="Arial Narrow" w:hAnsi="Arial Narrow"/>
        </w:rPr>
        <w:t xml:space="preserve">ho </w:t>
      </w:r>
      <w:r w:rsidRPr="27216084">
        <w:rPr>
          <w:rFonts w:ascii="Arial Narrow" w:hAnsi="Arial Narrow"/>
        </w:rPr>
        <w:t xml:space="preserve">esercitato il giudizio professionale ed </w:t>
      </w:r>
      <w:r w:rsidR="00F96CDA">
        <w:rPr>
          <w:rFonts w:ascii="Arial Narrow" w:hAnsi="Arial Narrow"/>
        </w:rPr>
        <w:t>h</w:t>
      </w:r>
      <w:r w:rsidRPr="27216084">
        <w:rPr>
          <w:rFonts w:ascii="Arial Narrow" w:hAnsi="Arial Narrow"/>
        </w:rPr>
        <w:t>o mantenuto lo scetticismo professionale per tutta la durata della revisione contabile. Inoltre:</w:t>
      </w:r>
    </w:p>
    <w:p w14:paraId="16237A7E" w14:textId="77777777" w:rsidR="00F55A87" w:rsidRPr="008A297A" w:rsidRDefault="00F96CDA" w:rsidP="00AC21F4">
      <w:pPr>
        <w:numPr>
          <w:ilvl w:val="0"/>
          <w:numId w:val="35"/>
        </w:numPr>
        <w:spacing w:after="160" w:line="360" w:lineRule="auto"/>
        <w:ind w:left="567" w:right="0" w:hanging="284"/>
        <w:rPr>
          <w:rFonts w:ascii="Arial Narrow" w:hAnsi="Arial Narrow"/>
        </w:rPr>
      </w:pPr>
      <w:r>
        <w:rPr>
          <w:rFonts w:ascii="Arial Narrow" w:hAnsi="Arial Narrow"/>
        </w:rPr>
        <w:t>ho</w:t>
      </w:r>
      <w:r w:rsidR="00F55A87" w:rsidRPr="27216084">
        <w:rPr>
          <w:rFonts w:ascii="Arial Narrow" w:hAnsi="Arial Narrow"/>
        </w:rPr>
        <w:t xml:space="preserve"> identificato e valutato i rischi di errori significativi nel bilancio d’esercizio, dovuti a frodi o a comportamenti o eventi non intenzionali; </w:t>
      </w:r>
      <w:r>
        <w:rPr>
          <w:rFonts w:ascii="Arial Narrow" w:hAnsi="Arial Narrow"/>
        </w:rPr>
        <w:t>ho</w:t>
      </w:r>
      <w:r w:rsidR="00F55A87" w:rsidRPr="27216084">
        <w:rPr>
          <w:rFonts w:ascii="Arial Narrow" w:hAnsi="Arial Narrow"/>
        </w:rPr>
        <w:t xml:space="preserve"> definito e svolto procedure di revisione in risposta a tali rischi; </w:t>
      </w:r>
      <w:r>
        <w:rPr>
          <w:rFonts w:ascii="Arial Narrow" w:hAnsi="Arial Narrow"/>
        </w:rPr>
        <w:t>ho</w:t>
      </w:r>
      <w:r w:rsidR="00F55A87" w:rsidRPr="27216084">
        <w:rPr>
          <w:rFonts w:ascii="Arial Narrow" w:hAnsi="Arial Narrow"/>
        </w:rPr>
        <w:t xml:space="preserve"> acquisito elementi probativi sufficienti ed appropriati su cui basare il </w:t>
      </w:r>
      <w:r>
        <w:rPr>
          <w:rFonts w:ascii="Arial Narrow" w:hAnsi="Arial Narrow"/>
        </w:rPr>
        <w:t>mio</w:t>
      </w:r>
      <w:r w:rsidR="00F55A87" w:rsidRPr="27216084">
        <w:rPr>
          <w:rFonts w:ascii="Arial Narrow" w:hAnsi="Arial Narrow"/>
        </w:rPr>
        <w:t xml:space="preserve">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6A1EF70F" w14:textId="77777777" w:rsidR="00F55A87" w:rsidRPr="008A297A" w:rsidRDefault="00F96CDA" w:rsidP="00AC21F4">
      <w:pPr>
        <w:numPr>
          <w:ilvl w:val="0"/>
          <w:numId w:val="35"/>
        </w:numPr>
        <w:spacing w:after="160" w:line="360" w:lineRule="auto"/>
        <w:ind w:left="567" w:right="0" w:hanging="284"/>
        <w:rPr>
          <w:rFonts w:ascii="Arial Narrow" w:hAnsi="Arial Narrow"/>
        </w:rPr>
      </w:pPr>
      <w:r>
        <w:rPr>
          <w:rFonts w:ascii="Arial Narrow" w:hAnsi="Arial Narrow"/>
        </w:rPr>
        <w:t>ho</w:t>
      </w:r>
      <w:r w:rsidR="00F55A87" w:rsidRPr="27216084">
        <w:rPr>
          <w:rFonts w:ascii="Arial Narrow" w:hAnsi="Arial Narrow"/>
        </w:rPr>
        <w:t xml:space="preserve"> acquisito una comprensione del controllo interno rilevante ai fini della revisione contabile allo scopo di definire procedure di revisione appropriate nelle circostanze e non per esprimere un giudizio sull’efficacia del controllo interno della società; </w:t>
      </w:r>
    </w:p>
    <w:p w14:paraId="40F8D8A2" w14:textId="77777777" w:rsidR="00F55A87" w:rsidRPr="008A297A" w:rsidRDefault="00F96CDA" w:rsidP="00AC21F4">
      <w:pPr>
        <w:numPr>
          <w:ilvl w:val="0"/>
          <w:numId w:val="35"/>
        </w:numPr>
        <w:spacing w:after="160" w:line="360" w:lineRule="auto"/>
        <w:ind w:left="567" w:right="0" w:hanging="284"/>
        <w:rPr>
          <w:rFonts w:ascii="Arial Narrow" w:hAnsi="Arial Narrow"/>
        </w:rPr>
      </w:pPr>
      <w:r>
        <w:rPr>
          <w:rFonts w:ascii="Arial Narrow" w:hAnsi="Arial Narrow"/>
        </w:rPr>
        <w:t>ho</w:t>
      </w:r>
      <w:r w:rsidR="00F55A87" w:rsidRPr="27216084">
        <w:rPr>
          <w:rFonts w:ascii="Arial Narrow" w:hAnsi="Arial Narrow"/>
        </w:rPr>
        <w:t xml:space="preserve"> valutato l’appropriatezza dei principi contabili utilizzati nonché la ragionevolezza delle stime contabili effettuate dagli amministratori, inclusa la relativa informativa;</w:t>
      </w:r>
    </w:p>
    <w:p w14:paraId="259BA50E" w14:textId="77777777" w:rsidR="00F55A87" w:rsidRPr="008A297A" w:rsidRDefault="00F96CDA" w:rsidP="00AC21F4">
      <w:pPr>
        <w:numPr>
          <w:ilvl w:val="0"/>
          <w:numId w:val="35"/>
        </w:numPr>
        <w:spacing w:after="160" w:line="360" w:lineRule="auto"/>
        <w:ind w:left="567" w:right="0" w:hanging="284"/>
        <w:rPr>
          <w:rFonts w:ascii="Arial Narrow" w:hAnsi="Arial Narrow"/>
        </w:rPr>
      </w:pPr>
      <w:r>
        <w:rPr>
          <w:rFonts w:ascii="Arial Narrow" w:hAnsi="Arial Narrow"/>
        </w:rPr>
        <w:t>sono</w:t>
      </w:r>
      <w:r w:rsidR="00F55A87" w:rsidRPr="27216084">
        <w:rPr>
          <w:rFonts w:ascii="Arial Narrow" w:hAnsi="Arial Narrow"/>
        </w:rPr>
        <w:t xml:space="preserve"> giunt</w:t>
      </w:r>
      <w:r>
        <w:rPr>
          <w:rFonts w:ascii="Arial Narrow" w:hAnsi="Arial Narrow"/>
        </w:rPr>
        <w:t>o</w:t>
      </w:r>
      <w:r w:rsidR="00F55A87" w:rsidRPr="27216084">
        <w:rPr>
          <w:rFonts w:ascii="Arial Narrow" w:hAnsi="Arial Narrow"/>
        </w:rPr>
        <w:t xml:space="preserve"> 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sono tenuto a richiamare l’attenzione nella relazione di revisione sulla relativa informativa di bilancio, ovvero, qualora tale informativa sia inadeguata, a riflettere tale circostanza nella formulazione del nostro giudizio. Le </w:t>
      </w:r>
      <w:r>
        <w:rPr>
          <w:rFonts w:ascii="Arial Narrow" w:hAnsi="Arial Narrow"/>
        </w:rPr>
        <w:t>mie</w:t>
      </w:r>
      <w:r w:rsidR="00F55A87" w:rsidRPr="27216084">
        <w:rPr>
          <w:rFonts w:ascii="Arial Narrow" w:hAnsi="Arial Narrow"/>
        </w:rPr>
        <w:t xml:space="preserve"> conclusioni sono basate sugli elementi probativi acquisiti fino alla data della presente relazione. Tuttavia, eventi o circostanze successivi possono comportare che la società cessi di operare come un’entità in funzionamento;</w:t>
      </w:r>
    </w:p>
    <w:p w14:paraId="5F17DAA2" w14:textId="77777777" w:rsidR="00F55A87" w:rsidRPr="008A297A" w:rsidRDefault="00F96CDA" w:rsidP="00AC21F4">
      <w:pPr>
        <w:numPr>
          <w:ilvl w:val="0"/>
          <w:numId w:val="35"/>
        </w:numPr>
        <w:spacing w:after="160" w:line="360" w:lineRule="auto"/>
        <w:ind w:left="567" w:right="0" w:hanging="284"/>
        <w:rPr>
          <w:rFonts w:ascii="Arial Narrow" w:hAnsi="Arial Narrow"/>
        </w:rPr>
      </w:pPr>
      <w:r>
        <w:rPr>
          <w:rFonts w:ascii="Arial Narrow" w:hAnsi="Arial Narrow"/>
        </w:rPr>
        <w:t>ho</w:t>
      </w:r>
      <w:r w:rsidR="00F55A87" w:rsidRPr="27216084">
        <w:rPr>
          <w:rFonts w:ascii="Arial Narrow" w:hAnsi="Arial Narrow"/>
        </w:rPr>
        <w:t xml:space="preserve"> valutato la presentazione, la struttura e il contenuto del bilancio d’esercizio nel suo complesso, inclusa l’informativa, e se il bilancio d’esercizio rappresenti le operazioni e gli eventi sottostanti in modo da fornire una corretta rappresentazione;</w:t>
      </w:r>
    </w:p>
    <w:p w14:paraId="312B5CCF" w14:textId="77777777" w:rsidR="00F55A87" w:rsidRPr="008A297A" w:rsidRDefault="00F96CDA" w:rsidP="00AC21F4">
      <w:pPr>
        <w:numPr>
          <w:ilvl w:val="0"/>
          <w:numId w:val="35"/>
        </w:numPr>
        <w:spacing w:after="160" w:line="360" w:lineRule="auto"/>
        <w:ind w:left="567" w:right="0" w:hanging="284"/>
        <w:rPr>
          <w:rFonts w:ascii="Arial Narrow" w:hAnsi="Arial Narrow"/>
        </w:rPr>
      </w:pPr>
      <w:r>
        <w:rPr>
          <w:rFonts w:ascii="Arial Narrow" w:hAnsi="Arial Narrow"/>
        </w:rPr>
        <w:t>ho</w:t>
      </w:r>
      <w:r w:rsidR="00F55A87" w:rsidRPr="27216084">
        <w:rPr>
          <w:rFonts w:ascii="Arial Narrow" w:hAnsi="Arial Narrow"/>
        </w:rPr>
        <w:t xml:space="preserve"> comunicato ai responsabili delle attività di </w:t>
      </w:r>
      <w:r w:rsidR="00F55A87" w:rsidRPr="27216084">
        <w:rPr>
          <w:rFonts w:ascii="Arial Narrow" w:hAnsi="Arial Narrow"/>
          <w:i/>
          <w:iCs/>
        </w:rPr>
        <w:t>governance</w:t>
      </w:r>
      <w:r w:rsidR="00F55A87" w:rsidRPr="27216084">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67943083" w14:textId="77777777" w:rsidR="00F55A87" w:rsidRPr="008A297A" w:rsidRDefault="00F55A87" w:rsidP="0077627B">
      <w:pPr>
        <w:keepNext/>
        <w:shd w:val="clear" w:color="auto" w:fill="D9D9D9" w:themeFill="background1" w:themeFillShade="D9"/>
        <w:spacing w:after="160" w:line="360" w:lineRule="auto"/>
        <w:ind w:left="0" w:right="113" w:hanging="11"/>
        <w:rPr>
          <w:rFonts w:ascii="Arial Narrow" w:hAnsi="Arial Narrow"/>
          <w:b/>
        </w:rPr>
      </w:pPr>
      <w:r w:rsidRPr="008A297A">
        <w:rPr>
          <w:rFonts w:ascii="Arial Narrow" w:hAnsi="Arial Narrow"/>
          <w:b/>
        </w:rPr>
        <w:t>B) Relazione sull’attività di vigilanza ai sensi dell’art. 2429, comma 2, c.c.</w:t>
      </w:r>
    </w:p>
    <w:p w14:paraId="3B15FE16" w14:textId="77777777" w:rsidR="00F55A87" w:rsidRPr="008A297A" w:rsidRDefault="009162FC" w:rsidP="009162FC">
      <w:pPr>
        <w:spacing w:after="160" w:line="360" w:lineRule="auto"/>
        <w:ind w:left="0"/>
        <w:rPr>
          <w:rFonts w:ascii="Arial Narrow" w:hAnsi="Arial Narrow"/>
        </w:rPr>
      </w:pPr>
      <w:r>
        <w:rPr>
          <w:rFonts w:ascii="Arial Narrow" w:hAnsi="Arial Narrow"/>
        </w:rPr>
        <w:t>A partire da</w:t>
      </w:r>
      <w:r w:rsidR="00B04004">
        <w:rPr>
          <w:rFonts w:ascii="Arial Narrow" w:hAnsi="Arial Narrow"/>
        </w:rPr>
        <w:t xml:space="preserve">l gg/mm/2019 </w:t>
      </w:r>
      <w:r>
        <w:rPr>
          <w:rFonts w:ascii="Arial Narrow" w:hAnsi="Arial Narrow"/>
        </w:rPr>
        <w:t>(data di nomina), nel</w:t>
      </w:r>
      <w:r w:rsidR="00F96CDA">
        <w:rPr>
          <w:rFonts w:ascii="Arial Narrow" w:hAnsi="Arial Narrow"/>
        </w:rPr>
        <w:t xml:space="preserve"> </w:t>
      </w:r>
      <w:r w:rsidR="00F55A87" w:rsidRPr="008A297A">
        <w:rPr>
          <w:rFonts w:ascii="Arial Narrow" w:hAnsi="Arial Narrow"/>
        </w:rPr>
        <w:t>corso dell’esercizio chiuso al 31 dicembre 20</w:t>
      </w:r>
      <w:r w:rsidR="00F96CDA">
        <w:rPr>
          <w:rFonts w:ascii="Arial Narrow" w:hAnsi="Arial Narrow"/>
        </w:rPr>
        <w:t>19</w:t>
      </w:r>
      <w:r w:rsidR="00BB6BFD">
        <w:rPr>
          <w:rFonts w:ascii="Arial Narrow" w:hAnsi="Arial Narrow"/>
        </w:rPr>
        <w:t xml:space="preserve">, </w:t>
      </w:r>
      <w:r w:rsidR="00F55A87" w:rsidRPr="008A297A">
        <w:rPr>
          <w:rFonts w:ascii="Arial Narrow" w:hAnsi="Arial Narrow"/>
        </w:rPr>
        <w:t xml:space="preserve">la </w:t>
      </w:r>
      <w:r w:rsidR="00BB6BFD">
        <w:rPr>
          <w:rFonts w:ascii="Arial Narrow" w:hAnsi="Arial Narrow"/>
        </w:rPr>
        <w:t xml:space="preserve">mia </w:t>
      </w:r>
      <w:r w:rsidR="00F55A87" w:rsidRPr="008A297A">
        <w:rPr>
          <w:rFonts w:ascii="Arial Narrow" w:hAnsi="Arial Narrow"/>
        </w:rPr>
        <w:t xml:space="preserve">attività è stata ispirata alle disposizioni di legge e alle </w:t>
      </w:r>
      <w:r w:rsidR="00F55A87">
        <w:rPr>
          <w:rFonts w:ascii="Arial Narrow" w:hAnsi="Arial Narrow"/>
        </w:rPr>
        <w:t>N</w:t>
      </w:r>
      <w:r w:rsidR="00F55A87" w:rsidRPr="008A297A">
        <w:rPr>
          <w:rFonts w:ascii="Arial Narrow" w:hAnsi="Arial Narrow"/>
        </w:rPr>
        <w:t xml:space="preserve">orme di comportamento del collegio sindacale emanate dal </w:t>
      </w:r>
      <w:r w:rsidR="00F55A87" w:rsidRPr="00F96CDA">
        <w:rPr>
          <w:rFonts w:ascii="Arial Narrow" w:hAnsi="Arial Narrow"/>
        </w:rPr>
        <w:lastRenderedPageBreak/>
        <w:t>C</w:t>
      </w:r>
      <w:r w:rsidR="00195861" w:rsidRPr="00F96CDA">
        <w:rPr>
          <w:rFonts w:ascii="Arial Narrow" w:hAnsi="Arial Narrow"/>
        </w:rPr>
        <w:t xml:space="preserve">onsiglio Nazionale dei Dottori Commercialisti e degli Esperti Contabili, </w:t>
      </w:r>
      <w:r w:rsidRPr="00F96CDA">
        <w:rPr>
          <w:rFonts w:ascii="Arial Narrow" w:hAnsi="Arial Narrow"/>
        </w:rPr>
        <w:t>valutando attentamente l’impegno e il tempo richiestomi per un corretto svolgimento dell’incarico.</w:t>
      </w:r>
    </w:p>
    <w:p w14:paraId="55C16C6E" w14:textId="77777777" w:rsidR="00F55A87" w:rsidRPr="008A297A" w:rsidRDefault="00F55A87" w:rsidP="00F55A87">
      <w:pPr>
        <w:spacing w:after="160" w:line="360" w:lineRule="auto"/>
        <w:ind w:left="0"/>
        <w:rPr>
          <w:rFonts w:ascii="Arial Narrow" w:hAnsi="Arial Narrow"/>
          <w:b/>
        </w:rPr>
      </w:pPr>
      <w:r w:rsidRPr="008A297A">
        <w:rPr>
          <w:rFonts w:ascii="Arial Narrow" w:hAnsi="Arial Narrow"/>
          <w:b/>
        </w:rPr>
        <w:t xml:space="preserve">B1) Attività di vigilanza ai sensi </w:t>
      </w:r>
      <w:r w:rsidR="00605EFD">
        <w:rPr>
          <w:rFonts w:ascii="Arial Narrow" w:hAnsi="Arial Narrow"/>
          <w:b/>
        </w:rPr>
        <w:t xml:space="preserve">degli artt. </w:t>
      </w:r>
      <w:r w:rsidRPr="008A297A">
        <w:rPr>
          <w:rFonts w:ascii="Arial Narrow" w:hAnsi="Arial Narrow"/>
          <w:b/>
        </w:rPr>
        <w:t>2403</w:t>
      </w:r>
      <w:r>
        <w:rPr>
          <w:rFonts w:ascii="Arial Narrow" w:hAnsi="Arial Narrow"/>
          <w:b/>
        </w:rPr>
        <w:t xml:space="preserve"> e</w:t>
      </w:r>
      <w:r w:rsidRPr="008A297A">
        <w:rPr>
          <w:rFonts w:ascii="Arial Narrow" w:hAnsi="Arial Narrow"/>
          <w:b/>
        </w:rPr>
        <w:t xml:space="preserve"> ss. c.c.</w:t>
      </w:r>
    </w:p>
    <w:p w14:paraId="78699B03" w14:textId="77777777" w:rsidR="006F5271" w:rsidRDefault="00BB6BFD">
      <w:pPr>
        <w:spacing w:after="160" w:line="360" w:lineRule="auto"/>
        <w:ind w:left="-10" w:firstLine="0"/>
        <w:rPr>
          <w:rFonts w:ascii="Arial Narrow" w:hAnsi="Arial Narrow"/>
        </w:rPr>
      </w:pPr>
      <w:r>
        <w:rPr>
          <w:rFonts w:ascii="Arial Narrow" w:hAnsi="Arial Narrow"/>
        </w:rPr>
        <w:t xml:space="preserve">Nel </w:t>
      </w:r>
      <w:r w:rsidR="00B04004">
        <w:rPr>
          <w:rFonts w:ascii="Arial Narrow" w:hAnsi="Arial Narrow"/>
        </w:rPr>
        <w:t>corso dell’incarico</w:t>
      </w:r>
      <w:r>
        <w:rPr>
          <w:rFonts w:ascii="Arial Narrow" w:hAnsi="Arial Narrow"/>
        </w:rPr>
        <w:t xml:space="preserve"> e per quanto rientra nell’ambito delle mie attribuzioni</w:t>
      </w:r>
      <w:r w:rsidR="006D5875">
        <w:rPr>
          <w:rFonts w:ascii="Arial Narrow" w:hAnsi="Arial Narrow"/>
        </w:rPr>
        <w:t xml:space="preserve">, ho </w:t>
      </w:r>
      <w:r w:rsidR="00F55A87" w:rsidRPr="008A297A">
        <w:rPr>
          <w:rFonts w:ascii="Arial Narrow" w:hAnsi="Arial Narrow"/>
        </w:rPr>
        <w:t>vigilato sull’osservanza della legge e dello statuto e sul rispetto dei principi di corretta amministrazione</w:t>
      </w:r>
      <w:r w:rsidR="00F55A87">
        <w:rPr>
          <w:rFonts w:ascii="Arial Narrow" w:hAnsi="Arial Narrow"/>
        </w:rPr>
        <w:t>.</w:t>
      </w:r>
    </w:p>
    <w:p w14:paraId="066CC73E" w14:textId="77777777" w:rsidR="00F55A87" w:rsidRPr="006D5875" w:rsidRDefault="006D5875" w:rsidP="00F55A87">
      <w:pPr>
        <w:spacing w:after="160" w:line="360" w:lineRule="auto"/>
        <w:ind w:left="0"/>
        <w:rPr>
          <w:rFonts w:ascii="Arial Narrow" w:hAnsi="Arial Narrow"/>
          <w:strike/>
        </w:rPr>
      </w:pPr>
      <w:r>
        <w:rPr>
          <w:rFonts w:ascii="Arial Narrow" w:hAnsi="Arial Narrow"/>
        </w:rPr>
        <w:t xml:space="preserve">Ho </w:t>
      </w:r>
      <w:r w:rsidR="00F55A87" w:rsidRPr="008A297A">
        <w:rPr>
          <w:rFonts w:ascii="Arial Narrow" w:hAnsi="Arial Narrow"/>
        </w:rPr>
        <w:t xml:space="preserve">partecipato alle assemblee dei soci e alle riunioni del consiglio di amministrazione, in relazione alle quali, </w:t>
      </w:r>
      <w:r w:rsidR="002A768D" w:rsidRPr="008A297A">
        <w:rPr>
          <w:rFonts w:ascii="Arial Narrow" w:hAnsi="Arial Narrow"/>
        </w:rPr>
        <w:t>[</w:t>
      </w:r>
      <w:r w:rsidR="002A768D">
        <w:rPr>
          <w:rFonts w:ascii="Arial Narrow" w:hAnsi="Arial Narrow"/>
        </w:rPr>
        <w:t>Mi sono incontrato con l’amministratore unico e in relazione a tali incontri e</w:t>
      </w:r>
      <w:r w:rsidR="002A768D" w:rsidRPr="008A297A">
        <w:rPr>
          <w:rFonts w:ascii="Arial Narrow" w:hAnsi="Arial Narrow"/>
        </w:rPr>
        <w:t>]</w:t>
      </w:r>
      <w:r w:rsidR="002A768D">
        <w:rPr>
          <w:rFonts w:ascii="Arial Narrow" w:hAnsi="Arial Narrow"/>
        </w:rPr>
        <w:t xml:space="preserve"> </w:t>
      </w:r>
      <w:r w:rsidR="00F55A87" w:rsidRPr="008A297A">
        <w:rPr>
          <w:rFonts w:ascii="Arial Narrow" w:hAnsi="Arial Narrow"/>
        </w:rPr>
        <w:t>sulla base delle informazioni disponibili, non</w:t>
      </w:r>
      <w:r>
        <w:rPr>
          <w:rFonts w:ascii="Arial Narrow" w:hAnsi="Arial Narrow"/>
        </w:rPr>
        <w:t xml:space="preserve"> ho</w:t>
      </w:r>
      <w:r w:rsidR="00F55A87" w:rsidRPr="008A297A">
        <w:rPr>
          <w:rFonts w:ascii="Arial Narrow" w:hAnsi="Arial Narrow"/>
        </w:rPr>
        <w:t xml:space="preserve"> rilevato violazioni della legge e dello statuto, né operazioni manifestamente imprudenti, azzardate, in potenziale conflitto di interesse o tali da compromettere l’integrità del patrimonio sociale.</w:t>
      </w:r>
    </w:p>
    <w:p w14:paraId="16244076" w14:textId="77777777" w:rsidR="00F55A87" w:rsidRPr="008A297A" w:rsidRDefault="006D5875" w:rsidP="00F55A87">
      <w:pPr>
        <w:spacing w:after="160" w:line="360" w:lineRule="auto"/>
        <w:ind w:left="0"/>
        <w:rPr>
          <w:rFonts w:ascii="Arial Narrow" w:hAnsi="Arial Narrow"/>
        </w:rPr>
      </w:pPr>
      <w:r w:rsidRPr="006D5875">
        <w:rPr>
          <w:rFonts w:ascii="Arial Narrow" w:hAnsi="Arial Narrow"/>
        </w:rPr>
        <w:t>Ho</w:t>
      </w:r>
      <w:r w:rsidR="00153389">
        <w:rPr>
          <w:rFonts w:ascii="Arial Narrow" w:hAnsi="Arial Narrow"/>
        </w:rPr>
        <w:t xml:space="preserve"> </w:t>
      </w:r>
      <w:r w:rsidR="00F55A87" w:rsidRPr="006D5875">
        <w:rPr>
          <w:rFonts w:ascii="Arial Narrow" w:hAnsi="Arial Narrow"/>
        </w:rPr>
        <w:t xml:space="preserve">acquisito da </w:t>
      </w:r>
      <w:r w:rsidR="00195861" w:rsidRPr="00153389">
        <w:rPr>
          <w:rFonts w:ascii="Arial Narrow" w:hAnsi="Arial Narrow"/>
        </w:rPr>
        <w:t>[</w:t>
      </w:r>
      <w:r w:rsidR="00F55A87" w:rsidRPr="006D5875">
        <w:rPr>
          <w:rFonts w:ascii="Arial Narrow" w:hAnsi="Arial Narrow"/>
        </w:rPr>
        <w:t>amministratore unico]</w:t>
      </w:r>
      <w:r w:rsidR="00F55A87" w:rsidRPr="008A297A">
        <w:rPr>
          <w:rFonts w:ascii="Arial Narrow" w:hAnsi="Arial Narrow"/>
        </w:rPr>
        <w:t xml:space="preserve"> [amministratore delegato] [e/o dal direttore generale], durante le riunioni svolte, informazioni sul generale andamento della gestione e sulla sua prevedibile evoluzione, nonché sulle operazioni di maggiore rilievo, per le loro dimensioni o caratteristiche, effettuate dalla società e, in base alle informazioni acquisite, non </w:t>
      </w:r>
      <w:r>
        <w:rPr>
          <w:rFonts w:ascii="Arial Narrow" w:hAnsi="Arial Narrow"/>
        </w:rPr>
        <w:t xml:space="preserve">ho </w:t>
      </w:r>
      <w:r w:rsidR="00F55A87" w:rsidRPr="008A297A">
        <w:rPr>
          <w:rFonts w:ascii="Arial Narrow" w:hAnsi="Arial Narrow"/>
        </w:rPr>
        <w:t xml:space="preserve">osservazioni particolari da riferire. </w:t>
      </w:r>
    </w:p>
    <w:p w14:paraId="07C9A56B" w14:textId="77777777" w:rsidR="00F55A87" w:rsidRPr="008A297A" w:rsidRDefault="006D5875" w:rsidP="00F55A87">
      <w:pPr>
        <w:spacing w:after="160" w:line="360" w:lineRule="auto"/>
        <w:ind w:left="0"/>
        <w:rPr>
          <w:rFonts w:ascii="Arial Narrow" w:hAnsi="Arial Narrow"/>
        </w:rPr>
      </w:pPr>
      <w:r>
        <w:rPr>
          <w:rFonts w:ascii="Arial Narrow" w:hAnsi="Arial Narrow"/>
        </w:rPr>
        <w:t xml:space="preserve">Ho </w:t>
      </w:r>
      <w:r w:rsidR="00F55A87" w:rsidRPr="008A297A">
        <w:rPr>
          <w:rFonts w:ascii="Arial Narrow" w:hAnsi="Arial Narrow"/>
        </w:rPr>
        <w:t>acquisito conoscenza e vigilato,</w:t>
      </w:r>
      <w:r>
        <w:rPr>
          <w:rFonts w:ascii="Arial Narrow" w:hAnsi="Arial Narrow"/>
        </w:rPr>
        <w:t xml:space="preserve"> nell’ambito delle mie attribuzioni e</w:t>
      </w:r>
      <w:r w:rsidR="00F55A87" w:rsidRPr="008A297A">
        <w:rPr>
          <w:rFonts w:ascii="Arial Narrow" w:hAnsi="Arial Narrow"/>
        </w:rPr>
        <w:t xml:space="preserve"> per quanto</w:t>
      </w:r>
      <w:r w:rsidR="0095289C">
        <w:rPr>
          <w:rFonts w:ascii="Arial Narrow" w:hAnsi="Arial Narrow"/>
        </w:rPr>
        <w:t xml:space="preserve"> </w:t>
      </w:r>
      <w:r>
        <w:rPr>
          <w:rFonts w:ascii="Arial Narrow" w:hAnsi="Arial Narrow"/>
        </w:rPr>
        <w:t>mi è stato reso possibile</w:t>
      </w:r>
      <w:r w:rsidR="00F55A87" w:rsidRPr="008A297A">
        <w:rPr>
          <w:rFonts w:ascii="Arial Narrow" w:hAnsi="Arial Narrow"/>
        </w:rPr>
        <w:t xml:space="preserve">, sull’adeguatezza e sul </w:t>
      </w:r>
      <w:r>
        <w:rPr>
          <w:rFonts w:ascii="Arial Narrow" w:hAnsi="Arial Narrow"/>
        </w:rPr>
        <w:t xml:space="preserve">concreto </w:t>
      </w:r>
      <w:r w:rsidR="00F55A87" w:rsidRPr="008A297A">
        <w:rPr>
          <w:rFonts w:ascii="Arial Narrow" w:hAnsi="Arial Narrow"/>
        </w:rPr>
        <w:t xml:space="preserve">funzionamento dell’assetto organizzativo della società, </w:t>
      </w:r>
      <w:r w:rsidR="00A04904">
        <w:rPr>
          <w:rFonts w:ascii="Arial Narrow" w:hAnsi="Arial Narrow"/>
        </w:rPr>
        <w:t xml:space="preserve">anche in funzione della rilevazione tempestiva di situazioni di crisi o di perdita della continuità, </w:t>
      </w:r>
      <w:r w:rsidR="00F55A87" w:rsidRPr="008A297A">
        <w:rPr>
          <w:rFonts w:ascii="Arial Narrow" w:hAnsi="Arial Narrow"/>
        </w:rPr>
        <w:t>tramite la raccolta di informazioni da</w:t>
      </w:r>
      <w:r>
        <w:rPr>
          <w:rFonts w:ascii="Arial Narrow" w:hAnsi="Arial Narrow"/>
        </w:rPr>
        <w:t>ll’organo amministrativo (e dai</w:t>
      </w:r>
      <w:r w:rsidR="00F55A87" w:rsidRPr="008A297A">
        <w:rPr>
          <w:rFonts w:ascii="Arial Narrow" w:hAnsi="Arial Narrow"/>
        </w:rPr>
        <w:t xml:space="preserve"> responsabili delle funzioni</w:t>
      </w:r>
      <w:r>
        <w:rPr>
          <w:rFonts w:ascii="Arial Narrow" w:hAnsi="Arial Narrow"/>
        </w:rPr>
        <w:t>, se individuate)</w:t>
      </w:r>
      <w:r w:rsidR="00F55A87" w:rsidRPr="008A297A">
        <w:rPr>
          <w:rFonts w:ascii="Arial Narrow" w:hAnsi="Arial Narrow"/>
        </w:rPr>
        <w:t xml:space="preserve"> e a tale riguardo non </w:t>
      </w:r>
      <w:r>
        <w:rPr>
          <w:rFonts w:ascii="Arial Narrow" w:hAnsi="Arial Narrow"/>
        </w:rPr>
        <w:t>ho</w:t>
      </w:r>
      <w:r w:rsidR="00F55A87" w:rsidRPr="008A297A">
        <w:rPr>
          <w:rFonts w:ascii="Arial Narrow" w:hAnsi="Arial Narrow"/>
        </w:rPr>
        <w:t xml:space="preserve"> osservazioni particolari da riferire.</w:t>
      </w:r>
    </w:p>
    <w:p w14:paraId="5DDBB656" w14:textId="77777777" w:rsidR="006F5271" w:rsidRDefault="006D5875" w:rsidP="00153389">
      <w:pPr>
        <w:spacing w:after="160" w:line="360" w:lineRule="auto"/>
        <w:ind w:left="0"/>
        <w:rPr>
          <w:rFonts w:ascii="Arial Narrow" w:hAnsi="Arial Narrow"/>
        </w:rPr>
      </w:pPr>
      <w:r>
        <w:rPr>
          <w:rFonts w:ascii="Arial Narrow" w:hAnsi="Arial Narrow"/>
        </w:rPr>
        <w:t xml:space="preserve">Ho </w:t>
      </w:r>
      <w:r w:rsidR="00F55A87" w:rsidRPr="008A297A">
        <w:rPr>
          <w:rFonts w:ascii="Arial Narrow" w:hAnsi="Arial Narrow"/>
        </w:rPr>
        <w:t xml:space="preserve">acquisito conoscenza e vigilato, </w:t>
      </w:r>
      <w:r>
        <w:rPr>
          <w:rFonts w:ascii="Arial Narrow" w:hAnsi="Arial Narrow"/>
        </w:rPr>
        <w:t>nell’ambito delle mie attribuzioni e</w:t>
      </w:r>
      <w:r w:rsidRPr="008A297A">
        <w:rPr>
          <w:rFonts w:ascii="Arial Narrow" w:hAnsi="Arial Narrow"/>
        </w:rPr>
        <w:t xml:space="preserve"> per quanto</w:t>
      </w:r>
      <w:r>
        <w:rPr>
          <w:rFonts w:ascii="Arial Narrow" w:hAnsi="Arial Narrow"/>
        </w:rPr>
        <w:t xml:space="preserve"> mi è stato reso possibile,</w:t>
      </w:r>
      <w:r w:rsidR="00153389">
        <w:rPr>
          <w:rFonts w:ascii="Arial Narrow" w:hAnsi="Arial Narrow"/>
        </w:rPr>
        <w:t xml:space="preserve"> </w:t>
      </w:r>
      <w:r w:rsidR="00F55A87" w:rsidRPr="008A297A">
        <w:rPr>
          <w:rFonts w:ascii="Arial Narrow" w:hAnsi="Arial Narrow"/>
        </w:rPr>
        <w:t xml:space="preserve">sull’adeguatezza e sul funzionamento del sistema amministrativo-contabile, </w:t>
      </w:r>
      <w:r w:rsidR="00A04904">
        <w:rPr>
          <w:rFonts w:ascii="Arial Narrow" w:hAnsi="Arial Narrow"/>
        </w:rPr>
        <w:t xml:space="preserve">anche in funzione della rilevazione tempestiva di situazioni di crisi o di perdita della continuità, </w:t>
      </w:r>
      <w:r w:rsidR="00F55A87" w:rsidRPr="008A297A">
        <w:rPr>
          <w:rFonts w:ascii="Arial Narrow" w:hAnsi="Arial Narrow"/>
        </w:rPr>
        <w:t xml:space="preserve">nonché sull’affidabilità di quest’ultimo a rappresentare correttamente i fatti di gestione, mediante l’ottenimento di informazioni </w:t>
      </w:r>
      <w:r>
        <w:rPr>
          <w:rFonts w:ascii="Arial Narrow" w:hAnsi="Arial Narrow"/>
        </w:rPr>
        <w:t xml:space="preserve">dall’organo di amministrazione (e </w:t>
      </w:r>
      <w:r w:rsidR="00F55A87" w:rsidRPr="008A297A">
        <w:rPr>
          <w:rFonts w:ascii="Arial Narrow" w:hAnsi="Arial Narrow"/>
        </w:rPr>
        <w:t xml:space="preserve">dai responsabili delle funzioni </w:t>
      </w:r>
      <w:r w:rsidR="009162FC">
        <w:rPr>
          <w:rFonts w:ascii="Arial Narrow" w:hAnsi="Arial Narrow"/>
        </w:rPr>
        <w:t>se individu</w:t>
      </w:r>
      <w:r>
        <w:rPr>
          <w:rFonts w:ascii="Arial Narrow" w:hAnsi="Arial Narrow"/>
        </w:rPr>
        <w:t xml:space="preserve">ate) </w:t>
      </w:r>
      <w:r w:rsidR="00F55A87" w:rsidRPr="008A297A">
        <w:rPr>
          <w:rFonts w:ascii="Arial Narrow" w:hAnsi="Arial Narrow"/>
        </w:rPr>
        <w:t xml:space="preserve">e l’esame dei documenti aziendali, e a tale riguardo, non </w:t>
      </w:r>
      <w:r>
        <w:rPr>
          <w:rFonts w:ascii="Arial Narrow" w:hAnsi="Arial Narrow"/>
        </w:rPr>
        <w:t xml:space="preserve">ho </w:t>
      </w:r>
      <w:r w:rsidR="00F55A87" w:rsidRPr="008A297A">
        <w:rPr>
          <w:rFonts w:ascii="Arial Narrow" w:hAnsi="Arial Narrow"/>
        </w:rPr>
        <w:t>osservazioni particolari da riferire.</w:t>
      </w:r>
    </w:p>
    <w:p w14:paraId="50EEF17C" w14:textId="77777777" w:rsidR="00F55A87" w:rsidRPr="008A297A" w:rsidRDefault="00063B16" w:rsidP="00F55A87">
      <w:pPr>
        <w:spacing w:after="160" w:line="360" w:lineRule="auto"/>
        <w:ind w:left="0"/>
        <w:rPr>
          <w:rFonts w:ascii="Arial Narrow" w:hAnsi="Arial Narrow"/>
        </w:rPr>
      </w:pPr>
      <w:r>
        <w:rPr>
          <w:rFonts w:ascii="Arial Narrow" w:hAnsi="Arial Narrow"/>
        </w:rPr>
        <w:t>N</w:t>
      </w:r>
      <w:r w:rsidR="00F55A87" w:rsidRPr="008A297A">
        <w:rPr>
          <w:rFonts w:ascii="Arial Narrow" w:hAnsi="Arial Narrow"/>
        </w:rPr>
        <w:t xml:space="preserve">on sono pervenute denunzie dai soci </w:t>
      </w:r>
      <w:r w:rsidR="00F55A87" w:rsidRPr="008A297A">
        <w:rPr>
          <w:rFonts w:ascii="Arial Narrow" w:hAnsi="Arial Narrow"/>
          <w:i/>
        </w:rPr>
        <w:t>ex</w:t>
      </w:r>
      <w:r w:rsidR="00F55A87" w:rsidRPr="008A297A">
        <w:rPr>
          <w:rFonts w:ascii="Arial Narrow" w:hAnsi="Arial Narrow"/>
        </w:rPr>
        <w:t xml:space="preserve"> art. 2408 c.c.</w:t>
      </w:r>
    </w:p>
    <w:p w14:paraId="79B2FFA1" w14:textId="77777777" w:rsidR="00F55A87" w:rsidRPr="008A297A" w:rsidRDefault="00F214BC" w:rsidP="00F55A87">
      <w:pPr>
        <w:spacing w:after="160" w:line="360" w:lineRule="auto"/>
        <w:ind w:left="0"/>
        <w:rPr>
          <w:rFonts w:ascii="Arial Narrow" w:hAnsi="Arial Narrow"/>
        </w:rPr>
      </w:pPr>
      <w:r>
        <w:rPr>
          <w:rFonts w:ascii="Arial Narrow" w:hAnsi="Arial Narrow"/>
        </w:rPr>
        <w:t>Non ho</w:t>
      </w:r>
      <w:r w:rsidR="009162FC">
        <w:rPr>
          <w:rFonts w:ascii="Arial Narrow" w:hAnsi="Arial Narrow"/>
        </w:rPr>
        <w:t xml:space="preserve"> </w:t>
      </w:r>
      <w:r>
        <w:rPr>
          <w:rFonts w:ascii="Arial Narrow" w:hAnsi="Arial Narrow"/>
        </w:rPr>
        <w:t xml:space="preserve">rilasciato </w:t>
      </w:r>
      <w:r w:rsidR="00F55A87" w:rsidRPr="008A297A">
        <w:rPr>
          <w:rFonts w:ascii="Arial Narrow" w:hAnsi="Arial Narrow"/>
        </w:rPr>
        <w:t>pareri previsti dalla legge.</w:t>
      </w:r>
    </w:p>
    <w:p w14:paraId="6305BEAB" w14:textId="77777777" w:rsidR="00F55A87" w:rsidRPr="008A297A" w:rsidRDefault="003900E3" w:rsidP="00F55A87">
      <w:pPr>
        <w:spacing w:after="160" w:line="360" w:lineRule="auto"/>
        <w:ind w:left="0"/>
        <w:rPr>
          <w:rFonts w:ascii="Arial Narrow" w:hAnsi="Arial Narrow"/>
        </w:rPr>
      </w:pPr>
      <w:r>
        <w:rPr>
          <w:rFonts w:ascii="Arial Narrow" w:hAnsi="Arial Narrow"/>
        </w:rPr>
        <w:t>N</w:t>
      </w:r>
      <w:r w:rsidR="00F55A87" w:rsidRPr="008A297A">
        <w:rPr>
          <w:rFonts w:ascii="Arial Narrow" w:hAnsi="Arial Narrow"/>
        </w:rPr>
        <w:t>el</w:t>
      </w:r>
      <w:r w:rsidR="009162FC">
        <w:rPr>
          <w:rFonts w:ascii="Arial Narrow" w:hAnsi="Arial Narrow"/>
        </w:rPr>
        <w:t>l’espletamento</w:t>
      </w:r>
      <w:r w:rsidR="00F55A87" w:rsidRPr="008A297A">
        <w:rPr>
          <w:rFonts w:ascii="Arial Narrow" w:hAnsi="Arial Narrow"/>
        </w:rPr>
        <w:t xml:space="preserve"> dell’attività di vigilanza, come sopra descritta, non sono emersi altri fatti significativi tali da richiederne la menzione nella presente relazione. </w:t>
      </w:r>
    </w:p>
    <w:p w14:paraId="6E7097A3" w14:textId="77777777" w:rsidR="00F55A87" w:rsidRPr="008A297A" w:rsidRDefault="00F55A87" w:rsidP="0077627B">
      <w:pPr>
        <w:keepNext/>
        <w:spacing w:after="160" w:line="360" w:lineRule="auto"/>
        <w:ind w:left="0" w:right="113" w:hanging="11"/>
        <w:rPr>
          <w:rFonts w:ascii="Arial Narrow" w:hAnsi="Arial Narrow"/>
          <w:b/>
        </w:rPr>
      </w:pPr>
      <w:r w:rsidRPr="008A297A">
        <w:rPr>
          <w:rFonts w:ascii="Arial Narrow" w:hAnsi="Arial Narrow"/>
          <w:b/>
        </w:rPr>
        <w:t>B2) Osservazioni in ordine al bilancio d’esercizio</w:t>
      </w:r>
    </w:p>
    <w:p w14:paraId="7076292B" w14:textId="77777777" w:rsidR="00F55A87" w:rsidRDefault="00F55A87" w:rsidP="00F55A87">
      <w:pPr>
        <w:spacing w:after="160" w:line="360" w:lineRule="auto"/>
        <w:ind w:left="0"/>
        <w:rPr>
          <w:rFonts w:ascii="Arial Narrow" w:hAnsi="Arial Narrow"/>
        </w:rPr>
      </w:pPr>
      <w:r w:rsidRPr="008A297A">
        <w:rPr>
          <w:rFonts w:ascii="Arial Narrow" w:hAnsi="Arial Narrow"/>
        </w:rPr>
        <w:t xml:space="preserve">Per quanto a </w:t>
      </w:r>
      <w:r w:rsidR="009162FC">
        <w:rPr>
          <w:rFonts w:ascii="Arial Narrow" w:hAnsi="Arial Narrow"/>
        </w:rPr>
        <w:t xml:space="preserve">mia </w:t>
      </w:r>
      <w:r w:rsidRPr="008A297A">
        <w:rPr>
          <w:rFonts w:ascii="Arial Narrow" w:hAnsi="Arial Narrow"/>
        </w:rPr>
        <w:t>conoscenza, gli amministratori</w:t>
      </w:r>
      <w:r w:rsidR="00572350">
        <w:rPr>
          <w:rFonts w:ascii="Arial Narrow" w:hAnsi="Arial Narrow"/>
        </w:rPr>
        <w:t xml:space="preserve"> [</w:t>
      </w:r>
      <w:r w:rsidR="00E73232">
        <w:rPr>
          <w:rFonts w:ascii="Arial Narrow" w:hAnsi="Arial Narrow"/>
        </w:rPr>
        <w:t>l’</w:t>
      </w:r>
      <w:r w:rsidR="00572350">
        <w:rPr>
          <w:rFonts w:ascii="Arial Narrow" w:hAnsi="Arial Narrow"/>
        </w:rPr>
        <w:t>amministratore unico]</w:t>
      </w:r>
      <w:r w:rsidRPr="008A297A">
        <w:rPr>
          <w:rFonts w:ascii="Arial Narrow" w:hAnsi="Arial Narrow"/>
        </w:rPr>
        <w:t xml:space="preserve">, nella redazione del bilancio, non hanno derogato alle norme di legge ai sensi dell’art. 2423, comma </w:t>
      </w:r>
      <w:r>
        <w:rPr>
          <w:rFonts w:ascii="Arial Narrow" w:hAnsi="Arial Narrow"/>
        </w:rPr>
        <w:t>5</w:t>
      </w:r>
      <w:r w:rsidRPr="008A297A">
        <w:rPr>
          <w:rFonts w:ascii="Arial Narrow" w:hAnsi="Arial Narrow"/>
        </w:rPr>
        <w:t>, c.c.</w:t>
      </w:r>
    </w:p>
    <w:p w14:paraId="001658A0" w14:textId="77777777" w:rsidR="00EB2DFA" w:rsidRPr="00EB2DFA" w:rsidRDefault="00EB2DFA" w:rsidP="00EB2DFA">
      <w:pPr>
        <w:spacing w:after="160" w:line="360" w:lineRule="auto"/>
        <w:ind w:left="0"/>
        <w:rPr>
          <w:rFonts w:ascii="Arial Narrow" w:hAnsi="Arial Narrow"/>
        </w:rPr>
      </w:pPr>
      <w:r w:rsidRPr="00EB2DFA">
        <w:rPr>
          <w:rFonts w:ascii="Arial Narrow" w:hAnsi="Arial Narrow"/>
        </w:rPr>
        <w:lastRenderedPageBreak/>
        <w:t xml:space="preserve">[In considerazione dell’espressa previsione statutaria [oppure in considerazione della deroga contenuta nell’art. 106, comma primo, del </w:t>
      </w:r>
      <w:r w:rsidR="00C11478">
        <w:rPr>
          <w:rFonts w:ascii="Arial Narrow" w:hAnsi="Arial Narrow"/>
        </w:rPr>
        <w:t xml:space="preserve">D. L. </w:t>
      </w:r>
      <w:r w:rsidRPr="00EB2DFA">
        <w:rPr>
          <w:rFonts w:ascii="Arial Narrow" w:hAnsi="Arial Narrow"/>
        </w:rPr>
        <w:t>17 marzo 2020 n. 18], l’assemblea ordinaria per l’approvazione del bilancio è stata convocata entro il maggior termine di 180 giorni dalla chiusura dell’esercizio]</w:t>
      </w:r>
      <w:r w:rsidRPr="00EB2DFA">
        <w:rPr>
          <w:rFonts w:ascii="Arial Narrow" w:hAnsi="Arial Narrow"/>
          <w:vertAlign w:val="superscript"/>
        </w:rPr>
        <w:footnoteReference w:id="7"/>
      </w:r>
      <w:r w:rsidRPr="00EB2DFA">
        <w:rPr>
          <w:rFonts w:ascii="Arial Narrow" w:hAnsi="Arial Narrow"/>
        </w:rPr>
        <w:t>.</w:t>
      </w:r>
    </w:p>
    <w:p w14:paraId="7452AB4B" w14:textId="77777777" w:rsidR="00EB2DFA" w:rsidRPr="00EB2DFA" w:rsidRDefault="00EB2DFA" w:rsidP="00EB2DFA">
      <w:pPr>
        <w:spacing w:after="160" w:line="360" w:lineRule="auto"/>
        <w:ind w:left="0"/>
        <w:rPr>
          <w:rFonts w:ascii="Arial Narrow" w:hAnsi="Arial Narrow"/>
        </w:rPr>
      </w:pPr>
      <w:r w:rsidRPr="00EB2DFA">
        <w:rPr>
          <w:rFonts w:ascii="Arial Narrow" w:hAnsi="Arial Narrow"/>
        </w:rPr>
        <w:t xml:space="preserve">[I Soci, con </w:t>
      </w:r>
      <w:proofErr w:type="spellStart"/>
      <w:r w:rsidRPr="00EB2DFA">
        <w:rPr>
          <w:rFonts w:ascii="Arial Narrow" w:hAnsi="Arial Narrow"/>
        </w:rPr>
        <w:t>pec</w:t>
      </w:r>
      <w:proofErr w:type="spellEnd"/>
      <w:r w:rsidRPr="00EB2DFA">
        <w:rPr>
          <w:rFonts w:ascii="Arial Narrow" w:hAnsi="Arial Narrow"/>
        </w:rPr>
        <w:t xml:space="preserve"> del gg/mm/2020, ha</w:t>
      </w:r>
      <w:r w:rsidR="0086283C">
        <w:rPr>
          <w:rFonts w:ascii="Arial Narrow" w:hAnsi="Arial Narrow"/>
        </w:rPr>
        <w:t>nno</w:t>
      </w:r>
      <w:r w:rsidRPr="00EB2DFA">
        <w:rPr>
          <w:rFonts w:ascii="Arial Narrow" w:hAnsi="Arial Narrow"/>
        </w:rPr>
        <w:t xml:space="preserve"> rinunciato espressamente ai termini previsti dall’art. 2429 c.c. per il deposito della presente relazione unitaria, sollevandoci da qualsiasi contestazione]</w:t>
      </w:r>
      <w:r w:rsidRPr="00EB2DFA">
        <w:rPr>
          <w:rFonts w:ascii="Arial Narrow" w:hAnsi="Arial Narrow"/>
          <w:vertAlign w:val="superscript"/>
        </w:rPr>
        <w:footnoteReference w:id="8"/>
      </w:r>
      <w:r w:rsidRPr="00EB2DFA">
        <w:rPr>
          <w:rFonts w:ascii="Arial Narrow" w:hAnsi="Arial Narrow"/>
        </w:rPr>
        <w:t>.</w:t>
      </w:r>
    </w:p>
    <w:p w14:paraId="22824CCB" w14:textId="77777777" w:rsidR="00EB2DFA" w:rsidRPr="00EB2DFA" w:rsidRDefault="00EB2DFA" w:rsidP="00EB2DFA">
      <w:pPr>
        <w:spacing w:after="160" w:line="360" w:lineRule="auto"/>
        <w:ind w:left="0"/>
        <w:rPr>
          <w:rFonts w:ascii="Arial Narrow" w:hAnsi="Arial Narrow"/>
        </w:rPr>
      </w:pPr>
      <w:r w:rsidRPr="00EB2DFA">
        <w:rPr>
          <w:rFonts w:ascii="Arial Narrow" w:hAnsi="Arial Narrow"/>
        </w:rPr>
        <w:t>[Ai sensi dell’art. 2426, n. 5 c.c. abbiamo espresso il nostro consenso all’iscrizione nell’attivo dello stato patrimoniale di costi di impianto e di ampliamento per € […], costi di sviluppo per € […]]</w:t>
      </w:r>
      <w:r w:rsidRPr="00EB2DFA">
        <w:rPr>
          <w:rFonts w:ascii="Arial Narrow" w:hAnsi="Arial Narrow"/>
          <w:vertAlign w:val="superscript"/>
        </w:rPr>
        <w:footnoteReference w:id="9"/>
      </w:r>
      <w:r w:rsidRPr="00EB2DFA">
        <w:rPr>
          <w:rFonts w:ascii="Arial Narrow" w:hAnsi="Arial Narrow"/>
        </w:rPr>
        <w:t>.</w:t>
      </w:r>
    </w:p>
    <w:p w14:paraId="7BC8C243" w14:textId="77777777" w:rsidR="00EB2DFA" w:rsidRPr="00EB2DFA" w:rsidRDefault="00EB2DFA" w:rsidP="00EB2DFA">
      <w:pPr>
        <w:spacing w:after="160" w:line="360" w:lineRule="auto"/>
        <w:ind w:left="0"/>
        <w:rPr>
          <w:rFonts w:ascii="Arial Narrow" w:hAnsi="Arial Narrow"/>
        </w:rPr>
      </w:pPr>
      <w:r w:rsidRPr="00EB2DFA">
        <w:rPr>
          <w:rFonts w:ascii="Arial Narrow" w:hAnsi="Arial Narrow"/>
        </w:rPr>
        <w:t>[Ai sensi dell’art. 2426, n. 6 c.c. abbiamo espresso il nostro consenso all’iscrizione nell’attivo dello stato patrimoniale di un avviamento per € […]]</w:t>
      </w:r>
      <w:r w:rsidRPr="00EB2DFA">
        <w:rPr>
          <w:rFonts w:ascii="Arial Narrow" w:hAnsi="Arial Narrow"/>
          <w:vertAlign w:val="superscript"/>
        </w:rPr>
        <w:footnoteReference w:id="10"/>
      </w:r>
      <w:r w:rsidRPr="00EB2DFA">
        <w:rPr>
          <w:rFonts w:ascii="Arial Narrow" w:hAnsi="Arial Narrow"/>
        </w:rPr>
        <w:t>.</w:t>
      </w:r>
    </w:p>
    <w:p w14:paraId="5FD17F38" w14:textId="77777777" w:rsidR="00EB2DFA" w:rsidRPr="00EB2DFA" w:rsidRDefault="00EB2DFA" w:rsidP="00EB2DFA">
      <w:pPr>
        <w:spacing w:after="160" w:line="360" w:lineRule="auto"/>
        <w:ind w:left="0"/>
        <w:rPr>
          <w:rFonts w:ascii="Arial Narrow" w:hAnsi="Arial Narrow"/>
        </w:rPr>
      </w:pPr>
      <w:r w:rsidRPr="00EB2DFA">
        <w:rPr>
          <w:rFonts w:ascii="Arial Narrow" w:hAnsi="Arial Narrow"/>
        </w:rPr>
        <w:t xml:space="preserve">[Quanto alla rivalutazione dei beni effettuata ai sensi e per gli effetti di cui all’art. 11, comma 3, della </w:t>
      </w:r>
      <w:r w:rsidR="00984CA8">
        <w:rPr>
          <w:rFonts w:ascii="Arial Narrow" w:hAnsi="Arial Narrow"/>
        </w:rPr>
        <w:t xml:space="preserve">L. </w:t>
      </w:r>
      <w:r w:rsidRPr="00EB2DFA">
        <w:rPr>
          <w:rFonts w:ascii="Arial Narrow" w:hAnsi="Arial Narrow"/>
        </w:rPr>
        <w:t xml:space="preserve">21 novembre 2000, n. 342 attestiamo che la stessa non eccede il valore effettivamente attribuibile ai beni medesimi come determinato ai sensi dell’art. 11, comma, 2, della stessa </w:t>
      </w:r>
      <w:r w:rsidR="00984CA8">
        <w:rPr>
          <w:rFonts w:ascii="Arial Narrow" w:hAnsi="Arial Narrow"/>
        </w:rPr>
        <w:t xml:space="preserve">L. </w:t>
      </w:r>
      <w:r w:rsidRPr="00EB2DFA">
        <w:rPr>
          <w:rFonts w:ascii="Arial Narrow" w:hAnsi="Arial Narrow"/>
        </w:rPr>
        <w:t>21 novembre 2000, n. 342]</w:t>
      </w:r>
      <w:r w:rsidRPr="00EB2DFA">
        <w:rPr>
          <w:rFonts w:ascii="Arial Narrow" w:hAnsi="Arial Narrow"/>
          <w:vertAlign w:val="superscript"/>
        </w:rPr>
        <w:footnoteReference w:id="11"/>
      </w:r>
      <w:r w:rsidRPr="00EB2DFA">
        <w:rPr>
          <w:rFonts w:ascii="Arial Narrow" w:hAnsi="Arial Narrow"/>
        </w:rPr>
        <w:t>.</w:t>
      </w:r>
    </w:p>
    <w:p w14:paraId="030A835B" w14:textId="77777777" w:rsidR="00F55A87" w:rsidRPr="008A297A" w:rsidRDefault="00F55A87" w:rsidP="00F55A87">
      <w:pPr>
        <w:spacing w:after="160" w:line="360" w:lineRule="auto"/>
        <w:ind w:left="0"/>
        <w:rPr>
          <w:rFonts w:ascii="Arial Narrow" w:hAnsi="Arial Narrow"/>
        </w:rPr>
      </w:pPr>
      <w:r w:rsidRPr="008A297A">
        <w:rPr>
          <w:rFonts w:ascii="Arial Narrow" w:hAnsi="Arial Narrow"/>
        </w:rPr>
        <w:t xml:space="preserve">I risultati della revisione legale del bilancio da </w:t>
      </w:r>
      <w:r w:rsidR="009162FC">
        <w:rPr>
          <w:rFonts w:ascii="Arial Narrow" w:hAnsi="Arial Narrow"/>
        </w:rPr>
        <w:t>me</w:t>
      </w:r>
      <w:r w:rsidRPr="008A297A">
        <w:rPr>
          <w:rFonts w:ascii="Arial Narrow" w:hAnsi="Arial Narrow"/>
        </w:rPr>
        <w:t xml:space="preserve"> svolta sono contenuti nella sezione A) della presente relazione.</w:t>
      </w:r>
    </w:p>
    <w:p w14:paraId="455DDEC6" w14:textId="77777777" w:rsidR="00F55A87" w:rsidRPr="008A297A" w:rsidRDefault="00F55A87" w:rsidP="00F55A87">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3D382BEC" w14:textId="77777777" w:rsidR="00F55A87" w:rsidRPr="008A297A" w:rsidRDefault="00F55A87" w:rsidP="00F55A87">
      <w:pPr>
        <w:spacing w:after="160" w:line="360" w:lineRule="auto"/>
        <w:ind w:left="0"/>
        <w:rPr>
          <w:rFonts w:ascii="Arial Narrow" w:hAnsi="Arial Narrow"/>
        </w:rPr>
      </w:pPr>
      <w:r w:rsidRPr="008A297A">
        <w:rPr>
          <w:rFonts w:ascii="Arial Narrow" w:hAnsi="Arial Narrow"/>
        </w:rPr>
        <w:t>Considerando le risultanze dell’attività svolta</w:t>
      </w:r>
      <w:r w:rsidR="009162FC">
        <w:rPr>
          <w:rFonts w:ascii="Arial Narrow" w:hAnsi="Arial Narrow"/>
        </w:rPr>
        <w:t>,</w:t>
      </w:r>
      <w:r w:rsidRPr="008A297A">
        <w:rPr>
          <w:rFonts w:ascii="Arial Narrow" w:hAnsi="Arial Narrow"/>
        </w:rPr>
        <w:t xml:space="preserve"> il</w:t>
      </w:r>
      <w:r w:rsidR="009E0A69">
        <w:rPr>
          <w:rFonts w:ascii="Arial Narrow" w:hAnsi="Arial Narrow"/>
        </w:rPr>
        <w:t xml:space="preserve"> sottoscritto</w:t>
      </w:r>
      <w:r w:rsidRPr="008A297A">
        <w:rPr>
          <w:rFonts w:ascii="Arial Narrow" w:hAnsi="Arial Narrow"/>
        </w:rPr>
        <w:t xml:space="preserve"> </w:t>
      </w:r>
      <w:r w:rsidR="00A04904">
        <w:rPr>
          <w:rFonts w:ascii="Arial Narrow" w:hAnsi="Arial Narrow"/>
        </w:rPr>
        <w:t>sindaco unico</w:t>
      </w:r>
      <w:r w:rsidRPr="008A297A">
        <w:rPr>
          <w:rFonts w:ascii="Arial Narrow" w:hAnsi="Arial Narrow"/>
        </w:rPr>
        <w:t xml:space="preserve"> propone </w:t>
      </w:r>
      <w:r w:rsidR="00153389">
        <w:rPr>
          <w:rFonts w:ascii="Arial Narrow" w:hAnsi="Arial Narrow"/>
        </w:rPr>
        <w:t>ai soci</w:t>
      </w:r>
      <w:r w:rsidRPr="008A297A">
        <w:rPr>
          <w:rFonts w:ascii="Arial Narrow" w:hAnsi="Arial Narrow"/>
        </w:rPr>
        <w:t xml:space="preserve"> di approvare il bilancio d’esercizio chiuso al 31 dicembre 20</w:t>
      </w:r>
      <w:r w:rsidR="00153389">
        <w:rPr>
          <w:rFonts w:ascii="Arial Narrow" w:hAnsi="Arial Narrow"/>
        </w:rPr>
        <w:t>19</w:t>
      </w:r>
      <w:r w:rsidRPr="008A297A">
        <w:rPr>
          <w:rFonts w:ascii="Arial Narrow" w:hAnsi="Arial Narrow"/>
        </w:rPr>
        <w:t>, così come redatto dagli amministratori</w:t>
      </w:r>
      <w:r w:rsidR="00D652A1">
        <w:rPr>
          <w:rFonts w:ascii="Arial Narrow" w:hAnsi="Arial Narrow"/>
        </w:rPr>
        <w:t xml:space="preserve"> [</w:t>
      </w:r>
      <w:r w:rsidR="00E73232">
        <w:rPr>
          <w:rFonts w:ascii="Arial Narrow" w:hAnsi="Arial Narrow"/>
        </w:rPr>
        <w:t>dall’</w:t>
      </w:r>
      <w:r w:rsidR="00D652A1">
        <w:rPr>
          <w:rFonts w:ascii="Arial Narrow" w:hAnsi="Arial Narrow"/>
        </w:rPr>
        <w:t>amministratore unico]</w:t>
      </w:r>
      <w:r w:rsidRPr="008A297A">
        <w:rPr>
          <w:rFonts w:ascii="Arial Narrow" w:hAnsi="Arial Narrow"/>
        </w:rPr>
        <w:t>.</w:t>
      </w:r>
    </w:p>
    <w:p w14:paraId="2EF9CCFC" w14:textId="77777777" w:rsidR="00F55A87" w:rsidRPr="008A297A" w:rsidRDefault="00F55A87" w:rsidP="00F55A87">
      <w:pPr>
        <w:autoSpaceDE w:val="0"/>
        <w:autoSpaceDN w:val="0"/>
        <w:adjustRightInd w:val="0"/>
        <w:spacing w:after="0" w:line="360" w:lineRule="auto"/>
        <w:ind w:left="0"/>
        <w:rPr>
          <w:rFonts w:ascii="Arial Narrow" w:hAnsi="Arial Narrow"/>
        </w:rPr>
      </w:pPr>
      <w:r w:rsidRPr="008A297A">
        <w:rPr>
          <w:rFonts w:ascii="Arial Narrow" w:hAnsi="Arial Narrow"/>
        </w:rPr>
        <w:t xml:space="preserve">Il </w:t>
      </w:r>
      <w:r w:rsidR="009162FC">
        <w:rPr>
          <w:rFonts w:ascii="Arial Narrow" w:hAnsi="Arial Narrow"/>
        </w:rPr>
        <w:t>sindaco</w:t>
      </w:r>
      <w:r w:rsidRPr="008A297A">
        <w:rPr>
          <w:rFonts w:ascii="Arial Narrow" w:hAnsi="Arial Narrow"/>
        </w:rPr>
        <w:t xml:space="preserve"> concorda con la proposta di destinazione del risultato d’esercizio fatta dagli amministratori </w:t>
      </w:r>
      <w:r w:rsidR="001750CF">
        <w:rPr>
          <w:rFonts w:ascii="Arial Narrow" w:hAnsi="Arial Narrow"/>
        </w:rPr>
        <w:t xml:space="preserve">[dall’amministratore unico] </w:t>
      </w:r>
      <w:r w:rsidRPr="008A297A">
        <w:rPr>
          <w:rFonts w:ascii="Arial Narrow" w:hAnsi="Arial Narrow"/>
        </w:rPr>
        <w:t>in nota integrativa.</w:t>
      </w:r>
    </w:p>
    <w:p w14:paraId="4039A7A1" w14:textId="77777777" w:rsidR="00F55A87" w:rsidRPr="008A297A" w:rsidRDefault="00F55A87" w:rsidP="00F55A87">
      <w:pPr>
        <w:spacing w:after="0" w:line="360" w:lineRule="auto"/>
        <w:ind w:left="0"/>
        <w:rPr>
          <w:rFonts w:ascii="Arial Narrow" w:hAnsi="Arial Narrow"/>
          <w:i/>
        </w:rPr>
      </w:pPr>
    </w:p>
    <w:p w14:paraId="7EE09B49" w14:textId="77777777" w:rsidR="00F55A87" w:rsidRDefault="00F55A87" w:rsidP="0077627B">
      <w:pPr>
        <w:spacing w:after="0" w:line="240" w:lineRule="auto"/>
        <w:ind w:left="0" w:right="113" w:hanging="11"/>
        <w:rPr>
          <w:rFonts w:ascii="Arial Narrow" w:hAnsi="Arial Narrow"/>
          <w:i/>
        </w:rPr>
      </w:pPr>
      <w:r w:rsidRPr="00460AD6">
        <w:rPr>
          <w:rFonts w:ascii="Arial Narrow" w:hAnsi="Arial Narrow"/>
          <w:i/>
        </w:rPr>
        <w:t>Data</w:t>
      </w:r>
    </w:p>
    <w:p w14:paraId="09B22A85" w14:textId="77777777" w:rsidR="00F55A87" w:rsidRDefault="00F55A87" w:rsidP="0077627B">
      <w:pPr>
        <w:spacing w:after="0" w:line="240" w:lineRule="auto"/>
        <w:ind w:left="0" w:right="113" w:hanging="11"/>
        <w:rPr>
          <w:rFonts w:ascii="Arial Narrow" w:hAnsi="Arial Narrow"/>
          <w:i/>
        </w:rPr>
      </w:pPr>
      <w:r w:rsidRPr="00460AD6">
        <w:rPr>
          <w:rFonts w:ascii="Arial Narrow" w:hAnsi="Arial Narrow"/>
          <w:i/>
        </w:rPr>
        <w:t>Sede</w:t>
      </w:r>
    </w:p>
    <w:p w14:paraId="1315F27B" w14:textId="77777777" w:rsidR="006F5271" w:rsidRDefault="006F5271">
      <w:pPr>
        <w:spacing w:after="0" w:line="360" w:lineRule="auto"/>
        <w:ind w:left="0" w:firstLine="0"/>
        <w:rPr>
          <w:rFonts w:ascii="Arial Narrow" w:hAnsi="Arial Narrow"/>
          <w:i/>
        </w:rPr>
      </w:pPr>
    </w:p>
    <w:p w14:paraId="4C041B12" w14:textId="77777777" w:rsidR="00F55A87" w:rsidRPr="008A297A" w:rsidRDefault="00F55A87" w:rsidP="0077627B">
      <w:pPr>
        <w:spacing w:after="0" w:line="240" w:lineRule="auto"/>
        <w:ind w:left="0" w:right="113" w:hanging="11"/>
        <w:rPr>
          <w:rFonts w:ascii="Arial Narrow" w:hAnsi="Arial Narrow"/>
        </w:rPr>
      </w:pPr>
      <w:r w:rsidRPr="008A297A">
        <w:rPr>
          <w:rFonts w:ascii="Arial Narrow" w:hAnsi="Arial Narrow"/>
        </w:rPr>
        <w:t>Firm</w:t>
      </w:r>
      <w:r w:rsidR="00153389">
        <w:rPr>
          <w:rFonts w:ascii="Arial Narrow" w:hAnsi="Arial Narrow"/>
        </w:rPr>
        <w:t>a</w:t>
      </w:r>
    </w:p>
    <w:p w14:paraId="548F58D4" w14:textId="77777777" w:rsidR="006F5271" w:rsidRDefault="00F55A87">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w:t>
      </w:r>
      <w:r w:rsidR="009162FC">
        <w:rPr>
          <w:rFonts w:ascii="Arial Narrow" w:hAnsi="Arial Narrow"/>
        </w:rPr>
        <w:t>sindaco unico)</w:t>
      </w:r>
    </w:p>
    <w:p w14:paraId="1A4FAE4F" w14:textId="3CF4E419" w:rsidR="00F55A87" w:rsidRDefault="00F55A87" w:rsidP="00284461">
      <w:pPr>
        <w:spacing w:after="160" w:line="259" w:lineRule="auto"/>
        <w:ind w:left="0"/>
        <w:rPr>
          <w:rFonts w:ascii="Arial Narrow" w:hAnsi="Arial Narrow"/>
          <w:b/>
        </w:rPr>
      </w:pPr>
    </w:p>
    <w:p w14:paraId="19DF6595" w14:textId="77F00856" w:rsidR="001879A3" w:rsidRDefault="001879A3" w:rsidP="00284461">
      <w:pPr>
        <w:spacing w:after="160" w:line="259" w:lineRule="auto"/>
        <w:ind w:left="0"/>
        <w:rPr>
          <w:rFonts w:ascii="Arial Narrow" w:hAnsi="Arial Narrow"/>
          <w:b/>
        </w:rPr>
      </w:pPr>
    </w:p>
    <w:p w14:paraId="4E7CBD35" w14:textId="77777777" w:rsidR="001879A3" w:rsidRDefault="001879A3" w:rsidP="00284461">
      <w:pPr>
        <w:spacing w:after="160" w:line="259" w:lineRule="auto"/>
        <w:ind w:left="0"/>
        <w:rPr>
          <w:rFonts w:ascii="Arial Narrow" w:hAnsi="Arial Narrow"/>
          <w:b/>
        </w:rPr>
      </w:pPr>
    </w:p>
    <w:p w14:paraId="2A65557F" w14:textId="77777777" w:rsidR="00D1105D" w:rsidRPr="00FE1702" w:rsidRDefault="003B3163" w:rsidP="00A06D8A">
      <w:pPr>
        <w:pStyle w:val="Titolo1"/>
        <w:numPr>
          <w:ilvl w:val="0"/>
          <w:numId w:val="0"/>
        </w:numPr>
        <w:ind w:left="284"/>
        <w:jc w:val="both"/>
      </w:pPr>
      <w:bookmarkStart w:id="6" w:name="_Toc36049658"/>
      <w:r>
        <w:lastRenderedPageBreak/>
        <w:t>A</w:t>
      </w:r>
      <w:r w:rsidR="00D1105D" w:rsidRPr="00FE1702">
        <w:t xml:space="preserve">llegato </w:t>
      </w:r>
      <w:r w:rsidR="00D1105D">
        <w:t>3</w:t>
      </w:r>
      <w:r w:rsidR="00D1105D" w:rsidRPr="00FE1702">
        <w:t xml:space="preserve"> - Modello di relazione unitaria del collegio sindacale incaricato della revisione legale (</w:t>
      </w:r>
      <w:r w:rsidR="00BB0AC5">
        <w:t>dubbi</w:t>
      </w:r>
      <w:r w:rsidR="00D1105D">
        <w:t xml:space="preserve"> significativ</w:t>
      </w:r>
      <w:r w:rsidR="00BB0AC5">
        <w:t>i</w:t>
      </w:r>
      <w:r w:rsidR="00D1105D">
        <w:t xml:space="preserve"> sulla continuità aziendale</w:t>
      </w:r>
      <w:r w:rsidR="00D1105D" w:rsidRPr="00FE1702">
        <w:t>)</w:t>
      </w:r>
      <w:bookmarkEnd w:id="6"/>
    </w:p>
    <w:p w14:paraId="0C8DA6BB" w14:textId="77777777" w:rsidR="00A8503E" w:rsidRDefault="00A8503E" w:rsidP="002E4040">
      <w:pPr>
        <w:spacing w:after="0" w:line="360" w:lineRule="auto"/>
        <w:ind w:left="19" w:right="44"/>
        <w:rPr>
          <w:rFonts w:ascii="Arial Narrow" w:hAnsi="Arial Narrow" w:cs="Tahoma"/>
        </w:rPr>
      </w:pPr>
    </w:p>
    <w:p w14:paraId="31421340" w14:textId="77777777" w:rsidR="002E4040" w:rsidRPr="002E4040" w:rsidRDefault="0051509F" w:rsidP="002E4040">
      <w:pPr>
        <w:spacing w:after="0" w:line="360" w:lineRule="auto"/>
        <w:ind w:left="19" w:right="44"/>
        <w:rPr>
          <w:rFonts w:ascii="Arial Narrow" w:hAnsi="Arial Narrow" w:cs="Tahoma"/>
        </w:rPr>
      </w:pPr>
      <w:r w:rsidRPr="27216084">
        <w:rPr>
          <w:rFonts w:ascii="Arial Narrow" w:hAnsi="Arial Narrow" w:cs="Tahoma"/>
        </w:rPr>
        <w:t xml:space="preserve">Nel seguito, si ipotizza un modello di relazione unitaria per il sindaco incaricato anche della revisione legale </w:t>
      </w:r>
      <w:r w:rsidR="002E4040">
        <w:rPr>
          <w:rFonts w:ascii="Arial Narrow" w:hAnsi="Arial Narrow" w:cs="Tahoma"/>
        </w:rPr>
        <w:t xml:space="preserve">contenente un giudizio </w:t>
      </w:r>
      <w:r w:rsidR="002E4040" w:rsidRPr="002E4040">
        <w:rPr>
          <w:rFonts w:ascii="Arial Narrow" w:hAnsi="Arial Narrow" w:cs="Tahoma"/>
        </w:rPr>
        <w:t>senza modifica e un</w:t>
      </w:r>
      <w:r w:rsidR="002E4040">
        <w:rPr>
          <w:rFonts w:ascii="Arial Narrow" w:hAnsi="Arial Narrow" w:cs="Tahoma"/>
        </w:rPr>
        <w:t>a dichiarazione</w:t>
      </w:r>
      <w:r w:rsidR="00E23EF7">
        <w:rPr>
          <w:rFonts w:ascii="Arial Narrow" w:hAnsi="Arial Narrow" w:cs="Tahoma"/>
        </w:rPr>
        <w:t>, ai sensi dell’art. 14</w:t>
      </w:r>
      <w:r w:rsidR="00F62191">
        <w:rPr>
          <w:rFonts w:ascii="Arial Narrow" w:hAnsi="Arial Narrow" w:cs="Tahoma"/>
        </w:rPr>
        <w:t xml:space="preserve"> comma </w:t>
      </w:r>
      <w:r w:rsidR="0070634D">
        <w:rPr>
          <w:rFonts w:ascii="Arial Narrow" w:hAnsi="Arial Narrow" w:cs="Tahoma"/>
        </w:rPr>
        <w:t xml:space="preserve">2 </w:t>
      </w:r>
      <w:r w:rsidR="00F62191">
        <w:rPr>
          <w:rFonts w:ascii="Arial Narrow" w:hAnsi="Arial Narrow" w:cs="Tahoma"/>
        </w:rPr>
        <w:t xml:space="preserve">lett. f) del </w:t>
      </w:r>
      <w:r w:rsidR="0035162E">
        <w:rPr>
          <w:rFonts w:ascii="Arial Narrow" w:hAnsi="Arial Narrow" w:cs="Tahoma"/>
        </w:rPr>
        <w:t xml:space="preserve">D. Lgs. n. </w:t>
      </w:r>
      <w:r w:rsidR="00F62191">
        <w:rPr>
          <w:rFonts w:ascii="Arial Narrow" w:hAnsi="Arial Narrow" w:cs="Tahoma"/>
        </w:rPr>
        <w:t>39/2010,</w:t>
      </w:r>
      <w:r w:rsidR="002E4040">
        <w:rPr>
          <w:rFonts w:ascii="Arial Narrow" w:hAnsi="Arial Narrow" w:cs="Tahoma"/>
        </w:rPr>
        <w:t xml:space="preserve"> </w:t>
      </w:r>
      <w:r w:rsidR="001F2729">
        <w:rPr>
          <w:rFonts w:ascii="Arial Narrow" w:hAnsi="Arial Narrow" w:cs="Tahoma"/>
        </w:rPr>
        <w:t>su incerte</w:t>
      </w:r>
      <w:r w:rsidR="00F34642">
        <w:rPr>
          <w:rFonts w:ascii="Arial Narrow" w:hAnsi="Arial Narrow" w:cs="Tahoma"/>
        </w:rPr>
        <w:t>zze significative relative ad eventi e circostanze</w:t>
      </w:r>
      <w:r w:rsidR="00F62191">
        <w:rPr>
          <w:rFonts w:ascii="Arial Narrow" w:hAnsi="Arial Narrow" w:cs="Tahoma"/>
        </w:rPr>
        <w:t xml:space="preserve"> </w:t>
      </w:r>
      <w:r w:rsidR="00F34642">
        <w:rPr>
          <w:rFonts w:ascii="Arial Narrow" w:hAnsi="Arial Narrow" w:cs="Tahoma"/>
        </w:rPr>
        <w:t>che potrebbero sollevare dubbi</w:t>
      </w:r>
      <w:r w:rsidR="006531F0">
        <w:rPr>
          <w:rFonts w:ascii="Arial Narrow" w:hAnsi="Arial Narrow" w:cs="Tahoma"/>
        </w:rPr>
        <w:t xml:space="preserve"> si</w:t>
      </w:r>
      <w:r w:rsidR="00F62191">
        <w:rPr>
          <w:rFonts w:ascii="Arial Narrow" w:hAnsi="Arial Narrow" w:cs="Tahoma"/>
        </w:rPr>
        <w:t>gn</w:t>
      </w:r>
      <w:r w:rsidR="006531F0">
        <w:rPr>
          <w:rFonts w:ascii="Arial Narrow" w:hAnsi="Arial Narrow" w:cs="Tahoma"/>
        </w:rPr>
        <w:t>ificativi sulla capacità della società sottopos</w:t>
      </w:r>
      <w:r w:rsidR="00C37224">
        <w:rPr>
          <w:rFonts w:ascii="Arial Narrow" w:hAnsi="Arial Narrow" w:cs="Tahoma"/>
        </w:rPr>
        <w:t>ta a revisione di mantenere la continuit</w:t>
      </w:r>
      <w:r w:rsidR="00084C93">
        <w:rPr>
          <w:rFonts w:ascii="Arial Narrow" w:hAnsi="Arial Narrow" w:cs="Tahoma"/>
        </w:rPr>
        <w:t>à aziendal</w:t>
      </w:r>
      <w:r w:rsidR="00E23EF7">
        <w:rPr>
          <w:rFonts w:ascii="Arial Narrow" w:hAnsi="Arial Narrow" w:cs="Tahoma"/>
        </w:rPr>
        <w:t>e</w:t>
      </w:r>
      <w:r w:rsidR="00B37030">
        <w:rPr>
          <w:rFonts w:ascii="Arial Narrow" w:hAnsi="Arial Narrow" w:cs="Tahoma"/>
        </w:rPr>
        <w:t xml:space="preserve">, in presenza di utilizzo </w:t>
      </w:r>
      <w:r w:rsidR="007D78D4">
        <w:rPr>
          <w:rFonts w:ascii="Arial Narrow" w:hAnsi="Arial Narrow" w:cs="Tahoma"/>
        </w:rPr>
        <w:t>appropriato del presupposto della continuità aziendale</w:t>
      </w:r>
      <w:r w:rsidR="007A4CF4">
        <w:rPr>
          <w:rFonts w:ascii="Arial Narrow" w:hAnsi="Arial Narrow" w:cs="Tahoma"/>
        </w:rPr>
        <w:t xml:space="preserve"> e di adeguata informativa </w:t>
      </w:r>
      <w:r w:rsidR="00A8503E">
        <w:rPr>
          <w:rFonts w:ascii="Arial Narrow" w:hAnsi="Arial Narrow" w:cs="Tahoma"/>
        </w:rPr>
        <w:t>nella nota integrativa.</w:t>
      </w:r>
    </w:p>
    <w:p w14:paraId="4EE94462" w14:textId="77777777" w:rsidR="00CB4AFE" w:rsidRDefault="00CB4AFE" w:rsidP="00D27B00">
      <w:pPr>
        <w:spacing w:after="160" w:line="360" w:lineRule="auto"/>
        <w:ind w:left="0" w:right="113" w:hanging="11"/>
        <w:rPr>
          <w:rFonts w:ascii="Arial Narrow" w:hAnsi="Arial Narrow"/>
          <w:bCs/>
          <w:i/>
          <w:iCs/>
        </w:rPr>
      </w:pPr>
      <w:r w:rsidRPr="00A11733">
        <w:rPr>
          <w:rFonts w:ascii="Arial Narrow" w:hAnsi="Arial Narrow"/>
          <w:bCs/>
        </w:rPr>
        <w:t>Il principio con</w:t>
      </w:r>
      <w:r w:rsidR="00D169AE" w:rsidRPr="00A11733">
        <w:rPr>
          <w:rFonts w:ascii="Arial Narrow" w:hAnsi="Arial Narrow"/>
          <w:bCs/>
        </w:rPr>
        <w:t>tabile OIC 11</w:t>
      </w:r>
      <w:r w:rsidR="00A11733">
        <w:rPr>
          <w:rFonts w:ascii="Arial Narrow" w:hAnsi="Arial Narrow"/>
          <w:bCs/>
        </w:rPr>
        <w:t xml:space="preserve">, al paragrafo </w:t>
      </w:r>
      <w:r w:rsidR="00473CD8">
        <w:rPr>
          <w:rFonts w:ascii="Arial Narrow" w:hAnsi="Arial Narrow"/>
          <w:bCs/>
        </w:rPr>
        <w:t>22, prevede che “</w:t>
      </w:r>
      <w:r w:rsidR="00AA524C" w:rsidRPr="00D27B00">
        <w:rPr>
          <w:rFonts w:ascii="Arial Narrow" w:hAnsi="Arial Narrow"/>
          <w:bCs/>
          <w:i/>
          <w:iCs/>
        </w:rPr>
        <w:t>Nella fase di preparazione del bilancio, la direzione aziendale deve effettuare una valutazione prospettica della capacità dell’azienda di continuare a costituire un complesso economico funzionante destinato alla produzione di reddito per un prevedibile arco temporale futuro, relativo a un periodo di almeno dodici mesi dalla data di riferimento del bilancio. Nei casi in cui, a seguito di tale valutazione prospettica, siano identificate significative incertezze in merito a tale capacità, nella nota integrativa dovranno essere chiaramente fornite le informazioni relative ai fattori di rischio, alle assunzioni effettuate e alle incertezze identificate, nonché ai piani aziendali futuri pe</w:t>
      </w:r>
      <w:r w:rsidR="005F7C9B" w:rsidRPr="005F7C9B">
        <w:rPr>
          <w:rFonts w:ascii="Times New Roman" w:eastAsiaTheme="minorEastAsia" w:hAnsi="Times New Roman" w:cs="Times New Roman"/>
          <w:color w:val="auto"/>
        </w:rPr>
        <w:t xml:space="preserve"> </w:t>
      </w:r>
      <w:r w:rsidR="005F7C9B" w:rsidRPr="005F7C9B">
        <w:rPr>
          <w:rFonts w:ascii="Arial Narrow" w:hAnsi="Arial Narrow"/>
          <w:bCs/>
          <w:i/>
          <w:iCs/>
        </w:rPr>
        <w:t>far fronte a tali rischi ed incertezze. Dovranno inoltre essere esplicitate le ragioni che qualificano</w:t>
      </w:r>
      <w:r w:rsidR="005F7C9B">
        <w:rPr>
          <w:rFonts w:ascii="Arial Narrow" w:hAnsi="Arial Narrow"/>
          <w:bCs/>
          <w:i/>
          <w:iCs/>
        </w:rPr>
        <w:t xml:space="preserve"> </w:t>
      </w:r>
      <w:r w:rsidR="005F7C9B" w:rsidRPr="005F7C9B">
        <w:rPr>
          <w:rFonts w:ascii="Arial Narrow" w:hAnsi="Arial Narrow"/>
          <w:bCs/>
          <w:i/>
          <w:iCs/>
        </w:rPr>
        <w:t>come significative le incertezze esposte e le ricadute che esse possono avere sulla continuità</w:t>
      </w:r>
      <w:r w:rsidR="005F7C9B">
        <w:rPr>
          <w:rFonts w:ascii="Arial Narrow" w:hAnsi="Arial Narrow"/>
          <w:bCs/>
          <w:i/>
          <w:iCs/>
        </w:rPr>
        <w:t xml:space="preserve"> </w:t>
      </w:r>
      <w:r w:rsidR="005F7C9B" w:rsidRPr="005F7C9B">
        <w:rPr>
          <w:rFonts w:ascii="Arial Narrow" w:hAnsi="Arial Narrow"/>
          <w:bCs/>
          <w:i/>
          <w:iCs/>
        </w:rPr>
        <w:t>aziendale</w:t>
      </w:r>
      <w:r w:rsidR="008A5543">
        <w:rPr>
          <w:rFonts w:ascii="Arial Narrow" w:hAnsi="Arial Narrow"/>
          <w:bCs/>
          <w:i/>
          <w:iCs/>
        </w:rPr>
        <w:t>”.</w:t>
      </w:r>
    </w:p>
    <w:p w14:paraId="65F13E0A" w14:textId="77777777" w:rsidR="000D18CA" w:rsidRDefault="00713368" w:rsidP="00D27B00">
      <w:pPr>
        <w:spacing w:after="160" w:line="360" w:lineRule="auto"/>
        <w:ind w:left="0" w:right="113" w:hanging="11"/>
        <w:rPr>
          <w:rFonts w:ascii="Arial Narrow" w:hAnsi="Arial Narrow"/>
          <w:bCs/>
          <w:i/>
          <w:iCs/>
        </w:rPr>
      </w:pPr>
      <w:r w:rsidRPr="00D27B00">
        <w:rPr>
          <w:rFonts w:ascii="Arial Narrow" w:hAnsi="Arial Narrow"/>
          <w:bCs/>
        </w:rPr>
        <w:t>Il paragrafo 59, lett. b) e c) del principio contabile OIC 29, pre</w:t>
      </w:r>
      <w:r w:rsidR="003C560D" w:rsidRPr="00D27B00">
        <w:rPr>
          <w:rFonts w:ascii="Arial Narrow" w:hAnsi="Arial Narrow"/>
          <w:bCs/>
        </w:rPr>
        <w:t>ve</w:t>
      </w:r>
      <w:r w:rsidR="00E63958">
        <w:rPr>
          <w:rFonts w:ascii="Arial Narrow" w:hAnsi="Arial Narrow"/>
          <w:bCs/>
        </w:rPr>
        <w:t>de</w:t>
      </w:r>
      <w:r w:rsidR="003C560D" w:rsidRPr="00D27B00">
        <w:rPr>
          <w:rFonts w:ascii="Arial Narrow" w:hAnsi="Arial Narrow"/>
          <w:bCs/>
        </w:rPr>
        <w:t xml:space="preserve"> che</w:t>
      </w:r>
      <w:r w:rsidR="003C560D">
        <w:rPr>
          <w:rFonts w:ascii="Arial Narrow" w:hAnsi="Arial Narrow"/>
          <w:bCs/>
          <w:i/>
          <w:iCs/>
        </w:rPr>
        <w:t xml:space="preserve"> “</w:t>
      </w:r>
      <w:r w:rsidR="003C560D" w:rsidRPr="003C560D">
        <w:rPr>
          <w:rFonts w:ascii="Arial Narrow" w:hAnsi="Arial Narrow"/>
          <w:bCs/>
          <w:i/>
          <w:iCs/>
        </w:rPr>
        <w:t>(b) fatti successivi che non devono essere recepiti nei valori di bilancio</w:t>
      </w:r>
      <w:r w:rsidR="000D18CA">
        <w:rPr>
          <w:rFonts w:ascii="Arial Narrow" w:hAnsi="Arial Narrow"/>
          <w:bCs/>
          <w:i/>
          <w:iCs/>
        </w:rPr>
        <w:t>.</w:t>
      </w:r>
      <w:r w:rsidR="00B4421F">
        <w:rPr>
          <w:rFonts w:ascii="Arial Narrow" w:hAnsi="Arial Narrow"/>
          <w:bCs/>
          <w:i/>
          <w:iCs/>
        </w:rPr>
        <w:t xml:space="preserve"> </w:t>
      </w:r>
    </w:p>
    <w:p w14:paraId="72E5E8AF" w14:textId="77777777" w:rsidR="003C560D" w:rsidRPr="003C560D" w:rsidRDefault="003C560D" w:rsidP="00D27B00">
      <w:pPr>
        <w:spacing w:after="160" w:line="360" w:lineRule="auto"/>
        <w:ind w:left="0" w:right="113" w:hanging="11"/>
        <w:rPr>
          <w:rFonts w:ascii="Arial Narrow" w:hAnsi="Arial Narrow"/>
          <w:bCs/>
          <w:i/>
          <w:iCs/>
        </w:rPr>
      </w:pPr>
      <w:r w:rsidRPr="003C560D">
        <w:rPr>
          <w:rFonts w:ascii="Arial Narrow" w:hAnsi="Arial Narrow"/>
          <w:bCs/>
          <w:i/>
          <w:iCs/>
        </w:rPr>
        <w:t>Sono quei fatti che indicano situazioni sorte dopo la data di bilancio, che non richiedono</w:t>
      </w:r>
      <w:r w:rsidR="00B4421F">
        <w:rPr>
          <w:rFonts w:ascii="Arial Narrow" w:hAnsi="Arial Narrow"/>
          <w:bCs/>
          <w:i/>
          <w:iCs/>
        </w:rPr>
        <w:t xml:space="preserve"> </w:t>
      </w:r>
      <w:r w:rsidRPr="003C560D">
        <w:rPr>
          <w:rFonts w:ascii="Arial Narrow" w:hAnsi="Arial Narrow"/>
          <w:bCs/>
          <w:i/>
          <w:iCs/>
        </w:rPr>
        <w:t>variazione dei valori di bilancio, in quanto di competenza dell’esercizio successivo. Ne</w:t>
      </w:r>
      <w:r w:rsidR="00B4421F">
        <w:rPr>
          <w:rFonts w:ascii="Arial Narrow" w:hAnsi="Arial Narrow"/>
          <w:bCs/>
          <w:i/>
          <w:iCs/>
        </w:rPr>
        <w:t xml:space="preserve"> </w:t>
      </w:r>
      <w:r w:rsidRPr="003C560D">
        <w:rPr>
          <w:rFonts w:ascii="Arial Narrow" w:hAnsi="Arial Narrow"/>
          <w:bCs/>
          <w:i/>
          <w:iCs/>
        </w:rPr>
        <w:t>possono essere esempi:</w:t>
      </w:r>
    </w:p>
    <w:p w14:paraId="791C86B8" w14:textId="77777777" w:rsidR="003C560D" w:rsidRPr="003C560D" w:rsidRDefault="003C560D" w:rsidP="00D27B00">
      <w:pPr>
        <w:spacing w:after="160" w:line="360" w:lineRule="auto"/>
        <w:ind w:left="0" w:right="113" w:hanging="11"/>
        <w:rPr>
          <w:rFonts w:ascii="Arial Narrow" w:hAnsi="Arial Narrow"/>
          <w:bCs/>
          <w:i/>
          <w:iCs/>
        </w:rPr>
      </w:pPr>
      <w:r w:rsidRPr="003C560D">
        <w:rPr>
          <w:rFonts w:ascii="Arial Narrow" w:hAnsi="Arial Narrow"/>
          <w:bCs/>
          <w:i/>
          <w:iCs/>
        </w:rPr>
        <w:t>- la diminuzione nel valore di mercato di taluni strumenti finanziari nel periodo successivo</w:t>
      </w:r>
      <w:r w:rsidR="00B4421F">
        <w:rPr>
          <w:rFonts w:ascii="Arial Narrow" w:hAnsi="Arial Narrow"/>
          <w:bCs/>
          <w:i/>
          <w:iCs/>
        </w:rPr>
        <w:t xml:space="preserve"> </w:t>
      </w:r>
      <w:r w:rsidRPr="003C560D">
        <w:rPr>
          <w:rFonts w:ascii="Arial Narrow" w:hAnsi="Arial Narrow"/>
          <w:bCs/>
          <w:i/>
          <w:iCs/>
        </w:rPr>
        <w:t xml:space="preserve">rispetto alla chiusura dell’esercizio, qualora tale riduzione </w:t>
      </w:r>
      <w:r w:rsidR="00B4421F" w:rsidRPr="003C560D">
        <w:rPr>
          <w:rFonts w:ascii="Arial Narrow" w:hAnsi="Arial Narrow"/>
          <w:bCs/>
          <w:i/>
          <w:iCs/>
        </w:rPr>
        <w:t>rifletta</w:t>
      </w:r>
      <w:r w:rsidRPr="003C560D">
        <w:rPr>
          <w:rFonts w:ascii="Arial Narrow" w:hAnsi="Arial Narrow"/>
          <w:bCs/>
          <w:i/>
          <w:iCs/>
        </w:rPr>
        <w:t xml:space="preserve"> condizioni di mercato</w:t>
      </w:r>
      <w:r w:rsidR="00B4421F">
        <w:rPr>
          <w:rFonts w:ascii="Arial Narrow" w:hAnsi="Arial Narrow"/>
          <w:bCs/>
          <w:i/>
          <w:iCs/>
        </w:rPr>
        <w:t xml:space="preserve"> </w:t>
      </w:r>
      <w:r w:rsidRPr="003C560D">
        <w:rPr>
          <w:rFonts w:ascii="Arial Narrow" w:hAnsi="Arial Narrow"/>
          <w:bCs/>
          <w:i/>
          <w:iCs/>
        </w:rPr>
        <w:t>intervenute dopo la chiusura dell’esercizio;</w:t>
      </w:r>
    </w:p>
    <w:p w14:paraId="56693881" w14:textId="77777777" w:rsidR="003C560D" w:rsidRPr="003C560D" w:rsidRDefault="003C560D" w:rsidP="00D27B00">
      <w:pPr>
        <w:spacing w:after="160" w:line="360" w:lineRule="auto"/>
        <w:ind w:left="0" w:right="113" w:hanging="11"/>
        <w:rPr>
          <w:rFonts w:ascii="Arial Narrow" w:hAnsi="Arial Narrow"/>
          <w:bCs/>
          <w:i/>
          <w:iCs/>
        </w:rPr>
      </w:pPr>
      <w:r w:rsidRPr="003C560D">
        <w:rPr>
          <w:rFonts w:ascii="Arial Narrow" w:hAnsi="Arial Narrow"/>
          <w:bCs/>
          <w:i/>
          <w:iCs/>
        </w:rPr>
        <w:t>- la distruzione di impianti di produzione causata da calamità;</w:t>
      </w:r>
    </w:p>
    <w:p w14:paraId="1DA989DA" w14:textId="77777777" w:rsidR="003C560D" w:rsidRPr="003C560D" w:rsidRDefault="003C560D" w:rsidP="00D27B00">
      <w:pPr>
        <w:spacing w:after="160" w:line="360" w:lineRule="auto"/>
        <w:ind w:left="0" w:right="113" w:hanging="11"/>
        <w:rPr>
          <w:rFonts w:ascii="Arial Narrow" w:hAnsi="Arial Narrow"/>
          <w:bCs/>
          <w:i/>
          <w:iCs/>
        </w:rPr>
      </w:pPr>
      <w:r w:rsidRPr="003C560D">
        <w:rPr>
          <w:rFonts w:ascii="Arial Narrow" w:hAnsi="Arial Narrow"/>
          <w:bCs/>
          <w:i/>
          <w:iCs/>
        </w:rPr>
        <w:t>- la perdita derivante dalla variazione dei tassi di cambio con valute estere;</w:t>
      </w:r>
    </w:p>
    <w:p w14:paraId="0C1A33A2" w14:textId="77777777" w:rsidR="003C560D" w:rsidRPr="003C560D" w:rsidRDefault="003C560D" w:rsidP="00D27B00">
      <w:pPr>
        <w:spacing w:after="160" w:line="360" w:lineRule="auto"/>
        <w:ind w:left="0" w:right="113" w:hanging="11"/>
        <w:rPr>
          <w:rFonts w:ascii="Arial Narrow" w:hAnsi="Arial Narrow"/>
          <w:bCs/>
          <w:i/>
          <w:iCs/>
        </w:rPr>
      </w:pPr>
      <w:r w:rsidRPr="003C560D">
        <w:rPr>
          <w:rFonts w:ascii="Arial Narrow" w:hAnsi="Arial Narrow"/>
          <w:bCs/>
          <w:i/>
          <w:iCs/>
        </w:rPr>
        <w:t>- la sostituzione di un prestito a breve con uno a lungo termine conclusasi nel periodo tra la</w:t>
      </w:r>
      <w:r w:rsidR="00B4421F">
        <w:rPr>
          <w:rFonts w:ascii="Arial Narrow" w:hAnsi="Arial Narrow"/>
          <w:bCs/>
          <w:i/>
          <w:iCs/>
        </w:rPr>
        <w:t xml:space="preserve"> </w:t>
      </w:r>
      <w:r w:rsidRPr="003C560D">
        <w:rPr>
          <w:rFonts w:ascii="Arial Narrow" w:hAnsi="Arial Narrow"/>
          <w:bCs/>
          <w:i/>
          <w:iCs/>
        </w:rPr>
        <w:t>data di chiusura dell’esercizio e quella di formazione del bilancio. Il trattamento contabile</w:t>
      </w:r>
      <w:r w:rsidR="00B4421F">
        <w:rPr>
          <w:rFonts w:ascii="Arial Narrow" w:hAnsi="Arial Narrow"/>
          <w:bCs/>
          <w:i/>
          <w:iCs/>
        </w:rPr>
        <w:t xml:space="preserve"> </w:t>
      </w:r>
      <w:r w:rsidRPr="003C560D">
        <w:rPr>
          <w:rFonts w:ascii="Arial Narrow" w:hAnsi="Arial Narrow"/>
          <w:bCs/>
          <w:i/>
          <w:iCs/>
        </w:rPr>
        <w:t>di questa fattispecie è disciplinato dall’OIC 19 “Debiti”;</w:t>
      </w:r>
    </w:p>
    <w:p w14:paraId="643B939C" w14:textId="77777777" w:rsidR="003C560D" w:rsidRPr="003C560D" w:rsidRDefault="003C560D" w:rsidP="00D27B00">
      <w:pPr>
        <w:spacing w:after="160" w:line="360" w:lineRule="auto"/>
        <w:ind w:left="0" w:right="113" w:hanging="11"/>
        <w:rPr>
          <w:rFonts w:ascii="Arial Narrow" w:hAnsi="Arial Narrow"/>
          <w:bCs/>
          <w:i/>
          <w:iCs/>
        </w:rPr>
      </w:pPr>
      <w:r w:rsidRPr="003C560D">
        <w:rPr>
          <w:rFonts w:ascii="Arial Narrow" w:hAnsi="Arial Narrow"/>
          <w:bCs/>
          <w:i/>
          <w:iCs/>
        </w:rPr>
        <w:t>- la ristrutturazione di un debito avente effetti contabili nel periodo tra la data di chiusura</w:t>
      </w:r>
      <w:r w:rsidR="00B4421F">
        <w:rPr>
          <w:rFonts w:ascii="Arial Narrow" w:hAnsi="Arial Narrow"/>
          <w:bCs/>
          <w:i/>
          <w:iCs/>
        </w:rPr>
        <w:t xml:space="preserve"> </w:t>
      </w:r>
      <w:r w:rsidRPr="003C560D">
        <w:rPr>
          <w:rFonts w:ascii="Arial Narrow" w:hAnsi="Arial Narrow"/>
          <w:bCs/>
          <w:i/>
          <w:iCs/>
        </w:rPr>
        <w:t>dell’esercizio e quella di formazione del bilancio. Il trattamento contabile di questa</w:t>
      </w:r>
      <w:r w:rsidR="00B4421F">
        <w:rPr>
          <w:rFonts w:ascii="Arial Narrow" w:hAnsi="Arial Narrow"/>
          <w:bCs/>
          <w:i/>
          <w:iCs/>
        </w:rPr>
        <w:t xml:space="preserve"> </w:t>
      </w:r>
      <w:r w:rsidRPr="003C560D">
        <w:rPr>
          <w:rFonts w:ascii="Arial Narrow" w:hAnsi="Arial Narrow"/>
          <w:bCs/>
          <w:i/>
          <w:iCs/>
        </w:rPr>
        <w:t>fattispecie è disciplinato dall’OIC 19.</w:t>
      </w:r>
    </w:p>
    <w:p w14:paraId="5C9AA5A1" w14:textId="77777777" w:rsidR="003C560D" w:rsidRPr="003C560D" w:rsidRDefault="003C560D" w:rsidP="00D27B00">
      <w:pPr>
        <w:spacing w:after="160" w:line="360" w:lineRule="auto"/>
        <w:ind w:left="0" w:right="113" w:hanging="11"/>
        <w:rPr>
          <w:rFonts w:ascii="Arial Narrow" w:hAnsi="Arial Narrow"/>
          <w:bCs/>
          <w:i/>
          <w:iCs/>
        </w:rPr>
      </w:pPr>
      <w:r w:rsidRPr="003C560D">
        <w:rPr>
          <w:rFonts w:ascii="Arial Narrow" w:hAnsi="Arial Narrow"/>
          <w:bCs/>
          <w:i/>
          <w:iCs/>
        </w:rPr>
        <w:t>(c) fatti successivi che possono incidere sulla continuità aziendale</w:t>
      </w:r>
    </w:p>
    <w:p w14:paraId="33D10926" w14:textId="77777777" w:rsidR="00713368" w:rsidRPr="00D27B00" w:rsidRDefault="003C560D" w:rsidP="00D27B00">
      <w:pPr>
        <w:spacing w:after="160" w:line="360" w:lineRule="auto"/>
        <w:ind w:left="0" w:right="113" w:hanging="11"/>
        <w:rPr>
          <w:rFonts w:ascii="Arial Narrow" w:hAnsi="Arial Narrow"/>
          <w:bCs/>
          <w:i/>
          <w:iCs/>
        </w:rPr>
      </w:pPr>
      <w:r w:rsidRPr="003C560D">
        <w:rPr>
          <w:rFonts w:ascii="Arial Narrow" w:hAnsi="Arial Narrow"/>
          <w:bCs/>
          <w:i/>
          <w:iCs/>
        </w:rPr>
        <w:t>Alcuni fatti successivi alla data di chiusura del bilancio possono far venire meno il</w:t>
      </w:r>
      <w:r w:rsidR="00B4421F">
        <w:rPr>
          <w:rFonts w:ascii="Arial Narrow" w:hAnsi="Arial Narrow"/>
          <w:bCs/>
          <w:i/>
          <w:iCs/>
        </w:rPr>
        <w:t xml:space="preserve"> </w:t>
      </w:r>
      <w:r w:rsidRPr="003C560D">
        <w:rPr>
          <w:rFonts w:ascii="Arial Narrow" w:hAnsi="Arial Narrow"/>
          <w:bCs/>
          <w:i/>
          <w:iCs/>
        </w:rPr>
        <w:t>presupposto della continuità aziendale. Gli amministratori, ad esempio, possono</w:t>
      </w:r>
      <w:r w:rsidR="00B4421F">
        <w:rPr>
          <w:rFonts w:ascii="Arial Narrow" w:hAnsi="Arial Narrow"/>
          <w:bCs/>
          <w:i/>
          <w:iCs/>
        </w:rPr>
        <w:t xml:space="preserve"> </w:t>
      </w:r>
      <w:r w:rsidRPr="003C560D">
        <w:rPr>
          <w:rFonts w:ascii="Arial Narrow" w:hAnsi="Arial Narrow"/>
          <w:bCs/>
          <w:i/>
          <w:iCs/>
        </w:rPr>
        <w:t xml:space="preserve">motivatamente manifestare l’intendimento di proporre la </w:t>
      </w:r>
      <w:r w:rsidRPr="003C560D">
        <w:rPr>
          <w:rFonts w:ascii="Arial Narrow" w:hAnsi="Arial Narrow"/>
          <w:bCs/>
          <w:i/>
          <w:iCs/>
        </w:rPr>
        <w:lastRenderedPageBreak/>
        <w:t>liquidazione della società o di</w:t>
      </w:r>
      <w:r w:rsidR="00B4421F">
        <w:rPr>
          <w:rFonts w:ascii="Arial Narrow" w:hAnsi="Arial Narrow"/>
          <w:bCs/>
          <w:i/>
          <w:iCs/>
        </w:rPr>
        <w:t xml:space="preserve"> </w:t>
      </w:r>
      <w:r w:rsidRPr="003C560D">
        <w:rPr>
          <w:rFonts w:ascii="Arial Narrow" w:hAnsi="Arial Narrow"/>
          <w:bCs/>
          <w:i/>
          <w:iCs/>
        </w:rPr>
        <w:t>cessare l’attività operativa. Oppure le condizioni gestionali della società stessa, quali un</w:t>
      </w:r>
      <w:r w:rsidR="00B4421F">
        <w:rPr>
          <w:rFonts w:ascii="Arial Narrow" w:hAnsi="Arial Narrow"/>
          <w:bCs/>
          <w:i/>
          <w:iCs/>
        </w:rPr>
        <w:t xml:space="preserve"> </w:t>
      </w:r>
      <w:r w:rsidRPr="003C560D">
        <w:rPr>
          <w:rFonts w:ascii="Arial Narrow" w:hAnsi="Arial Narrow"/>
          <w:bCs/>
          <w:i/>
          <w:iCs/>
        </w:rPr>
        <w:t>peggioramento nel risultato di gestione e nella posizione finanziaria dopo la chiusura</w:t>
      </w:r>
      <w:r w:rsidR="00B4421F">
        <w:rPr>
          <w:rFonts w:ascii="Arial Narrow" w:hAnsi="Arial Narrow"/>
          <w:bCs/>
          <w:i/>
          <w:iCs/>
        </w:rPr>
        <w:t xml:space="preserve"> </w:t>
      </w:r>
      <w:r w:rsidRPr="003C560D">
        <w:rPr>
          <w:rFonts w:ascii="Arial Narrow" w:hAnsi="Arial Narrow"/>
          <w:bCs/>
          <w:i/>
          <w:iCs/>
        </w:rPr>
        <w:t>dell’esercizio, possono far sorgere la necessità di considerare se, nella redazione del bilancio</w:t>
      </w:r>
      <w:r w:rsidR="00B4421F">
        <w:rPr>
          <w:rFonts w:ascii="Arial Narrow" w:hAnsi="Arial Narrow"/>
          <w:bCs/>
          <w:i/>
          <w:iCs/>
        </w:rPr>
        <w:t xml:space="preserve"> </w:t>
      </w:r>
      <w:r w:rsidRPr="003C560D">
        <w:rPr>
          <w:rFonts w:ascii="Arial Narrow" w:hAnsi="Arial Narrow"/>
          <w:bCs/>
          <w:i/>
          <w:iCs/>
        </w:rPr>
        <w:t>d’esercizio, sia ancora appropriato basarsi sul presupposto della continuità aziendale.</w:t>
      </w:r>
      <w:r w:rsidR="00B4421F">
        <w:rPr>
          <w:rFonts w:ascii="Arial Narrow" w:hAnsi="Arial Narrow"/>
          <w:bCs/>
          <w:i/>
          <w:iCs/>
        </w:rPr>
        <w:t xml:space="preserve"> </w:t>
      </w:r>
      <w:r w:rsidRPr="003C560D">
        <w:rPr>
          <w:rFonts w:ascii="Arial Narrow" w:hAnsi="Arial Narrow"/>
          <w:bCs/>
          <w:i/>
          <w:iCs/>
        </w:rPr>
        <w:t>Se il presupposto della continuità aziendale non risulta essere più appropriato al momento</w:t>
      </w:r>
      <w:r w:rsidR="00B4421F">
        <w:rPr>
          <w:rFonts w:ascii="Arial Narrow" w:hAnsi="Arial Narrow"/>
          <w:bCs/>
          <w:i/>
          <w:iCs/>
        </w:rPr>
        <w:t xml:space="preserve"> </w:t>
      </w:r>
      <w:r w:rsidRPr="003C560D">
        <w:rPr>
          <w:rFonts w:ascii="Arial Narrow" w:hAnsi="Arial Narrow"/>
          <w:bCs/>
          <w:i/>
          <w:iCs/>
        </w:rPr>
        <w:t>della redazione del bilancio, è necessario che nelle valutazioni di bilancio si tenga conto</w:t>
      </w:r>
      <w:r w:rsidR="00B4421F">
        <w:rPr>
          <w:rFonts w:ascii="Arial Narrow" w:hAnsi="Arial Narrow"/>
          <w:bCs/>
          <w:i/>
          <w:iCs/>
        </w:rPr>
        <w:t xml:space="preserve"> </w:t>
      </w:r>
      <w:r w:rsidRPr="003C560D">
        <w:rPr>
          <w:rFonts w:ascii="Arial Narrow" w:hAnsi="Arial Narrow"/>
          <w:bCs/>
          <w:i/>
          <w:iCs/>
        </w:rPr>
        <w:t>degli effetti del venir meno della continuità aziendale</w:t>
      </w:r>
      <w:r w:rsidR="00B4421F">
        <w:rPr>
          <w:rFonts w:ascii="Arial Narrow" w:hAnsi="Arial Narrow"/>
          <w:bCs/>
          <w:i/>
          <w:iCs/>
        </w:rPr>
        <w:t>”</w:t>
      </w:r>
      <w:r w:rsidRPr="003C560D">
        <w:rPr>
          <w:rFonts w:ascii="Arial Narrow" w:hAnsi="Arial Narrow"/>
          <w:bCs/>
          <w:i/>
          <w:iCs/>
        </w:rPr>
        <w:t>.</w:t>
      </w:r>
    </w:p>
    <w:p w14:paraId="7558D3B6" w14:textId="77777777" w:rsidR="0037320F" w:rsidRPr="0037320F" w:rsidRDefault="0037320F" w:rsidP="0037320F">
      <w:pPr>
        <w:spacing w:after="160" w:line="360" w:lineRule="auto"/>
        <w:ind w:left="0" w:right="113" w:hanging="11"/>
        <w:rPr>
          <w:rFonts w:ascii="Arial Narrow" w:hAnsi="Arial Narrow"/>
          <w:bCs/>
        </w:rPr>
      </w:pPr>
      <w:r w:rsidRPr="0037320F">
        <w:rPr>
          <w:rFonts w:ascii="Arial Narrow" w:hAnsi="Arial Narrow"/>
          <w:bCs/>
        </w:rPr>
        <w:t>Le criticità legate alla diffusione del COVID-19 su molti settori di attività possono avere comportato effetti, nel primo scorcio dell’esercizio 2020, e, allo stato, non è dato sapere per quanto tempo perdureranno e in che misura. Sicuramente, si tratta di eventi successivi che non hanno impatto sulle valutazioni di bilancio 2019, ma richiedono appropriate analisi in termini di informativa sugli eventi successivi da fornire nella nota integrativa; nell’illustrazione dei rischi nell’ambito della relazione sulla gestione e in termini di valutazione del permanere della continuità aziendale.</w:t>
      </w:r>
    </w:p>
    <w:p w14:paraId="6BBEF64F" w14:textId="77777777" w:rsidR="00D10088" w:rsidRPr="00D10088" w:rsidRDefault="00D10088" w:rsidP="00D10088">
      <w:pPr>
        <w:spacing w:after="160" w:line="360" w:lineRule="auto"/>
        <w:ind w:left="0" w:right="113" w:hanging="11"/>
        <w:rPr>
          <w:rFonts w:ascii="Arial Narrow" w:hAnsi="Arial Narrow"/>
          <w:bCs/>
        </w:rPr>
      </w:pPr>
      <w:r w:rsidRPr="00D10088">
        <w:rPr>
          <w:rFonts w:ascii="Arial Narrow" w:hAnsi="Arial Narrow"/>
          <w:bCs/>
        </w:rPr>
        <w:t xml:space="preserve">L’analisi della continuità aziendale, in questa fase assolutamente unica e straordinaria, va gestita con estrema cautela e attenzione da parte sia degli amministratori sia dei sindaci revisori. È innegabile che redigere piani previsionali, in questa fase molto peculiare che si sta vivendo, presenta ulteriori margini di incertezza legati, tra le altre cose, anche alle misure di sostegno che lo Stato porrà concretamente in essere soprattutto nei riguardi di settori di attività che hanno dovuto forzosamente interrompere le proprie attività produttive. Può accadere che i sindaci-revisori si trovino di fronte a incertezze significative, relative agli eventi e alle circostanze che l’emergenza pandemica sta generando e che potrebbero sollevare dubbi significativi sulla capacità della società sottoposta a revisione di mantenere la continuità aziendale. Laddove il sindaco-revisore valuti appropriato l’utilizzo del principio della continuità e la società abbia dato appropriata informativa nella nota integrativa, egli deve inserire nella propria relazione una dichiarazione specifica, così come richiesto dall’art. 14, comma </w:t>
      </w:r>
      <w:r w:rsidR="00560705">
        <w:rPr>
          <w:rFonts w:ascii="Arial Narrow" w:hAnsi="Arial Narrow"/>
          <w:bCs/>
        </w:rPr>
        <w:t>2</w:t>
      </w:r>
      <w:r w:rsidRPr="00D10088">
        <w:rPr>
          <w:rFonts w:ascii="Arial Narrow" w:hAnsi="Arial Narrow"/>
          <w:bCs/>
        </w:rPr>
        <w:t xml:space="preserve">, lett. f), del </w:t>
      </w:r>
      <w:r w:rsidR="00C3647C">
        <w:rPr>
          <w:rFonts w:ascii="Arial Narrow" w:hAnsi="Arial Narrow"/>
          <w:bCs/>
        </w:rPr>
        <w:t xml:space="preserve">D. Lgs. n. </w:t>
      </w:r>
      <w:r w:rsidRPr="00D10088">
        <w:rPr>
          <w:rFonts w:ascii="Arial Narrow" w:hAnsi="Arial Narrow"/>
          <w:bCs/>
        </w:rPr>
        <w:t>39/2010.</w:t>
      </w:r>
    </w:p>
    <w:p w14:paraId="17FC2505" w14:textId="77777777" w:rsidR="0071679F" w:rsidRDefault="005C5AD1" w:rsidP="00D27B00">
      <w:pPr>
        <w:spacing w:after="160" w:line="360" w:lineRule="auto"/>
        <w:ind w:left="0" w:right="113" w:hanging="11"/>
        <w:rPr>
          <w:rFonts w:ascii="Arial Narrow" w:hAnsi="Arial Narrow"/>
          <w:bCs/>
        </w:rPr>
      </w:pPr>
      <w:r>
        <w:rPr>
          <w:rFonts w:ascii="Arial Narrow" w:hAnsi="Arial Narrow"/>
          <w:bCs/>
        </w:rPr>
        <w:t>È opportuno</w:t>
      </w:r>
      <w:r w:rsidR="009809D5">
        <w:rPr>
          <w:rFonts w:ascii="Arial Narrow" w:hAnsi="Arial Narrow"/>
          <w:bCs/>
        </w:rPr>
        <w:t>, infine,</w:t>
      </w:r>
      <w:r w:rsidR="00ED3EED">
        <w:rPr>
          <w:rFonts w:ascii="Arial Narrow" w:hAnsi="Arial Narrow"/>
          <w:bCs/>
        </w:rPr>
        <w:t xml:space="preserve"> </w:t>
      </w:r>
      <w:r w:rsidR="0092161D">
        <w:rPr>
          <w:rFonts w:ascii="Arial Narrow" w:hAnsi="Arial Narrow"/>
          <w:bCs/>
        </w:rPr>
        <w:t>sottolinea</w:t>
      </w:r>
      <w:r w:rsidR="00ED3EED">
        <w:rPr>
          <w:rFonts w:ascii="Arial Narrow" w:hAnsi="Arial Narrow"/>
          <w:bCs/>
        </w:rPr>
        <w:t>re</w:t>
      </w:r>
      <w:r w:rsidR="0092161D">
        <w:rPr>
          <w:rFonts w:ascii="Arial Narrow" w:hAnsi="Arial Narrow"/>
          <w:bCs/>
        </w:rPr>
        <w:t xml:space="preserve"> </w:t>
      </w:r>
      <w:r w:rsidR="00E85102">
        <w:rPr>
          <w:rFonts w:ascii="Arial Narrow" w:hAnsi="Arial Narrow"/>
          <w:bCs/>
        </w:rPr>
        <w:t>che</w:t>
      </w:r>
      <w:r w:rsidR="0092161D">
        <w:rPr>
          <w:rFonts w:ascii="Arial Narrow" w:hAnsi="Arial Narrow"/>
          <w:bCs/>
        </w:rPr>
        <w:t xml:space="preserve"> </w:t>
      </w:r>
      <w:r w:rsidR="00A65EF3">
        <w:rPr>
          <w:rFonts w:ascii="Arial Narrow" w:hAnsi="Arial Narrow"/>
          <w:bCs/>
        </w:rPr>
        <w:t>le</w:t>
      </w:r>
      <w:r w:rsidR="00474F52">
        <w:rPr>
          <w:rFonts w:ascii="Arial Narrow" w:hAnsi="Arial Narrow"/>
          <w:bCs/>
        </w:rPr>
        <w:t xml:space="preserve"> </w:t>
      </w:r>
      <w:r w:rsidR="00BD5BA4">
        <w:rPr>
          <w:rFonts w:ascii="Arial Narrow" w:hAnsi="Arial Narrow"/>
          <w:bCs/>
        </w:rPr>
        <w:t>attività</w:t>
      </w:r>
      <w:r w:rsidR="00474F52">
        <w:rPr>
          <w:rFonts w:ascii="Arial Narrow" w:hAnsi="Arial Narrow"/>
          <w:bCs/>
        </w:rPr>
        <w:t xml:space="preserve"> di vigilanza e </w:t>
      </w:r>
      <w:r w:rsidR="00A65EF3">
        <w:rPr>
          <w:rFonts w:ascii="Arial Narrow" w:hAnsi="Arial Narrow"/>
          <w:bCs/>
        </w:rPr>
        <w:t>le</w:t>
      </w:r>
      <w:r w:rsidR="00DA43DC">
        <w:rPr>
          <w:rFonts w:ascii="Arial Narrow" w:hAnsi="Arial Narrow"/>
          <w:bCs/>
        </w:rPr>
        <w:t xml:space="preserve"> procedure di revisione</w:t>
      </w:r>
      <w:r w:rsidR="00884069">
        <w:rPr>
          <w:rFonts w:ascii="Arial Narrow" w:hAnsi="Arial Narrow"/>
          <w:bCs/>
        </w:rPr>
        <w:t xml:space="preserve"> </w:t>
      </w:r>
      <w:r w:rsidR="00133E96">
        <w:rPr>
          <w:rFonts w:ascii="Arial Narrow" w:hAnsi="Arial Narrow"/>
          <w:bCs/>
        </w:rPr>
        <w:t xml:space="preserve">in tema di continuità aziendale </w:t>
      </w:r>
      <w:r w:rsidR="00884069">
        <w:rPr>
          <w:rFonts w:ascii="Arial Narrow" w:hAnsi="Arial Narrow"/>
          <w:bCs/>
        </w:rPr>
        <w:t xml:space="preserve">andranno svolte </w:t>
      </w:r>
      <w:r w:rsidR="002F6153">
        <w:rPr>
          <w:rFonts w:ascii="Arial Narrow" w:hAnsi="Arial Narrow"/>
          <w:bCs/>
        </w:rPr>
        <w:t xml:space="preserve">avendo a riferimento i principi di comportamento </w:t>
      </w:r>
      <w:r w:rsidR="00FA24C0">
        <w:rPr>
          <w:rFonts w:ascii="Arial Narrow" w:hAnsi="Arial Narrow"/>
          <w:bCs/>
        </w:rPr>
        <w:t xml:space="preserve">del </w:t>
      </w:r>
      <w:r w:rsidR="00C3647C">
        <w:rPr>
          <w:rFonts w:ascii="Arial Narrow" w:hAnsi="Arial Narrow"/>
          <w:bCs/>
        </w:rPr>
        <w:t>c</w:t>
      </w:r>
      <w:r w:rsidR="00FA24C0">
        <w:rPr>
          <w:rFonts w:ascii="Arial Narrow" w:hAnsi="Arial Narrow"/>
          <w:bCs/>
        </w:rPr>
        <w:t xml:space="preserve">ollegio </w:t>
      </w:r>
      <w:r w:rsidR="00C3647C">
        <w:rPr>
          <w:rFonts w:ascii="Arial Narrow" w:hAnsi="Arial Narrow"/>
          <w:bCs/>
        </w:rPr>
        <w:t>s</w:t>
      </w:r>
      <w:r w:rsidR="00FA24C0">
        <w:rPr>
          <w:rFonts w:ascii="Arial Narrow" w:hAnsi="Arial Narrow"/>
          <w:bCs/>
        </w:rPr>
        <w:t>indacale vigenti</w:t>
      </w:r>
      <w:r w:rsidR="00C060B5">
        <w:rPr>
          <w:rFonts w:ascii="Arial Narrow" w:hAnsi="Arial Narrow"/>
          <w:bCs/>
        </w:rPr>
        <w:t xml:space="preserve"> e</w:t>
      </w:r>
      <w:r>
        <w:rPr>
          <w:rFonts w:ascii="Arial Narrow" w:hAnsi="Arial Narrow"/>
          <w:bCs/>
        </w:rPr>
        <w:t xml:space="preserve"> i</w:t>
      </w:r>
      <w:r w:rsidR="00C060B5">
        <w:rPr>
          <w:rFonts w:ascii="Arial Narrow" w:hAnsi="Arial Narrow"/>
          <w:bCs/>
        </w:rPr>
        <w:t xml:space="preserve">l principio di revisione (ISA Italia) 570, mentre </w:t>
      </w:r>
      <w:r w:rsidR="00ED3EED">
        <w:rPr>
          <w:rFonts w:ascii="Arial Narrow" w:hAnsi="Arial Narrow"/>
          <w:bCs/>
        </w:rPr>
        <w:t xml:space="preserve">non </w:t>
      </w:r>
      <w:r w:rsidR="00290688">
        <w:rPr>
          <w:rFonts w:ascii="Arial Narrow" w:hAnsi="Arial Narrow"/>
          <w:bCs/>
        </w:rPr>
        <w:t>sa</w:t>
      </w:r>
      <w:r w:rsidR="002323E0">
        <w:rPr>
          <w:rFonts w:ascii="Arial Narrow" w:hAnsi="Arial Narrow"/>
          <w:bCs/>
        </w:rPr>
        <w:t>ranno</w:t>
      </w:r>
      <w:r w:rsidR="00ED3EED">
        <w:rPr>
          <w:rFonts w:ascii="Arial Narrow" w:hAnsi="Arial Narrow"/>
          <w:bCs/>
        </w:rPr>
        <w:t xml:space="preserve"> applicat</w:t>
      </w:r>
      <w:r w:rsidR="002323E0">
        <w:rPr>
          <w:rFonts w:ascii="Arial Narrow" w:hAnsi="Arial Narrow"/>
          <w:bCs/>
        </w:rPr>
        <w:t xml:space="preserve">e </w:t>
      </w:r>
      <w:r>
        <w:rPr>
          <w:rFonts w:ascii="Arial Narrow" w:hAnsi="Arial Narrow"/>
          <w:bCs/>
        </w:rPr>
        <w:t>le disposizioni contenute nel Codice della crisi</w:t>
      </w:r>
      <w:r w:rsidR="00E63358">
        <w:rPr>
          <w:rFonts w:ascii="Arial Narrow" w:hAnsi="Arial Narrow"/>
          <w:bCs/>
        </w:rPr>
        <w:t xml:space="preserve"> (</w:t>
      </w:r>
      <w:r w:rsidR="00C3647C">
        <w:rPr>
          <w:rFonts w:ascii="Arial Narrow" w:hAnsi="Arial Narrow"/>
          <w:bCs/>
        </w:rPr>
        <w:t>D. L</w:t>
      </w:r>
      <w:r w:rsidR="00E63358">
        <w:rPr>
          <w:rFonts w:ascii="Arial Narrow" w:hAnsi="Arial Narrow"/>
          <w:bCs/>
        </w:rPr>
        <w:t>gs</w:t>
      </w:r>
      <w:r w:rsidR="00C3647C">
        <w:rPr>
          <w:rFonts w:ascii="Arial Narrow" w:hAnsi="Arial Narrow"/>
          <w:bCs/>
        </w:rPr>
        <w:t>.</w:t>
      </w:r>
      <w:r w:rsidR="00E63358">
        <w:rPr>
          <w:rFonts w:ascii="Arial Narrow" w:hAnsi="Arial Narrow"/>
          <w:bCs/>
        </w:rPr>
        <w:t xml:space="preserve"> </w:t>
      </w:r>
      <w:r w:rsidR="00C3647C">
        <w:rPr>
          <w:rFonts w:ascii="Arial Narrow" w:hAnsi="Arial Narrow"/>
          <w:bCs/>
        </w:rPr>
        <w:t>n.</w:t>
      </w:r>
      <w:r w:rsidR="00E63358">
        <w:rPr>
          <w:rFonts w:ascii="Arial Narrow" w:hAnsi="Arial Narrow"/>
          <w:bCs/>
        </w:rPr>
        <w:t>14/2019)</w:t>
      </w:r>
      <w:r>
        <w:rPr>
          <w:rFonts w:ascii="Arial Narrow" w:hAnsi="Arial Narrow"/>
          <w:bCs/>
        </w:rPr>
        <w:t xml:space="preserve"> </w:t>
      </w:r>
      <w:r w:rsidR="00E63358">
        <w:rPr>
          <w:rFonts w:ascii="Arial Narrow" w:hAnsi="Arial Narrow"/>
          <w:bCs/>
        </w:rPr>
        <w:t xml:space="preserve">riguardanti </w:t>
      </w:r>
      <w:r w:rsidR="00287147">
        <w:rPr>
          <w:rFonts w:ascii="Arial Narrow" w:hAnsi="Arial Narrow"/>
          <w:bCs/>
        </w:rPr>
        <w:t xml:space="preserve">gli </w:t>
      </w:r>
      <w:r w:rsidR="00C137DC">
        <w:rPr>
          <w:rFonts w:ascii="Arial Narrow" w:hAnsi="Arial Narrow"/>
          <w:bCs/>
        </w:rPr>
        <w:t>indicatori</w:t>
      </w:r>
      <w:r w:rsidR="00287147">
        <w:rPr>
          <w:rFonts w:ascii="Arial Narrow" w:hAnsi="Arial Narrow"/>
          <w:bCs/>
        </w:rPr>
        <w:t xml:space="preserve"> e gli </w:t>
      </w:r>
      <w:r w:rsidR="00C137DC">
        <w:rPr>
          <w:rFonts w:ascii="Arial Narrow" w:hAnsi="Arial Narrow"/>
          <w:bCs/>
        </w:rPr>
        <w:t>indici</w:t>
      </w:r>
      <w:r w:rsidR="00287147">
        <w:rPr>
          <w:rFonts w:ascii="Arial Narrow" w:hAnsi="Arial Narrow"/>
          <w:bCs/>
        </w:rPr>
        <w:t xml:space="preserve"> della crisi</w:t>
      </w:r>
      <w:r w:rsidR="00A87D34">
        <w:rPr>
          <w:rFonts w:ascii="Arial Narrow" w:hAnsi="Arial Narrow"/>
          <w:bCs/>
        </w:rPr>
        <w:t>.</w:t>
      </w:r>
    </w:p>
    <w:p w14:paraId="3F24EF15" w14:textId="77777777" w:rsidR="00363371" w:rsidRDefault="001750CF" w:rsidP="0077627B">
      <w:pPr>
        <w:autoSpaceDE w:val="0"/>
        <w:autoSpaceDN w:val="0"/>
        <w:adjustRightInd w:val="0"/>
        <w:spacing w:after="0" w:line="360" w:lineRule="auto"/>
        <w:ind w:left="0" w:right="0" w:firstLine="0"/>
        <w:rPr>
          <w:rFonts w:ascii="Arial Narrow" w:hAnsi="Arial Narrow"/>
          <w:bCs/>
        </w:rPr>
      </w:pPr>
      <w:r w:rsidRPr="00626570">
        <w:rPr>
          <w:rFonts w:ascii="Arial Narrow" w:hAnsi="Arial Narrow"/>
          <w:bCs/>
        </w:rPr>
        <w:t>Si rimanda per un maggior dettaglio relativo</w:t>
      </w:r>
      <w:r>
        <w:rPr>
          <w:rFonts w:ascii="Arial Narrow" w:hAnsi="Arial Narrow"/>
          <w:bCs/>
        </w:rPr>
        <w:t xml:space="preserve"> agli “</w:t>
      </w:r>
      <w:r w:rsidRPr="00626570">
        <w:rPr>
          <w:rFonts w:ascii="Arial Narrow" w:hAnsi="Arial Narrow"/>
          <w:bCs/>
        </w:rPr>
        <w:t>Esempi di relazioni di revisione sul bilancio</w:t>
      </w:r>
      <w:r>
        <w:rPr>
          <w:rFonts w:ascii="Arial Narrow" w:hAnsi="Arial Narrow"/>
          <w:bCs/>
        </w:rPr>
        <w:t>”</w:t>
      </w:r>
      <w:r w:rsidRPr="00626570">
        <w:rPr>
          <w:rFonts w:ascii="Arial Narrow" w:hAnsi="Arial Narrow"/>
          <w:bCs/>
        </w:rPr>
        <w:t xml:space="preserve"> </w:t>
      </w:r>
      <w:r>
        <w:rPr>
          <w:rFonts w:ascii="Arial Narrow" w:hAnsi="Arial Narrow"/>
          <w:bCs/>
        </w:rPr>
        <w:t>all’</w:t>
      </w:r>
      <w:r w:rsidRPr="00626570">
        <w:rPr>
          <w:rFonts w:ascii="Arial Narrow" w:hAnsi="Arial Narrow"/>
          <w:bCs/>
        </w:rPr>
        <w:t xml:space="preserve">Appendice (Italia) del principio di revisione internazionale (ISA </w:t>
      </w:r>
      <w:r>
        <w:rPr>
          <w:rFonts w:ascii="Arial Narrow" w:hAnsi="Arial Narrow"/>
          <w:bCs/>
        </w:rPr>
        <w:t>I</w:t>
      </w:r>
      <w:r w:rsidRPr="00626570">
        <w:rPr>
          <w:rFonts w:ascii="Arial Narrow" w:hAnsi="Arial Narrow"/>
          <w:bCs/>
        </w:rPr>
        <w:t xml:space="preserve">talia) </w:t>
      </w:r>
      <w:r>
        <w:rPr>
          <w:rFonts w:ascii="Arial Narrow" w:hAnsi="Arial Narrow"/>
          <w:bCs/>
        </w:rPr>
        <w:t xml:space="preserve">n. </w:t>
      </w:r>
      <w:r w:rsidRPr="00626570">
        <w:rPr>
          <w:rFonts w:ascii="Arial Narrow" w:hAnsi="Arial Narrow"/>
          <w:bCs/>
        </w:rPr>
        <w:t>570</w:t>
      </w:r>
      <w:r>
        <w:rPr>
          <w:rFonts w:ascii="Arial Narrow" w:hAnsi="Arial Narrow"/>
          <w:bCs/>
        </w:rPr>
        <w:t>,</w:t>
      </w:r>
      <w:r w:rsidRPr="00626570">
        <w:rPr>
          <w:rFonts w:ascii="Arial Narrow" w:hAnsi="Arial Narrow"/>
          <w:bCs/>
        </w:rPr>
        <w:t xml:space="preserve"> </w:t>
      </w:r>
      <w:r w:rsidR="002B6792" w:rsidRPr="0077627B">
        <w:rPr>
          <w:rFonts w:ascii="Arial Narrow" w:hAnsi="Arial Narrow"/>
          <w:bCs/>
          <w:i/>
          <w:iCs/>
        </w:rPr>
        <w:t>Continuità aziendale</w:t>
      </w:r>
      <w:r>
        <w:rPr>
          <w:rFonts w:ascii="Arial Narrow" w:hAnsi="Arial Narrow"/>
          <w:bCs/>
        </w:rPr>
        <w:t xml:space="preserve"> dove sono declinate le diverse fattispecie nei due diversi contesti:</w:t>
      </w:r>
    </w:p>
    <w:p w14:paraId="06F4D04C" w14:textId="77777777" w:rsidR="00363371" w:rsidRDefault="001750CF" w:rsidP="0077627B">
      <w:pPr>
        <w:pStyle w:val="Paragrafoelenco"/>
        <w:numPr>
          <w:ilvl w:val="0"/>
          <w:numId w:val="38"/>
        </w:numPr>
        <w:autoSpaceDE w:val="0"/>
        <w:autoSpaceDN w:val="0"/>
        <w:adjustRightInd w:val="0"/>
        <w:spacing w:after="0" w:line="360" w:lineRule="auto"/>
        <w:ind w:right="0"/>
        <w:rPr>
          <w:rFonts w:ascii="Arial Narrow" w:hAnsi="Arial Narrow"/>
          <w:bCs/>
        </w:rPr>
      </w:pPr>
      <w:r>
        <w:rPr>
          <w:rFonts w:ascii="Arial Narrow" w:hAnsi="Arial Narrow"/>
          <w:bCs/>
        </w:rPr>
        <w:t>u</w:t>
      </w:r>
      <w:r w:rsidRPr="00626570">
        <w:rPr>
          <w:rFonts w:ascii="Arial Narrow" w:hAnsi="Arial Narrow"/>
          <w:bCs/>
        </w:rPr>
        <w:t>tilizzo appropriato del presupposto della continuità aziendale in presenza di un’incertezza significativa</w:t>
      </w:r>
      <w:r>
        <w:rPr>
          <w:rFonts w:ascii="Arial Narrow" w:hAnsi="Arial Narrow"/>
          <w:bCs/>
        </w:rPr>
        <w:t>;</w:t>
      </w:r>
    </w:p>
    <w:p w14:paraId="78E7BB03" w14:textId="77777777" w:rsidR="00363371" w:rsidRDefault="001750CF" w:rsidP="0077627B">
      <w:pPr>
        <w:pStyle w:val="Paragrafoelenco"/>
        <w:numPr>
          <w:ilvl w:val="0"/>
          <w:numId w:val="38"/>
        </w:numPr>
        <w:autoSpaceDE w:val="0"/>
        <w:autoSpaceDN w:val="0"/>
        <w:adjustRightInd w:val="0"/>
        <w:spacing w:after="0" w:line="360" w:lineRule="auto"/>
        <w:ind w:right="0"/>
        <w:rPr>
          <w:rFonts w:ascii="Arial Narrow" w:hAnsi="Arial Narrow"/>
          <w:bCs/>
        </w:rPr>
      </w:pPr>
      <w:r>
        <w:rPr>
          <w:rFonts w:ascii="Arial Narrow" w:hAnsi="Arial Narrow"/>
          <w:bCs/>
        </w:rPr>
        <w:t>u</w:t>
      </w:r>
      <w:r w:rsidRPr="00626570">
        <w:rPr>
          <w:rFonts w:ascii="Arial Narrow" w:hAnsi="Arial Narrow"/>
          <w:bCs/>
        </w:rPr>
        <w:t>tilizzo inappropriato del presupposto della continuità aziendale</w:t>
      </w:r>
      <w:r>
        <w:rPr>
          <w:rFonts w:ascii="Arial Narrow" w:hAnsi="Arial Narrow"/>
          <w:bCs/>
        </w:rPr>
        <w:t>.</w:t>
      </w:r>
    </w:p>
    <w:p w14:paraId="6CFE6643" w14:textId="77777777" w:rsidR="001750CF" w:rsidRDefault="001750CF" w:rsidP="00D27B00">
      <w:pPr>
        <w:spacing w:after="160" w:line="360" w:lineRule="auto"/>
        <w:ind w:left="0" w:right="113" w:hanging="11"/>
        <w:rPr>
          <w:rFonts w:ascii="Arial Narrow" w:hAnsi="Arial Narrow"/>
          <w:bCs/>
        </w:rPr>
      </w:pPr>
    </w:p>
    <w:p w14:paraId="76A60210" w14:textId="77777777" w:rsidR="0038780C" w:rsidRDefault="0038780C" w:rsidP="00D27B00">
      <w:pPr>
        <w:spacing w:after="160" w:line="360" w:lineRule="auto"/>
        <w:ind w:left="0" w:right="113" w:hanging="11"/>
        <w:rPr>
          <w:rFonts w:ascii="Arial Narrow" w:hAnsi="Arial Narrow"/>
          <w:bCs/>
        </w:rPr>
      </w:pPr>
    </w:p>
    <w:p w14:paraId="6A9039C1" w14:textId="77777777" w:rsidR="0098176F" w:rsidRPr="008A297A" w:rsidRDefault="0098176F" w:rsidP="0077627B">
      <w:pPr>
        <w:keepNext/>
        <w:spacing w:after="0" w:line="360" w:lineRule="auto"/>
        <w:ind w:left="0" w:right="113" w:hanging="11"/>
        <w:rPr>
          <w:rFonts w:ascii="Arial Narrow" w:hAnsi="Arial Narrow"/>
          <w:b/>
        </w:rPr>
      </w:pPr>
      <w:r w:rsidRPr="008A297A">
        <w:rPr>
          <w:rFonts w:ascii="Arial Narrow" w:hAnsi="Arial Narrow"/>
          <w:b/>
        </w:rPr>
        <w:lastRenderedPageBreak/>
        <w:t xml:space="preserve">RELAZIONE </w:t>
      </w:r>
      <w:r>
        <w:rPr>
          <w:rFonts w:ascii="Arial Narrow" w:hAnsi="Arial Narrow"/>
          <w:b/>
        </w:rPr>
        <w:t xml:space="preserve">UNITARIA </w:t>
      </w:r>
      <w:r w:rsidRPr="008A297A">
        <w:rPr>
          <w:rFonts w:ascii="Arial Narrow" w:hAnsi="Arial Narrow"/>
          <w:b/>
        </w:rPr>
        <w:t>DEL COLLEGIO SINDACALE AGLI AZIONISTI</w:t>
      </w:r>
      <w:r>
        <w:rPr>
          <w:rFonts w:ascii="Arial Narrow" w:hAnsi="Arial Narrow"/>
          <w:b/>
        </w:rPr>
        <w:t xml:space="preserve"> </w:t>
      </w:r>
      <w:r w:rsidR="009C69C4">
        <w:rPr>
          <w:rFonts w:ascii="Arial Narrow" w:hAnsi="Arial Narrow"/>
          <w:b/>
        </w:rPr>
        <w:t>[</w:t>
      </w:r>
      <w:r>
        <w:rPr>
          <w:rFonts w:ascii="Arial Narrow" w:hAnsi="Arial Narrow"/>
          <w:b/>
        </w:rPr>
        <w:t>AI SOCI</w:t>
      </w:r>
      <w:r w:rsidR="004F3FE9">
        <w:rPr>
          <w:rFonts w:ascii="Arial Narrow" w:hAnsi="Arial Narrow"/>
          <w:b/>
        </w:rPr>
        <w:t>]</w:t>
      </w:r>
    </w:p>
    <w:p w14:paraId="3A049B3F" w14:textId="77777777" w:rsidR="0098176F" w:rsidRPr="008A297A" w:rsidRDefault="0098176F" w:rsidP="0098176F">
      <w:pPr>
        <w:spacing w:after="0" w:line="360" w:lineRule="auto"/>
        <w:ind w:left="0"/>
        <w:rPr>
          <w:rFonts w:ascii="Arial Narrow" w:hAnsi="Arial Narrow"/>
        </w:rPr>
      </w:pPr>
    </w:p>
    <w:p w14:paraId="5DC49C92" w14:textId="77777777" w:rsidR="0098176F" w:rsidRPr="008A297A" w:rsidRDefault="0098176F" w:rsidP="0098176F">
      <w:pPr>
        <w:spacing w:after="0" w:line="360" w:lineRule="auto"/>
        <w:ind w:left="0"/>
        <w:rPr>
          <w:rFonts w:ascii="Arial Narrow" w:hAnsi="Arial Narrow"/>
          <w:b/>
        </w:rPr>
      </w:pPr>
      <w:r>
        <w:rPr>
          <w:rFonts w:ascii="Arial Narrow" w:hAnsi="Arial Narrow"/>
        </w:rPr>
        <w:t>A</w:t>
      </w:r>
      <w:r w:rsidRPr="008A297A">
        <w:rPr>
          <w:rFonts w:ascii="Arial Narrow" w:hAnsi="Arial Narrow"/>
        </w:rPr>
        <w:t xml:space="preserve">gli azionisti </w:t>
      </w:r>
      <w:r w:rsidR="004F3FE9">
        <w:rPr>
          <w:rFonts w:ascii="Arial Narrow" w:hAnsi="Arial Narrow"/>
        </w:rPr>
        <w:t>[</w:t>
      </w:r>
      <w:r>
        <w:rPr>
          <w:rFonts w:ascii="Arial Narrow" w:hAnsi="Arial Narrow"/>
        </w:rPr>
        <w:t>Ai Soci</w:t>
      </w:r>
      <w:r w:rsidR="004F3FE9">
        <w:rPr>
          <w:rFonts w:ascii="Arial Narrow" w:hAnsi="Arial Narrow"/>
        </w:rPr>
        <w:t xml:space="preserve">]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p>
    <w:p w14:paraId="5AB78154" w14:textId="77777777" w:rsidR="0098176F" w:rsidRDefault="0098176F" w:rsidP="0098176F">
      <w:pPr>
        <w:spacing w:after="0" w:line="360" w:lineRule="auto"/>
        <w:ind w:left="0"/>
        <w:rPr>
          <w:rFonts w:ascii="Arial Narrow" w:hAnsi="Arial Narrow"/>
          <w:b/>
        </w:rPr>
      </w:pPr>
    </w:p>
    <w:p w14:paraId="4CE949C2" w14:textId="77777777" w:rsidR="0098176F" w:rsidRPr="008A297A" w:rsidRDefault="0098176F" w:rsidP="0098176F">
      <w:pPr>
        <w:spacing w:after="0" w:line="360" w:lineRule="auto"/>
        <w:ind w:left="0"/>
        <w:rPr>
          <w:rFonts w:ascii="Arial Narrow" w:hAnsi="Arial Narrow"/>
          <w:b/>
          <w:u w:val="single"/>
        </w:rPr>
      </w:pPr>
      <w:r w:rsidRPr="008A297A">
        <w:rPr>
          <w:rFonts w:ascii="Arial Narrow" w:hAnsi="Arial Narrow"/>
          <w:b/>
        </w:rPr>
        <w:t>Premessa</w:t>
      </w:r>
    </w:p>
    <w:p w14:paraId="2CBF73F1"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Il collegio sindacale</w:t>
      </w:r>
      <w:r w:rsidR="004F3FE9">
        <w:rPr>
          <w:rFonts w:ascii="Arial Narrow" w:hAnsi="Arial Narrow"/>
        </w:rPr>
        <w:t xml:space="preserve"> [sindaco unico]</w:t>
      </w:r>
      <w:r w:rsidRPr="008A297A">
        <w:rPr>
          <w:rFonts w:ascii="Arial Narrow" w:hAnsi="Arial Narrow"/>
        </w:rPr>
        <w:t>, nell’esercizio chiuso al 31 dicembre 20</w:t>
      </w:r>
      <w:r>
        <w:rPr>
          <w:rFonts w:ascii="Arial Narrow" w:hAnsi="Arial Narrow"/>
        </w:rPr>
        <w:t>19</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sidR="004F3FE9">
        <w:rPr>
          <w:rFonts w:ascii="Arial Narrow" w:hAnsi="Arial Narrow"/>
        </w:rPr>
        <w:t>[</w:t>
      </w:r>
      <w:r>
        <w:rPr>
          <w:rFonts w:ascii="Arial Narrow" w:hAnsi="Arial Narrow"/>
        </w:rPr>
        <w:t>dall’art. 2477 c.c</w:t>
      </w:r>
      <w:r w:rsidR="004F3FE9">
        <w:rPr>
          <w:rFonts w:ascii="Arial Narrow" w:hAnsi="Arial Narrow"/>
        </w:rPr>
        <w:t>.].</w:t>
      </w:r>
    </w:p>
    <w:p w14:paraId="47CF9D92" w14:textId="77777777" w:rsidR="0098176F" w:rsidRDefault="0098176F" w:rsidP="0098176F">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02DCCCA6" w14:textId="77777777" w:rsidR="0098176F" w:rsidRPr="008A297A" w:rsidRDefault="0098176F" w:rsidP="0098176F">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n.39</w:t>
      </w:r>
    </w:p>
    <w:p w14:paraId="6BA3B147" w14:textId="77777777" w:rsidR="0098176F" w:rsidRPr="008A297A" w:rsidRDefault="0098176F" w:rsidP="0098176F">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01D4DABF"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b/>
          <w:bCs/>
        </w:rPr>
        <w:t>Giudizio</w:t>
      </w:r>
    </w:p>
    <w:p w14:paraId="5DD895CB" w14:textId="77777777" w:rsidR="0098176F" w:rsidRPr="008A297A" w:rsidRDefault="0098176F" w:rsidP="0098176F">
      <w:pPr>
        <w:spacing w:after="160" w:line="360" w:lineRule="auto"/>
        <w:ind w:left="0"/>
        <w:rPr>
          <w:rFonts w:ascii="Arial Narrow" w:hAnsi="Arial Narrow"/>
        </w:rPr>
      </w:pPr>
      <w:r w:rsidRPr="27216084">
        <w:rPr>
          <w:rFonts w:ascii="Arial Narrow" w:hAnsi="Arial Narrow"/>
        </w:rPr>
        <w:t xml:space="preserve">Abbiamo </w:t>
      </w:r>
      <w:r w:rsidR="004F3FE9">
        <w:rPr>
          <w:rFonts w:ascii="Arial Narrow" w:hAnsi="Arial Narrow"/>
        </w:rPr>
        <w:t xml:space="preserve">[Ho] </w:t>
      </w:r>
      <w:r w:rsidRPr="27216084">
        <w:rPr>
          <w:rFonts w:ascii="Arial Narrow" w:hAnsi="Arial Narrow"/>
        </w:rPr>
        <w:t xml:space="preserve">svolto la revisione contabile dell’allegato bilancio d’esercizio della società </w:t>
      </w:r>
      <w:r w:rsidRPr="008154DC">
        <w:rPr>
          <w:rFonts w:ascii="Arial Narrow" w:hAnsi="Arial Narrow"/>
        </w:rPr>
        <w:t xml:space="preserve">XYZ </w:t>
      </w:r>
      <w:proofErr w:type="spellStart"/>
      <w:r w:rsidRPr="008154DC">
        <w:rPr>
          <w:rFonts w:ascii="Arial Narrow" w:hAnsi="Arial Narrow"/>
        </w:rPr>
        <w:t>S.p.A</w:t>
      </w:r>
      <w:proofErr w:type="spellEnd"/>
      <w:r w:rsidRPr="008154DC">
        <w:rPr>
          <w:rFonts w:ascii="Arial Narrow" w:hAnsi="Arial Narrow"/>
        </w:rPr>
        <w:t xml:space="preserve"> /</w:t>
      </w:r>
      <w:r w:rsidR="00D10088">
        <w:rPr>
          <w:rFonts w:ascii="Arial Narrow" w:hAnsi="Arial Narrow"/>
        </w:rPr>
        <w:t>S</w:t>
      </w:r>
      <w:r w:rsidRPr="27216084">
        <w:rPr>
          <w:rFonts w:ascii="Arial Narrow" w:hAnsi="Arial Narrow"/>
        </w:rPr>
        <w:t xml:space="preserve">.r.l., costituito dallo stato patrimoniale al 31 dicembre </w:t>
      </w:r>
      <w:r w:rsidRPr="008154DC">
        <w:rPr>
          <w:rFonts w:ascii="Arial Narrow" w:hAnsi="Arial Narrow"/>
        </w:rPr>
        <w:t>20</w:t>
      </w:r>
      <w:r>
        <w:rPr>
          <w:rFonts w:ascii="Arial Narrow" w:hAnsi="Arial Narrow"/>
        </w:rPr>
        <w:t>19</w:t>
      </w:r>
      <w:r w:rsidRPr="008154DC">
        <w:rPr>
          <w:rFonts w:ascii="Arial Narrow" w:hAnsi="Arial Narrow"/>
        </w:rPr>
        <w:t>,</w:t>
      </w:r>
      <w:r w:rsidRPr="27216084">
        <w:rPr>
          <w:rFonts w:ascii="Arial Narrow" w:hAnsi="Arial Narrow"/>
        </w:rPr>
        <w:t xml:space="preserve"> dal conto economico, dal rendiconto finanziario per l’esercizio chiuso a tale data e dalla nota integrativa.</w:t>
      </w:r>
      <w:r w:rsidRPr="27216084">
        <w:rPr>
          <w:rFonts w:ascii="Arial Narrow" w:hAnsi="Arial Narrow"/>
          <w:i/>
          <w:iCs/>
        </w:rPr>
        <w:t> </w:t>
      </w:r>
    </w:p>
    <w:p w14:paraId="58F786BB" w14:textId="77777777" w:rsidR="0098176F" w:rsidRPr="008A297A" w:rsidRDefault="0098176F" w:rsidP="0098176F">
      <w:pPr>
        <w:spacing w:after="160" w:line="360" w:lineRule="auto"/>
        <w:ind w:left="0"/>
        <w:rPr>
          <w:rFonts w:ascii="Arial Narrow" w:hAnsi="Arial Narrow"/>
        </w:rPr>
      </w:pPr>
      <w:r w:rsidRPr="27216084">
        <w:rPr>
          <w:rFonts w:ascii="Arial Narrow" w:hAnsi="Arial Narrow"/>
        </w:rPr>
        <w:t xml:space="preserve">A nostro </w:t>
      </w:r>
      <w:r w:rsidR="004F3FE9">
        <w:rPr>
          <w:rFonts w:ascii="Arial Narrow" w:hAnsi="Arial Narrow"/>
        </w:rPr>
        <w:t xml:space="preserve">[mio] </w:t>
      </w:r>
      <w:r w:rsidRPr="27216084">
        <w:rPr>
          <w:rFonts w:ascii="Arial Narrow" w:hAnsi="Arial Narrow"/>
        </w:rPr>
        <w:t xml:space="preserve">giudizio, il bilancio d’esercizio fornisce una rappresentazione veritiera e corretta della situazione patrimoniale e finanziaria della società al 31 dicembre </w:t>
      </w:r>
      <w:r w:rsidRPr="008154DC">
        <w:rPr>
          <w:rFonts w:ascii="Arial Narrow" w:hAnsi="Arial Narrow"/>
        </w:rPr>
        <w:t>20</w:t>
      </w:r>
      <w:r>
        <w:rPr>
          <w:rFonts w:ascii="Arial Narrow" w:hAnsi="Arial Narrow"/>
        </w:rPr>
        <w:t>19</w:t>
      </w:r>
      <w:r w:rsidRPr="27216084">
        <w:rPr>
          <w:rFonts w:ascii="Arial Narrow" w:hAnsi="Arial Narrow"/>
        </w:rPr>
        <w:t>, del risultato economico e dei flussi di cassa per l’esercizio chiuso a tale data in conformità alle norme italiane che ne disciplinano i criteri di redazione.</w:t>
      </w:r>
    </w:p>
    <w:p w14:paraId="2AF899B0"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b/>
          <w:bCs/>
          <w:i/>
          <w:iCs/>
        </w:rPr>
        <w:t>Elementi alla base del giudizio</w:t>
      </w:r>
    </w:p>
    <w:p w14:paraId="1E2CC20B" w14:textId="77777777" w:rsidR="0098176F" w:rsidRPr="008A297A" w:rsidRDefault="0098176F" w:rsidP="00D27B00">
      <w:pPr>
        <w:spacing w:after="160" w:line="360" w:lineRule="auto"/>
        <w:ind w:left="0" w:right="113" w:hanging="11"/>
        <w:rPr>
          <w:rFonts w:ascii="Arial Narrow" w:hAnsi="Arial Narrow"/>
        </w:rPr>
      </w:pPr>
      <w:r w:rsidRPr="008A297A">
        <w:rPr>
          <w:rFonts w:ascii="Arial Narrow" w:hAnsi="Arial Narrow"/>
        </w:rPr>
        <w:t xml:space="preserve">Abbiamo </w:t>
      </w:r>
      <w:r w:rsidR="004F3FE9">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sidR="004F3FE9">
        <w:rPr>
          <w:rFonts w:ascii="Arial Narrow" w:hAnsi="Arial Narrow"/>
        </w:rPr>
        <w:t xml:space="preserve">[mie]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sidR="004F3FE9">
        <w:rPr>
          <w:rFonts w:ascii="Arial Narrow" w:hAnsi="Arial Narrow"/>
        </w:rPr>
        <w:t xml:space="preserve">[Sono 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14:paraId="361CCFF3" w14:textId="77777777" w:rsidR="0098176F" w:rsidRDefault="0098176F" w:rsidP="0098176F">
      <w:pPr>
        <w:spacing w:after="160" w:line="360" w:lineRule="auto"/>
        <w:ind w:left="0"/>
        <w:rPr>
          <w:rFonts w:ascii="Arial Narrow" w:hAnsi="Arial Narrow"/>
        </w:rPr>
      </w:pPr>
      <w:r w:rsidRPr="008A297A">
        <w:rPr>
          <w:rFonts w:ascii="Arial Narrow" w:hAnsi="Arial Narrow"/>
        </w:rPr>
        <w:t xml:space="preserve">Riteniamo </w:t>
      </w:r>
      <w:r w:rsidR="004F3FE9">
        <w:rPr>
          <w:rFonts w:ascii="Arial Narrow" w:hAnsi="Arial Narrow"/>
        </w:rPr>
        <w:t xml:space="preserve">[Ritengo] </w:t>
      </w:r>
      <w:r w:rsidRPr="008A297A">
        <w:rPr>
          <w:rFonts w:ascii="Arial Narrow" w:hAnsi="Arial Narrow"/>
        </w:rPr>
        <w:t>di aver acquisito elementi probativi sufficienti ed appropriati su cui basare il nostro giudizio</w:t>
      </w:r>
      <w:r w:rsidR="00790C84">
        <w:rPr>
          <w:rFonts w:ascii="Arial Narrow" w:hAnsi="Arial Narrow"/>
        </w:rPr>
        <w:t>.</w:t>
      </w:r>
    </w:p>
    <w:p w14:paraId="0A6280B6" w14:textId="77777777" w:rsidR="00790C84" w:rsidRPr="00D27B00" w:rsidRDefault="00790C84" w:rsidP="00D27B00">
      <w:pPr>
        <w:spacing w:after="160" w:line="360" w:lineRule="auto"/>
        <w:ind w:left="0" w:right="0" w:firstLine="0"/>
        <w:rPr>
          <w:rFonts w:ascii="Arial Narrow" w:eastAsia="Times New Roman" w:hAnsi="Arial Narrow" w:cs="Times New Roman"/>
          <w:color w:val="auto"/>
          <w:sz w:val="16"/>
          <w:szCs w:val="16"/>
        </w:rPr>
      </w:pPr>
      <w:r w:rsidRPr="00D27B00">
        <w:rPr>
          <w:rFonts w:ascii="Arial Narrow" w:eastAsiaTheme="minorEastAsia" w:hAnsi="Arial Narrow"/>
          <w:b/>
          <w:bCs/>
          <w:kern w:val="24"/>
        </w:rPr>
        <w:t>Incertezza significativa relativa alla continuità aziendale</w:t>
      </w:r>
    </w:p>
    <w:p w14:paraId="7FF07B03" w14:textId="77777777" w:rsidR="00BF7307" w:rsidRDefault="00790C84" w:rsidP="00D27B00">
      <w:pPr>
        <w:spacing w:after="160" w:line="360" w:lineRule="auto"/>
        <w:ind w:left="0" w:right="0" w:firstLine="0"/>
        <w:rPr>
          <w:rFonts w:ascii="Arial Narrow" w:eastAsiaTheme="minorEastAsia" w:hAnsi="Arial Narrow"/>
          <w:kern w:val="24"/>
        </w:rPr>
      </w:pPr>
      <w:r w:rsidRPr="00D27B00">
        <w:rPr>
          <w:rFonts w:ascii="Arial Narrow" w:eastAsiaTheme="minorEastAsia" w:hAnsi="Arial Narrow"/>
          <w:kern w:val="24"/>
        </w:rPr>
        <w:t xml:space="preserve">Richiamiamo </w:t>
      </w:r>
      <w:r w:rsidR="004F3FE9">
        <w:rPr>
          <w:rFonts w:ascii="Arial Narrow" w:eastAsiaTheme="minorEastAsia" w:hAnsi="Arial Narrow"/>
          <w:kern w:val="24"/>
        </w:rPr>
        <w:t xml:space="preserve">[Richiamo] </w:t>
      </w:r>
      <w:r w:rsidRPr="00D27B00">
        <w:rPr>
          <w:rFonts w:ascii="Arial Narrow" w:eastAsiaTheme="minorEastAsia" w:hAnsi="Arial Narrow"/>
          <w:kern w:val="24"/>
        </w:rPr>
        <w:t>l’attenzione su</w:t>
      </w:r>
      <w:r w:rsidR="00700F50">
        <w:rPr>
          <w:rFonts w:ascii="Arial Narrow" w:eastAsiaTheme="minorEastAsia" w:hAnsi="Arial Narrow"/>
          <w:kern w:val="24"/>
        </w:rPr>
        <w:t xml:space="preserve"> </w:t>
      </w:r>
      <w:r w:rsidR="00EC6B2F">
        <w:rPr>
          <w:rFonts w:ascii="Arial Narrow" w:eastAsiaTheme="minorEastAsia" w:hAnsi="Arial Narrow"/>
          <w:kern w:val="24"/>
        </w:rPr>
        <w:t xml:space="preserve">quanto esposto </w:t>
      </w:r>
      <w:r w:rsidR="006F6A63">
        <w:rPr>
          <w:rFonts w:ascii="Arial Narrow" w:eastAsiaTheme="minorEastAsia" w:hAnsi="Arial Narrow"/>
          <w:kern w:val="24"/>
        </w:rPr>
        <w:t>ne</w:t>
      </w:r>
      <w:r w:rsidR="00EC6B2F">
        <w:rPr>
          <w:rFonts w:ascii="Arial Narrow" w:eastAsiaTheme="minorEastAsia" w:hAnsi="Arial Narrow"/>
          <w:kern w:val="24"/>
        </w:rPr>
        <w:t xml:space="preserve">lle pagine </w:t>
      </w:r>
      <w:r w:rsidR="009D2FC3">
        <w:rPr>
          <w:rFonts w:ascii="Times New Roman" w:eastAsiaTheme="minorEastAsia" w:hAnsi="Times New Roman" w:cs="Times New Roman"/>
          <w:kern w:val="24"/>
        </w:rPr>
        <w:t>[</w:t>
      </w:r>
      <w:r w:rsidR="009D2FC3">
        <w:rPr>
          <w:rFonts w:ascii="Arial Narrow" w:eastAsiaTheme="minorEastAsia" w:hAnsi="Arial Narrow"/>
          <w:kern w:val="24"/>
        </w:rPr>
        <w:t>…]</w:t>
      </w:r>
      <w:r w:rsidR="00FD4A1E">
        <w:rPr>
          <w:rFonts w:ascii="Arial Narrow" w:eastAsiaTheme="minorEastAsia" w:hAnsi="Arial Narrow"/>
          <w:kern w:val="24"/>
        </w:rPr>
        <w:t xml:space="preserve"> della </w:t>
      </w:r>
      <w:r w:rsidRPr="00D27B00">
        <w:rPr>
          <w:rFonts w:ascii="Arial Narrow" w:eastAsiaTheme="minorEastAsia" w:hAnsi="Arial Narrow"/>
          <w:kern w:val="24"/>
        </w:rPr>
        <w:t xml:space="preserve">Nota </w:t>
      </w:r>
      <w:r w:rsidR="00FD4A1E">
        <w:rPr>
          <w:rFonts w:ascii="Arial Narrow" w:eastAsiaTheme="minorEastAsia" w:hAnsi="Arial Narrow"/>
          <w:kern w:val="24"/>
        </w:rPr>
        <w:t xml:space="preserve">integrativa </w:t>
      </w:r>
      <w:r w:rsidRPr="00D27B00">
        <w:rPr>
          <w:rFonts w:ascii="Arial Narrow" w:eastAsiaTheme="minorEastAsia" w:hAnsi="Arial Narrow"/>
          <w:kern w:val="24"/>
        </w:rPr>
        <w:t>del bilancio, in cui si indica</w:t>
      </w:r>
      <w:r w:rsidR="00721B78">
        <w:rPr>
          <w:rFonts w:ascii="Arial Narrow" w:eastAsiaTheme="minorEastAsia" w:hAnsi="Arial Narrow"/>
          <w:kern w:val="24"/>
        </w:rPr>
        <w:t xml:space="preserve"> </w:t>
      </w:r>
      <w:r w:rsidR="008816AE">
        <w:rPr>
          <w:rFonts w:ascii="Arial Narrow" w:eastAsiaTheme="minorEastAsia" w:hAnsi="Arial Narrow"/>
          <w:kern w:val="24"/>
        </w:rPr>
        <w:t>l</w:t>
      </w:r>
      <w:r w:rsidR="00CE6667">
        <w:rPr>
          <w:rFonts w:ascii="Arial Narrow" w:eastAsiaTheme="minorEastAsia" w:hAnsi="Arial Narrow"/>
          <w:kern w:val="24"/>
        </w:rPr>
        <w:t>’</w:t>
      </w:r>
      <w:r w:rsidR="008816AE">
        <w:rPr>
          <w:rFonts w:ascii="Arial Narrow" w:eastAsiaTheme="minorEastAsia" w:hAnsi="Arial Narrow"/>
          <w:kern w:val="24"/>
        </w:rPr>
        <w:t>incertezz</w:t>
      </w:r>
      <w:r w:rsidR="00CE6667">
        <w:rPr>
          <w:rFonts w:ascii="Arial Narrow" w:eastAsiaTheme="minorEastAsia" w:hAnsi="Arial Narrow"/>
          <w:kern w:val="24"/>
        </w:rPr>
        <w:t>a</w:t>
      </w:r>
      <w:r w:rsidR="008816AE">
        <w:rPr>
          <w:rFonts w:ascii="Arial Narrow" w:eastAsiaTheme="minorEastAsia" w:hAnsi="Arial Narrow"/>
          <w:kern w:val="24"/>
        </w:rPr>
        <w:t xml:space="preserve"> relativ</w:t>
      </w:r>
      <w:r w:rsidR="00CE6667">
        <w:rPr>
          <w:rFonts w:ascii="Arial Narrow" w:eastAsiaTheme="minorEastAsia" w:hAnsi="Arial Narrow"/>
          <w:kern w:val="24"/>
        </w:rPr>
        <w:t>a</w:t>
      </w:r>
      <w:r w:rsidR="008816AE">
        <w:rPr>
          <w:rFonts w:ascii="Arial Narrow" w:eastAsiaTheme="minorEastAsia" w:hAnsi="Arial Narrow"/>
          <w:kern w:val="24"/>
        </w:rPr>
        <w:t xml:space="preserve"> agli eventi successivi alla chiusura </w:t>
      </w:r>
      <w:r w:rsidR="00540B28">
        <w:rPr>
          <w:rFonts w:ascii="Arial Narrow" w:eastAsiaTheme="minorEastAsia" w:hAnsi="Arial Narrow"/>
          <w:kern w:val="24"/>
        </w:rPr>
        <w:t xml:space="preserve">dell’esercizio derivanti </w:t>
      </w:r>
      <w:r w:rsidR="00F61099">
        <w:rPr>
          <w:rFonts w:ascii="Arial Narrow" w:eastAsiaTheme="minorEastAsia" w:hAnsi="Arial Narrow"/>
          <w:kern w:val="24"/>
        </w:rPr>
        <w:t>da</w:t>
      </w:r>
      <w:r w:rsidR="00C43218">
        <w:rPr>
          <w:rFonts w:ascii="Arial Narrow" w:eastAsiaTheme="minorEastAsia" w:hAnsi="Arial Narrow"/>
          <w:kern w:val="24"/>
        </w:rPr>
        <w:t>ll’emergenza epidemio</w:t>
      </w:r>
      <w:r w:rsidR="00492F27">
        <w:rPr>
          <w:rFonts w:ascii="Arial Narrow" w:eastAsiaTheme="minorEastAsia" w:hAnsi="Arial Narrow"/>
          <w:kern w:val="24"/>
        </w:rPr>
        <w:t>lo</w:t>
      </w:r>
      <w:r w:rsidR="00C43218">
        <w:rPr>
          <w:rFonts w:ascii="Arial Narrow" w:eastAsiaTheme="minorEastAsia" w:hAnsi="Arial Narrow"/>
          <w:kern w:val="24"/>
        </w:rPr>
        <w:t xml:space="preserve">gica </w:t>
      </w:r>
      <w:r w:rsidR="004032B7">
        <w:rPr>
          <w:rFonts w:ascii="Arial Narrow" w:eastAsiaTheme="minorEastAsia" w:hAnsi="Arial Narrow"/>
          <w:kern w:val="24"/>
        </w:rPr>
        <w:t xml:space="preserve">del COVID-19 e le </w:t>
      </w:r>
      <w:r w:rsidR="00626DDE">
        <w:rPr>
          <w:rFonts w:ascii="Arial Narrow" w:eastAsiaTheme="minorEastAsia" w:hAnsi="Arial Narrow"/>
          <w:kern w:val="24"/>
        </w:rPr>
        <w:t xml:space="preserve">correlate </w:t>
      </w:r>
      <w:r w:rsidR="004032B7">
        <w:rPr>
          <w:rFonts w:ascii="Arial Narrow" w:eastAsiaTheme="minorEastAsia" w:hAnsi="Arial Narrow"/>
          <w:kern w:val="24"/>
        </w:rPr>
        <w:t>analisi</w:t>
      </w:r>
      <w:r w:rsidR="00626DDE">
        <w:rPr>
          <w:rFonts w:ascii="Arial Narrow" w:eastAsiaTheme="minorEastAsia" w:hAnsi="Arial Narrow"/>
          <w:kern w:val="24"/>
        </w:rPr>
        <w:t xml:space="preserve"> in termini di continuità azi</w:t>
      </w:r>
      <w:r w:rsidR="006751E2">
        <w:rPr>
          <w:rFonts w:ascii="Arial Narrow" w:eastAsiaTheme="minorEastAsia" w:hAnsi="Arial Narrow"/>
          <w:kern w:val="24"/>
        </w:rPr>
        <w:t>e</w:t>
      </w:r>
      <w:r w:rsidR="00626DDE">
        <w:rPr>
          <w:rFonts w:ascii="Arial Narrow" w:eastAsiaTheme="minorEastAsia" w:hAnsi="Arial Narrow"/>
          <w:kern w:val="24"/>
        </w:rPr>
        <w:t>ndale</w:t>
      </w:r>
      <w:r w:rsidR="00544DCA">
        <w:rPr>
          <w:rFonts w:ascii="Arial Narrow" w:eastAsiaTheme="minorEastAsia" w:hAnsi="Arial Narrow"/>
          <w:kern w:val="24"/>
        </w:rPr>
        <w:t>, consi</w:t>
      </w:r>
      <w:r w:rsidR="006751E2">
        <w:rPr>
          <w:rFonts w:ascii="Arial Narrow" w:eastAsiaTheme="minorEastAsia" w:hAnsi="Arial Narrow"/>
          <w:kern w:val="24"/>
        </w:rPr>
        <w:t>s</w:t>
      </w:r>
      <w:r w:rsidR="00544DCA">
        <w:rPr>
          <w:rFonts w:ascii="Arial Narrow" w:eastAsiaTheme="minorEastAsia" w:hAnsi="Arial Narrow"/>
          <w:kern w:val="24"/>
        </w:rPr>
        <w:t>t</w:t>
      </w:r>
      <w:r w:rsidR="006751E2">
        <w:rPr>
          <w:rFonts w:ascii="Arial Narrow" w:eastAsiaTheme="minorEastAsia" w:hAnsi="Arial Narrow"/>
          <w:kern w:val="24"/>
        </w:rPr>
        <w:t>ent</w:t>
      </w:r>
      <w:r w:rsidR="0052656D">
        <w:rPr>
          <w:rFonts w:ascii="Arial Narrow" w:eastAsiaTheme="minorEastAsia" w:hAnsi="Arial Narrow"/>
          <w:kern w:val="24"/>
        </w:rPr>
        <w:t>e</w:t>
      </w:r>
      <w:r w:rsidR="006751E2">
        <w:rPr>
          <w:rFonts w:ascii="Arial Narrow" w:eastAsiaTheme="minorEastAsia" w:hAnsi="Arial Narrow"/>
          <w:kern w:val="24"/>
        </w:rPr>
        <w:t xml:space="preserve"> essenzialmente </w:t>
      </w:r>
      <w:r w:rsidR="00BF7307">
        <w:rPr>
          <w:rFonts w:ascii="Times New Roman" w:eastAsiaTheme="minorEastAsia" w:hAnsi="Times New Roman" w:cs="Times New Roman"/>
          <w:kern w:val="24"/>
        </w:rPr>
        <w:t>[</w:t>
      </w:r>
      <w:r w:rsidR="00BF7307">
        <w:rPr>
          <w:rFonts w:ascii="Arial Narrow" w:eastAsiaTheme="minorEastAsia" w:hAnsi="Arial Narrow"/>
          <w:kern w:val="24"/>
        </w:rPr>
        <w:t>…].</w:t>
      </w:r>
    </w:p>
    <w:p w14:paraId="47AC2B6F" w14:textId="77777777" w:rsidR="00790C84" w:rsidRPr="00804CCF" w:rsidRDefault="00790C84" w:rsidP="00D27B00">
      <w:pPr>
        <w:spacing w:after="160" w:line="360" w:lineRule="auto"/>
        <w:ind w:left="0" w:right="0" w:firstLine="0"/>
        <w:rPr>
          <w:rFonts w:ascii="Arial Narrow" w:eastAsiaTheme="minorEastAsia" w:hAnsi="Arial Narrow"/>
          <w:color w:val="auto"/>
          <w:kern w:val="24"/>
        </w:rPr>
      </w:pPr>
      <w:r w:rsidRPr="00D27B00">
        <w:rPr>
          <w:rFonts w:ascii="Arial Narrow" w:eastAsiaTheme="minorEastAsia" w:hAnsi="Arial Narrow"/>
          <w:kern w:val="24"/>
        </w:rPr>
        <w:t xml:space="preserve">Come descritto </w:t>
      </w:r>
      <w:r w:rsidR="00BF7307">
        <w:rPr>
          <w:rFonts w:ascii="Arial Narrow" w:eastAsiaTheme="minorEastAsia" w:hAnsi="Arial Narrow"/>
          <w:kern w:val="24"/>
        </w:rPr>
        <w:t>nella</w:t>
      </w:r>
      <w:r w:rsidRPr="00D27B00">
        <w:rPr>
          <w:rFonts w:ascii="Arial Narrow" w:eastAsiaTheme="minorEastAsia" w:hAnsi="Arial Narrow"/>
          <w:kern w:val="24"/>
        </w:rPr>
        <w:t xml:space="preserve"> </w:t>
      </w:r>
      <w:r w:rsidR="006C048F">
        <w:rPr>
          <w:rFonts w:ascii="Arial Narrow" w:eastAsiaTheme="minorEastAsia" w:hAnsi="Arial Narrow"/>
          <w:kern w:val="24"/>
        </w:rPr>
        <w:t>n</w:t>
      </w:r>
      <w:r w:rsidRPr="00D27B00">
        <w:rPr>
          <w:rFonts w:ascii="Arial Narrow" w:eastAsiaTheme="minorEastAsia" w:hAnsi="Arial Narrow"/>
          <w:kern w:val="24"/>
        </w:rPr>
        <w:t>ota</w:t>
      </w:r>
      <w:r w:rsidR="00BF7307">
        <w:rPr>
          <w:rFonts w:ascii="Arial Narrow" w:eastAsiaTheme="minorEastAsia" w:hAnsi="Arial Narrow"/>
          <w:kern w:val="24"/>
        </w:rPr>
        <w:t xml:space="preserve"> integrativa</w:t>
      </w:r>
      <w:r w:rsidRPr="00D27B00">
        <w:rPr>
          <w:rFonts w:ascii="Arial Narrow" w:eastAsiaTheme="minorEastAsia" w:hAnsi="Arial Narrow"/>
          <w:kern w:val="24"/>
        </w:rPr>
        <w:t>, tal</w:t>
      </w:r>
      <w:r w:rsidR="002D6A49">
        <w:rPr>
          <w:rFonts w:ascii="Arial Narrow" w:eastAsiaTheme="minorEastAsia" w:hAnsi="Arial Narrow"/>
          <w:kern w:val="24"/>
        </w:rPr>
        <w:t xml:space="preserve">e </w:t>
      </w:r>
      <w:r w:rsidRPr="00D27B00">
        <w:rPr>
          <w:rFonts w:ascii="Arial Narrow" w:eastAsiaTheme="minorEastAsia" w:hAnsi="Arial Narrow"/>
          <w:kern w:val="24"/>
        </w:rPr>
        <w:t>circostanz</w:t>
      </w:r>
      <w:r w:rsidR="002D6A49">
        <w:rPr>
          <w:rFonts w:ascii="Arial Narrow" w:eastAsiaTheme="minorEastAsia" w:hAnsi="Arial Narrow"/>
          <w:kern w:val="24"/>
        </w:rPr>
        <w:t>a</w:t>
      </w:r>
      <w:r w:rsidRPr="00D27B00">
        <w:rPr>
          <w:rFonts w:ascii="Arial Narrow" w:eastAsiaTheme="minorEastAsia" w:hAnsi="Arial Narrow"/>
          <w:kern w:val="24"/>
        </w:rPr>
        <w:t xml:space="preserve">, oltre agli altri aspetti esposti nella medesima </w:t>
      </w:r>
      <w:r w:rsidR="006C048F">
        <w:rPr>
          <w:rFonts w:ascii="Arial Narrow" w:eastAsiaTheme="minorEastAsia" w:hAnsi="Arial Narrow"/>
          <w:kern w:val="24"/>
        </w:rPr>
        <w:t>n</w:t>
      </w:r>
      <w:r w:rsidRPr="00D27B00">
        <w:rPr>
          <w:rFonts w:ascii="Arial Narrow" w:eastAsiaTheme="minorEastAsia" w:hAnsi="Arial Narrow"/>
          <w:kern w:val="24"/>
        </w:rPr>
        <w:t xml:space="preserve">ota, indica l’esistenza di un’incertezza significativa che può far sorgere dubbi significativi sulla capacità della </w:t>
      </w:r>
      <w:r w:rsidR="006C048F">
        <w:rPr>
          <w:rFonts w:ascii="Arial Narrow" w:eastAsiaTheme="minorEastAsia" w:hAnsi="Arial Narrow"/>
          <w:kern w:val="24"/>
        </w:rPr>
        <w:t>s</w:t>
      </w:r>
      <w:r w:rsidRPr="00D27B00">
        <w:rPr>
          <w:rFonts w:ascii="Arial Narrow" w:eastAsiaTheme="minorEastAsia" w:hAnsi="Arial Narrow"/>
          <w:kern w:val="24"/>
        </w:rPr>
        <w:t xml:space="preserve">ocietà di </w:t>
      </w:r>
      <w:r w:rsidRPr="00D27B00">
        <w:rPr>
          <w:rFonts w:ascii="Arial Narrow" w:eastAsiaTheme="minorEastAsia" w:hAnsi="Arial Narrow"/>
          <w:kern w:val="24"/>
        </w:rPr>
        <w:lastRenderedPageBreak/>
        <w:t>continuare ad operare come un’entità in funzionamento.</w:t>
      </w:r>
      <w:r w:rsidR="00BF7307">
        <w:rPr>
          <w:rFonts w:ascii="Arial Narrow" w:eastAsiaTheme="minorEastAsia" w:hAnsi="Arial Narrow"/>
          <w:kern w:val="24"/>
        </w:rPr>
        <w:t xml:space="preserve"> </w:t>
      </w:r>
      <w:r w:rsidRPr="00804CCF">
        <w:rPr>
          <w:rFonts w:ascii="Arial Narrow" w:eastAsiaTheme="minorEastAsia" w:hAnsi="Arial Narrow"/>
          <w:color w:val="auto"/>
          <w:kern w:val="24"/>
        </w:rPr>
        <w:t xml:space="preserve">Il nostro </w:t>
      </w:r>
      <w:r w:rsidR="004F3FE9">
        <w:rPr>
          <w:rFonts w:ascii="Arial Narrow" w:eastAsiaTheme="minorEastAsia" w:hAnsi="Arial Narrow"/>
          <w:color w:val="auto"/>
          <w:kern w:val="24"/>
        </w:rPr>
        <w:t xml:space="preserve">[mio] </w:t>
      </w:r>
      <w:r w:rsidRPr="00804CCF">
        <w:rPr>
          <w:rFonts w:ascii="Arial Narrow" w:eastAsiaTheme="minorEastAsia" w:hAnsi="Arial Narrow"/>
          <w:color w:val="auto"/>
          <w:kern w:val="24"/>
        </w:rPr>
        <w:t>giudizio non è espresso con rilievi con riferimento a tale aspetto.</w:t>
      </w:r>
    </w:p>
    <w:p w14:paraId="330B1937" w14:textId="77777777" w:rsidR="00BF7307" w:rsidRPr="00D27B00" w:rsidRDefault="00BF7307" w:rsidP="00D27B00">
      <w:pPr>
        <w:spacing w:after="0" w:line="240" w:lineRule="auto"/>
        <w:ind w:left="0" w:right="0" w:firstLine="0"/>
        <w:rPr>
          <w:rFonts w:ascii="Arial Narrow" w:hAnsi="Arial Narrow"/>
          <w:sz w:val="14"/>
          <w:szCs w:val="14"/>
        </w:rPr>
      </w:pPr>
    </w:p>
    <w:p w14:paraId="4BD32F4B"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b/>
          <w:bCs/>
          <w:i/>
          <w:iCs/>
        </w:rPr>
        <w:t xml:space="preserve">Responsabilità degli amministratori e del collegio sindacale </w:t>
      </w:r>
      <w:r w:rsidR="004F3FE9">
        <w:rPr>
          <w:rFonts w:ascii="Arial Narrow" w:hAnsi="Arial Narrow"/>
          <w:b/>
          <w:bCs/>
          <w:i/>
          <w:iCs/>
        </w:rPr>
        <w:t xml:space="preserve">[sindaco unico] </w:t>
      </w:r>
      <w:r w:rsidRPr="008A297A">
        <w:rPr>
          <w:rFonts w:ascii="Arial Narrow" w:hAnsi="Arial Narrow"/>
          <w:b/>
          <w:bCs/>
          <w:i/>
          <w:iCs/>
        </w:rPr>
        <w:t>per il bilancio d’esercizio</w:t>
      </w:r>
    </w:p>
    <w:p w14:paraId="7FCA21B1"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087B6E27"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Gli amministratori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023D828C" w14:textId="77777777" w:rsidR="0098176F" w:rsidRPr="008A297A" w:rsidRDefault="0098176F" w:rsidP="0098176F">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004F3FE9">
        <w:rPr>
          <w:rFonts w:ascii="Arial Narrow" w:hAnsi="Arial Narrow"/>
          <w:iCs/>
        </w:rPr>
        <w:t xml:space="preserve">[sindaco unico] </w:t>
      </w:r>
      <w:r w:rsidRPr="008A297A">
        <w:rPr>
          <w:rFonts w:ascii="Arial Narrow" w:hAnsi="Arial Narrow"/>
          <w:iCs/>
        </w:rPr>
        <w:t>ha la responsabilità della vigilanza, nei termini previsti dalla legge, sul processo di predisposizione dell’informativa finanziaria della società.</w:t>
      </w:r>
    </w:p>
    <w:p w14:paraId="0CC5E711" w14:textId="77777777" w:rsidR="0098176F" w:rsidRPr="008A297A" w:rsidRDefault="0098176F" w:rsidP="0098176F">
      <w:pPr>
        <w:spacing w:after="0" w:line="360" w:lineRule="auto"/>
        <w:ind w:left="0" w:firstLine="0"/>
        <w:rPr>
          <w:rFonts w:ascii="Arial Narrow" w:hAnsi="Arial Narrow"/>
          <w:b/>
          <w:bCs/>
          <w:i/>
          <w:iCs/>
        </w:rPr>
      </w:pPr>
    </w:p>
    <w:p w14:paraId="1F3E1F1E" w14:textId="77777777" w:rsidR="0098176F" w:rsidRPr="008A297A" w:rsidRDefault="0098176F" w:rsidP="0098176F">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2D3C8540"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 xml:space="preserve">I nostri </w:t>
      </w:r>
      <w:r w:rsidR="004F3FE9">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sidR="004F3FE9">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05D0BE29"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w:t>
      </w:r>
      <w:r w:rsidR="004F3FE9">
        <w:rPr>
          <w:rFonts w:ascii="Arial Narrow" w:hAnsi="Arial Narrow"/>
        </w:rPr>
        <w:t xml:space="preserve">[ho] </w:t>
      </w:r>
      <w:r w:rsidRPr="008A297A">
        <w:rPr>
          <w:rFonts w:ascii="Arial Narrow" w:hAnsi="Arial Narrow"/>
        </w:rPr>
        <w:t xml:space="preserve">esercitato il giudizio professionale </w:t>
      </w:r>
      <w:r>
        <w:rPr>
          <w:rFonts w:ascii="Arial Narrow" w:hAnsi="Arial Narrow"/>
        </w:rPr>
        <w:t xml:space="preserve">ed </w:t>
      </w:r>
      <w:r w:rsidRPr="008A297A">
        <w:rPr>
          <w:rFonts w:ascii="Arial Narrow" w:hAnsi="Arial Narrow"/>
        </w:rPr>
        <w:t xml:space="preserve">abbiamo </w:t>
      </w:r>
      <w:r w:rsidR="004F3FE9">
        <w:rPr>
          <w:rFonts w:ascii="Arial Narrow" w:hAnsi="Arial Narrow"/>
        </w:rPr>
        <w:t xml:space="preserve">[ho] </w:t>
      </w:r>
      <w:r w:rsidRPr="008A297A">
        <w:rPr>
          <w:rFonts w:ascii="Arial Narrow" w:hAnsi="Arial Narrow"/>
        </w:rPr>
        <w:t>mantenuto lo scetticismo professionale per tutta la durata della revisione contabile. Inoltre:</w:t>
      </w:r>
    </w:p>
    <w:p w14:paraId="341BD4D1" w14:textId="77777777" w:rsidR="0098176F" w:rsidRPr="008A297A" w:rsidRDefault="0098176F" w:rsidP="00D27B00">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sidR="004F3FE9">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sidR="004F3FE9">
        <w:rPr>
          <w:rFonts w:ascii="Arial Narrow" w:hAnsi="Arial Narrow"/>
        </w:rPr>
        <w:t xml:space="preserve">[ho] </w:t>
      </w:r>
      <w:r w:rsidRPr="008A297A">
        <w:rPr>
          <w:rFonts w:ascii="Arial Narrow" w:hAnsi="Arial Narrow"/>
        </w:rPr>
        <w:t xml:space="preserve">definito e svolto procedure di revisione in risposta a tali rischi; abbiamo </w:t>
      </w:r>
      <w:r w:rsidR="004F3FE9">
        <w:rPr>
          <w:rFonts w:ascii="Arial Narrow" w:hAnsi="Arial Narrow"/>
        </w:rPr>
        <w:t xml:space="preserve">[ho] </w:t>
      </w:r>
      <w:r w:rsidRPr="008A297A">
        <w:rPr>
          <w:rFonts w:ascii="Arial Narrow" w:hAnsi="Arial Narrow"/>
        </w:rPr>
        <w:t xml:space="preserve">acquisito elementi probativi sufficienti ed appropriati su cui basare il nostro </w:t>
      </w:r>
      <w:r w:rsidR="004F3FE9">
        <w:rPr>
          <w:rFonts w:ascii="Arial Narrow" w:hAnsi="Arial Narrow"/>
        </w:rPr>
        <w:t xml:space="preserve">[mio] </w:t>
      </w:r>
      <w:r w:rsidRPr="008A297A">
        <w:rPr>
          <w:rFonts w:ascii="Arial Narrow" w:hAnsi="Arial Narrow"/>
        </w:rPr>
        <w:t xml:space="preserve">giudizio. Il rischio di non individuare un errore significativo dovuto a frodi è più elevato rispetto al rischio di non individuare un errore significativo derivante da comportamenti o eventi non intenzionali, poiché la frode </w:t>
      </w:r>
      <w:r w:rsidRPr="008A297A">
        <w:rPr>
          <w:rFonts w:ascii="Arial Narrow" w:hAnsi="Arial Narrow"/>
        </w:rPr>
        <w:lastRenderedPageBreak/>
        <w:t>può implicare l’esistenza di collusioni, falsificazioni, omissioni intenzionali, rappresentazioni fuorvianti o forzature del controllo interno;</w:t>
      </w:r>
    </w:p>
    <w:p w14:paraId="2AC034AD" w14:textId="77777777" w:rsidR="0098176F" w:rsidRPr="008A297A" w:rsidRDefault="0098176F" w:rsidP="00D27B00">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sidR="004F3FE9">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14:paraId="2AB18B68" w14:textId="77777777" w:rsidR="0098176F" w:rsidRPr="008A297A" w:rsidRDefault="0098176F" w:rsidP="00D27B00">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sidR="004F3FE9">
        <w:rPr>
          <w:rFonts w:ascii="Arial Narrow" w:hAnsi="Arial Narrow"/>
        </w:rPr>
        <w:t xml:space="preserve">[ho] </w:t>
      </w:r>
      <w:r w:rsidRPr="008A297A">
        <w:rPr>
          <w:rFonts w:ascii="Arial Narrow" w:hAnsi="Arial Narrow"/>
        </w:rPr>
        <w:t>valutato l’appropriatezza dei principi contabili utilizzati nonché la ragionevolezza delle stime contabili effettuate dagli amministratori, inclusa la relativa informativa;</w:t>
      </w:r>
    </w:p>
    <w:p w14:paraId="783DD99A" w14:textId="77777777" w:rsidR="0098176F" w:rsidRPr="008A297A" w:rsidRDefault="0098176F" w:rsidP="00D27B00">
      <w:pPr>
        <w:numPr>
          <w:ilvl w:val="0"/>
          <w:numId w:val="1"/>
        </w:numPr>
        <w:spacing w:after="160" w:line="360" w:lineRule="auto"/>
        <w:ind w:left="426" w:right="0"/>
        <w:rPr>
          <w:rFonts w:ascii="Arial Narrow" w:hAnsi="Arial Narrow"/>
        </w:rPr>
      </w:pPr>
      <w:r w:rsidRPr="008A297A">
        <w:rPr>
          <w:rFonts w:ascii="Arial Narrow" w:hAnsi="Arial Narrow"/>
        </w:rPr>
        <w:t xml:space="preserve">siamo giunti </w:t>
      </w:r>
      <w:r w:rsidR="004F3FE9">
        <w:rPr>
          <w:rFonts w:ascii="Arial Narrow" w:hAnsi="Arial Narrow"/>
        </w:rPr>
        <w:t xml:space="preserve">[sono giunto] </w:t>
      </w:r>
      <w:r w:rsidRPr="008A297A">
        <w:rPr>
          <w:rFonts w:ascii="Arial Narrow" w:hAnsi="Arial Narrow"/>
        </w:rPr>
        <w:t xml:space="preserve">ad una conclusione sull’appropriatezza dell’utilizzo da parte degli amministratori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w:t>
      </w:r>
      <w:r w:rsidR="00DA5C9E" w:rsidRPr="008A297A">
        <w:rPr>
          <w:rFonts w:ascii="Arial Narrow" w:hAnsi="Arial Narrow"/>
        </w:rPr>
        <w:t xml:space="preserve">[sono tenuto]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sidR="00DA5C9E">
        <w:rPr>
          <w:rFonts w:ascii="Arial Narrow" w:hAnsi="Arial Narrow"/>
        </w:rPr>
        <w:t xml:space="preserve">[mio] </w:t>
      </w:r>
      <w:r w:rsidRPr="008A297A">
        <w:rPr>
          <w:rFonts w:ascii="Arial Narrow" w:hAnsi="Arial Narrow"/>
        </w:rPr>
        <w:t xml:space="preserve">giudizio. Le nostre </w:t>
      </w:r>
      <w:r w:rsidR="00DA5C9E">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14:paraId="77D1CFB5" w14:textId="77777777" w:rsidR="0098176F" w:rsidRPr="008A297A" w:rsidRDefault="0098176F" w:rsidP="008C78B1">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sidR="00DA5C9E">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14:paraId="471A446C" w14:textId="77777777" w:rsidR="0098176F" w:rsidRPr="008A297A" w:rsidRDefault="0098176F" w:rsidP="00D27B00">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sidR="00DA5C9E">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55BFABD7" w14:textId="77777777" w:rsidR="0098176F" w:rsidRPr="008A297A" w:rsidRDefault="0098176F" w:rsidP="0098176F">
      <w:pPr>
        <w:spacing w:after="160" w:line="360" w:lineRule="auto"/>
        <w:ind w:left="0"/>
        <w:rPr>
          <w:rFonts w:ascii="Arial Narrow" w:hAnsi="Arial Narrow"/>
          <w:b/>
          <w:u w:val="single"/>
        </w:rPr>
      </w:pPr>
      <w:r w:rsidRPr="008A297A">
        <w:rPr>
          <w:rFonts w:ascii="Arial Narrow" w:hAnsi="Arial Narrow"/>
          <w:b/>
          <w:u w:val="single"/>
        </w:rPr>
        <w:t>Relazione su altre disposizioni di legge e regolamentari</w:t>
      </w:r>
    </w:p>
    <w:p w14:paraId="35303152" w14:textId="77777777" w:rsidR="0098176F" w:rsidRPr="008A297A" w:rsidRDefault="0098176F" w:rsidP="0098176F">
      <w:pPr>
        <w:spacing w:after="160" w:line="360" w:lineRule="auto"/>
        <w:ind w:left="0"/>
        <w:rPr>
          <w:rFonts w:ascii="Arial Narrow" w:hAnsi="Arial Narrow"/>
        </w:rPr>
      </w:pPr>
      <w:r w:rsidRPr="27216084">
        <w:rPr>
          <w:rFonts w:ascii="Arial Narrow" w:hAnsi="Arial Narrow"/>
        </w:rPr>
        <w:t xml:space="preserve">Gli amministratori della </w:t>
      </w:r>
      <w:r w:rsidRPr="008154DC">
        <w:rPr>
          <w:rFonts w:ascii="Arial Narrow" w:hAnsi="Arial Narrow"/>
        </w:rPr>
        <w:t>XYZ</w:t>
      </w:r>
      <w:r>
        <w:rPr>
          <w:rFonts w:ascii="Arial Narrow" w:hAnsi="Arial Narrow"/>
        </w:rPr>
        <w:t xml:space="preserve"> </w:t>
      </w:r>
      <w:proofErr w:type="spellStart"/>
      <w:r w:rsidRPr="008154DC">
        <w:rPr>
          <w:rFonts w:ascii="Arial Narrow" w:hAnsi="Arial Narrow"/>
        </w:rPr>
        <w:t>S.p.A</w:t>
      </w:r>
      <w:proofErr w:type="spellEnd"/>
      <w:r w:rsidRPr="008154DC">
        <w:rPr>
          <w:rFonts w:ascii="Arial Narrow" w:hAnsi="Arial Narrow"/>
        </w:rPr>
        <w:t xml:space="preserve"> /S.r.l. sono</w:t>
      </w:r>
      <w:r w:rsidRPr="27216084">
        <w:rPr>
          <w:rFonts w:ascii="Arial Narrow" w:hAnsi="Arial Narrow"/>
        </w:rPr>
        <w:t xml:space="preserve"> responsabili per la predisposizione della relazione sulla gestione della XYZ</w:t>
      </w:r>
      <w:r>
        <w:rPr>
          <w:rFonts w:ascii="Arial Narrow" w:hAnsi="Arial Narrow"/>
        </w:rPr>
        <w:t xml:space="preserve"> </w:t>
      </w:r>
      <w:proofErr w:type="spellStart"/>
      <w:r w:rsidRPr="008154DC">
        <w:rPr>
          <w:rFonts w:ascii="Arial Narrow" w:hAnsi="Arial Narrow"/>
        </w:rPr>
        <w:t>S.p.A</w:t>
      </w:r>
      <w:proofErr w:type="spellEnd"/>
      <w:r w:rsidRPr="008154DC">
        <w:rPr>
          <w:rFonts w:ascii="Arial Narrow" w:hAnsi="Arial Narrow"/>
        </w:rPr>
        <w:t>/S.r.l.</w:t>
      </w:r>
      <w:r w:rsidRPr="27216084">
        <w:rPr>
          <w:rFonts w:ascii="Arial Narrow" w:hAnsi="Arial Narrow"/>
        </w:rPr>
        <w:t xml:space="preserve"> al 31</w:t>
      </w:r>
      <w:r w:rsidR="005175E5">
        <w:rPr>
          <w:rFonts w:ascii="Arial Narrow" w:hAnsi="Arial Narrow"/>
        </w:rPr>
        <w:t xml:space="preserve"> dicembre </w:t>
      </w:r>
      <w:r w:rsidRPr="008154DC">
        <w:rPr>
          <w:rFonts w:ascii="Arial Narrow" w:hAnsi="Arial Narrow"/>
        </w:rPr>
        <w:t>20</w:t>
      </w:r>
      <w:r>
        <w:rPr>
          <w:rFonts w:ascii="Arial Narrow" w:hAnsi="Arial Narrow"/>
        </w:rPr>
        <w:t>19</w:t>
      </w:r>
      <w:r w:rsidRPr="27216084">
        <w:rPr>
          <w:rFonts w:ascii="Arial Narrow" w:hAnsi="Arial Narrow"/>
        </w:rPr>
        <w:t>, incluse la sua coerenza con il relativo bilancio d’esercizio e la sua conformità alle norme di legge.</w:t>
      </w:r>
    </w:p>
    <w:p w14:paraId="14E0E4F1" w14:textId="77777777" w:rsidR="0098176F" w:rsidRPr="008A297A" w:rsidRDefault="0098176F" w:rsidP="0098176F">
      <w:pPr>
        <w:spacing w:after="160" w:line="360" w:lineRule="auto"/>
        <w:ind w:left="0"/>
        <w:rPr>
          <w:rFonts w:ascii="Arial Narrow" w:hAnsi="Arial Narrow"/>
        </w:rPr>
      </w:pPr>
      <w:r w:rsidRPr="27216084">
        <w:rPr>
          <w:rFonts w:ascii="Arial Narrow" w:hAnsi="Arial Narrow"/>
        </w:rPr>
        <w:t xml:space="preserve">Abbiamo </w:t>
      </w:r>
      <w:r w:rsidR="00DA5C9E">
        <w:rPr>
          <w:rFonts w:ascii="Arial Narrow" w:hAnsi="Arial Narrow"/>
        </w:rPr>
        <w:t xml:space="preserve">[ho] </w:t>
      </w:r>
      <w:r w:rsidRPr="27216084">
        <w:rPr>
          <w:rFonts w:ascii="Arial Narrow" w:hAnsi="Arial Narrow"/>
        </w:rPr>
        <w:t>svolto le procedure indicate nel principio di revisione SA Italia n. 720B al fine di esprimere un giudizio sulla coerenza della relazione sulla gestione con il bilancio d’esercizio della XYZ</w:t>
      </w:r>
      <w:r>
        <w:rPr>
          <w:rFonts w:ascii="Arial Narrow" w:hAnsi="Arial Narrow"/>
        </w:rPr>
        <w:t xml:space="preserve"> </w:t>
      </w:r>
      <w:proofErr w:type="spellStart"/>
      <w:r w:rsidRPr="27216084">
        <w:rPr>
          <w:rFonts w:ascii="Arial Narrow" w:hAnsi="Arial Narrow"/>
        </w:rPr>
        <w:t>S.p.A</w:t>
      </w:r>
      <w:proofErr w:type="spellEnd"/>
      <w:r w:rsidRPr="27216084">
        <w:rPr>
          <w:rFonts w:ascii="Arial Narrow" w:hAnsi="Arial Narrow"/>
        </w:rPr>
        <w:t>/S.r.l. al 31</w:t>
      </w:r>
      <w:r w:rsidR="00E65FC0">
        <w:rPr>
          <w:rFonts w:ascii="Arial Narrow" w:hAnsi="Arial Narrow"/>
        </w:rPr>
        <w:t xml:space="preserve"> dicembre </w:t>
      </w:r>
      <w:r w:rsidRPr="008154DC">
        <w:rPr>
          <w:rFonts w:ascii="Arial Narrow" w:hAnsi="Arial Narrow"/>
        </w:rPr>
        <w:t>20</w:t>
      </w:r>
      <w:r>
        <w:rPr>
          <w:rFonts w:ascii="Arial Narrow" w:hAnsi="Arial Narrow"/>
        </w:rPr>
        <w:t>19</w:t>
      </w:r>
      <w:r w:rsidRPr="27216084">
        <w:rPr>
          <w:rFonts w:ascii="Arial Narrow" w:hAnsi="Arial Narrow"/>
        </w:rPr>
        <w:t xml:space="preserve"> e sulla conformità della stessa alle norme di legge, nonché di rilasciare una dichiarazione su eventuali errori significativi.</w:t>
      </w:r>
    </w:p>
    <w:p w14:paraId="12BBB657" w14:textId="77777777" w:rsidR="0098176F" w:rsidRPr="008A297A" w:rsidRDefault="0098176F" w:rsidP="0098176F">
      <w:pPr>
        <w:spacing w:after="160" w:line="360" w:lineRule="auto"/>
        <w:ind w:left="0"/>
        <w:rPr>
          <w:rFonts w:ascii="Arial Narrow" w:hAnsi="Arial Narrow"/>
        </w:rPr>
      </w:pPr>
      <w:r w:rsidRPr="27216084">
        <w:rPr>
          <w:rFonts w:ascii="Arial Narrow" w:hAnsi="Arial Narrow"/>
        </w:rPr>
        <w:t xml:space="preserve">A nostro </w:t>
      </w:r>
      <w:r w:rsidR="00DA5C9E">
        <w:rPr>
          <w:rFonts w:ascii="Arial Narrow" w:hAnsi="Arial Narrow"/>
        </w:rPr>
        <w:t xml:space="preserve">[mio] </w:t>
      </w:r>
      <w:r w:rsidRPr="27216084">
        <w:rPr>
          <w:rFonts w:ascii="Arial Narrow" w:hAnsi="Arial Narrow"/>
        </w:rPr>
        <w:t>giudizio, la relazione sulla gestione è coerente con il bilancio d’esercizio della XYZ S.p.A./S.r.l. al 31</w:t>
      </w:r>
      <w:r w:rsidR="00E65FC0">
        <w:rPr>
          <w:rFonts w:ascii="Arial Narrow" w:hAnsi="Arial Narrow"/>
        </w:rPr>
        <w:t xml:space="preserve"> dicembre </w:t>
      </w:r>
      <w:r w:rsidRPr="008154DC">
        <w:rPr>
          <w:rFonts w:ascii="Arial Narrow" w:hAnsi="Arial Narrow"/>
        </w:rPr>
        <w:t>20</w:t>
      </w:r>
      <w:r>
        <w:rPr>
          <w:rFonts w:ascii="Arial Narrow" w:hAnsi="Arial Narrow"/>
        </w:rPr>
        <w:t>19</w:t>
      </w:r>
      <w:r w:rsidRPr="27216084">
        <w:rPr>
          <w:rFonts w:ascii="Arial Narrow" w:hAnsi="Arial Narrow"/>
        </w:rPr>
        <w:t xml:space="preserve"> ed è redatta in conformità alle norme di legge.</w:t>
      </w:r>
    </w:p>
    <w:p w14:paraId="464ED157"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lastRenderedPageBreak/>
        <w:t xml:space="preserve">Con riferimento alla dichiarazione di cui all’art. 14, comma 2, lett. e), del </w:t>
      </w:r>
      <w:proofErr w:type="spellStart"/>
      <w:r w:rsidRPr="008A297A">
        <w:rPr>
          <w:rFonts w:ascii="Arial Narrow" w:hAnsi="Arial Narrow"/>
        </w:rPr>
        <w:t>D.Lgs.</w:t>
      </w:r>
      <w:proofErr w:type="spellEnd"/>
      <w:r w:rsidR="0077627B">
        <w:rPr>
          <w:rFonts w:ascii="Arial Narrow" w:hAnsi="Arial Narrow"/>
        </w:rPr>
        <w:t xml:space="preserve"> </w:t>
      </w:r>
      <w:r w:rsidRPr="00E52DA8">
        <w:rPr>
          <w:rFonts w:ascii="Arial Narrow" w:hAnsi="Arial Narrow"/>
        </w:rPr>
        <w:t>27 gennaio 2010, n. 39</w:t>
      </w:r>
      <w:r w:rsidRPr="008A297A">
        <w:rPr>
          <w:rFonts w:ascii="Arial Narrow" w:hAnsi="Arial Narrow"/>
        </w:rPr>
        <w:t xml:space="preserve">, rilasciata sulla base delle conoscenze e della comprensione dell’impresa e del relativo contesto acquisite nel corso dell’attività di revisione, non abbiamo </w:t>
      </w:r>
      <w:r w:rsidR="00DA5C9E">
        <w:rPr>
          <w:rFonts w:ascii="Arial Narrow" w:hAnsi="Arial Narrow"/>
        </w:rPr>
        <w:t xml:space="preserve">[ho] </w:t>
      </w:r>
      <w:r w:rsidRPr="008A297A">
        <w:rPr>
          <w:rFonts w:ascii="Arial Narrow" w:hAnsi="Arial Narrow"/>
        </w:rPr>
        <w:t>nulla da riportare.</w:t>
      </w:r>
    </w:p>
    <w:p w14:paraId="58C1D71D" w14:textId="77777777" w:rsidR="0098176F" w:rsidRPr="008A297A" w:rsidRDefault="0098176F" w:rsidP="0077627B">
      <w:pPr>
        <w:keepNext/>
        <w:shd w:val="clear" w:color="auto" w:fill="D9D9D9" w:themeFill="background1" w:themeFillShade="D9"/>
        <w:spacing w:after="160" w:line="360" w:lineRule="auto"/>
        <w:ind w:left="0" w:right="113" w:hanging="11"/>
        <w:rPr>
          <w:rFonts w:ascii="Arial Narrow" w:hAnsi="Arial Narrow"/>
          <w:b/>
        </w:rPr>
      </w:pPr>
      <w:r w:rsidRPr="008A297A">
        <w:rPr>
          <w:rFonts w:ascii="Arial Narrow" w:hAnsi="Arial Narrow"/>
          <w:b/>
        </w:rPr>
        <w:t>B) Relazione sull’attività di vigilanza ai sensi dell’art. 2429, comma 2, c.c.</w:t>
      </w:r>
    </w:p>
    <w:p w14:paraId="1F664B94" w14:textId="77777777" w:rsidR="0098176F" w:rsidRPr="008A297A" w:rsidRDefault="0098176F" w:rsidP="0098176F">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Pr>
          <w:rFonts w:ascii="Arial Narrow" w:hAnsi="Arial Narrow"/>
        </w:rPr>
        <w:t>19</w:t>
      </w:r>
      <w:r w:rsidRPr="27216084">
        <w:rPr>
          <w:rFonts w:ascii="Arial Narrow" w:hAnsi="Arial Narrow"/>
        </w:rPr>
        <w:t xml:space="preserve"> la nostra </w:t>
      </w:r>
      <w:r w:rsidR="00DA5C9E">
        <w:rPr>
          <w:rFonts w:ascii="Arial Narrow" w:hAnsi="Arial Narrow"/>
        </w:rPr>
        <w:t xml:space="preserve">[mia] </w:t>
      </w:r>
      <w:r w:rsidRPr="27216084">
        <w:rPr>
          <w:rFonts w:ascii="Arial Narrow" w:hAnsi="Arial Narrow"/>
        </w:rPr>
        <w:t>attività è stata ispirata alle disposizioni di legge e alle Norme di comportamento del collegio sindacale emanate dal Consiglio Nazionale dei Dottori Commercialisti e degli Esperti Contabili</w:t>
      </w:r>
      <w:r>
        <w:rPr>
          <w:rFonts w:ascii="Arial Narrow" w:hAnsi="Arial Narrow"/>
        </w:rPr>
        <w:t>.</w:t>
      </w:r>
    </w:p>
    <w:p w14:paraId="326E30A7" w14:textId="77777777" w:rsidR="0098176F" w:rsidRPr="008A297A" w:rsidRDefault="0098176F" w:rsidP="0098176F">
      <w:pPr>
        <w:spacing w:after="160" w:line="360" w:lineRule="auto"/>
        <w:ind w:left="0"/>
        <w:rPr>
          <w:rFonts w:ascii="Arial Narrow" w:hAnsi="Arial Narrow"/>
          <w:b/>
        </w:rPr>
      </w:pPr>
      <w:r w:rsidRPr="008A297A">
        <w:rPr>
          <w:rFonts w:ascii="Arial Narrow" w:hAnsi="Arial Narrow"/>
          <w:b/>
        </w:rPr>
        <w:t xml:space="preserve">B1) Attività di vigilanza ai sensi </w:t>
      </w:r>
      <w:r w:rsidR="00CC5318">
        <w:rPr>
          <w:rFonts w:ascii="Arial Narrow" w:hAnsi="Arial Narrow"/>
          <w:b/>
        </w:rPr>
        <w:t xml:space="preserve">degli artt. </w:t>
      </w:r>
      <w:r w:rsidRPr="008A297A">
        <w:rPr>
          <w:rFonts w:ascii="Arial Narrow" w:hAnsi="Arial Narrow"/>
          <w:b/>
        </w:rPr>
        <w:t>2403</w:t>
      </w:r>
      <w:r>
        <w:rPr>
          <w:rFonts w:ascii="Arial Narrow" w:hAnsi="Arial Narrow"/>
          <w:b/>
        </w:rPr>
        <w:t xml:space="preserve"> e</w:t>
      </w:r>
      <w:r w:rsidRPr="008A297A">
        <w:rPr>
          <w:rFonts w:ascii="Arial Narrow" w:hAnsi="Arial Narrow"/>
          <w:b/>
        </w:rPr>
        <w:t xml:space="preserve"> ss. c.c.</w:t>
      </w:r>
    </w:p>
    <w:p w14:paraId="484D3FDF" w14:textId="77777777" w:rsidR="0098176F" w:rsidRDefault="0098176F" w:rsidP="0098176F">
      <w:pPr>
        <w:spacing w:after="160" w:line="360" w:lineRule="auto"/>
        <w:ind w:left="0"/>
        <w:rPr>
          <w:rFonts w:ascii="Arial Narrow" w:hAnsi="Arial Narrow"/>
        </w:rPr>
      </w:pPr>
      <w:r w:rsidRPr="008A297A">
        <w:rPr>
          <w:rFonts w:ascii="Arial Narrow" w:hAnsi="Arial Narrow"/>
        </w:rPr>
        <w:t xml:space="preserve">Abbiamo </w:t>
      </w:r>
      <w:r w:rsidR="00DA5C9E">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Pr>
          <w:rFonts w:ascii="Arial Narrow" w:hAnsi="Arial Narrow"/>
        </w:rPr>
        <w:t>.</w:t>
      </w:r>
    </w:p>
    <w:p w14:paraId="5698399C" w14:textId="77777777" w:rsidR="0098176F" w:rsidRPr="008A297A" w:rsidRDefault="0098176F" w:rsidP="0098176F">
      <w:pPr>
        <w:spacing w:after="160" w:line="360" w:lineRule="auto"/>
        <w:ind w:left="0"/>
        <w:rPr>
          <w:rFonts w:ascii="Arial Narrow" w:hAnsi="Arial Narrow"/>
        </w:rPr>
      </w:pPr>
      <w:r w:rsidRPr="27216084">
        <w:rPr>
          <w:rFonts w:ascii="Arial Narrow" w:hAnsi="Arial Narrow"/>
        </w:rPr>
        <w:t xml:space="preserve">Abbiamo </w:t>
      </w:r>
      <w:r w:rsidR="00DA5C9E">
        <w:rPr>
          <w:rFonts w:ascii="Arial Narrow" w:hAnsi="Arial Narrow"/>
        </w:rPr>
        <w:t xml:space="preserve">[Ho] </w:t>
      </w:r>
      <w:r w:rsidRPr="27216084">
        <w:rPr>
          <w:rFonts w:ascii="Arial Narrow" w:hAnsi="Arial Narrow"/>
        </w:rPr>
        <w:t>partecipato alle assemblee dei soci ed alle riunioni del consiglio di amministrazione</w:t>
      </w:r>
      <w:r w:rsidR="00500484">
        <w:rPr>
          <w:rFonts w:ascii="Arial Narrow" w:hAnsi="Arial Narrow"/>
        </w:rPr>
        <w:t xml:space="preserve"> </w:t>
      </w:r>
      <w:r w:rsidR="00500484" w:rsidRPr="008A297A">
        <w:rPr>
          <w:rFonts w:ascii="Arial Narrow" w:hAnsi="Arial Narrow"/>
        </w:rPr>
        <w:t>[</w:t>
      </w:r>
      <w:r w:rsidR="00500484">
        <w:rPr>
          <w:rFonts w:ascii="Arial Narrow" w:hAnsi="Arial Narrow"/>
        </w:rPr>
        <w:t>Abbiamo (Ho) partecipato alle assemblee dei soci e ci siamo incontrati (mi sono incontrato) con l’amministratore unico</w:t>
      </w:r>
      <w:r w:rsidR="00500484" w:rsidRPr="008A297A">
        <w:rPr>
          <w:rFonts w:ascii="Arial Narrow" w:hAnsi="Arial Narrow"/>
        </w:rPr>
        <w:t>]</w:t>
      </w:r>
      <w:r w:rsidR="00500484">
        <w:rPr>
          <w:rFonts w:ascii="Arial Narrow" w:hAnsi="Arial Narrow"/>
        </w:rPr>
        <w:t xml:space="preserve"> e</w:t>
      </w:r>
      <w:r w:rsidRPr="27216084">
        <w:rPr>
          <w:rFonts w:ascii="Arial Narrow" w:hAnsi="Arial Narrow"/>
        </w:rPr>
        <w:t xml:space="preserve">, sulla base delle informazioni disponibili, non abbiamo </w:t>
      </w:r>
      <w:r w:rsidR="00DA5C9E">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14:paraId="28E6E938"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 xml:space="preserve">Abbiamo </w:t>
      </w:r>
      <w:r w:rsidR="00DA5C9E">
        <w:rPr>
          <w:rFonts w:ascii="Arial Narrow" w:hAnsi="Arial Narrow"/>
        </w:rPr>
        <w:t xml:space="preserve">[Ho] </w:t>
      </w:r>
      <w:r w:rsidRPr="008A297A">
        <w:rPr>
          <w:rFonts w:ascii="Arial Narrow" w:hAnsi="Arial Narrow"/>
        </w:rPr>
        <w:t>acquisito da</w:t>
      </w:r>
      <w:r>
        <w:rPr>
          <w:rFonts w:ascii="Arial Narrow" w:hAnsi="Arial Narrow"/>
        </w:rPr>
        <w:t>ll’organo amministrativo</w:t>
      </w:r>
      <w:r w:rsidRPr="008A297A">
        <w:rPr>
          <w:rFonts w:ascii="Arial Narrow" w:hAnsi="Arial Narrow"/>
        </w:rPr>
        <w:t xml:space="preserve"> [amministratore unico] [amministratore delegato] </w:t>
      </w:r>
      <w:r>
        <w:rPr>
          <w:rFonts w:ascii="Arial Narrow" w:hAnsi="Arial Narrow"/>
        </w:rPr>
        <w:t xml:space="preserve">anche </w:t>
      </w:r>
      <w:r w:rsidRPr="008A297A">
        <w:rPr>
          <w:rFonts w:ascii="Arial Narrow" w:hAnsi="Arial Narrow"/>
        </w:rPr>
        <w:t xml:space="preserve">durante le riunioni svolte, informazioni sul generale andamento della gestione e sulla sua prevedibile evoluzione, nonché sulle operazioni di maggiore rilievo, per le loro dimensioni o caratteristiche, effettuate dalla società e dalle sue controllate e, in base alle informazioni acquisite, non abbiamo </w:t>
      </w:r>
      <w:r w:rsidR="00DA5C9E">
        <w:rPr>
          <w:rFonts w:ascii="Arial Narrow" w:hAnsi="Arial Narrow"/>
        </w:rPr>
        <w:t xml:space="preserve">[ho] </w:t>
      </w:r>
      <w:r w:rsidRPr="008A297A">
        <w:rPr>
          <w:rFonts w:ascii="Arial Narrow" w:hAnsi="Arial Narrow"/>
        </w:rPr>
        <w:t xml:space="preserve">osservazioni particolari da riferire. </w:t>
      </w:r>
    </w:p>
    <w:p w14:paraId="3D8DD120" w14:textId="77777777" w:rsidR="0098176F" w:rsidRPr="008A297A" w:rsidRDefault="0098176F" w:rsidP="0098176F">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sidR="00DA5C9E">
        <w:rPr>
          <w:rFonts w:ascii="Arial Narrow" w:hAnsi="Arial Narrow"/>
        </w:rPr>
        <w:t xml:space="preserve">[Ho] </w:t>
      </w:r>
      <w:r w:rsidRPr="008A297A">
        <w:rPr>
          <w:rFonts w:ascii="Arial Narrow" w:hAnsi="Arial Narrow"/>
        </w:rPr>
        <w:t xml:space="preserve">incontrato i sindaci </w:t>
      </w:r>
      <w:r w:rsidR="00DA5C9E">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sidR="00DA5C9E">
        <w:rPr>
          <w:rFonts w:ascii="Arial Narrow" w:hAnsi="Arial Narrow"/>
        </w:rPr>
        <w:t xml:space="preserve">[Ho] </w:t>
      </w:r>
      <w:r w:rsidRPr="008A297A">
        <w:rPr>
          <w:rFonts w:ascii="Arial Narrow" w:hAnsi="Arial Narrow"/>
        </w:rPr>
        <w:t xml:space="preserve">scambiato informazioni con i sindaci </w:t>
      </w:r>
      <w:r w:rsidR="00DA5C9E">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049C92EB" w14:textId="77777777" w:rsidR="0098176F" w:rsidRPr="008A297A" w:rsidRDefault="0098176F" w:rsidP="0098176F">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sidR="00DA5C9E">
        <w:rPr>
          <w:rFonts w:ascii="Arial Narrow" w:hAnsi="Arial Narrow"/>
        </w:rPr>
        <w:t xml:space="preserve">[Ho]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 xml:space="preserve">bbiamo </w:t>
      </w:r>
      <w:r w:rsidR="00DA5C9E">
        <w:rPr>
          <w:rFonts w:ascii="Arial Narrow" w:hAnsi="Arial Narrow"/>
        </w:rPr>
        <w:t xml:space="preserve">[Ho] </w:t>
      </w:r>
      <w:r>
        <w:rPr>
          <w:rFonts w:ascii="Arial Narrow" w:hAnsi="Arial Narrow"/>
        </w:rPr>
        <w:t>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05BCF021" w14:textId="77777777" w:rsidR="0098176F" w:rsidRPr="008A297A" w:rsidRDefault="0098176F" w:rsidP="0098176F">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xml:space="preserve">: Abbiamo </w:t>
      </w:r>
      <w:r w:rsidR="00DA5C9E">
        <w:rPr>
          <w:rFonts w:ascii="Arial Narrow" w:hAnsi="Arial Narrow"/>
        </w:rPr>
        <w:t xml:space="preserve">[Ho]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sidR="00DA5C9E">
        <w:rPr>
          <w:rFonts w:ascii="Arial Narrow" w:hAnsi="Arial Narrow"/>
        </w:rPr>
        <w:t xml:space="preserve">[Ho] </w:t>
      </w:r>
      <w:r w:rsidRPr="008A297A">
        <w:rPr>
          <w:rFonts w:ascii="Arial Narrow" w:hAnsi="Arial Narrow"/>
        </w:rPr>
        <w:t xml:space="preserve">preso visione della/e relazione/i dell’organismo di vigilanza; </w:t>
      </w:r>
      <w:r w:rsidRPr="008A297A">
        <w:rPr>
          <w:rFonts w:ascii="Arial Narrow" w:hAnsi="Arial Narrow"/>
          <w:i/>
        </w:rPr>
        <w:t>oppure</w:t>
      </w:r>
      <w:r w:rsidRPr="008A297A">
        <w:rPr>
          <w:rFonts w:ascii="Arial Narrow" w:hAnsi="Arial Narrow"/>
        </w:rPr>
        <w:t xml:space="preserve">: Abbiamo </w:t>
      </w:r>
      <w:r w:rsidR="00DA5C9E">
        <w:rPr>
          <w:rFonts w:ascii="Arial Narrow" w:hAnsi="Arial Narrow"/>
        </w:rPr>
        <w:t xml:space="preserve">[Ho]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3C54E2A7" w14:textId="77777777" w:rsidR="0098176F" w:rsidRDefault="0098176F" w:rsidP="0098176F">
      <w:pPr>
        <w:spacing w:after="160" w:line="360" w:lineRule="auto"/>
        <w:ind w:left="0"/>
        <w:rPr>
          <w:rFonts w:ascii="Arial Narrow" w:hAnsi="Arial Narrow"/>
        </w:rPr>
      </w:pPr>
      <w:r>
        <w:rPr>
          <w:rFonts w:ascii="Arial Narrow" w:hAnsi="Arial Narrow"/>
        </w:rPr>
        <w:lastRenderedPageBreak/>
        <w:t xml:space="preserve">Abbiamo </w:t>
      </w:r>
      <w:r w:rsidR="00DA5C9E">
        <w:rPr>
          <w:rFonts w:ascii="Arial Narrow" w:hAnsi="Arial Narrow"/>
        </w:rPr>
        <w:t xml:space="preserve">[Ho] </w:t>
      </w:r>
      <w:r>
        <w:rPr>
          <w:rFonts w:ascii="Arial Narrow" w:hAnsi="Arial Narrow"/>
        </w:rPr>
        <w:t xml:space="preserve">acquisito conoscenza e abbiamo </w:t>
      </w:r>
      <w:r w:rsidR="00DA5C9E">
        <w:rPr>
          <w:rFonts w:ascii="Arial Narrow" w:hAnsi="Arial Narrow"/>
        </w:rPr>
        <w:t xml:space="preserve">[ho] </w:t>
      </w:r>
      <w:r>
        <w:rPr>
          <w:rFonts w:ascii="Arial Narrow" w:hAnsi="Arial Narrow"/>
        </w:rPr>
        <w:t xml:space="preserve">vigilato sull’adeguatezza dell’assetto organizzativo, amministrativo e contabile e sul suo concreto funzionamento, anche in funzione della rilevazione tempestiva di situazioni di crisi o di perdita della continuità, </w:t>
      </w:r>
      <w:r w:rsidRPr="008A297A">
        <w:rPr>
          <w:rFonts w:ascii="Arial Narrow" w:hAnsi="Arial Narrow"/>
        </w:rPr>
        <w:t xml:space="preserve">anche tramite la raccolta di informazioni dai responsabili delle funzioni e a tale riguardo non abbiamo </w:t>
      </w:r>
      <w:r w:rsidR="00DA5C9E">
        <w:rPr>
          <w:rFonts w:ascii="Arial Narrow" w:hAnsi="Arial Narrow"/>
        </w:rPr>
        <w:t xml:space="preserve">[ho] </w:t>
      </w:r>
      <w:r w:rsidRPr="008A297A">
        <w:rPr>
          <w:rFonts w:ascii="Arial Narrow" w:hAnsi="Arial Narrow"/>
        </w:rPr>
        <w:t>osservazioni particolari da riferire.</w:t>
      </w:r>
    </w:p>
    <w:p w14:paraId="1F87F125" w14:textId="77777777" w:rsidR="0098176F" w:rsidRDefault="0098176F" w:rsidP="0098176F">
      <w:pPr>
        <w:spacing w:after="160" w:line="360" w:lineRule="auto"/>
        <w:ind w:left="-10" w:firstLine="0"/>
        <w:rPr>
          <w:rFonts w:ascii="Arial Narrow" w:hAnsi="Arial Narrow"/>
        </w:rPr>
      </w:pPr>
      <w:r w:rsidRPr="008A297A">
        <w:rPr>
          <w:rFonts w:ascii="Arial Narrow" w:hAnsi="Arial Narrow"/>
        </w:rPr>
        <w:t xml:space="preserve">Abbiamo </w:t>
      </w:r>
      <w:r w:rsidR="00DA5C9E">
        <w:rPr>
          <w:rFonts w:ascii="Arial Narrow" w:hAnsi="Arial Narrow"/>
        </w:rPr>
        <w:t xml:space="preserve">[Ho] </w:t>
      </w:r>
      <w:r w:rsidRPr="008A297A">
        <w:rPr>
          <w:rFonts w:ascii="Arial Narrow" w:hAnsi="Arial Narrow"/>
        </w:rPr>
        <w:t xml:space="preserve">acquisito conoscenza e vigilato, per quanto di nostra </w:t>
      </w:r>
      <w:r w:rsidR="00DA5C9E">
        <w:rPr>
          <w:rFonts w:ascii="Arial Narrow" w:hAnsi="Arial Narrow"/>
        </w:rPr>
        <w:t xml:space="preserve">[mia] </w:t>
      </w:r>
      <w:r w:rsidRPr="008A297A">
        <w:rPr>
          <w:rFonts w:ascii="Arial Narrow" w:hAnsi="Arial Narrow"/>
        </w:rPr>
        <w:t>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abbiamo</w:t>
      </w:r>
      <w:r w:rsidR="00DA5C9E">
        <w:rPr>
          <w:rFonts w:ascii="Arial Narrow" w:hAnsi="Arial Narrow"/>
        </w:rPr>
        <w:t>[ho]</w:t>
      </w:r>
      <w:r w:rsidRPr="008A297A">
        <w:rPr>
          <w:rFonts w:ascii="Arial Narrow" w:hAnsi="Arial Narrow"/>
        </w:rPr>
        <w:t xml:space="preserve"> osservazioni particolari da riferire.</w:t>
      </w:r>
    </w:p>
    <w:p w14:paraId="3D3ACF11"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1426829D"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 xml:space="preserve">Nel corso dell’esercizio non sono stati rilasciati dal collegio sindacale </w:t>
      </w:r>
      <w:r w:rsidR="00DA5C9E">
        <w:rPr>
          <w:rFonts w:ascii="Arial Narrow" w:hAnsi="Arial Narrow"/>
        </w:rPr>
        <w:t xml:space="preserve">[sindaco unico] </w:t>
      </w:r>
      <w:r w:rsidRPr="008A297A">
        <w:rPr>
          <w:rFonts w:ascii="Arial Narrow" w:hAnsi="Arial Narrow"/>
        </w:rPr>
        <w:t>pareri previsti dalla legge.</w:t>
      </w:r>
    </w:p>
    <w:p w14:paraId="246D86CC"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18D8F7B5" w14:textId="77777777" w:rsidR="0098176F" w:rsidRPr="008A297A" w:rsidRDefault="0098176F" w:rsidP="0098176F">
      <w:pPr>
        <w:spacing w:after="160" w:line="360" w:lineRule="auto"/>
        <w:ind w:left="0"/>
        <w:rPr>
          <w:rFonts w:ascii="Arial Narrow" w:hAnsi="Arial Narrow"/>
          <w:b/>
        </w:rPr>
      </w:pPr>
      <w:r w:rsidRPr="008A297A">
        <w:rPr>
          <w:rFonts w:ascii="Arial Narrow" w:hAnsi="Arial Narrow"/>
          <w:b/>
        </w:rPr>
        <w:t>B2) Osservazioni in ordine al bilancio d’esercizio</w:t>
      </w:r>
    </w:p>
    <w:p w14:paraId="56A3AC0D" w14:textId="77777777" w:rsidR="0098176F" w:rsidRDefault="0098176F" w:rsidP="0098176F">
      <w:pPr>
        <w:spacing w:after="160" w:line="360" w:lineRule="auto"/>
        <w:ind w:left="0"/>
        <w:rPr>
          <w:rFonts w:ascii="Arial Narrow" w:hAnsi="Arial Narrow"/>
        </w:rPr>
      </w:pPr>
      <w:r w:rsidRPr="008A297A">
        <w:rPr>
          <w:rFonts w:ascii="Arial Narrow" w:hAnsi="Arial Narrow"/>
        </w:rPr>
        <w:t xml:space="preserve">Per quanto a nostra </w:t>
      </w:r>
      <w:r w:rsidR="00DA5C9E">
        <w:rPr>
          <w:rFonts w:ascii="Arial Narrow" w:hAnsi="Arial Narrow"/>
        </w:rPr>
        <w:t xml:space="preserve">[mia] </w:t>
      </w:r>
      <w:r w:rsidRPr="008A297A">
        <w:rPr>
          <w:rFonts w:ascii="Arial Narrow" w:hAnsi="Arial Narrow"/>
        </w:rPr>
        <w:t xml:space="preserve">conoscenza, gli amministratori, nella redazione del bilancio, non hanno derogato alle norme di legge ai sensi dell’art. 2423, comma </w:t>
      </w:r>
      <w:r>
        <w:rPr>
          <w:rFonts w:ascii="Arial Narrow" w:hAnsi="Arial Narrow"/>
        </w:rPr>
        <w:t>5</w:t>
      </w:r>
      <w:r w:rsidRPr="008A297A">
        <w:rPr>
          <w:rFonts w:ascii="Arial Narrow" w:hAnsi="Arial Narrow"/>
        </w:rPr>
        <w:t>, c.c.</w:t>
      </w:r>
    </w:p>
    <w:p w14:paraId="600C4BA2" w14:textId="77777777" w:rsidR="0098176F" w:rsidRDefault="0098176F" w:rsidP="0098176F">
      <w:pPr>
        <w:spacing w:after="160" w:line="360" w:lineRule="auto"/>
        <w:ind w:left="0"/>
        <w:rPr>
          <w:rFonts w:ascii="Arial Narrow" w:hAnsi="Arial Narrow"/>
        </w:rPr>
      </w:pPr>
      <w:r>
        <w:rPr>
          <w:rFonts w:ascii="Times New Roman" w:hAnsi="Times New Roman" w:cs="Times New Roman"/>
        </w:rPr>
        <w:t>[</w:t>
      </w:r>
      <w:r>
        <w:rPr>
          <w:rFonts w:ascii="Arial Narrow" w:hAnsi="Arial Narrow"/>
        </w:rPr>
        <w:t xml:space="preserve">In considerazione dell’espressa previsione statutaria </w:t>
      </w:r>
      <w:r>
        <w:rPr>
          <w:rFonts w:ascii="Times New Roman" w:hAnsi="Times New Roman" w:cs="Times New Roman"/>
        </w:rPr>
        <w:t>[</w:t>
      </w:r>
      <w:r>
        <w:rPr>
          <w:rFonts w:ascii="Arial Narrow" w:hAnsi="Arial Narrow"/>
        </w:rPr>
        <w:t xml:space="preserve">oppure in considerazione della deroga contenuta nell’art. 106, comma primo, del </w:t>
      </w:r>
      <w:r w:rsidR="00C44494">
        <w:rPr>
          <w:rFonts w:ascii="Arial Narrow" w:hAnsi="Arial Narrow"/>
        </w:rPr>
        <w:t xml:space="preserve">D. L. </w:t>
      </w:r>
      <w:r w:rsidRPr="004C05F8">
        <w:rPr>
          <w:rFonts w:ascii="Arial Narrow" w:hAnsi="Arial Narrow"/>
        </w:rPr>
        <w:t>17 marzo 2020 n. 18</w:t>
      </w:r>
      <w:r>
        <w:rPr>
          <w:rFonts w:ascii="Arial Narrow" w:hAnsi="Arial Narrow"/>
        </w:rPr>
        <w:t>], l’assemblea ordinaria per l’approvazione del bilancio è stata convocata entro il maggior termine di 180 giorni dalla chiusura dell’esercizio]</w:t>
      </w:r>
      <w:r>
        <w:rPr>
          <w:rStyle w:val="Rimandonotaapidipagina"/>
          <w:rFonts w:ascii="Arial Narrow" w:hAnsi="Arial Narrow"/>
        </w:rPr>
        <w:footnoteReference w:id="12"/>
      </w:r>
      <w:r>
        <w:rPr>
          <w:rFonts w:ascii="Arial Narrow" w:hAnsi="Arial Narrow"/>
        </w:rPr>
        <w:t>.</w:t>
      </w:r>
    </w:p>
    <w:p w14:paraId="52BE68AE" w14:textId="77777777" w:rsidR="0098176F" w:rsidRDefault="0098176F" w:rsidP="0098176F">
      <w:pPr>
        <w:spacing w:after="160" w:line="360" w:lineRule="auto"/>
        <w:ind w:left="0"/>
        <w:rPr>
          <w:rFonts w:ascii="Arial Narrow" w:hAnsi="Arial Narrow"/>
        </w:rPr>
      </w:pPr>
      <w:r>
        <w:rPr>
          <w:rFonts w:ascii="Times New Roman" w:hAnsi="Times New Roman" w:cs="Times New Roman"/>
        </w:rPr>
        <w:t>[</w:t>
      </w:r>
      <w:r>
        <w:rPr>
          <w:rFonts w:ascii="Arial Narrow" w:hAnsi="Arial Narrow"/>
        </w:rPr>
        <w:t>I Soci</w:t>
      </w:r>
      <w:r w:rsidRPr="005C58F4">
        <w:rPr>
          <w:rFonts w:ascii="Arial Narrow" w:hAnsi="Arial Narrow"/>
        </w:rPr>
        <w:t xml:space="preserve">, con </w:t>
      </w:r>
      <w:proofErr w:type="spellStart"/>
      <w:r w:rsidRPr="005C58F4">
        <w:rPr>
          <w:rFonts w:ascii="Arial Narrow" w:hAnsi="Arial Narrow"/>
        </w:rPr>
        <w:t>pec</w:t>
      </w:r>
      <w:proofErr w:type="spellEnd"/>
      <w:r w:rsidRPr="005C58F4">
        <w:rPr>
          <w:rFonts w:ascii="Arial Narrow" w:hAnsi="Arial Narrow"/>
        </w:rPr>
        <w:t xml:space="preserve"> del </w:t>
      </w:r>
      <w:r>
        <w:rPr>
          <w:rFonts w:ascii="Arial Narrow" w:hAnsi="Arial Narrow"/>
        </w:rPr>
        <w:t>gg/mm/</w:t>
      </w:r>
      <w:r w:rsidRPr="005C58F4">
        <w:rPr>
          <w:rFonts w:ascii="Arial Narrow" w:hAnsi="Arial Narrow"/>
        </w:rPr>
        <w:t>2020, ha</w:t>
      </w:r>
      <w:r w:rsidR="006A4221">
        <w:rPr>
          <w:rFonts w:ascii="Arial Narrow" w:hAnsi="Arial Narrow"/>
        </w:rPr>
        <w:t>nno</w:t>
      </w:r>
      <w:r w:rsidRPr="005C58F4">
        <w:rPr>
          <w:rFonts w:ascii="Arial Narrow" w:hAnsi="Arial Narrow"/>
        </w:rPr>
        <w:t xml:space="preserve"> rinunciato espressamente ai termini previsti dall’art. 2429 c.c. per il deposito della presente relazione unitaria, sollevandoci da qualsiasi contestazione</w:t>
      </w:r>
      <w:r>
        <w:rPr>
          <w:rFonts w:ascii="Arial Narrow" w:hAnsi="Arial Narrow"/>
        </w:rPr>
        <w:t>]</w:t>
      </w:r>
      <w:r>
        <w:rPr>
          <w:rStyle w:val="Rimandonotaapidipagina"/>
          <w:rFonts w:ascii="Arial Narrow" w:hAnsi="Arial Narrow"/>
        </w:rPr>
        <w:footnoteReference w:id="13"/>
      </w:r>
      <w:r>
        <w:rPr>
          <w:rFonts w:ascii="Arial Narrow" w:hAnsi="Arial Narrow"/>
        </w:rPr>
        <w:t>.</w:t>
      </w:r>
    </w:p>
    <w:p w14:paraId="6DC2CB73" w14:textId="77777777" w:rsidR="0098176F" w:rsidRPr="008A297A" w:rsidRDefault="0098176F" w:rsidP="0098176F">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 xml:space="preserve">Ai sensi dell’art. 2426, n. 5 c.c. abbiamo </w:t>
      </w:r>
      <w:r w:rsidR="00DA5C9E">
        <w:rPr>
          <w:rFonts w:ascii="Arial Narrow" w:hAnsi="Arial Narrow"/>
        </w:rPr>
        <w:t xml:space="preserve">[ho] </w:t>
      </w:r>
      <w:r w:rsidRPr="008A297A">
        <w:rPr>
          <w:rFonts w:ascii="Arial Narrow" w:hAnsi="Arial Narrow"/>
        </w:rPr>
        <w:t xml:space="preserve">espresso il nostro </w:t>
      </w:r>
      <w:r w:rsidR="00DA5C9E">
        <w:rPr>
          <w:rFonts w:ascii="Arial Narrow" w:hAnsi="Arial Narrow"/>
        </w:rPr>
        <w:t xml:space="preserve">[mio] </w:t>
      </w:r>
      <w:r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Pr>
          <w:rStyle w:val="Rimandonotaapidipagina"/>
          <w:rFonts w:ascii="Arial Narrow" w:hAnsi="Arial Narrow"/>
        </w:rPr>
        <w:footnoteReference w:id="14"/>
      </w:r>
      <w:r w:rsidRPr="008A297A">
        <w:rPr>
          <w:rFonts w:ascii="Arial Narrow" w:hAnsi="Arial Narrow"/>
        </w:rPr>
        <w:t>.</w:t>
      </w:r>
    </w:p>
    <w:p w14:paraId="6503FEB9" w14:textId="77777777" w:rsidR="0098176F" w:rsidRDefault="0098176F" w:rsidP="0098176F">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 xml:space="preserve">Ai sensi dell’art. 2426, n. 6 c.c. abbiamo </w:t>
      </w:r>
      <w:r w:rsidR="00DA5C9E">
        <w:rPr>
          <w:rFonts w:ascii="Arial Narrow" w:hAnsi="Arial Narrow"/>
        </w:rPr>
        <w:t xml:space="preserve">[ho] </w:t>
      </w:r>
      <w:r w:rsidRPr="008A297A">
        <w:rPr>
          <w:rFonts w:ascii="Arial Narrow" w:hAnsi="Arial Narrow"/>
        </w:rPr>
        <w:t>espresso il nostro</w:t>
      </w:r>
      <w:r w:rsidR="0077627B">
        <w:rPr>
          <w:rFonts w:ascii="Arial Narrow" w:hAnsi="Arial Narrow"/>
        </w:rPr>
        <w:t xml:space="preserve"> </w:t>
      </w:r>
      <w:r w:rsidR="00DA5C9E">
        <w:rPr>
          <w:rFonts w:ascii="Arial Narrow" w:hAnsi="Arial Narrow"/>
        </w:rPr>
        <w:t>[mio]</w:t>
      </w:r>
      <w:r w:rsidRPr="008A297A">
        <w:rPr>
          <w:rFonts w:ascii="Arial Narrow" w:hAnsi="Arial Narrow"/>
        </w:rPr>
        <w:t xml:space="preserve"> consenso all’iscrizione nell’attivo dello stato patrimoniale di un avviamento per € […]</w:t>
      </w:r>
      <w:r>
        <w:rPr>
          <w:rFonts w:ascii="Arial Narrow" w:hAnsi="Arial Narrow"/>
        </w:rPr>
        <w:t>]</w:t>
      </w:r>
      <w:r w:rsidRPr="008A297A">
        <w:rPr>
          <w:rFonts w:ascii="Arial Narrow" w:hAnsi="Arial Narrow"/>
          <w:vertAlign w:val="superscript"/>
        </w:rPr>
        <w:footnoteReference w:id="15"/>
      </w:r>
      <w:r w:rsidRPr="008A297A">
        <w:rPr>
          <w:rFonts w:ascii="Arial Narrow" w:hAnsi="Arial Narrow"/>
        </w:rPr>
        <w:t>.</w:t>
      </w:r>
    </w:p>
    <w:p w14:paraId="654FFA76" w14:textId="77777777" w:rsidR="0098176F" w:rsidRPr="008A297A" w:rsidRDefault="0098176F" w:rsidP="0098176F">
      <w:pPr>
        <w:spacing w:after="160" w:line="360" w:lineRule="auto"/>
        <w:ind w:left="0"/>
        <w:rPr>
          <w:rFonts w:ascii="Arial Narrow" w:hAnsi="Arial Narrow"/>
        </w:rPr>
      </w:pPr>
      <w:r>
        <w:rPr>
          <w:rFonts w:ascii="Times New Roman" w:hAnsi="Times New Roman" w:cs="Times New Roman"/>
        </w:rPr>
        <w:t>[</w:t>
      </w:r>
      <w:r>
        <w:rPr>
          <w:rFonts w:ascii="Arial Narrow" w:hAnsi="Arial Narrow"/>
        </w:rPr>
        <w:t xml:space="preserve">Quanto alla rivalutazione dei beni effettuata ai sensi e per gli effetti di cui all’art. 11, comma 3, della </w:t>
      </w:r>
      <w:r w:rsidR="00086A19">
        <w:rPr>
          <w:rFonts w:ascii="Arial Narrow" w:hAnsi="Arial Narrow"/>
        </w:rPr>
        <w:t xml:space="preserve">L. </w:t>
      </w:r>
      <w:r w:rsidRPr="00E52DA8">
        <w:rPr>
          <w:rFonts w:ascii="Arial Narrow" w:hAnsi="Arial Narrow"/>
        </w:rPr>
        <w:t>21 novembre 2000, n. 342</w:t>
      </w:r>
      <w:r>
        <w:rPr>
          <w:rFonts w:ascii="Arial Narrow" w:hAnsi="Arial Narrow"/>
        </w:rPr>
        <w:t xml:space="preserve"> attestiamo </w:t>
      </w:r>
      <w:r w:rsidR="00DA5C9E">
        <w:rPr>
          <w:rFonts w:ascii="Arial Narrow" w:hAnsi="Arial Narrow"/>
        </w:rPr>
        <w:t xml:space="preserve">[attesto] </w:t>
      </w:r>
      <w:r>
        <w:rPr>
          <w:rFonts w:ascii="Arial Narrow" w:hAnsi="Arial Narrow"/>
        </w:rPr>
        <w:t xml:space="preserve">che la stessa non eccede il valore effettivamente attribuibile ai beni medesimi come determinato ai sensi dell’art. 11, comma, 2, della stessa </w:t>
      </w:r>
      <w:r w:rsidR="00086A19">
        <w:rPr>
          <w:rFonts w:ascii="Arial Narrow" w:hAnsi="Arial Narrow"/>
        </w:rPr>
        <w:t xml:space="preserve">L. </w:t>
      </w:r>
      <w:r w:rsidRPr="00E52DA8">
        <w:rPr>
          <w:rFonts w:ascii="Arial Narrow" w:hAnsi="Arial Narrow"/>
        </w:rPr>
        <w:t>21 novembre 2000, n. 342</w:t>
      </w:r>
      <w:r>
        <w:rPr>
          <w:rFonts w:ascii="Arial Narrow" w:hAnsi="Arial Narrow"/>
        </w:rPr>
        <w:t>]</w:t>
      </w:r>
      <w:r>
        <w:rPr>
          <w:rStyle w:val="Rimandonotaapidipagina"/>
          <w:rFonts w:ascii="Arial Narrow" w:hAnsi="Arial Narrow"/>
        </w:rPr>
        <w:footnoteReference w:id="16"/>
      </w:r>
      <w:r>
        <w:rPr>
          <w:rFonts w:ascii="Arial Narrow" w:hAnsi="Arial Narrow"/>
        </w:rPr>
        <w:t>.</w:t>
      </w:r>
    </w:p>
    <w:p w14:paraId="4848795A"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lastRenderedPageBreak/>
        <w:t xml:space="preserve">I risultati della revisione legale del bilancio da noi </w:t>
      </w:r>
      <w:r w:rsidR="00DA5C9E">
        <w:rPr>
          <w:rFonts w:ascii="Arial Narrow" w:hAnsi="Arial Narrow"/>
        </w:rPr>
        <w:t xml:space="preserve">[me] </w:t>
      </w:r>
      <w:r w:rsidRPr="008A297A">
        <w:rPr>
          <w:rFonts w:ascii="Arial Narrow" w:hAnsi="Arial Narrow"/>
        </w:rPr>
        <w:t>svolta sono contenuti nella sezione A) della presente relazione.</w:t>
      </w:r>
    </w:p>
    <w:p w14:paraId="1F644E89" w14:textId="77777777" w:rsidR="0098176F" w:rsidRPr="008A297A" w:rsidRDefault="0098176F" w:rsidP="0077627B">
      <w:pPr>
        <w:keepNext/>
        <w:spacing w:after="160" w:line="360" w:lineRule="auto"/>
        <w:ind w:left="0" w:right="113" w:hanging="11"/>
        <w:rPr>
          <w:rFonts w:ascii="Arial Narrow" w:hAnsi="Arial Narrow"/>
          <w:b/>
        </w:rPr>
      </w:pPr>
      <w:r w:rsidRPr="008A297A">
        <w:rPr>
          <w:rFonts w:ascii="Arial Narrow" w:hAnsi="Arial Narrow"/>
          <w:b/>
        </w:rPr>
        <w:t>B3) Osservazioni e proposte in ordine alla approvazione del bilancio</w:t>
      </w:r>
    </w:p>
    <w:p w14:paraId="66259344"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rPr>
        <w:t xml:space="preserve">Considerando le risultanze dell’attività da noi </w:t>
      </w:r>
      <w:r w:rsidR="00DA5C9E">
        <w:rPr>
          <w:rFonts w:ascii="Arial Narrow" w:hAnsi="Arial Narrow"/>
        </w:rPr>
        <w:t xml:space="preserve">[me] </w:t>
      </w:r>
      <w:r w:rsidRPr="008A297A">
        <w:rPr>
          <w:rFonts w:ascii="Arial Narrow" w:hAnsi="Arial Narrow"/>
        </w:rPr>
        <w:t>svolta</w:t>
      </w:r>
      <w:r>
        <w:rPr>
          <w:rFonts w:ascii="Arial Narrow" w:hAnsi="Arial Narrow"/>
        </w:rPr>
        <w:t xml:space="preserve"> </w:t>
      </w:r>
      <w:r w:rsidRPr="008A297A">
        <w:rPr>
          <w:rFonts w:ascii="Arial Narrow" w:hAnsi="Arial Narrow"/>
        </w:rPr>
        <w:t xml:space="preserve">il collegio </w:t>
      </w:r>
      <w:r w:rsidR="00EB3269">
        <w:rPr>
          <w:rFonts w:ascii="Arial Narrow" w:hAnsi="Arial Narrow"/>
        </w:rPr>
        <w:t>[sindaco unico]</w:t>
      </w:r>
      <w:r w:rsidR="00EB3269" w:rsidRPr="008A297A">
        <w:rPr>
          <w:rFonts w:ascii="Arial Narrow" w:hAnsi="Arial Narrow"/>
        </w:rPr>
        <w:t xml:space="preserve"> </w:t>
      </w:r>
      <w:r w:rsidRPr="008A297A">
        <w:rPr>
          <w:rFonts w:ascii="Arial Narrow" w:hAnsi="Arial Narrow"/>
        </w:rPr>
        <w:t>propone</w:t>
      </w:r>
      <w:r w:rsidR="00EB3269">
        <w:rPr>
          <w:rFonts w:ascii="Arial Narrow" w:hAnsi="Arial Narrow"/>
        </w:rPr>
        <w:t xml:space="preserve"> </w:t>
      </w:r>
      <w:r>
        <w:rPr>
          <w:rFonts w:ascii="Arial Narrow" w:hAnsi="Arial Narrow"/>
        </w:rPr>
        <w:t>agli azionisti [ai soci]</w:t>
      </w:r>
      <w:r w:rsidRPr="008A297A">
        <w:rPr>
          <w:rFonts w:ascii="Arial Narrow" w:hAnsi="Arial Narrow"/>
        </w:rPr>
        <w:t xml:space="preserve"> di approvare il bilancio d’esercizio chiuso al 31 dicembre </w:t>
      </w:r>
      <w:r w:rsidRPr="00714562">
        <w:rPr>
          <w:rFonts w:ascii="Arial Narrow" w:hAnsi="Arial Narrow"/>
        </w:rPr>
        <w:t>20</w:t>
      </w:r>
      <w:r>
        <w:rPr>
          <w:rFonts w:ascii="Arial Narrow" w:hAnsi="Arial Narrow"/>
        </w:rPr>
        <w:t>19</w:t>
      </w:r>
      <w:r w:rsidRPr="00714562">
        <w:rPr>
          <w:rFonts w:ascii="Arial Narrow" w:hAnsi="Arial Narrow"/>
        </w:rPr>
        <w:t>,</w:t>
      </w:r>
      <w:r w:rsidRPr="008A297A">
        <w:rPr>
          <w:rFonts w:ascii="Arial Narrow" w:hAnsi="Arial Narrow"/>
        </w:rPr>
        <w:t xml:space="preserve"> così come redatto dagli amministratori.</w:t>
      </w:r>
    </w:p>
    <w:p w14:paraId="4A8F8C11" w14:textId="77777777" w:rsidR="0098176F" w:rsidRPr="008A297A" w:rsidRDefault="0098176F" w:rsidP="0098176F">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sidR="00EB3269">
        <w:rPr>
          <w:rFonts w:ascii="Arial Narrow" w:hAnsi="Arial Narrow"/>
        </w:rPr>
        <w:t xml:space="preserve">[sindaco unico] </w:t>
      </w:r>
      <w:r w:rsidRPr="008A297A">
        <w:rPr>
          <w:rFonts w:ascii="Arial Narrow" w:hAnsi="Arial Narrow"/>
        </w:rPr>
        <w:t>concorda con la proposta di destinazione del risultato d’esercizio fatta dagli amministratori in nota integrativa.</w:t>
      </w:r>
    </w:p>
    <w:p w14:paraId="7FFD4562" w14:textId="77777777" w:rsidR="0098176F" w:rsidRPr="008A297A" w:rsidRDefault="0098176F" w:rsidP="0098176F">
      <w:pPr>
        <w:spacing w:after="0" w:line="360" w:lineRule="auto"/>
        <w:ind w:left="0"/>
        <w:rPr>
          <w:rFonts w:ascii="Arial Narrow" w:hAnsi="Arial Narrow"/>
          <w:i/>
        </w:rPr>
      </w:pPr>
    </w:p>
    <w:p w14:paraId="325BBF4E" w14:textId="77777777" w:rsidR="0098176F" w:rsidRDefault="0098176F" w:rsidP="0098176F">
      <w:pPr>
        <w:spacing w:after="0" w:line="360" w:lineRule="auto"/>
        <w:ind w:left="0"/>
        <w:rPr>
          <w:rFonts w:ascii="Arial Narrow" w:hAnsi="Arial Narrow"/>
          <w:i/>
        </w:rPr>
      </w:pPr>
      <w:r w:rsidRPr="00460AD6">
        <w:rPr>
          <w:rFonts w:ascii="Arial Narrow" w:hAnsi="Arial Narrow"/>
          <w:i/>
        </w:rPr>
        <w:t>Data</w:t>
      </w:r>
    </w:p>
    <w:p w14:paraId="04C6F32C" w14:textId="77777777" w:rsidR="0098176F" w:rsidRDefault="0098176F" w:rsidP="0098176F">
      <w:pPr>
        <w:spacing w:after="0" w:line="360" w:lineRule="auto"/>
        <w:ind w:left="0"/>
        <w:rPr>
          <w:rFonts w:ascii="Arial Narrow" w:hAnsi="Arial Narrow"/>
          <w:i/>
        </w:rPr>
      </w:pPr>
      <w:r w:rsidRPr="00460AD6">
        <w:rPr>
          <w:rFonts w:ascii="Arial Narrow" w:hAnsi="Arial Narrow"/>
          <w:i/>
        </w:rPr>
        <w:t>Sede</w:t>
      </w:r>
    </w:p>
    <w:p w14:paraId="5F6B9EAC" w14:textId="77777777" w:rsidR="0098176F" w:rsidRPr="008A297A" w:rsidRDefault="0098176F" w:rsidP="0098176F">
      <w:pPr>
        <w:spacing w:after="0" w:line="360" w:lineRule="auto"/>
        <w:ind w:left="0"/>
        <w:rPr>
          <w:rFonts w:ascii="Arial Narrow" w:hAnsi="Arial Narrow"/>
        </w:rPr>
      </w:pPr>
      <w:r w:rsidRPr="008A297A">
        <w:rPr>
          <w:rFonts w:ascii="Arial Narrow" w:hAnsi="Arial Narrow"/>
        </w:rPr>
        <w:t>Il collegio sindacale</w:t>
      </w:r>
    </w:p>
    <w:p w14:paraId="3EB31576" w14:textId="77777777" w:rsidR="0098176F" w:rsidRPr="008A297A" w:rsidRDefault="0098176F" w:rsidP="0098176F">
      <w:pPr>
        <w:spacing w:after="0" w:line="360" w:lineRule="auto"/>
        <w:ind w:left="0"/>
        <w:rPr>
          <w:rFonts w:ascii="Arial Narrow" w:hAnsi="Arial Narrow"/>
        </w:rPr>
      </w:pPr>
      <w:r w:rsidRPr="008A297A">
        <w:rPr>
          <w:rFonts w:ascii="Arial Narrow" w:hAnsi="Arial Narrow"/>
        </w:rPr>
        <w:t>Firme</w:t>
      </w:r>
    </w:p>
    <w:p w14:paraId="774B15B3"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168C58F5" w14:textId="77777777" w:rsidR="0098176F" w:rsidRPr="008A297A" w:rsidRDefault="0098176F" w:rsidP="0098176F">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213D7C42" w14:textId="77777777" w:rsidR="0098176F" w:rsidRDefault="0098176F" w:rsidP="0098176F">
      <w:pPr>
        <w:spacing w:after="160" w:line="259"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4ED4ADDE" w14:textId="77777777" w:rsidR="00EB3269" w:rsidRDefault="00EB3269" w:rsidP="0098176F">
      <w:pPr>
        <w:spacing w:after="160" w:line="259" w:lineRule="auto"/>
        <w:ind w:left="0"/>
        <w:rPr>
          <w:rFonts w:ascii="Arial Narrow" w:hAnsi="Arial Narrow"/>
        </w:rPr>
      </w:pPr>
      <w:r>
        <w:rPr>
          <w:rFonts w:ascii="Arial Narrow" w:hAnsi="Arial Narrow"/>
        </w:rPr>
        <w:t>[Nome e Cognome (Sindaco unico)]</w:t>
      </w:r>
    </w:p>
    <w:p w14:paraId="501EF8D6" w14:textId="77777777" w:rsidR="0053738A" w:rsidRDefault="0053738A" w:rsidP="00D27B00">
      <w:pPr>
        <w:ind w:left="284" w:firstLine="0"/>
        <w:rPr>
          <w:rFonts w:ascii="Arial Narrow" w:hAnsi="Arial Narrow"/>
          <w:b/>
        </w:rPr>
      </w:pPr>
    </w:p>
    <w:p w14:paraId="4F3D05C1" w14:textId="77777777" w:rsidR="003844FC" w:rsidRDefault="003844FC" w:rsidP="00D27B00">
      <w:pPr>
        <w:ind w:left="284" w:firstLine="0"/>
        <w:rPr>
          <w:rFonts w:ascii="Arial Narrow" w:hAnsi="Arial Narrow"/>
          <w:b/>
        </w:rPr>
      </w:pPr>
    </w:p>
    <w:p w14:paraId="7312990C" w14:textId="77777777" w:rsidR="003844FC" w:rsidRDefault="003844FC" w:rsidP="00D27B00">
      <w:pPr>
        <w:ind w:left="284" w:firstLine="0"/>
        <w:rPr>
          <w:rFonts w:ascii="Arial Narrow" w:hAnsi="Arial Narrow"/>
          <w:b/>
        </w:rPr>
      </w:pPr>
    </w:p>
    <w:p w14:paraId="2B865CB1" w14:textId="77777777" w:rsidR="003844FC" w:rsidRDefault="003844FC" w:rsidP="00D27B00">
      <w:pPr>
        <w:ind w:left="284" w:firstLine="0"/>
        <w:rPr>
          <w:rFonts w:ascii="Arial Narrow" w:hAnsi="Arial Narrow"/>
          <w:b/>
        </w:rPr>
      </w:pPr>
    </w:p>
    <w:p w14:paraId="5C9ECB8A" w14:textId="77777777" w:rsidR="003844FC" w:rsidRDefault="003844FC" w:rsidP="00D27B00">
      <w:pPr>
        <w:ind w:left="284" w:firstLine="0"/>
        <w:rPr>
          <w:rFonts w:ascii="Arial Narrow" w:hAnsi="Arial Narrow"/>
          <w:b/>
        </w:rPr>
      </w:pPr>
    </w:p>
    <w:p w14:paraId="52F353C9" w14:textId="77777777" w:rsidR="003844FC" w:rsidRDefault="003844FC" w:rsidP="00D27B00">
      <w:pPr>
        <w:ind w:left="284" w:firstLine="0"/>
        <w:rPr>
          <w:rFonts w:ascii="Arial Narrow" w:hAnsi="Arial Narrow"/>
          <w:b/>
        </w:rPr>
      </w:pPr>
    </w:p>
    <w:p w14:paraId="5BE21A03" w14:textId="77777777" w:rsidR="003844FC" w:rsidRDefault="003844FC" w:rsidP="00D27B00">
      <w:pPr>
        <w:ind w:left="284" w:firstLine="0"/>
        <w:rPr>
          <w:rFonts w:ascii="Arial Narrow" w:hAnsi="Arial Narrow"/>
          <w:b/>
        </w:rPr>
      </w:pPr>
    </w:p>
    <w:p w14:paraId="0C0CD6AF" w14:textId="77777777" w:rsidR="003844FC" w:rsidRDefault="003844FC" w:rsidP="00D27B00">
      <w:pPr>
        <w:ind w:left="284" w:firstLine="0"/>
        <w:rPr>
          <w:rFonts w:ascii="Arial Narrow" w:hAnsi="Arial Narrow"/>
          <w:b/>
        </w:rPr>
      </w:pPr>
    </w:p>
    <w:p w14:paraId="6394B922" w14:textId="77777777" w:rsidR="003844FC" w:rsidRDefault="003844FC" w:rsidP="00D27B00">
      <w:pPr>
        <w:ind w:left="284" w:firstLine="0"/>
        <w:rPr>
          <w:rFonts w:ascii="Arial Narrow" w:hAnsi="Arial Narrow"/>
          <w:b/>
        </w:rPr>
      </w:pPr>
    </w:p>
    <w:p w14:paraId="5B8F4B14" w14:textId="77777777" w:rsidR="003844FC" w:rsidRDefault="003844FC" w:rsidP="00D27B00">
      <w:pPr>
        <w:ind w:left="284" w:firstLine="0"/>
        <w:rPr>
          <w:rFonts w:ascii="Arial Narrow" w:hAnsi="Arial Narrow"/>
          <w:b/>
        </w:rPr>
      </w:pPr>
    </w:p>
    <w:p w14:paraId="23403687" w14:textId="77777777" w:rsidR="003844FC" w:rsidRDefault="003844FC" w:rsidP="00D27B00">
      <w:pPr>
        <w:ind w:left="284" w:firstLine="0"/>
        <w:rPr>
          <w:rFonts w:ascii="Arial Narrow" w:hAnsi="Arial Narrow"/>
          <w:b/>
        </w:rPr>
      </w:pPr>
    </w:p>
    <w:p w14:paraId="7178A0F9" w14:textId="77777777" w:rsidR="003844FC" w:rsidRDefault="003844FC" w:rsidP="00D27B00">
      <w:pPr>
        <w:ind w:left="284" w:firstLine="0"/>
        <w:rPr>
          <w:rFonts w:ascii="Arial Narrow" w:hAnsi="Arial Narrow"/>
          <w:b/>
        </w:rPr>
      </w:pPr>
    </w:p>
    <w:p w14:paraId="3BC458AF" w14:textId="77777777" w:rsidR="003844FC" w:rsidRDefault="003844FC" w:rsidP="00D27B00">
      <w:pPr>
        <w:ind w:left="284" w:firstLine="0"/>
        <w:rPr>
          <w:rFonts w:ascii="Arial Narrow" w:hAnsi="Arial Narrow"/>
          <w:b/>
        </w:rPr>
      </w:pPr>
    </w:p>
    <w:p w14:paraId="768AFE86" w14:textId="77777777" w:rsidR="003844FC" w:rsidRDefault="003844FC" w:rsidP="00C27A7E">
      <w:pPr>
        <w:ind w:left="284" w:firstLine="0"/>
        <w:rPr>
          <w:rFonts w:ascii="Arial Narrow" w:hAnsi="Arial Narrow"/>
          <w:b/>
        </w:rPr>
      </w:pPr>
    </w:p>
    <w:p w14:paraId="4D53496C" w14:textId="77777777" w:rsidR="003844FC" w:rsidRPr="00E801EC" w:rsidRDefault="003844FC" w:rsidP="001879A3">
      <w:pPr>
        <w:pStyle w:val="Titolo1"/>
        <w:numPr>
          <w:ilvl w:val="0"/>
          <w:numId w:val="0"/>
        </w:numPr>
        <w:ind w:left="132"/>
        <w:jc w:val="both"/>
      </w:pPr>
      <w:bookmarkStart w:id="7" w:name="_Toc36049659"/>
      <w:r w:rsidRPr="00A21433">
        <w:lastRenderedPageBreak/>
        <w:t xml:space="preserve">Allegato </w:t>
      </w:r>
      <w:r w:rsidR="008A609A">
        <w:t>4</w:t>
      </w:r>
      <w:r w:rsidRPr="0074498C">
        <w:t xml:space="preserve"> - </w:t>
      </w:r>
      <w:r w:rsidR="0077627B">
        <w:t>S</w:t>
      </w:r>
      <w:r w:rsidR="0077627B" w:rsidRPr="00CB616F">
        <w:t>chema di lettera di rinuncia ai termini di cui all’art. 2429, co. 3, c.c.</w:t>
      </w:r>
      <w:r w:rsidRPr="00E42BB9">
        <w:rPr>
          <w:vertAlign w:val="superscript"/>
        </w:rPr>
        <w:footnoteReference w:id="17"/>
      </w:r>
      <w:bookmarkEnd w:id="7"/>
    </w:p>
    <w:p w14:paraId="0F34A00F" w14:textId="77777777" w:rsidR="00E801EC" w:rsidRPr="001879A3" w:rsidRDefault="00E801EC" w:rsidP="003844FC">
      <w:pPr>
        <w:widowControl w:val="0"/>
        <w:ind w:left="142"/>
        <w:rPr>
          <w:rFonts w:ascii="Arial Narrow" w:hAnsi="Arial Narrow"/>
          <w:sz w:val="10"/>
          <w:szCs w:val="10"/>
        </w:rPr>
      </w:pPr>
    </w:p>
    <w:p w14:paraId="70ED2189" w14:textId="77777777" w:rsidR="003844FC" w:rsidRDefault="003844FC" w:rsidP="003844FC">
      <w:pPr>
        <w:widowControl w:val="0"/>
        <w:ind w:left="142"/>
        <w:rPr>
          <w:rFonts w:ascii="Arial Narrow" w:hAnsi="Arial Narrow"/>
        </w:rPr>
      </w:pPr>
      <w:r w:rsidRPr="00D27B00">
        <w:rPr>
          <w:rFonts w:ascii="Arial Narrow" w:hAnsi="Arial Narrow"/>
        </w:rPr>
        <w:t xml:space="preserve">L’allegato </w:t>
      </w:r>
      <w:r w:rsidR="008A609A">
        <w:rPr>
          <w:rFonts w:ascii="Arial Narrow" w:hAnsi="Arial Narrow"/>
        </w:rPr>
        <w:t>4</w:t>
      </w:r>
      <w:r w:rsidRPr="00D27B00">
        <w:rPr>
          <w:rFonts w:ascii="Arial Narrow" w:hAnsi="Arial Narrow"/>
        </w:rPr>
        <w:t xml:space="preserve"> è stato inserito in quanto</w:t>
      </w:r>
      <w:r>
        <w:rPr>
          <w:rFonts w:ascii="Arial Narrow" w:hAnsi="Arial Narrow"/>
        </w:rPr>
        <w:t>,</w:t>
      </w:r>
      <w:r w:rsidRPr="00D27B00">
        <w:rPr>
          <w:rFonts w:ascii="Arial Narrow" w:hAnsi="Arial Narrow"/>
        </w:rPr>
        <w:t xml:space="preserve"> con riferimento al bilancio 2019</w:t>
      </w:r>
      <w:r>
        <w:rPr>
          <w:rFonts w:ascii="Arial Narrow" w:hAnsi="Arial Narrow"/>
        </w:rPr>
        <w:t>,</w:t>
      </w:r>
      <w:r w:rsidRPr="00D27B00">
        <w:rPr>
          <w:rFonts w:ascii="Arial Narrow" w:hAnsi="Arial Narrow"/>
        </w:rPr>
        <w:t xml:space="preserve"> l’emergenza sanitaria scaturente dalla diffusione del COVID-19 e le misure previste nei DPCM dell’8</w:t>
      </w:r>
      <w:r>
        <w:rPr>
          <w:rFonts w:ascii="Arial Narrow" w:hAnsi="Arial Narrow"/>
        </w:rPr>
        <w:t xml:space="preserve"> e </w:t>
      </w:r>
      <w:r w:rsidRPr="00D27B00">
        <w:rPr>
          <w:rFonts w:ascii="Arial Narrow" w:hAnsi="Arial Narrow"/>
        </w:rPr>
        <w:t>9</w:t>
      </w:r>
      <w:r w:rsidR="008B743E">
        <w:rPr>
          <w:rFonts w:ascii="Arial Narrow" w:hAnsi="Arial Narrow"/>
        </w:rPr>
        <w:t xml:space="preserve"> marzo 2020</w:t>
      </w:r>
      <w:r w:rsidRPr="00D27B00">
        <w:rPr>
          <w:rFonts w:ascii="Arial Narrow" w:hAnsi="Arial Narrow"/>
        </w:rPr>
        <w:t xml:space="preserve"> e</w:t>
      </w:r>
      <w:r>
        <w:rPr>
          <w:rFonts w:ascii="Arial Narrow" w:hAnsi="Arial Narrow"/>
        </w:rPr>
        <w:t xml:space="preserve"> del </w:t>
      </w:r>
      <w:r w:rsidR="008B743E">
        <w:rPr>
          <w:rFonts w:ascii="Arial Narrow" w:hAnsi="Arial Narrow"/>
        </w:rPr>
        <w:t xml:space="preserve">D. L. </w:t>
      </w:r>
      <w:r w:rsidRPr="00D27B00">
        <w:rPr>
          <w:rFonts w:ascii="Arial Narrow" w:hAnsi="Arial Narrow"/>
        </w:rPr>
        <w:t>17 marzo 2020</w:t>
      </w:r>
      <w:r w:rsidR="008B743E">
        <w:rPr>
          <w:rFonts w:ascii="Arial Narrow" w:hAnsi="Arial Narrow"/>
        </w:rPr>
        <w:t xml:space="preserve"> n. 18</w:t>
      </w:r>
      <w:r>
        <w:rPr>
          <w:rFonts w:ascii="Arial Narrow" w:hAnsi="Arial Narrow"/>
        </w:rPr>
        <w:t>,</w:t>
      </w:r>
      <w:r w:rsidRPr="00D27B00">
        <w:rPr>
          <w:rFonts w:ascii="Arial Narrow" w:hAnsi="Arial Narrow"/>
        </w:rPr>
        <w:t xml:space="preserve"> in materia di contenimento e gestione dell'emergenza epidemiologica</w:t>
      </w:r>
      <w:r>
        <w:rPr>
          <w:rFonts w:ascii="Arial Narrow" w:hAnsi="Arial Narrow"/>
        </w:rPr>
        <w:t>,</w:t>
      </w:r>
      <w:r w:rsidRPr="00D27B00">
        <w:rPr>
          <w:rFonts w:ascii="Arial Narrow" w:hAnsi="Arial Narrow"/>
        </w:rPr>
        <w:t xml:space="preserve"> sono destinate ad avere un probabile impatto </w:t>
      </w:r>
      <w:r>
        <w:rPr>
          <w:rFonts w:ascii="Arial Narrow" w:hAnsi="Arial Narrow"/>
        </w:rPr>
        <w:t>nella</w:t>
      </w:r>
      <w:r w:rsidRPr="00D27B00">
        <w:rPr>
          <w:rFonts w:ascii="Arial Narrow" w:hAnsi="Arial Narrow"/>
        </w:rPr>
        <w:t xml:space="preserve"> gestione </w:t>
      </w:r>
      <w:r>
        <w:rPr>
          <w:rFonts w:ascii="Arial Narrow" w:hAnsi="Arial Narrow"/>
        </w:rPr>
        <w:t>delle procedure</w:t>
      </w:r>
      <w:r w:rsidRPr="00D27B00">
        <w:rPr>
          <w:rFonts w:ascii="Arial Narrow" w:hAnsi="Arial Narrow"/>
        </w:rPr>
        <w:t xml:space="preserve"> di formazione del bilancio e dell’</w:t>
      </w:r>
      <w:r w:rsidRPr="0077627B">
        <w:rPr>
          <w:rFonts w:ascii="Arial Narrow" w:hAnsi="Arial Narrow"/>
          <w:i/>
        </w:rPr>
        <w:t>iter</w:t>
      </w:r>
      <w:r w:rsidRPr="00D27B00">
        <w:rPr>
          <w:rFonts w:ascii="Arial Narrow" w:hAnsi="Arial Narrow"/>
        </w:rPr>
        <w:t xml:space="preserve"> di approvazione in assemblea nonché</w:t>
      </w:r>
      <w:r>
        <w:rPr>
          <w:rFonts w:ascii="Arial Narrow" w:hAnsi="Arial Narrow"/>
        </w:rPr>
        <w:t>, di riflesso,</w:t>
      </w:r>
      <w:r w:rsidRPr="00D27B00">
        <w:rPr>
          <w:rFonts w:ascii="Arial Narrow" w:hAnsi="Arial Narrow"/>
        </w:rPr>
        <w:t xml:space="preserve"> sulle attività di vigilanza</w:t>
      </w:r>
      <w:r w:rsidRPr="002E6440">
        <w:rPr>
          <w:rFonts w:ascii="Arial Narrow" w:hAnsi="Arial Narrow"/>
        </w:rPr>
        <w:t xml:space="preserve"> </w:t>
      </w:r>
      <w:r w:rsidRPr="00444528">
        <w:rPr>
          <w:rFonts w:ascii="Arial Narrow" w:hAnsi="Arial Narrow"/>
        </w:rPr>
        <w:t xml:space="preserve">e controllo </w:t>
      </w:r>
      <w:r w:rsidRPr="00D27B00">
        <w:rPr>
          <w:rFonts w:ascii="Arial Narrow" w:hAnsi="Arial Narrow"/>
        </w:rPr>
        <w:t xml:space="preserve">da parte dei sindaci-revisori. </w:t>
      </w:r>
      <w:r>
        <w:rPr>
          <w:rFonts w:ascii="Arial Narrow" w:hAnsi="Arial Narrow"/>
        </w:rPr>
        <w:t>L</w:t>
      </w:r>
      <w:r w:rsidRPr="00D27B00">
        <w:rPr>
          <w:rFonts w:ascii="Arial Narrow" w:hAnsi="Arial Narrow"/>
        </w:rPr>
        <w:t xml:space="preserve">e </w:t>
      </w:r>
      <w:r>
        <w:rPr>
          <w:rFonts w:ascii="Arial Narrow" w:hAnsi="Arial Narrow"/>
        </w:rPr>
        <w:t xml:space="preserve">difficoltà per le </w:t>
      </w:r>
      <w:r w:rsidR="00A11C46">
        <w:rPr>
          <w:rFonts w:ascii="Arial Narrow" w:hAnsi="Arial Narrow"/>
        </w:rPr>
        <w:t>s</w:t>
      </w:r>
      <w:r>
        <w:rPr>
          <w:rFonts w:ascii="Arial Narrow" w:hAnsi="Arial Narrow"/>
        </w:rPr>
        <w:t>ocietà derivanti dalle restrizioni imposte sono, infatti, di tutta evidenza e spaziano dalle difficoltà di raggiungimento da parte del personale degli uffici aziendali alla capacità di fornire documentazione ed elaborazioni ufficiali e ufficiose all’organo di controllo e al revisore. È altrettanto evidente che</w:t>
      </w:r>
      <w:r w:rsidRPr="00D27B00">
        <w:rPr>
          <w:rFonts w:ascii="Arial Narrow" w:hAnsi="Arial Narrow"/>
        </w:rPr>
        <w:t xml:space="preserve"> potrebbe</w:t>
      </w:r>
      <w:r>
        <w:rPr>
          <w:rFonts w:ascii="Arial Narrow" w:hAnsi="Arial Narrow"/>
        </w:rPr>
        <w:t>ro</w:t>
      </w:r>
      <w:r w:rsidRPr="00D27B00">
        <w:rPr>
          <w:rFonts w:ascii="Arial Narrow" w:hAnsi="Arial Narrow"/>
        </w:rPr>
        <w:t xml:space="preserve"> verificarsi </w:t>
      </w:r>
      <w:r>
        <w:rPr>
          <w:rFonts w:ascii="Arial Narrow" w:hAnsi="Arial Narrow"/>
        </w:rPr>
        <w:t>notevoli</w:t>
      </w:r>
      <w:r w:rsidRPr="00D27B00">
        <w:rPr>
          <w:rFonts w:ascii="Arial Narrow" w:hAnsi="Arial Narrow"/>
        </w:rPr>
        <w:t xml:space="preserve"> rallentament</w:t>
      </w:r>
      <w:r>
        <w:rPr>
          <w:rFonts w:ascii="Arial Narrow" w:hAnsi="Arial Narrow"/>
        </w:rPr>
        <w:t>i</w:t>
      </w:r>
      <w:r w:rsidRPr="00D27B00">
        <w:rPr>
          <w:rFonts w:ascii="Arial Narrow" w:hAnsi="Arial Narrow"/>
        </w:rPr>
        <w:t xml:space="preserve"> nelle procedure </w:t>
      </w:r>
      <w:r w:rsidRPr="00444528">
        <w:rPr>
          <w:rFonts w:ascii="Arial Narrow" w:hAnsi="Arial Narrow"/>
        </w:rPr>
        <w:t>di vigilanza e</w:t>
      </w:r>
      <w:r w:rsidRPr="00523C18">
        <w:rPr>
          <w:rFonts w:ascii="Arial Narrow" w:hAnsi="Arial Narrow"/>
        </w:rPr>
        <w:t xml:space="preserve"> </w:t>
      </w:r>
      <w:r w:rsidRPr="00D27B00">
        <w:rPr>
          <w:rFonts w:ascii="Arial Narrow" w:hAnsi="Arial Narrow"/>
        </w:rPr>
        <w:t xml:space="preserve">di revisione per </w:t>
      </w:r>
      <w:r>
        <w:rPr>
          <w:rFonts w:ascii="Arial Narrow" w:hAnsi="Arial Narrow"/>
        </w:rPr>
        <w:t xml:space="preserve">ragioni </w:t>
      </w:r>
      <w:r w:rsidRPr="00D27B00">
        <w:rPr>
          <w:rFonts w:ascii="Arial Narrow" w:hAnsi="Arial Narrow"/>
        </w:rPr>
        <w:t xml:space="preserve">oggettive indipendenti dalla volontà dei sindaci-revisori. </w:t>
      </w:r>
      <w:r>
        <w:rPr>
          <w:rFonts w:ascii="Arial Narrow" w:hAnsi="Arial Narrow"/>
        </w:rPr>
        <w:t>Il lavoro dei sindaci e dei revisori in modalità “</w:t>
      </w:r>
      <w:r w:rsidRPr="0077627B">
        <w:rPr>
          <w:rFonts w:ascii="Arial Narrow" w:hAnsi="Arial Narrow"/>
          <w:i/>
        </w:rPr>
        <w:t xml:space="preserve">smart </w:t>
      </w:r>
      <w:proofErr w:type="spellStart"/>
      <w:r w:rsidRPr="0077627B">
        <w:rPr>
          <w:rFonts w:ascii="Arial Narrow" w:hAnsi="Arial Narrow"/>
          <w:i/>
        </w:rPr>
        <w:t>working</w:t>
      </w:r>
      <w:proofErr w:type="spellEnd"/>
      <w:r>
        <w:rPr>
          <w:rFonts w:ascii="Arial Narrow" w:hAnsi="Arial Narrow"/>
        </w:rPr>
        <w:t xml:space="preserve">” potrebbe non garantire tempi e procedure idonei a rilasciare, in tempo utile per il deposito nei termini previsti dall’art. 2429 c.c., la relazione al bilancio 2019. </w:t>
      </w:r>
    </w:p>
    <w:p w14:paraId="542C668D" w14:textId="77777777" w:rsidR="003844FC" w:rsidRPr="00D27B00" w:rsidRDefault="003844FC" w:rsidP="003844FC">
      <w:pPr>
        <w:widowControl w:val="0"/>
        <w:ind w:left="142"/>
        <w:rPr>
          <w:rFonts w:ascii="Arial Narrow" w:hAnsi="Arial Narrow"/>
        </w:rPr>
      </w:pPr>
      <w:r>
        <w:rPr>
          <w:rFonts w:ascii="Arial Narrow" w:hAnsi="Arial Narrow"/>
        </w:rPr>
        <w:t xml:space="preserve">Risulta, quindi, </w:t>
      </w:r>
      <w:r w:rsidRPr="00D27B00">
        <w:rPr>
          <w:rFonts w:ascii="Arial Narrow" w:hAnsi="Arial Narrow"/>
        </w:rPr>
        <w:t xml:space="preserve">opportuno che i sindaci-revisori comunichino tali criticità alle società assoggettate alla loro vigilanza e revisione invitandole a valutare la tempistica di approvazione del bilancio </w:t>
      </w:r>
      <w:r w:rsidRPr="00D27B00">
        <w:rPr>
          <w:rFonts w:ascii="Arial Narrow" w:hAnsi="Arial Narrow"/>
          <w:lang w:eastAsia="en-US" w:bidi="en-US"/>
        </w:rPr>
        <w:t xml:space="preserve">alla </w:t>
      </w:r>
      <w:r w:rsidRPr="00D27B00">
        <w:rPr>
          <w:rFonts w:ascii="Arial Narrow" w:hAnsi="Arial Narrow"/>
        </w:rPr>
        <w:t xml:space="preserve">luce della situazione (tenendo anche conto del </w:t>
      </w:r>
      <w:r w:rsidR="008B743E">
        <w:rPr>
          <w:rFonts w:ascii="Arial Narrow" w:hAnsi="Arial Narrow"/>
        </w:rPr>
        <w:t xml:space="preserve">D. L. </w:t>
      </w:r>
      <w:r w:rsidRPr="00D27B00">
        <w:rPr>
          <w:rFonts w:ascii="Arial Narrow" w:hAnsi="Arial Narrow"/>
        </w:rPr>
        <w:t>1</w:t>
      </w:r>
      <w:r>
        <w:rPr>
          <w:rFonts w:ascii="Arial Narrow" w:hAnsi="Arial Narrow"/>
        </w:rPr>
        <w:t>7</w:t>
      </w:r>
      <w:r w:rsidRPr="00D27B00">
        <w:rPr>
          <w:rFonts w:ascii="Arial Narrow" w:hAnsi="Arial Narrow"/>
        </w:rPr>
        <w:t xml:space="preserve"> marzo 2020</w:t>
      </w:r>
      <w:r>
        <w:rPr>
          <w:rFonts w:ascii="Arial Narrow" w:hAnsi="Arial Narrow"/>
        </w:rPr>
        <w:t>, n. 18</w:t>
      </w:r>
      <w:r w:rsidRPr="00D27B00">
        <w:rPr>
          <w:rFonts w:ascii="Arial Narrow" w:hAnsi="Arial Narrow"/>
        </w:rPr>
        <w:t xml:space="preserve">), avvisandole che si riservano la facoltà di valutarne l’impatto sui tempi di emissione della relazione </w:t>
      </w:r>
      <w:r w:rsidR="00BE4B53">
        <w:rPr>
          <w:rFonts w:ascii="Arial Narrow" w:hAnsi="Arial Narrow"/>
        </w:rPr>
        <w:t>unitaria</w:t>
      </w:r>
      <w:r w:rsidRPr="00D27B00">
        <w:rPr>
          <w:rFonts w:ascii="Arial Narrow" w:hAnsi="Arial Narrow"/>
        </w:rPr>
        <w:t xml:space="preserve">, nonché sui suoi contenuti. In questi casi potrebbe rendersi necessario richiedere ai </w:t>
      </w:r>
      <w:r>
        <w:rPr>
          <w:rFonts w:ascii="Arial Narrow" w:hAnsi="Arial Narrow"/>
        </w:rPr>
        <w:t>s</w:t>
      </w:r>
      <w:r w:rsidRPr="00D27B00">
        <w:rPr>
          <w:rFonts w:ascii="Arial Narrow" w:hAnsi="Arial Narrow"/>
        </w:rPr>
        <w:t>oci la rinuncia ai termini previsti dall’</w:t>
      </w:r>
      <w:r w:rsidR="008B743E">
        <w:rPr>
          <w:rFonts w:ascii="Arial Narrow" w:hAnsi="Arial Narrow"/>
        </w:rPr>
        <w:t xml:space="preserve">art. </w:t>
      </w:r>
      <w:r w:rsidRPr="00D27B00">
        <w:rPr>
          <w:rFonts w:ascii="Arial Narrow" w:hAnsi="Arial Narrow"/>
        </w:rPr>
        <w:t xml:space="preserve">2429, comma 3, c.c., per il deposito della relazione di revisione. </w:t>
      </w:r>
      <w:r>
        <w:rPr>
          <w:rFonts w:ascii="Arial Narrow" w:hAnsi="Arial Narrow"/>
        </w:rPr>
        <w:t>Il rischio è</w:t>
      </w:r>
      <w:r w:rsidRPr="00D27B00">
        <w:rPr>
          <w:rFonts w:ascii="Arial Narrow" w:hAnsi="Arial Narrow"/>
        </w:rPr>
        <w:t xml:space="preserve"> che, in assenza di detta rinuncia, i sindaci-revisori </w:t>
      </w:r>
      <w:r>
        <w:rPr>
          <w:rFonts w:ascii="Arial Narrow" w:hAnsi="Arial Narrow"/>
        </w:rPr>
        <w:t>potrebbero essere</w:t>
      </w:r>
      <w:r w:rsidRPr="00D27B00">
        <w:rPr>
          <w:rFonts w:ascii="Arial Narrow" w:hAnsi="Arial Narrow"/>
        </w:rPr>
        <w:t xml:space="preserve"> costretti, per completare le procedure di revisione e le attività di vigilanza e per </w:t>
      </w:r>
      <w:r>
        <w:rPr>
          <w:rFonts w:ascii="Arial Narrow" w:hAnsi="Arial Narrow"/>
        </w:rPr>
        <w:t>cause</w:t>
      </w:r>
      <w:r w:rsidRPr="00D27B00">
        <w:rPr>
          <w:rFonts w:ascii="Arial Narrow" w:hAnsi="Arial Narrow"/>
        </w:rPr>
        <w:t xml:space="preserve"> indipendenti dalla loro volontà, ad emettere la relazione di revisione oltre i termini fissati dall’art. 2429, comma 3, c.c.</w:t>
      </w:r>
    </w:p>
    <w:p w14:paraId="46670AB6" w14:textId="77777777" w:rsidR="003844FC" w:rsidRDefault="003844FC" w:rsidP="003844FC">
      <w:pPr>
        <w:widowControl w:val="0"/>
        <w:ind w:left="142"/>
        <w:rPr>
          <w:rFonts w:ascii="Arial Narrow" w:hAnsi="Arial Narrow"/>
        </w:rPr>
      </w:pPr>
      <w:r>
        <w:rPr>
          <w:rFonts w:ascii="Arial Narrow" w:hAnsi="Arial Narrow"/>
        </w:rPr>
        <w:t>Comunicare</w:t>
      </w:r>
      <w:r w:rsidRPr="00D27B00">
        <w:rPr>
          <w:rFonts w:ascii="Arial Narrow" w:hAnsi="Arial Narrow"/>
        </w:rPr>
        <w:t xml:space="preserve"> </w:t>
      </w:r>
      <w:r>
        <w:rPr>
          <w:rFonts w:ascii="Arial Narrow" w:hAnsi="Arial Narrow"/>
        </w:rPr>
        <w:t>al</w:t>
      </w:r>
      <w:r w:rsidRPr="00D27B00">
        <w:rPr>
          <w:rFonts w:ascii="Arial Narrow" w:hAnsi="Arial Narrow"/>
        </w:rPr>
        <w:t>l</w:t>
      </w:r>
      <w:r>
        <w:rPr>
          <w:rFonts w:ascii="Arial Narrow" w:hAnsi="Arial Narrow"/>
        </w:rPr>
        <w:t>e</w:t>
      </w:r>
      <w:r w:rsidRPr="00D27B00">
        <w:rPr>
          <w:rFonts w:ascii="Arial Narrow" w:hAnsi="Arial Narrow"/>
        </w:rPr>
        <w:t xml:space="preserve"> società tale potenziale evenienza </w:t>
      </w:r>
      <w:r>
        <w:rPr>
          <w:rFonts w:ascii="Arial Narrow" w:hAnsi="Arial Narrow"/>
        </w:rPr>
        <w:t>può contribuire</w:t>
      </w:r>
      <w:r w:rsidRPr="00D27B00">
        <w:rPr>
          <w:rFonts w:ascii="Arial Narrow" w:hAnsi="Arial Narrow"/>
        </w:rPr>
        <w:t xml:space="preserve"> </w:t>
      </w:r>
      <w:r>
        <w:rPr>
          <w:rFonts w:ascii="Arial Narrow" w:hAnsi="Arial Narrow"/>
        </w:rPr>
        <w:t>ad una migliore gestione del</w:t>
      </w:r>
      <w:r w:rsidRPr="00D27B00">
        <w:rPr>
          <w:rFonts w:ascii="Arial Narrow" w:hAnsi="Arial Narrow"/>
        </w:rPr>
        <w:t>le incombenti emergenze e consent</w:t>
      </w:r>
      <w:r>
        <w:rPr>
          <w:rFonts w:ascii="Arial Narrow" w:hAnsi="Arial Narrow"/>
        </w:rPr>
        <w:t>ire</w:t>
      </w:r>
      <w:r w:rsidRPr="00D27B00">
        <w:rPr>
          <w:rFonts w:ascii="Arial Narrow" w:hAnsi="Arial Narrow"/>
        </w:rPr>
        <w:t xml:space="preserve"> </w:t>
      </w:r>
      <w:r>
        <w:rPr>
          <w:rFonts w:ascii="Arial Narrow" w:hAnsi="Arial Narrow"/>
        </w:rPr>
        <w:t>agli amministratori</w:t>
      </w:r>
      <w:r w:rsidRPr="00D27B00">
        <w:rPr>
          <w:rFonts w:ascii="Arial Narrow" w:hAnsi="Arial Narrow"/>
        </w:rPr>
        <w:t xml:space="preserve"> di dare adeguata informativa </w:t>
      </w:r>
      <w:r>
        <w:rPr>
          <w:rFonts w:ascii="Arial Narrow" w:hAnsi="Arial Narrow"/>
        </w:rPr>
        <w:t>ai soci.</w:t>
      </w:r>
    </w:p>
    <w:p w14:paraId="7A12B9A3" w14:textId="77777777" w:rsidR="003844FC" w:rsidRPr="00D27B00" w:rsidRDefault="003844FC" w:rsidP="0077627B">
      <w:pPr>
        <w:widowControl w:val="0"/>
        <w:ind w:left="141" w:right="113" w:hanging="11"/>
        <w:rPr>
          <w:rFonts w:ascii="Arial Narrow" w:hAnsi="Arial Narrow"/>
        </w:rPr>
      </w:pPr>
      <w:r>
        <w:rPr>
          <w:rFonts w:ascii="Arial Narrow" w:hAnsi="Arial Narrow"/>
        </w:rPr>
        <w:t>L</w:t>
      </w:r>
      <w:r w:rsidRPr="00D27B00">
        <w:rPr>
          <w:rFonts w:ascii="Arial Narrow" w:hAnsi="Arial Narrow"/>
        </w:rPr>
        <w:t>a comunicazione dei si</w:t>
      </w:r>
      <w:r>
        <w:rPr>
          <w:rFonts w:ascii="Arial Narrow" w:hAnsi="Arial Narrow"/>
        </w:rPr>
        <w:t>nd</w:t>
      </w:r>
      <w:r w:rsidRPr="00D27B00">
        <w:rPr>
          <w:rFonts w:ascii="Arial Narrow" w:hAnsi="Arial Narrow"/>
        </w:rPr>
        <w:t xml:space="preserve">aci-revisori </w:t>
      </w:r>
      <w:r>
        <w:rPr>
          <w:rFonts w:ascii="Arial Narrow" w:hAnsi="Arial Narrow"/>
        </w:rPr>
        <w:t xml:space="preserve">potrebbe anche essere oggetto di richiamo </w:t>
      </w:r>
      <w:r w:rsidRPr="00D27B00">
        <w:rPr>
          <w:rFonts w:ascii="Arial Narrow" w:hAnsi="Arial Narrow"/>
        </w:rPr>
        <w:t>nel verbale assembleare di approvazione del bilancio.</w:t>
      </w:r>
    </w:p>
    <w:p w14:paraId="3B689408" w14:textId="77777777" w:rsidR="003844FC" w:rsidRDefault="003844FC" w:rsidP="0077627B">
      <w:pPr>
        <w:pStyle w:val="MSGENFONTSTYLENAMETEMPLATEROLENUMBERMSGENFONTSTYLENAMEBYROLETEXT20"/>
        <w:shd w:val="clear" w:color="auto" w:fill="auto"/>
        <w:spacing w:after="546" w:line="358" w:lineRule="auto"/>
        <w:ind w:left="142" w:right="-142" w:firstLine="0"/>
        <w:jc w:val="left"/>
        <w:rPr>
          <w:rFonts w:ascii="Arial Narrow" w:eastAsia="Times New Roman" w:hAnsi="Arial Narrow" w:cs="Times New Roman"/>
          <w:color w:val="000000"/>
          <w:sz w:val="22"/>
          <w:szCs w:val="22"/>
          <w:lang w:bidi="it-IT"/>
        </w:rPr>
      </w:pPr>
      <w:r>
        <w:rPr>
          <w:rFonts w:ascii="Arial Narrow" w:eastAsia="Times New Roman" w:hAnsi="Arial Narrow" w:cs="Times New Roman"/>
          <w:color w:val="000000"/>
          <w:sz w:val="22"/>
          <w:szCs w:val="22"/>
          <w:lang w:bidi="it-IT"/>
        </w:rPr>
        <w:t>Nel presente allegato viene proposto uno schema di lettera di rinuncia ai termini di cui al comma 3 dell’art. 2429 c.c. da parte dei soci</w:t>
      </w:r>
      <w:r w:rsidR="006B2190">
        <w:rPr>
          <w:rFonts w:ascii="Arial Narrow" w:eastAsia="Times New Roman" w:hAnsi="Arial Narrow" w:cs="Times New Roman"/>
          <w:color w:val="000000"/>
          <w:sz w:val="22"/>
          <w:szCs w:val="22"/>
          <w:lang w:bidi="it-IT"/>
        </w:rPr>
        <w:t>.</w:t>
      </w:r>
    </w:p>
    <w:p w14:paraId="155742A7" w14:textId="77777777" w:rsidR="003844FC" w:rsidRPr="00D27B00" w:rsidRDefault="003844FC" w:rsidP="003844FC">
      <w:pPr>
        <w:pStyle w:val="MSGENFONTSTYLENAMETEMPLATEROLENUMBERMSGENFONTSTYLENAMEBYROLETEXT20"/>
        <w:shd w:val="clear" w:color="auto" w:fill="auto"/>
        <w:spacing w:after="160" w:line="360" w:lineRule="auto"/>
        <w:ind w:right="4280" w:firstLine="0"/>
        <w:jc w:val="left"/>
        <w:rPr>
          <w:rFonts w:ascii="Arial Narrow" w:eastAsia="Times New Roman" w:hAnsi="Arial Narrow" w:cs="Times New Roman"/>
          <w:color w:val="000000"/>
          <w:sz w:val="22"/>
          <w:szCs w:val="22"/>
          <w:lang w:bidi="it-IT"/>
        </w:rPr>
      </w:pPr>
      <w:r w:rsidRPr="00D27B00">
        <w:rPr>
          <w:rFonts w:ascii="Arial Narrow" w:eastAsia="Times New Roman" w:hAnsi="Arial Narrow" w:cs="Times New Roman"/>
          <w:color w:val="000000"/>
          <w:sz w:val="22"/>
          <w:szCs w:val="22"/>
          <w:lang w:bidi="it-IT"/>
        </w:rPr>
        <w:lastRenderedPageBreak/>
        <w:t>Al Sindaco</w:t>
      </w:r>
      <w:r w:rsidR="008269AA">
        <w:rPr>
          <w:rFonts w:ascii="Arial Narrow" w:eastAsia="Times New Roman" w:hAnsi="Arial Narrow" w:cs="Times New Roman"/>
          <w:color w:val="000000"/>
          <w:sz w:val="22"/>
          <w:szCs w:val="22"/>
          <w:lang w:bidi="it-IT"/>
        </w:rPr>
        <w:t>-</w:t>
      </w:r>
      <w:r w:rsidRPr="00D27B00">
        <w:rPr>
          <w:rFonts w:ascii="Arial Narrow" w:eastAsia="Times New Roman" w:hAnsi="Arial Narrow" w:cs="Times New Roman"/>
          <w:color w:val="000000"/>
          <w:sz w:val="22"/>
          <w:szCs w:val="22"/>
          <w:lang w:bidi="it-IT"/>
        </w:rPr>
        <w:t xml:space="preserve">revisore unico […] </w:t>
      </w:r>
    </w:p>
    <w:p w14:paraId="4FA4BE69" w14:textId="77777777" w:rsidR="003844FC" w:rsidRPr="00D27B00" w:rsidRDefault="003844FC" w:rsidP="003844FC">
      <w:pPr>
        <w:pStyle w:val="MSGENFONTSTYLENAMETEMPLATEROLENUMBERMSGENFONTSTYLENAMEBYROLETEXT20"/>
        <w:shd w:val="clear" w:color="auto" w:fill="auto"/>
        <w:tabs>
          <w:tab w:val="left" w:pos="1315"/>
        </w:tabs>
        <w:spacing w:after="160" w:line="360" w:lineRule="auto"/>
        <w:ind w:firstLine="0"/>
        <w:rPr>
          <w:rFonts w:ascii="Arial Narrow" w:eastAsia="Times New Roman" w:hAnsi="Arial Narrow" w:cs="Times New Roman"/>
          <w:b/>
          <w:bCs/>
          <w:color w:val="000000"/>
          <w:sz w:val="22"/>
          <w:szCs w:val="22"/>
          <w:lang w:bidi="it-IT"/>
        </w:rPr>
      </w:pPr>
      <w:r w:rsidRPr="00D27B00">
        <w:rPr>
          <w:rFonts w:ascii="Arial Narrow" w:eastAsia="Times New Roman" w:hAnsi="Arial Narrow" w:cs="Times New Roman"/>
          <w:b/>
          <w:bCs/>
          <w:color w:val="000000"/>
          <w:sz w:val="22"/>
          <w:szCs w:val="22"/>
          <w:lang w:bidi="it-IT"/>
        </w:rPr>
        <w:t>Oggetto: Rinuncia ai termini di cui all’art</w:t>
      </w:r>
      <w:r w:rsidR="009C0350">
        <w:rPr>
          <w:rFonts w:ascii="Arial Narrow" w:eastAsia="Times New Roman" w:hAnsi="Arial Narrow" w:cs="Times New Roman"/>
          <w:b/>
          <w:bCs/>
          <w:color w:val="000000"/>
          <w:sz w:val="22"/>
          <w:szCs w:val="22"/>
          <w:lang w:bidi="it-IT"/>
        </w:rPr>
        <w:t>.</w:t>
      </w:r>
      <w:r w:rsidRPr="00D27B00">
        <w:rPr>
          <w:rFonts w:ascii="Arial Narrow" w:eastAsia="Times New Roman" w:hAnsi="Arial Narrow" w:cs="Times New Roman"/>
          <w:b/>
          <w:bCs/>
          <w:color w:val="000000"/>
          <w:sz w:val="22"/>
          <w:szCs w:val="22"/>
          <w:lang w:bidi="it-IT"/>
        </w:rPr>
        <w:t xml:space="preserve"> 2429 del </w:t>
      </w:r>
      <w:r w:rsidR="009C0350">
        <w:rPr>
          <w:rFonts w:ascii="Arial Narrow" w:eastAsia="Times New Roman" w:hAnsi="Arial Narrow" w:cs="Times New Roman"/>
          <w:b/>
          <w:bCs/>
          <w:color w:val="000000"/>
          <w:sz w:val="22"/>
          <w:szCs w:val="22"/>
          <w:lang w:bidi="it-IT"/>
        </w:rPr>
        <w:t xml:space="preserve">c.c. </w:t>
      </w:r>
    </w:p>
    <w:p w14:paraId="7E298F64" w14:textId="77777777" w:rsidR="003844FC" w:rsidRPr="00D27B00" w:rsidRDefault="003844FC" w:rsidP="003844FC">
      <w:pPr>
        <w:pStyle w:val="MSGENFONTSTYLENAMETEMPLATEROLENUMBERMSGENFONTSTYLENAMEBYROLETEXT20"/>
        <w:shd w:val="clear" w:color="auto" w:fill="auto"/>
        <w:spacing w:after="160" w:line="360" w:lineRule="auto"/>
        <w:ind w:firstLine="0"/>
        <w:rPr>
          <w:rFonts w:ascii="Arial Narrow" w:hAnsi="Arial Narrow"/>
          <w:sz w:val="22"/>
          <w:szCs w:val="22"/>
        </w:rPr>
      </w:pPr>
      <w:r w:rsidRPr="00D27B00">
        <w:rPr>
          <w:rFonts w:ascii="Arial Narrow" w:eastAsia="Times New Roman" w:hAnsi="Arial Narrow" w:cs="Times New Roman"/>
          <w:color w:val="000000"/>
          <w:sz w:val="22"/>
          <w:szCs w:val="22"/>
          <w:lang w:bidi="it-IT"/>
        </w:rPr>
        <w:t>Il sottoscritto [Nome e Cognome del socio/del legale rappresentante della società socia] [in qualità di legale rappresentante della Società …. con sede legale in ….  iscritta al Registro delle imprese al numero …. e con codice fiscale …]</w:t>
      </w:r>
    </w:p>
    <w:p w14:paraId="1B6EF9F3" w14:textId="77777777" w:rsidR="003844FC" w:rsidRPr="00D27B00" w:rsidRDefault="003844FC" w:rsidP="003844FC">
      <w:pPr>
        <w:pStyle w:val="MSGENFONTSTYLENAMETEMPLATEROLENUMBERMSGENFONTSTYLENAMEBYROLETEXT50"/>
        <w:shd w:val="clear" w:color="auto" w:fill="auto"/>
        <w:spacing w:before="0" w:after="160" w:line="360" w:lineRule="auto"/>
        <w:ind w:left="40"/>
        <w:rPr>
          <w:rFonts w:ascii="Arial Narrow" w:hAnsi="Arial Narrow"/>
        </w:rPr>
      </w:pPr>
      <w:r w:rsidRPr="00D27B00">
        <w:rPr>
          <w:rFonts w:ascii="Arial Narrow" w:eastAsia="Times New Roman" w:hAnsi="Arial Narrow" w:cs="Times New Roman"/>
          <w:color w:val="000000"/>
          <w:lang w:bidi="it-IT"/>
        </w:rPr>
        <w:t>rinuncia</w:t>
      </w:r>
    </w:p>
    <w:p w14:paraId="0B779441" w14:textId="77777777" w:rsidR="003844FC" w:rsidRPr="00D27B00" w:rsidRDefault="003844FC" w:rsidP="003844FC">
      <w:pPr>
        <w:pStyle w:val="MSGENFONTSTYLENAMETEMPLATEROLENUMBERMSGENFONTSTYLENAMEBYROLETEXT20"/>
        <w:numPr>
          <w:ilvl w:val="0"/>
          <w:numId w:val="33"/>
        </w:numPr>
        <w:shd w:val="clear" w:color="auto" w:fill="auto"/>
        <w:spacing w:after="160" w:line="360" w:lineRule="auto"/>
        <w:rPr>
          <w:rFonts w:ascii="Arial Narrow" w:hAnsi="Arial Narrow"/>
          <w:sz w:val="22"/>
          <w:szCs w:val="22"/>
        </w:rPr>
      </w:pPr>
      <w:r w:rsidRPr="00D27B00">
        <w:rPr>
          <w:rFonts w:ascii="Arial Narrow" w:eastAsia="Times New Roman" w:hAnsi="Arial Narrow" w:cs="Times New Roman"/>
          <w:color w:val="000000"/>
          <w:sz w:val="22"/>
          <w:szCs w:val="22"/>
          <w:lang w:bidi="it-IT"/>
        </w:rPr>
        <w:t>espressamente ai termini previsti dall’art</w:t>
      </w:r>
      <w:r w:rsidR="009C0350">
        <w:rPr>
          <w:rFonts w:ascii="Arial Narrow" w:eastAsia="Times New Roman" w:hAnsi="Arial Narrow" w:cs="Times New Roman"/>
          <w:color w:val="000000"/>
          <w:sz w:val="22"/>
          <w:szCs w:val="22"/>
          <w:lang w:bidi="it-IT"/>
        </w:rPr>
        <w:t xml:space="preserve">. </w:t>
      </w:r>
      <w:r w:rsidRPr="00D27B00">
        <w:rPr>
          <w:rFonts w:ascii="Arial Narrow" w:eastAsia="Times New Roman" w:hAnsi="Arial Narrow" w:cs="Times New Roman"/>
          <w:color w:val="000000"/>
          <w:sz w:val="22"/>
          <w:szCs w:val="22"/>
          <w:lang w:bidi="it-IT"/>
        </w:rPr>
        <w:t xml:space="preserve">2429 </w:t>
      </w:r>
      <w:r w:rsidR="009C0350">
        <w:rPr>
          <w:rFonts w:ascii="Arial Narrow" w:eastAsia="Times New Roman" w:hAnsi="Arial Narrow" w:cs="Times New Roman"/>
          <w:color w:val="000000"/>
          <w:sz w:val="22"/>
          <w:szCs w:val="22"/>
          <w:lang w:bidi="it-IT"/>
        </w:rPr>
        <w:t>c.c.</w:t>
      </w:r>
      <w:r w:rsidRPr="00D27B00">
        <w:rPr>
          <w:rFonts w:ascii="Arial Narrow" w:eastAsia="Times New Roman" w:hAnsi="Arial Narrow" w:cs="Times New Roman"/>
          <w:color w:val="000000"/>
          <w:sz w:val="22"/>
          <w:szCs w:val="22"/>
          <w:lang w:bidi="it-IT"/>
        </w:rPr>
        <w:t>, per il deposito della relazione unitaria del sindaco unico;</w:t>
      </w:r>
    </w:p>
    <w:p w14:paraId="057F4534" w14:textId="77777777" w:rsidR="003844FC" w:rsidRPr="00D27B00" w:rsidRDefault="003844FC" w:rsidP="003844FC">
      <w:pPr>
        <w:pStyle w:val="MSGENFONTSTYLENAMETEMPLATEROLENUMBERMSGENFONTSTYLENAMEBYROLETEXT20"/>
        <w:numPr>
          <w:ilvl w:val="0"/>
          <w:numId w:val="33"/>
        </w:numPr>
        <w:shd w:val="clear" w:color="auto" w:fill="auto"/>
        <w:spacing w:after="160" w:line="360" w:lineRule="auto"/>
        <w:rPr>
          <w:rFonts w:ascii="Arial Narrow" w:hAnsi="Arial Narrow"/>
          <w:sz w:val="22"/>
          <w:szCs w:val="22"/>
        </w:rPr>
      </w:pPr>
      <w:r w:rsidRPr="00D27B00">
        <w:rPr>
          <w:rFonts w:ascii="Arial Narrow" w:eastAsia="Times New Roman" w:hAnsi="Arial Narrow" w:cs="Times New Roman"/>
          <w:color w:val="000000"/>
          <w:sz w:val="22"/>
          <w:szCs w:val="22"/>
          <w:lang w:bidi="it-IT"/>
        </w:rPr>
        <w:t>a sollevare qualsiasi contestazione nei confronti del sindaco unico, che viene conseguentemente dalla scrivente società manlevato da qualsiasi responsabilità e conseguenza derivante dalla mancata osservazione dei termini menzionati.</w:t>
      </w:r>
    </w:p>
    <w:p w14:paraId="7E8E8938" w14:textId="77777777" w:rsidR="003844FC" w:rsidRPr="00A21433" w:rsidRDefault="003844FC" w:rsidP="00D27B00">
      <w:pPr>
        <w:ind w:left="284" w:firstLine="0"/>
        <w:rPr>
          <w:rFonts w:ascii="Arial Narrow" w:hAnsi="Arial Narrow"/>
          <w:b/>
        </w:rPr>
      </w:pPr>
    </w:p>
    <w:sectPr w:rsidR="003844FC" w:rsidRPr="00A21433" w:rsidSect="00FA32C1">
      <w:headerReference w:type="default" r:id="rId11"/>
      <w:footerReference w:type="default" r:id="rId12"/>
      <w:headerReference w:type="first" r:id="rId13"/>
      <w:footerReference w:type="first" r:id="rId14"/>
      <w:type w:val="continuous"/>
      <w:pgSz w:w="11906" w:h="16838"/>
      <w:pgMar w:top="1418" w:right="1418" w:bottom="1134" w:left="1418" w:header="85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833A89" w16cex:dateUtc="2020-03-13T17:05:00Z"/>
  <w16cex:commentExtensible w16cex:durableId="4EAEF0E9" w16cex:dateUtc="2020-03-13T17: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BC54" w14:textId="77777777" w:rsidR="000319F6" w:rsidRDefault="000319F6">
      <w:pPr>
        <w:spacing w:after="0" w:line="240" w:lineRule="auto"/>
      </w:pPr>
      <w:r>
        <w:separator/>
      </w:r>
    </w:p>
  </w:endnote>
  <w:endnote w:type="continuationSeparator" w:id="0">
    <w:p w14:paraId="2D99C5F6" w14:textId="77777777" w:rsidR="000319F6" w:rsidRDefault="000319F6">
      <w:pPr>
        <w:spacing w:after="0" w:line="240" w:lineRule="auto"/>
      </w:pPr>
      <w:r>
        <w:continuationSeparator/>
      </w:r>
    </w:p>
  </w:endnote>
  <w:endnote w:type="continuationNotice" w:id="1">
    <w:p w14:paraId="2B0DDB5A" w14:textId="77777777" w:rsidR="000319F6" w:rsidRDefault="00031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82536"/>
      <w:docPartObj>
        <w:docPartGallery w:val="Page Numbers (Bottom of Page)"/>
        <w:docPartUnique/>
      </w:docPartObj>
    </w:sdtPr>
    <w:sdtEndPr>
      <w:rPr>
        <w:sz w:val="18"/>
      </w:rPr>
    </w:sdtEndPr>
    <w:sdtContent>
      <w:p w14:paraId="4200739A" w14:textId="77777777" w:rsidR="007C490A" w:rsidRDefault="007C490A">
        <w:pPr>
          <w:pStyle w:val="Pidipagina"/>
          <w:jc w:val="center"/>
        </w:pPr>
      </w:p>
      <w:p w14:paraId="265FAF2B" w14:textId="77777777" w:rsidR="007C490A" w:rsidRPr="00446EA7" w:rsidRDefault="007C490A" w:rsidP="00533A39">
        <w:pPr>
          <w:pStyle w:val="Pidipagina"/>
          <w:jc w:val="right"/>
          <w:rPr>
            <w:sz w:val="18"/>
          </w:rPr>
        </w:pPr>
        <w:r w:rsidRPr="00533A39">
          <w:rPr>
            <w:rFonts w:ascii="Arial Narrow" w:hAnsi="Arial Narrow" w:cstheme="minorHAnsi"/>
          </w:rPr>
          <w:fldChar w:fldCharType="begin"/>
        </w:r>
        <w:r w:rsidRPr="00533A39">
          <w:rPr>
            <w:rFonts w:ascii="Arial Narrow" w:hAnsi="Arial Narrow" w:cstheme="minorHAnsi"/>
          </w:rPr>
          <w:instrText>PAGE   \* MERGEFORMAT</w:instrText>
        </w:r>
        <w:r w:rsidRPr="00533A39">
          <w:rPr>
            <w:rFonts w:ascii="Arial Narrow" w:hAnsi="Arial Narrow" w:cstheme="minorHAnsi"/>
          </w:rPr>
          <w:fldChar w:fldCharType="separate"/>
        </w:r>
        <w:r>
          <w:rPr>
            <w:rFonts w:ascii="Arial Narrow" w:hAnsi="Arial Narrow" w:cstheme="minorHAnsi"/>
            <w:noProof/>
          </w:rPr>
          <w:t>39</w:t>
        </w:r>
        <w:r w:rsidRPr="00533A39">
          <w:rPr>
            <w:rFonts w:ascii="Arial Narrow" w:hAnsi="Arial Narrow" w:cstheme="minorHAnsi"/>
          </w:rPr>
          <w:fldChar w:fldCharType="end"/>
        </w:r>
      </w:p>
    </w:sdtContent>
  </w:sdt>
  <w:p w14:paraId="3FCFBE64" w14:textId="77777777" w:rsidR="007C490A" w:rsidRDefault="007C490A" w:rsidP="00291A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0B2A" w14:textId="1EF966CD" w:rsidR="007C490A" w:rsidRDefault="00CD1307" w:rsidP="00215D48">
    <w:pPr>
      <w:pStyle w:val="Default"/>
      <w:jc w:val="right"/>
      <w:rPr>
        <w:rFonts w:ascii="Arial Narrow" w:hAnsi="Arial Narrow" w:cs="Arial"/>
        <w:bCs/>
      </w:rPr>
    </w:pPr>
    <w:r>
      <w:rPr>
        <w:rFonts w:ascii="Arial Narrow" w:hAnsi="Arial Narrow" w:cs="Arial"/>
        <w:bCs/>
        <w:noProof/>
        <w:lang w:eastAsia="it-IT"/>
      </w:rPr>
      <mc:AlternateContent>
        <mc:Choice Requires="wps">
          <w:drawing>
            <wp:anchor distT="0" distB="0" distL="114300" distR="114300" simplePos="0" relativeHeight="251659264" behindDoc="0" locked="0" layoutInCell="1" allowOverlap="1" wp14:anchorId="52DB1569" wp14:editId="760E55AB">
              <wp:simplePos x="0" y="0"/>
              <wp:positionH relativeFrom="column">
                <wp:posOffset>-158750</wp:posOffset>
              </wp:positionH>
              <wp:positionV relativeFrom="paragraph">
                <wp:posOffset>193040</wp:posOffset>
              </wp:positionV>
              <wp:extent cx="6228080" cy="635"/>
              <wp:effectExtent l="0" t="95250" r="77470" b="18415"/>
              <wp:wrapNone/>
              <wp:docPr id="11" name="Connettore 2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0303FA4F" id="_x0000_t32" coordsize="21600,21600" o:spt="32" o:oned="t" path="m,l21600,21600e" filled="f">
              <v:path arrowok="t" fillok="f" o:connecttype="none"/>
              <o:lock v:ext="edit" shapetype="t"/>
            </v:shapetype>
            <v:shape id="Connettore 2 11" o:spid="_x0000_s1026" type="#_x0000_t32" style="position:absolute;margin-left:-12.5pt;margin-top:15.2pt;width:490.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" strokecolor="red" strokeweight="2.25pt">
              <v:shadow on="t" opacity=".5" offset="6pt,-6pt"/>
            </v:shape>
          </w:pict>
        </mc:Fallback>
      </mc:AlternateContent>
    </w:r>
  </w:p>
  <w:p w14:paraId="7CCC28D0" w14:textId="77777777" w:rsidR="007C490A" w:rsidRDefault="007C49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BEB77" w14:textId="77777777" w:rsidR="000319F6" w:rsidRDefault="000319F6">
      <w:pPr>
        <w:spacing w:after="0" w:line="282" w:lineRule="auto"/>
        <w:ind w:left="0" w:right="0" w:firstLine="0"/>
      </w:pPr>
      <w:r>
        <w:separator/>
      </w:r>
    </w:p>
  </w:footnote>
  <w:footnote w:type="continuationSeparator" w:id="0">
    <w:p w14:paraId="10A176FB" w14:textId="77777777" w:rsidR="000319F6" w:rsidRDefault="000319F6">
      <w:pPr>
        <w:spacing w:after="0" w:line="282" w:lineRule="auto"/>
        <w:ind w:left="0" w:right="0" w:firstLine="0"/>
      </w:pPr>
      <w:r>
        <w:continuationSeparator/>
      </w:r>
    </w:p>
  </w:footnote>
  <w:footnote w:type="continuationNotice" w:id="1">
    <w:p w14:paraId="42EE6705" w14:textId="77777777" w:rsidR="000319F6" w:rsidRDefault="000319F6">
      <w:pPr>
        <w:spacing w:after="0" w:line="240" w:lineRule="auto"/>
      </w:pPr>
    </w:p>
  </w:footnote>
  <w:footnote w:id="2">
    <w:p w14:paraId="1D248F40" w14:textId="77777777" w:rsidR="007C490A" w:rsidRPr="001A0D3F" w:rsidRDefault="007C490A" w:rsidP="00D27B00">
      <w:pPr>
        <w:pStyle w:val="Testonotaapidipagina"/>
        <w:ind w:left="0"/>
        <w:rPr>
          <w:rFonts w:ascii="Arial Narrow" w:hAnsi="Arial Narrow"/>
        </w:rPr>
      </w:pPr>
      <w:r w:rsidRPr="001A0D3F">
        <w:rPr>
          <w:rStyle w:val="Rimandonotaapidipagina"/>
          <w:rFonts w:ascii="Arial Narrow" w:hAnsi="Arial Narrow"/>
        </w:rPr>
        <w:t>9</w:t>
      </w:r>
      <w:r w:rsidRPr="001A0D3F">
        <w:rPr>
          <w:rFonts w:ascii="Arial Narrow" w:hAnsi="Arial Narrow"/>
          <w:color w:val="FF0000"/>
        </w:rPr>
        <w:t xml:space="preserve"> </w:t>
      </w:r>
      <w:r w:rsidRPr="00230E2A">
        <w:rPr>
          <w:rFonts w:ascii="Arial Narrow" w:hAnsi="Arial Narrow"/>
        </w:rPr>
        <w:t>Il paragrafo va utilizzato se pertinente.</w:t>
      </w:r>
    </w:p>
  </w:footnote>
  <w:footnote w:id="3">
    <w:p w14:paraId="1E984871" w14:textId="77777777" w:rsidR="007C490A" w:rsidRPr="001A0D3F" w:rsidRDefault="007C490A" w:rsidP="00D27B00">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 (Cfr. Allegato 4).</w:t>
      </w:r>
    </w:p>
  </w:footnote>
  <w:footnote w:id="4">
    <w:p w14:paraId="531FE7BF" w14:textId="77777777" w:rsidR="007C490A" w:rsidRPr="001A0D3F" w:rsidRDefault="007C490A" w:rsidP="00D27B00">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w:t>
      </w:r>
    </w:p>
  </w:footnote>
  <w:footnote w:id="5">
    <w:p w14:paraId="0A0A7C48" w14:textId="77777777" w:rsidR="007C490A" w:rsidRPr="00230E2A" w:rsidRDefault="007C490A" w:rsidP="00AE3E9A">
      <w:pPr>
        <w:pStyle w:val="Testonotaapidipagina"/>
        <w:ind w:left="0"/>
        <w:rPr>
          <w:rFonts w:ascii="Arial Narrow" w:hAnsi="Arial Narrow"/>
        </w:rPr>
      </w:pPr>
      <w:r w:rsidRPr="00230E2A">
        <w:rPr>
          <w:rStyle w:val="Rimandonotaapidipagina"/>
          <w:rFonts w:ascii="Arial Narrow" w:hAnsi="Arial Narrow"/>
        </w:rPr>
        <w:footnoteRef/>
      </w:r>
      <w:r w:rsidRPr="00230E2A">
        <w:rPr>
          <w:rFonts w:ascii="Arial Narrow" w:hAnsi="Arial Narrow"/>
        </w:rPr>
        <w:t xml:space="preserve"> Il paragrafo va utilizzato se pertinente.</w:t>
      </w:r>
    </w:p>
  </w:footnote>
  <w:footnote w:id="6">
    <w:p w14:paraId="4F4E8D3A" w14:textId="77777777" w:rsidR="007C490A" w:rsidRDefault="007C490A" w:rsidP="001A0D3F">
      <w:pPr>
        <w:pStyle w:val="Testonotaapidipagina"/>
        <w:keepLines/>
        <w:widowControl w:val="0"/>
        <w:ind w:left="0" w:right="113" w:hanging="11"/>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p>
  </w:footnote>
  <w:footnote w:id="7">
    <w:p w14:paraId="138CD752" w14:textId="77777777" w:rsidR="007C490A" w:rsidRPr="001A0D3F" w:rsidRDefault="007C490A" w:rsidP="00EB2DFA">
      <w:pPr>
        <w:pStyle w:val="Testonotaapidipagina"/>
        <w:ind w:left="0"/>
        <w:rPr>
          <w:rFonts w:ascii="Arial Narrow" w:hAnsi="Arial Narrow"/>
        </w:rPr>
      </w:pPr>
      <w:r>
        <w:rPr>
          <w:rStyle w:val="Rimandonotaapidipagina"/>
        </w:rPr>
        <w:t>1</w:t>
      </w:r>
      <w:r w:rsidRPr="001A0D3F">
        <w:rPr>
          <w:vertAlign w:val="superscript"/>
        </w:rPr>
        <w:t>4</w:t>
      </w:r>
      <w:r>
        <w:t xml:space="preserve"> </w:t>
      </w:r>
      <w:r w:rsidRPr="00EF77A8">
        <w:rPr>
          <w:rFonts w:ascii="Arial Narrow" w:hAnsi="Arial Narrow"/>
        </w:rPr>
        <w:t>Il paragrafo va utilizzato se pertinente.</w:t>
      </w:r>
    </w:p>
  </w:footnote>
  <w:footnote w:id="8">
    <w:p w14:paraId="1D2D11D3" w14:textId="77777777" w:rsidR="007C490A" w:rsidRPr="001A0D3F" w:rsidRDefault="007C490A" w:rsidP="00EB2DFA">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EF77A8">
        <w:rPr>
          <w:rFonts w:ascii="Arial Narrow" w:hAnsi="Arial Narrow"/>
        </w:rPr>
        <w:t>Il paragrafo va utilizzato se pertinente (Cfr. Allegato 4)</w:t>
      </w:r>
      <w:r>
        <w:rPr>
          <w:rFonts w:ascii="Arial Narrow" w:hAnsi="Arial Narrow"/>
        </w:rPr>
        <w:t>.</w:t>
      </w:r>
    </w:p>
  </w:footnote>
  <w:footnote w:id="9">
    <w:p w14:paraId="6511857F" w14:textId="77777777" w:rsidR="007C490A" w:rsidRPr="001A0D3F" w:rsidRDefault="007C490A" w:rsidP="00EB2DFA">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EF77A8">
        <w:rPr>
          <w:rFonts w:ascii="Arial Narrow" w:hAnsi="Arial Narrow"/>
        </w:rPr>
        <w:t>Il paragrafo va utilizzato se pertinente</w:t>
      </w:r>
      <w:r>
        <w:rPr>
          <w:rFonts w:ascii="Arial Narrow" w:hAnsi="Arial Narrow"/>
        </w:rPr>
        <w:t>.</w:t>
      </w:r>
    </w:p>
  </w:footnote>
  <w:footnote w:id="10">
    <w:p w14:paraId="6C3B3BAA" w14:textId="77777777" w:rsidR="007C490A" w:rsidRPr="00EF77A8" w:rsidRDefault="007C490A" w:rsidP="00EB2DFA">
      <w:pPr>
        <w:pStyle w:val="Testonotaapidipagina"/>
        <w:ind w:left="0"/>
        <w:rPr>
          <w:rFonts w:ascii="Arial Narrow" w:hAnsi="Arial Narrow"/>
        </w:rPr>
      </w:pPr>
      <w:r w:rsidRPr="00EF77A8">
        <w:rPr>
          <w:rStyle w:val="Rimandonotaapidipagina"/>
          <w:rFonts w:ascii="Arial Narrow" w:hAnsi="Arial Narrow"/>
        </w:rPr>
        <w:footnoteRef/>
      </w:r>
      <w:r w:rsidRPr="00EF77A8">
        <w:rPr>
          <w:rFonts w:ascii="Arial Narrow" w:hAnsi="Arial Narrow"/>
        </w:rPr>
        <w:t xml:space="preserve"> Il paragrafo va utilizzato se pertinente</w:t>
      </w:r>
      <w:r>
        <w:rPr>
          <w:rFonts w:ascii="Arial Narrow" w:hAnsi="Arial Narrow"/>
        </w:rPr>
        <w:t>.</w:t>
      </w:r>
    </w:p>
  </w:footnote>
  <w:footnote w:id="11">
    <w:p w14:paraId="376CE37E" w14:textId="77777777" w:rsidR="007C490A" w:rsidRPr="001A0D3F" w:rsidRDefault="007C490A" w:rsidP="00EB2DFA">
      <w:pPr>
        <w:pStyle w:val="Testonotaapidipagina"/>
        <w:ind w:left="0"/>
        <w:rPr>
          <w:rFonts w:ascii="Arial Narrow" w:hAnsi="Arial Narrow"/>
        </w:rPr>
      </w:pPr>
      <w:r w:rsidRPr="00EF77A8">
        <w:rPr>
          <w:rStyle w:val="Rimandonotaapidipagina"/>
          <w:rFonts w:ascii="Arial Narrow" w:hAnsi="Arial Narrow"/>
        </w:rPr>
        <w:footnoteRef/>
      </w:r>
      <w:r w:rsidRPr="00EF77A8">
        <w:rPr>
          <w:rFonts w:ascii="Arial Narrow" w:hAnsi="Arial Narrow"/>
        </w:rPr>
        <w:t xml:space="preserve"> Il paragrafo va utilizzato se pertinente.</w:t>
      </w:r>
    </w:p>
  </w:footnote>
  <w:footnote w:id="12">
    <w:p w14:paraId="676020A1" w14:textId="77777777" w:rsidR="007C490A" w:rsidRDefault="007C490A" w:rsidP="0098176F">
      <w:pPr>
        <w:pStyle w:val="Testonotaapidipagina"/>
        <w:ind w:left="0"/>
      </w:pPr>
      <w:r>
        <w:rPr>
          <w:rStyle w:val="Rimandonotaapidipagina"/>
        </w:rPr>
        <w:t>1</w:t>
      </w:r>
      <w:r w:rsidRPr="001A0D3F">
        <w:rPr>
          <w:vertAlign w:val="superscript"/>
        </w:rPr>
        <w:t>9</w:t>
      </w:r>
      <w:r>
        <w:rPr>
          <w:color w:val="FF0000"/>
        </w:rPr>
        <w:t xml:space="preserve"> </w:t>
      </w:r>
      <w:r>
        <w:rPr>
          <w:rFonts w:ascii="Arial Narrow" w:hAnsi="Arial Narrow"/>
        </w:rPr>
        <w:t>Il paragrafo va utilizzato</w:t>
      </w:r>
      <w:r w:rsidRPr="00444528">
        <w:rPr>
          <w:rFonts w:ascii="Arial Narrow" w:hAnsi="Arial Narrow"/>
        </w:rPr>
        <w:t xml:space="preserve"> se </w:t>
      </w:r>
      <w:r w:rsidRPr="00C171D3">
        <w:rPr>
          <w:rFonts w:ascii="Arial Narrow" w:hAnsi="Arial Narrow"/>
        </w:rPr>
        <w:t>pertinente</w:t>
      </w:r>
      <w:r>
        <w:rPr>
          <w:rFonts w:ascii="Arial Narrow" w:hAnsi="Arial Narrow"/>
        </w:rPr>
        <w:t>.</w:t>
      </w:r>
    </w:p>
  </w:footnote>
  <w:footnote w:id="13">
    <w:p w14:paraId="6DD0A1BE" w14:textId="77777777" w:rsidR="007C490A" w:rsidRDefault="007C490A" w:rsidP="0098176F">
      <w:pPr>
        <w:pStyle w:val="Testonotaapidipagina"/>
        <w:ind w:left="0"/>
      </w:pPr>
      <w:r>
        <w:rPr>
          <w:rStyle w:val="Rimandonotaapidipagina"/>
        </w:rPr>
        <w:footnoteRef/>
      </w:r>
      <w: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r>
        <w:rPr>
          <w:rFonts w:ascii="Arial Narrow" w:hAnsi="Arial Narrow"/>
        </w:rPr>
        <w:t xml:space="preserve"> (Cfr. allegato 4)</w:t>
      </w:r>
    </w:p>
  </w:footnote>
  <w:footnote w:id="14">
    <w:p w14:paraId="77D9ED62" w14:textId="77777777" w:rsidR="007C490A" w:rsidRDefault="007C490A" w:rsidP="0098176F">
      <w:pPr>
        <w:pStyle w:val="Testonotaapidipagina"/>
        <w:ind w:left="0"/>
      </w:pPr>
      <w:r>
        <w:rPr>
          <w:rStyle w:val="Rimandonotaapidipagina"/>
        </w:rPr>
        <w:footnoteRef/>
      </w:r>
      <w: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r>
        <w:rPr>
          <w:rFonts w:ascii="Arial Narrow" w:hAnsi="Arial Narrow"/>
        </w:rPr>
        <w:t>.</w:t>
      </w:r>
    </w:p>
  </w:footnote>
  <w:footnote w:id="15">
    <w:p w14:paraId="7E74B013" w14:textId="77777777" w:rsidR="007C490A" w:rsidRPr="00C171D3" w:rsidRDefault="007C490A" w:rsidP="0098176F">
      <w:pPr>
        <w:pStyle w:val="Testonotaapidipagina"/>
        <w:ind w:left="0"/>
        <w:rPr>
          <w:rFonts w:ascii="Arial Narrow" w:hAnsi="Arial Narrow"/>
        </w:rPr>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r>
        <w:rPr>
          <w:rFonts w:ascii="Arial Narrow" w:hAnsi="Arial Narrow"/>
        </w:rPr>
        <w:t>.</w:t>
      </w:r>
    </w:p>
  </w:footnote>
  <w:footnote w:id="16">
    <w:p w14:paraId="5D93C342" w14:textId="77777777" w:rsidR="007C490A" w:rsidRDefault="007C490A" w:rsidP="0098176F">
      <w:pPr>
        <w:pStyle w:val="Testonotaapidipagina"/>
        <w:ind w:left="0"/>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p>
  </w:footnote>
  <w:footnote w:id="17">
    <w:p w14:paraId="08B6ACA5" w14:textId="77777777" w:rsidR="007C490A" w:rsidRPr="00D27B00" w:rsidRDefault="007C490A" w:rsidP="003844FC">
      <w:pPr>
        <w:widowControl w:val="0"/>
        <w:spacing w:after="0" w:line="240" w:lineRule="auto"/>
        <w:ind w:left="141" w:right="113" w:hanging="11"/>
        <w:rPr>
          <w:rFonts w:ascii="Arial Narrow" w:hAnsi="Arial Narrow"/>
          <w:sz w:val="20"/>
          <w:szCs w:val="20"/>
        </w:rPr>
      </w:pPr>
      <w:r>
        <w:rPr>
          <w:rStyle w:val="Rimandonotaapidipagina"/>
        </w:rPr>
        <w:footnoteRef/>
      </w:r>
      <w:r>
        <w:t xml:space="preserve"> </w:t>
      </w:r>
      <w:r w:rsidRPr="00D27B00">
        <w:rPr>
          <w:rFonts w:ascii="Arial Narrow" w:hAnsi="Arial Narrow"/>
          <w:sz w:val="20"/>
          <w:szCs w:val="20"/>
        </w:rPr>
        <w:t xml:space="preserve">Nel contesto dell’emergenza sanitaria </w:t>
      </w:r>
      <w:r>
        <w:rPr>
          <w:rFonts w:ascii="Arial Narrow" w:hAnsi="Arial Narrow"/>
          <w:sz w:val="20"/>
          <w:szCs w:val="20"/>
        </w:rPr>
        <w:t>e</w:t>
      </w:r>
      <w:r w:rsidRPr="00D27B00">
        <w:rPr>
          <w:rFonts w:ascii="Arial Narrow" w:hAnsi="Arial Narrow"/>
          <w:sz w:val="20"/>
          <w:szCs w:val="20"/>
        </w:rPr>
        <w:t xml:space="preserve"> a fronte delle misure previste nei DPCM dell’8</w:t>
      </w:r>
      <w:r>
        <w:rPr>
          <w:rFonts w:ascii="Arial Narrow" w:hAnsi="Arial Narrow"/>
          <w:sz w:val="20"/>
          <w:szCs w:val="20"/>
        </w:rPr>
        <w:t xml:space="preserve"> e </w:t>
      </w:r>
      <w:r w:rsidRPr="00D27B00">
        <w:rPr>
          <w:rFonts w:ascii="Arial Narrow" w:hAnsi="Arial Narrow"/>
          <w:sz w:val="20"/>
          <w:szCs w:val="20"/>
        </w:rPr>
        <w:t>9</w:t>
      </w:r>
      <w:r>
        <w:rPr>
          <w:rFonts w:ascii="Arial Narrow" w:hAnsi="Arial Narrow"/>
          <w:sz w:val="20"/>
          <w:szCs w:val="20"/>
        </w:rPr>
        <w:t xml:space="preserve"> marzo 2020 e nel D.L. 17</w:t>
      </w:r>
      <w:r w:rsidRPr="00D27B00">
        <w:rPr>
          <w:rFonts w:ascii="Arial Narrow" w:hAnsi="Arial Narrow"/>
          <w:sz w:val="20"/>
          <w:szCs w:val="20"/>
        </w:rPr>
        <w:t xml:space="preserve"> marzo 2020</w:t>
      </w:r>
      <w:r>
        <w:rPr>
          <w:rFonts w:ascii="Arial Narrow" w:hAnsi="Arial Narrow"/>
          <w:sz w:val="20"/>
          <w:szCs w:val="20"/>
        </w:rPr>
        <w:t xml:space="preserve"> n. 18</w:t>
      </w:r>
      <w:r w:rsidRPr="00D27B00">
        <w:rPr>
          <w:rFonts w:ascii="Arial Narrow" w:hAnsi="Arial Narrow"/>
          <w:sz w:val="20"/>
          <w:szCs w:val="20"/>
        </w:rPr>
        <w:t xml:space="preserve"> in materia di contenimento e gestione dell'emergenza epidemiologica da COVID-19, </w:t>
      </w:r>
      <w:r>
        <w:rPr>
          <w:rFonts w:ascii="Arial Narrow" w:hAnsi="Arial Narrow"/>
          <w:sz w:val="20"/>
          <w:szCs w:val="20"/>
        </w:rPr>
        <w:t>potrebbero verificarsi</w:t>
      </w:r>
      <w:r w:rsidRPr="00D27B00">
        <w:rPr>
          <w:rFonts w:ascii="Arial Narrow" w:hAnsi="Arial Narrow"/>
          <w:sz w:val="20"/>
          <w:szCs w:val="20"/>
        </w:rPr>
        <w:t xml:space="preserve"> difficoltà </w:t>
      </w:r>
      <w:r>
        <w:rPr>
          <w:rFonts w:ascii="Arial Narrow" w:hAnsi="Arial Narrow"/>
          <w:sz w:val="20"/>
          <w:szCs w:val="20"/>
        </w:rPr>
        <w:t>nella</w:t>
      </w:r>
      <w:r w:rsidRPr="00D27B00">
        <w:rPr>
          <w:rFonts w:ascii="Arial Narrow" w:hAnsi="Arial Narrow"/>
          <w:sz w:val="20"/>
          <w:szCs w:val="20"/>
        </w:rPr>
        <w:t xml:space="preserve"> formazione del bilancio e dell’</w:t>
      </w:r>
      <w:r w:rsidRPr="001A0D3F">
        <w:rPr>
          <w:rFonts w:ascii="Arial Narrow" w:hAnsi="Arial Narrow"/>
          <w:i/>
          <w:sz w:val="20"/>
          <w:szCs w:val="20"/>
        </w:rPr>
        <w:t xml:space="preserve">iter </w:t>
      </w:r>
      <w:r w:rsidRPr="00D27B00">
        <w:rPr>
          <w:rFonts w:ascii="Arial Narrow" w:hAnsi="Arial Narrow"/>
          <w:sz w:val="20"/>
          <w:szCs w:val="20"/>
        </w:rPr>
        <w:t>di approvazione in assemblea</w:t>
      </w:r>
      <w:r>
        <w:rPr>
          <w:rFonts w:ascii="Arial Narrow" w:hAnsi="Arial Narrow"/>
          <w:sz w:val="20"/>
          <w:szCs w:val="20"/>
        </w:rPr>
        <w:t xml:space="preserve"> con effetti rilevanti anche sulle attività del sindaco-revisore</w:t>
      </w:r>
      <w:r w:rsidRPr="00D27B00">
        <w:rPr>
          <w:rFonts w:ascii="Arial Narrow" w:hAnsi="Arial Narrow"/>
          <w:sz w:val="20"/>
          <w:szCs w:val="20"/>
        </w:rPr>
        <w:t>.</w:t>
      </w:r>
      <w:r>
        <w:rPr>
          <w:rFonts w:ascii="Arial Narrow" w:hAnsi="Arial Narrow"/>
          <w:sz w:val="20"/>
          <w:szCs w:val="20"/>
        </w:rPr>
        <w:t xml:space="preserve"> Tale situazione potrebbe verificarsi con maggior frequenza proprio nelle società che per la prima volta sono assoggettate a vigilanza e a revisione a causa di processi organizzativi non ancora ottimizzati per consentire tempi di risposta celeri rispetto alle richieste dei sindaci-revisori.</w:t>
      </w:r>
    </w:p>
    <w:p w14:paraId="6309FE78" w14:textId="77777777" w:rsidR="007C490A" w:rsidRPr="00D27B00" w:rsidRDefault="007C490A" w:rsidP="003844FC">
      <w:pPr>
        <w:widowControl w:val="0"/>
        <w:spacing w:after="0" w:line="240" w:lineRule="auto"/>
        <w:ind w:left="141" w:right="113" w:hanging="11"/>
        <w:rPr>
          <w:rFonts w:ascii="Arial Narrow" w:hAnsi="Arial Narrow"/>
          <w:sz w:val="20"/>
          <w:szCs w:val="20"/>
        </w:rPr>
      </w:pPr>
      <w:r>
        <w:rPr>
          <w:rFonts w:ascii="Arial Narrow" w:hAnsi="Arial Narrow"/>
          <w:sz w:val="20"/>
          <w:szCs w:val="20"/>
        </w:rPr>
        <w:t>Laddove al sindaco-revisore dovesse essere richiesto di depositare la propria relazione senza la garanzia della concessione ai soci dei termini concessi dall’art. 2429 c.c. si rende</w:t>
      </w:r>
      <w:r w:rsidRPr="00D27B00">
        <w:rPr>
          <w:rFonts w:ascii="Arial Narrow" w:hAnsi="Arial Narrow"/>
          <w:sz w:val="20"/>
          <w:szCs w:val="20"/>
        </w:rPr>
        <w:t xml:space="preserve"> necessario </w:t>
      </w:r>
      <w:r>
        <w:rPr>
          <w:rFonts w:ascii="Arial Narrow" w:hAnsi="Arial Narrow"/>
          <w:sz w:val="20"/>
          <w:szCs w:val="20"/>
        </w:rPr>
        <w:t>acquisire la</w:t>
      </w:r>
      <w:r w:rsidRPr="00D27B00">
        <w:rPr>
          <w:rFonts w:ascii="Arial Narrow" w:hAnsi="Arial Narrow"/>
          <w:sz w:val="20"/>
          <w:szCs w:val="20"/>
        </w:rPr>
        <w:t xml:space="preserve"> rinuncia </w:t>
      </w:r>
      <w:r>
        <w:rPr>
          <w:rFonts w:ascii="Arial Narrow" w:hAnsi="Arial Narrow"/>
          <w:sz w:val="20"/>
          <w:szCs w:val="20"/>
        </w:rPr>
        <w:t xml:space="preserve">scritta </w:t>
      </w:r>
      <w:r w:rsidRPr="00D27B00">
        <w:rPr>
          <w:rFonts w:ascii="Arial Narrow" w:hAnsi="Arial Narrow"/>
          <w:sz w:val="20"/>
          <w:szCs w:val="20"/>
        </w:rPr>
        <w:t xml:space="preserve">ai termini previsti </w:t>
      </w:r>
      <w:r>
        <w:rPr>
          <w:rFonts w:ascii="Arial Narrow" w:hAnsi="Arial Narrow"/>
          <w:sz w:val="20"/>
          <w:szCs w:val="20"/>
        </w:rPr>
        <w:t>dal comma 3 del citato art. 242</w:t>
      </w:r>
      <w:r w:rsidRPr="00D27B00">
        <w:rPr>
          <w:rFonts w:ascii="Arial Narrow" w:hAnsi="Arial Narrow"/>
          <w:sz w:val="20"/>
          <w:szCs w:val="20"/>
        </w:rPr>
        <w:t>9</w:t>
      </w:r>
      <w:r>
        <w:rPr>
          <w:rFonts w:ascii="Arial Narrow" w:hAnsi="Arial Narrow"/>
          <w:sz w:val="20"/>
          <w:szCs w:val="20"/>
        </w:rPr>
        <w:t xml:space="preserve"> c.c.</w:t>
      </w:r>
      <w:r w:rsidRPr="00D27B00">
        <w:rPr>
          <w:rFonts w:ascii="Arial Narrow" w:hAnsi="Arial Narrow"/>
          <w:sz w:val="20"/>
          <w:szCs w:val="20"/>
        </w:rPr>
        <w:t xml:space="preserve">, per il deposito della </w:t>
      </w:r>
      <w:r>
        <w:rPr>
          <w:rFonts w:ascii="Arial Narrow" w:hAnsi="Arial Narrow"/>
          <w:sz w:val="20"/>
          <w:szCs w:val="20"/>
        </w:rPr>
        <w:t xml:space="preserve">propria </w:t>
      </w:r>
      <w:r w:rsidRPr="00D27B00">
        <w:rPr>
          <w:rFonts w:ascii="Arial Narrow" w:hAnsi="Arial Narrow"/>
          <w:sz w:val="20"/>
          <w:szCs w:val="20"/>
        </w:rPr>
        <w:t>relazione.</w:t>
      </w:r>
    </w:p>
    <w:p w14:paraId="11743B35" w14:textId="77777777" w:rsidR="007C490A" w:rsidRDefault="007C490A" w:rsidP="003844FC">
      <w:pPr>
        <w:pStyle w:val="Testonotaapidipagina"/>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BADD" w14:textId="6EF29755" w:rsidR="007C490A" w:rsidRDefault="00CD1307" w:rsidP="00291A93">
    <w:pPr>
      <w:pStyle w:val="Intestazione"/>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7EC314BB" wp14:editId="455F2A9D">
              <wp:simplePos x="0" y="0"/>
              <wp:positionH relativeFrom="page">
                <wp:posOffset>720090</wp:posOffset>
              </wp:positionH>
              <wp:positionV relativeFrom="page">
                <wp:posOffset>619125</wp:posOffset>
              </wp:positionV>
              <wp:extent cx="6318250" cy="92710"/>
              <wp:effectExtent l="15240" t="0" r="635" b="21590"/>
              <wp:wrapSquare wrapText="bothSides"/>
              <wp:docPr id="7" name="Group 25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2710"/>
                        <a:chOff x="0" y="0"/>
                        <a:chExt cx="63185" cy="928"/>
                      </a:xfrm>
                    </wpg:grpSpPr>
                    <pic:pic xmlns:pic="http://schemas.openxmlformats.org/drawingml/2006/picture">
                      <pic:nvPicPr>
                        <pic:cNvPr id="10" name="Picture 259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9" y="0"/>
                          <a:ext cx="62446" cy="297"/>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25930"/>
                      <wps:cNvSpPr>
                        <a:spLocks/>
                      </wps:cNvSpPr>
                      <wps:spPr bwMode="auto">
                        <a:xfrm>
                          <a:off x="0" y="922"/>
                          <a:ext cx="62280" cy="6"/>
                        </a:xfrm>
                        <a:custGeom>
                          <a:avLst/>
                          <a:gdLst>
                            <a:gd name="T0" fmla="*/ 0 w 6228081"/>
                            <a:gd name="T1" fmla="*/ 0 h 636"/>
                            <a:gd name="T2" fmla="*/ 6 w 6228081"/>
                            <a:gd name="T3" fmla="*/ 0 h 636"/>
                            <a:gd name="T4" fmla="*/ 0 60000 65536"/>
                            <a:gd name="T5" fmla="*/ 0 60000 65536"/>
                            <a:gd name="T6" fmla="*/ 0 w 6228081"/>
                            <a:gd name="T7" fmla="*/ 0 h 636"/>
                            <a:gd name="T8" fmla="*/ 6228081 w 6228081"/>
                            <a:gd name="T9" fmla="*/ 636 h 636"/>
                          </a:gdLst>
                          <a:ahLst/>
                          <a:cxnLst>
                            <a:cxn ang="T4">
                              <a:pos x="T0" y="T1"/>
                            </a:cxn>
                            <a:cxn ang="T5">
                              <a:pos x="T2" y="T3"/>
                            </a:cxn>
                          </a:cxnLst>
                          <a:rect l="T6" t="T7" r="T8" b="T9"/>
                          <a:pathLst>
                            <a:path w="6228081" h="636">
                              <a:moveTo>
                                <a:pt x="0" y="0"/>
                              </a:moveTo>
                              <a:lnTo>
                                <a:pt x="6228081" y="636"/>
                              </a:lnTo>
                            </a:path>
                          </a:pathLst>
                        </a:custGeom>
                        <a:noFill/>
                        <a:ln w="289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D89B1" id="Group 25928" o:spid="_x0000_s1026" style="position:absolute;margin-left:56.7pt;margin-top:48.75pt;width:497.5pt;height:7.3pt;z-index:251658240;mso-position-horizontal-relative:page;mso-position-vertical-relative:page" coordsize="6318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29" o:spid="_x0000_s1027" type="#_x0000_t75" style="position:absolute;left:739;width:62446;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">
                <v:imagedata r:id="rId2" o:title=""/>
              </v:shape>
              <v:shape id="Shape 25930" o:spid="_x0000_s1028" style="position:absolute;top:922;width:62280;height:6;visibility:visible;mso-wrap-style:square;v-text-anchor:top" coordsize="622808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" path="m,l6228081,636e" filled="f" strokecolor="red" strokeweight="2.28pt">
                <v:path arrowok="t" o:connecttype="custom" o:connectlocs="0,0;0,0" o:connectangles="0,0" textboxrect="0,0,6228081,636"/>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4C51" w14:textId="27F6D535" w:rsidR="007C490A" w:rsidRDefault="007C490A" w:rsidP="00215D48">
    <w:pPr>
      <w:pStyle w:val="Intestazione"/>
    </w:pPr>
    <w:r>
      <w:rPr>
        <w:noProof/>
      </w:rPr>
      <w:drawing>
        <wp:anchor distT="0" distB="0" distL="114300" distR="114300" simplePos="0" relativeHeight="251658240" behindDoc="0" locked="0" layoutInCell="1" allowOverlap="1" wp14:anchorId="1CFF403F" wp14:editId="31E5865C">
          <wp:simplePos x="0" y="0"/>
          <wp:positionH relativeFrom="column">
            <wp:posOffset>-5080</wp:posOffset>
          </wp:positionH>
          <wp:positionV relativeFrom="paragraph">
            <wp:posOffset>-122555</wp:posOffset>
          </wp:positionV>
          <wp:extent cx="1535430" cy="526415"/>
          <wp:effectExtent l="0" t="0" r="7620" b="6985"/>
          <wp:wrapSquare wrapText="bothSides"/>
          <wp:docPr id="6" name="Immagine 6"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con scritta_later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526415"/>
                  </a:xfrm>
                  <a:prstGeom prst="rect">
                    <a:avLst/>
                  </a:prstGeom>
                  <a:noFill/>
                  <a:ln>
                    <a:noFill/>
                  </a:ln>
                </pic:spPr>
              </pic:pic>
            </a:graphicData>
          </a:graphic>
        </wp:anchor>
      </w:drawing>
    </w:r>
    <w:r w:rsidR="00CD1307">
      <w:rPr>
        <w:noProof/>
      </w:rPr>
      <mc:AlternateContent>
        <mc:Choice Requires="wps">
          <w:drawing>
            <wp:anchor distT="4294967294" distB="4294967294" distL="114300" distR="114300" simplePos="0" relativeHeight="251656192" behindDoc="0" locked="0" layoutInCell="1" allowOverlap="1" wp14:anchorId="36D2DFA9" wp14:editId="41D1C81D">
              <wp:simplePos x="0" y="0"/>
              <wp:positionH relativeFrom="column">
                <wp:posOffset>1786890</wp:posOffset>
              </wp:positionH>
              <wp:positionV relativeFrom="paragraph">
                <wp:posOffset>534034</wp:posOffset>
              </wp:positionV>
              <wp:extent cx="4474210" cy="0"/>
              <wp:effectExtent l="0" t="95250" r="78740" b="0"/>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21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9D139E5" id="_x0000_t32" coordsize="21600,21600" o:spt="32" o:oned="t" path="m,l21600,21600e" filled="f">
              <v:path arrowok="t" fillok="f" o:connecttype="none"/>
              <o:lock v:ext="edit" shapetype="t"/>
            </v:shapetype>
            <v:shape id="Connettore 2 8" o:spid="_x0000_s1026" type="#_x0000_t32" style="position:absolute;margin-left:140.7pt;margin-top:42.05pt;width:352.3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" strokecolor="red" strokeweight="2.25pt">
              <v:shadow on="t" opacity=".5" offset="6pt,-6pt"/>
            </v:shape>
          </w:pict>
        </mc:Fallback>
      </mc:AlternateContent>
    </w:r>
  </w:p>
  <w:p w14:paraId="5AB4AD1F" w14:textId="77777777" w:rsidR="007C490A" w:rsidRDefault="007C490A">
    <w:pPr>
      <w:pStyle w:val="Intestazione"/>
    </w:pPr>
  </w:p>
  <w:p w14:paraId="6062551A" w14:textId="77777777" w:rsidR="007C490A" w:rsidRDefault="007C490A">
    <w:pPr>
      <w:pStyle w:val="Intestazione"/>
    </w:pPr>
  </w:p>
  <w:p w14:paraId="3767B44B" w14:textId="77777777" w:rsidR="007C490A" w:rsidRDefault="007C490A">
    <w:pPr>
      <w:pStyle w:val="Intestazione"/>
    </w:pPr>
  </w:p>
  <w:p w14:paraId="207C5FAA" w14:textId="77777777" w:rsidR="007C490A" w:rsidRDefault="007C49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68F"/>
    <w:multiLevelType w:val="hybridMultilevel"/>
    <w:tmpl w:val="7D9A07B4"/>
    <w:lvl w:ilvl="0" w:tplc="13FE477A">
      <w:start w:val="1"/>
      <w:numFmt w:val="decimal"/>
      <w:lvlText w:val="%1."/>
      <w:lvlJc w:val="left"/>
      <w:pPr>
        <w:ind w:left="644" w:hanging="360"/>
      </w:pPr>
      <w:rPr>
        <w:rFonts w:hint="default"/>
        <w:sz w:val="3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6FE662C"/>
    <w:multiLevelType w:val="hybridMultilevel"/>
    <w:tmpl w:val="E7D0CB4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2" w15:restartNumberingAfterBreak="0">
    <w:nsid w:val="071678D1"/>
    <w:multiLevelType w:val="hybridMultilevel"/>
    <w:tmpl w:val="88862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0176A0"/>
    <w:multiLevelType w:val="hybridMultilevel"/>
    <w:tmpl w:val="4A7030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5C21C9"/>
    <w:multiLevelType w:val="hybridMultilevel"/>
    <w:tmpl w:val="3F16BA68"/>
    <w:lvl w:ilvl="0" w:tplc="04100017">
      <w:start w:val="1"/>
      <w:numFmt w:val="lowerLetter"/>
      <w:lvlText w:val="%1)"/>
      <w:lvlJc w:val="left"/>
      <w:pPr>
        <w:ind w:left="360" w:hanging="360"/>
      </w:pPr>
    </w:lvl>
    <w:lvl w:ilvl="1" w:tplc="B11E6B38">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BC189D"/>
    <w:multiLevelType w:val="hybridMultilevel"/>
    <w:tmpl w:val="417EE5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A233CB"/>
    <w:multiLevelType w:val="hybridMultilevel"/>
    <w:tmpl w:val="35B60FCC"/>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7" w15:restartNumberingAfterBreak="0">
    <w:nsid w:val="188A2DA9"/>
    <w:multiLevelType w:val="hybridMultilevel"/>
    <w:tmpl w:val="E7589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2E66B6"/>
    <w:multiLevelType w:val="hybridMultilevel"/>
    <w:tmpl w:val="A1548DC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C71856"/>
    <w:multiLevelType w:val="hybridMultilevel"/>
    <w:tmpl w:val="A2FE8B64"/>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10" w15:restartNumberingAfterBreak="0">
    <w:nsid w:val="24D4040A"/>
    <w:multiLevelType w:val="hybridMultilevel"/>
    <w:tmpl w:val="9850C286"/>
    <w:lvl w:ilvl="0" w:tplc="668C696A">
      <w:start w:val="1"/>
      <w:numFmt w:val="lowerLetter"/>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1" w15:restartNumberingAfterBreak="0">
    <w:nsid w:val="29711F53"/>
    <w:multiLevelType w:val="hybridMultilevel"/>
    <w:tmpl w:val="F77E2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230D27"/>
    <w:multiLevelType w:val="hybridMultilevel"/>
    <w:tmpl w:val="7CDC823C"/>
    <w:lvl w:ilvl="0" w:tplc="C62619EA">
      <w:start w:val="1"/>
      <w:numFmt w:val="bullet"/>
      <w:lvlText w:val=""/>
      <w:lvlJc w:val="left"/>
      <w:pPr>
        <w:ind w:left="720" w:hanging="360"/>
      </w:pPr>
      <w:rPr>
        <w:rFonts w:ascii="Symbol" w:hAnsi="Symbol"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937DEC"/>
    <w:multiLevelType w:val="hybridMultilevel"/>
    <w:tmpl w:val="2D72E5D4"/>
    <w:lvl w:ilvl="0" w:tplc="04100001">
      <w:start w:val="1"/>
      <w:numFmt w:val="bullet"/>
      <w:lvlText w:val=""/>
      <w:lvlJc w:val="left"/>
      <w:pPr>
        <w:ind w:left="382" w:hanging="360"/>
      </w:pPr>
      <w:rPr>
        <w:rFonts w:ascii="Symbol" w:hAnsi="Symbol" w:hint="default"/>
      </w:rPr>
    </w:lvl>
    <w:lvl w:ilvl="1" w:tplc="04100003" w:tentative="1">
      <w:start w:val="1"/>
      <w:numFmt w:val="bullet"/>
      <w:lvlText w:val="o"/>
      <w:lvlJc w:val="left"/>
      <w:pPr>
        <w:ind w:left="1102" w:hanging="360"/>
      </w:pPr>
      <w:rPr>
        <w:rFonts w:ascii="Courier New" w:hAnsi="Courier New" w:cs="Courier New" w:hint="default"/>
      </w:rPr>
    </w:lvl>
    <w:lvl w:ilvl="2" w:tplc="04100005" w:tentative="1">
      <w:start w:val="1"/>
      <w:numFmt w:val="bullet"/>
      <w:lvlText w:val=""/>
      <w:lvlJc w:val="left"/>
      <w:pPr>
        <w:ind w:left="1822" w:hanging="360"/>
      </w:pPr>
      <w:rPr>
        <w:rFonts w:ascii="Wingdings" w:hAnsi="Wingdings" w:hint="default"/>
      </w:rPr>
    </w:lvl>
    <w:lvl w:ilvl="3" w:tplc="04100001" w:tentative="1">
      <w:start w:val="1"/>
      <w:numFmt w:val="bullet"/>
      <w:lvlText w:val=""/>
      <w:lvlJc w:val="left"/>
      <w:pPr>
        <w:ind w:left="2542" w:hanging="360"/>
      </w:pPr>
      <w:rPr>
        <w:rFonts w:ascii="Symbol" w:hAnsi="Symbol" w:hint="default"/>
      </w:rPr>
    </w:lvl>
    <w:lvl w:ilvl="4" w:tplc="04100003" w:tentative="1">
      <w:start w:val="1"/>
      <w:numFmt w:val="bullet"/>
      <w:lvlText w:val="o"/>
      <w:lvlJc w:val="left"/>
      <w:pPr>
        <w:ind w:left="3262" w:hanging="360"/>
      </w:pPr>
      <w:rPr>
        <w:rFonts w:ascii="Courier New" w:hAnsi="Courier New" w:cs="Courier New" w:hint="default"/>
      </w:rPr>
    </w:lvl>
    <w:lvl w:ilvl="5" w:tplc="04100005" w:tentative="1">
      <w:start w:val="1"/>
      <w:numFmt w:val="bullet"/>
      <w:lvlText w:val=""/>
      <w:lvlJc w:val="left"/>
      <w:pPr>
        <w:ind w:left="3982" w:hanging="360"/>
      </w:pPr>
      <w:rPr>
        <w:rFonts w:ascii="Wingdings" w:hAnsi="Wingdings" w:hint="default"/>
      </w:rPr>
    </w:lvl>
    <w:lvl w:ilvl="6" w:tplc="04100001" w:tentative="1">
      <w:start w:val="1"/>
      <w:numFmt w:val="bullet"/>
      <w:lvlText w:val=""/>
      <w:lvlJc w:val="left"/>
      <w:pPr>
        <w:ind w:left="4702" w:hanging="360"/>
      </w:pPr>
      <w:rPr>
        <w:rFonts w:ascii="Symbol" w:hAnsi="Symbol" w:hint="default"/>
      </w:rPr>
    </w:lvl>
    <w:lvl w:ilvl="7" w:tplc="04100003" w:tentative="1">
      <w:start w:val="1"/>
      <w:numFmt w:val="bullet"/>
      <w:lvlText w:val="o"/>
      <w:lvlJc w:val="left"/>
      <w:pPr>
        <w:ind w:left="5422" w:hanging="360"/>
      </w:pPr>
      <w:rPr>
        <w:rFonts w:ascii="Courier New" w:hAnsi="Courier New" w:cs="Courier New" w:hint="default"/>
      </w:rPr>
    </w:lvl>
    <w:lvl w:ilvl="8" w:tplc="04100005" w:tentative="1">
      <w:start w:val="1"/>
      <w:numFmt w:val="bullet"/>
      <w:lvlText w:val=""/>
      <w:lvlJc w:val="left"/>
      <w:pPr>
        <w:ind w:left="6142" w:hanging="360"/>
      </w:pPr>
      <w:rPr>
        <w:rFonts w:ascii="Wingdings" w:hAnsi="Wingdings" w:hint="default"/>
      </w:rPr>
    </w:lvl>
  </w:abstractNum>
  <w:abstractNum w:abstractNumId="14" w15:restartNumberingAfterBreak="0">
    <w:nsid w:val="37487D01"/>
    <w:multiLevelType w:val="hybridMultilevel"/>
    <w:tmpl w:val="BA14049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7" w15:restartNumberingAfterBreak="0">
    <w:nsid w:val="3D1D51D0"/>
    <w:multiLevelType w:val="hybridMultilevel"/>
    <w:tmpl w:val="A956E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A4119"/>
    <w:multiLevelType w:val="hybridMultilevel"/>
    <w:tmpl w:val="DB142D96"/>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9" w15:restartNumberingAfterBreak="0">
    <w:nsid w:val="40E97E54"/>
    <w:multiLevelType w:val="hybridMultilevel"/>
    <w:tmpl w:val="DAFC7AA4"/>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4F94E67"/>
    <w:multiLevelType w:val="hybridMultilevel"/>
    <w:tmpl w:val="F0A23A32"/>
    <w:lvl w:ilvl="0" w:tplc="DB7CBFC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7210C51"/>
    <w:multiLevelType w:val="hybridMultilevel"/>
    <w:tmpl w:val="4F5047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73594E"/>
    <w:multiLevelType w:val="hybridMultilevel"/>
    <w:tmpl w:val="F530E5AC"/>
    <w:lvl w:ilvl="0" w:tplc="D2A49106">
      <w:start w:val="2"/>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60789A"/>
    <w:multiLevelType w:val="multilevel"/>
    <w:tmpl w:val="C838A70A"/>
    <w:lvl w:ilvl="0">
      <w:start w:val="1"/>
      <w:numFmt w:val="decimal"/>
      <w:lvlText w:val="%1."/>
      <w:lvlJc w:val="left"/>
      <w:pPr>
        <w:ind w:left="789" w:hanging="360"/>
      </w:pPr>
    </w:lvl>
    <w:lvl w:ilvl="1">
      <w:start w:val="1"/>
      <w:numFmt w:val="decimal"/>
      <w:isLgl/>
      <w:lvlText w:val="%1.%2."/>
      <w:lvlJc w:val="left"/>
      <w:pPr>
        <w:ind w:left="789" w:hanging="360"/>
      </w:pPr>
      <w:rPr>
        <w:rFonts w:hint="default"/>
      </w:rPr>
    </w:lvl>
    <w:lvl w:ilvl="2">
      <w:start w:val="1"/>
      <w:numFmt w:val="decimal"/>
      <w:isLgl/>
      <w:lvlText w:val="%1.%2.%3."/>
      <w:lvlJc w:val="left"/>
      <w:pPr>
        <w:ind w:left="1149" w:hanging="720"/>
      </w:pPr>
      <w:rPr>
        <w:rFonts w:hint="default"/>
      </w:rPr>
    </w:lvl>
    <w:lvl w:ilvl="3">
      <w:start w:val="1"/>
      <w:numFmt w:val="decimal"/>
      <w:isLgl/>
      <w:lvlText w:val="%1.%2.%3.%4."/>
      <w:lvlJc w:val="left"/>
      <w:pPr>
        <w:ind w:left="1149" w:hanging="72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509" w:hanging="1080"/>
      </w:pPr>
      <w:rPr>
        <w:rFonts w:hint="default"/>
      </w:rPr>
    </w:lvl>
    <w:lvl w:ilvl="6">
      <w:start w:val="1"/>
      <w:numFmt w:val="decimal"/>
      <w:isLgl/>
      <w:lvlText w:val="%1.%2.%3.%4.%5.%6.%7."/>
      <w:lvlJc w:val="left"/>
      <w:pPr>
        <w:ind w:left="1509" w:hanging="1080"/>
      </w:pPr>
      <w:rPr>
        <w:rFonts w:hint="default"/>
      </w:rPr>
    </w:lvl>
    <w:lvl w:ilvl="7">
      <w:start w:val="1"/>
      <w:numFmt w:val="decimal"/>
      <w:isLgl/>
      <w:lvlText w:val="%1.%2.%3.%4.%5.%6.%7.%8."/>
      <w:lvlJc w:val="left"/>
      <w:pPr>
        <w:ind w:left="1869" w:hanging="1440"/>
      </w:pPr>
      <w:rPr>
        <w:rFonts w:hint="default"/>
      </w:rPr>
    </w:lvl>
    <w:lvl w:ilvl="8">
      <w:start w:val="1"/>
      <w:numFmt w:val="decimal"/>
      <w:isLgl/>
      <w:lvlText w:val="%1.%2.%3.%4.%5.%6.%7.%8.%9."/>
      <w:lvlJc w:val="left"/>
      <w:pPr>
        <w:ind w:left="1869" w:hanging="1440"/>
      </w:pPr>
      <w:rPr>
        <w:rFonts w:hint="default"/>
      </w:rPr>
    </w:lvl>
  </w:abstractNum>
  <w:abstractNum w:abstractNumId="24" w15:restartNumberingAfterBreak="0">
    <w:nsid w:val="572B46A5"/>
    <w:multiLevelType w:val="hybridMultilevel"/>
    <w:tmpl w:val="73947748"/>
    <w:lvl w:ilvl="0" w:tplc="70F025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9932A71"/>
    <w:multiLevelType w:val="multilevel"/>
    <w:tmpl w:val="BCA0E5D4"/>
    <w:lvl w:ilvl="0">
      <w:start w:val="1"/>
      <w:numFmt w:val="bullet"/>
      <w:lvlText w:val=""/>
      <w:lvlJc w:val="left"/>
      <w:rPr>
        <w:rFonts w:ascii="Symbol" w:hAnsi="Symbol" w:hint="default"/>
        <w:b w:val="0"/>
        <w:bCs w:val="0"/>
        <w:i w:val="0"/>
        <w:iCs w:val="0"/>
        <w:smallCaps w:val="0"/>
        <w:strike w:val="0"/>
        <w:color w:val="C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5007A4"/>
    <w:multiLevelType w:val="hybridMultilevel"/>
    <w:tmpl w:val="D8EC5C7E"/>
    <w:lvl w:ilvl="0" w:tplc="C888A0C2">
      <w:start w:val="1"/>
      <w:numFmt w:val="lowerLetter"/>
      <w:lvlText w:val="%1)"/>
      <w:lvlJc w:val="left"/>
      <w:pPr>
        <w:ind w:left="720" w:hanging="360"/>
      </w:pPr>
      <w:rPr>
        <w:rFonts w:hint="default"/>
        <w:b w:val="0"/>
        <w:bCs w:val="0"/>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341B26"/>
    <w:multiLevelType w:val="hybridMultilevel"/>
    <w:tmpl w:val="A1F483F0"/>
    <w:lvl w:ilvl="0" w:tplc="FA82E820">
      <w:numFmt w:val="bullet"/>
      <w:lvlText w:val="-"/>
      <w:lvlJc w:val="left"/>
      <w:pPr>
        <w:ind w:left="379" w:hanging="360"/>
      </w:pPr>
      <w:rPr>
        <w:rFonts w:ascii="Calibri" w:eastAsia="Times New Roman" w:hAnsi="Calibri" w:cs="Calibri"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29" w15:restartNumberingAfterBreak="0">
    <w:nsid w:val="662E3CF3"/>
    <w:multiLevelType w:val="multilevel"/>
    <w:tmpl w:val="DFE0277A"/>
    <w:lvl w:ilvl="0">
      <w:start w:val="1"/>
      <w:numFmt w:val="bullet"/>
      <w:lvlText w:val=""/>
      <w:lvlJc w:val="left"/>
      <w:rPr>
        <w:rFonts w:ascii="Symbol" w:hAnsi="Symbol" w:hint="default"/>
        <w:b w:val="0"/>
        <w:bCs w:val="0"/>
        <w:i w:val="0"/>
        <w:iCs w:val="0"/>
        <w:smallCaps w:val="0"/>
        <w:strike w:val="0"/>
        <w:color w:val="C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064C85"/>
    <w:multiLevelType w:val="hybridMultilevel"/>
    <w:tmpl w:val="9446D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1C1ED8"/>
    <w:multiLevelType w:val="multilevel"/>
    <w:tmpl w:val="0A2459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8D6E04"/>
    <w:multiLevelType w:val="hybridMultilevel"/>
    <w:tmpl w:val="95821228"/>
    <w:lvl w:ilvl="0" w:tplc="63029C5A">
      <w:start w:val="1"/>
      <w:numFmt w:val="lowerRoman"/>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674553"/>
    <w:multiLevelType w:val="hybridMultilevel"/>
    <w:tmpl w:val="751AEE68"/>
    <w:lvl w:ilvl="0" w:tplc="C95C74A0">
      <w:start w:val="1"/>
      <w:numFmt w:val="lowerLetter"/>
      <w:lvlText w:val="%1)"/>
      <w:lvlJc w:val="left"/>
      <w:pPr>
        <w:ind w:left="717" w:hanging="360"/>
      </w:pPr>
      <w:rPr>
        <w:rFonts w:ascii="Arial Narrow" w:hAnsi="Arial Narrow"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4" w15:restartNumberingAfterBreak="0">
    <w:nsid w:val="7B9F5A70"/>
    <w:multiLevelType w:val="hybridMultilevel"/>
    <w:tmpl w:val="1BD63D1C"/>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35" w15:restartNumberingAfterBreak="0">
    <w:nsid w:val="7F7A47D4"/>
    <w:multiLevelType w:val="hybridMultilevel"/>
    <w:tmpl w:val="9B4E9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
  </w:num>
  <w:num w:numId="4">
    <w:abstractNumId w:val="16"/>
  </w:num>
  <w:num w:numId="5">
    <w:abstractNumId w:val="5"/>
  </w:num>
  <w:num w:numId="6">
    <w:abstractNumId w:val="8"/>
  </w:num>
  <w:num w:numId="7">
    <w:abstractNumId w:val="4"/>
  </w:num>
  <w:num w:numId="8">
    <w:abstractNumId w:val="32"/>
  </w:num>
  <w:num w:numId="9">
    <w:abstractNumId w:val="14"/>
  </w:num>
  <w:num w:numId="10">
    <w:abstractNumId w:val="35"/>
  </w:num>
  <w:num w:numId="11">
    <w:abstractNumId w:val="19"/>
  </w:num>
  <w:num w:numId="12">
    <w:abstractNumId w:val="3"/>
  </w:num>
  <w:num w:numId="13">
    <w:abstractNumId w:val="28"/>
  </w:num>
  <w:num w:numId="14">
    <w:abstractNumId w:val="18"/>
  </w:num>
  <w:num w:numId="15">
    <w:abstractNumId w:val="34"/>
  </w:num>
  <w:num w:numId="16">
    <w:abstractNumId w:val="6"/>
  </w:num>
  <w:num w:numId="17">
    <w:abstractNumId w:val="30"/>
  </w:num>
  <w:num w:numId="18">
    <w:abstractNumId w:val="23"/>
  </w:num>
  <w:num w:numId="19">
    <w:abstractNumId w:val="15"/>
  </w:num>
  <w:num w:numId="20">
    <w:abstractNumId w:val="0"/>
  </w:num>
  <w:num w:numId="21">
    <w:abstractNumId w:val="15"/>
    <w:lvlOverride w:ilvl="0">
      <w:startOverride w:val="2"/>
    </w:lvlOverride>
    <w:lvlOverride w:ilvl="1">
      <w:startOverride w:val="1"/>
    </w:lvlOverride>
  </w:num>
  <w:num w:numId="22">
    <w:abstractNumId w:val="10"/>
  </w:num>
  <w:num w:numId="23">
    <w:abstractNumId w:val="21"/>
  </w:num>
  <w:num w:numId="24">
    <w:abstractNumId w:val="33"/>
  </w:num>
  <w:num w:numId="25">
    <w:abstractNumId w:val="9"/>
  </w:num>
  <w:num w:numId="26">
    <w:abstractNumId w:val="1"/>
  </w:num>
  <w:num w:numId="27">
    <w:abstractNumId w:val="22"/>
  </w:num>
  <w:num w:numId="28">
    <w:abstractNumId w:val="31"/>
  </w:num>
  <w:num w:numId="29">
    <w:abstractNumId w:val="11"/>
  </w:num>
  <w:num w:numId="30">
    <w:abstractNumId w:val="12"/>
  </w:num>
  <w:num w:numId="31">
    <w:abstractNumId w:val="26"/>
  </w:num>
  <w:num w:numId="32">
    <w:abstractNumId w:val="29"/>
  </w:num>
  <w:num w:numId="33">
    <w:abstractNumId w:val="24"/>
  </w:num>
  <w:num w:numId="34">
    <w:abstractNumId w:val="7"/>
  </w:num>
  <w:num w:numId="35">
    <w:abstractNumId w:val="20"/>
  </w:num>
  <w:num w:numId="36">
    <w:abstractNumId w:val="15"/>
  </w:num>
  <w:num w:numId="37">
    <w:abstractNumId w:val="15"/>
  </w:num>
  <w:num w:numId="38">
    <w:abstractNumId w:val="27"/>
  </w:num>
  <w:num w:numId="3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9F"/>
    <w:rsid w:val="00000CC0"/>
    <w:rsid w:val="00007D69"/>
    <w:rsid w:val="00010459"/>
    <w:rsid w:val="00013E07"/>
    <w:rsid w:val="0002128A"/>
    <w:rsid w:val="00022863"/>
    <w:rsid w:val="0003003B"/>
    <w:rsid w:val="00030439"/>
    <w:rsid w:val="000310A4"/>
    <w:rsid w:val="000319F6"/>
    <w:rsid w:val="00031FF1"/>
    <w:rsid w:val="000332A6"/>
    <w:rsid w:val="000340FE"/>
    <w:rsid w:val="000347AD"/>
    <w:rsid w:val="00035AFE"/>
    <w:rsid w:val="000407FB"/>
    <w:rsid w:val="000414FD"/>
    <w:rsid w:val="00043DAF"/>
    <w:rsid w:val="00045EBC"/>
    <w:rsid w:val="0004732A"/>
    <w:rsid w:val="0004764A"/>
    <w:rsid w:val="00051E38"/>
    <w:rsid w:val="0005201D"/>
    <w:rsid w:val="0005294E"/>
    <w:rsid w:val="00054A63"/>
    <w:rsid w:val="00054DC9"/>
    <w:rsid w:val="000551AD"/>
    <w:rsid w:val="00060C54"/>
    <w:rsid w:val="00060DA1"/>
    <w:rsid w:val="0006142A"/>
    <w:rsid w:val="000618CC"/>
    <w:rsid w:val="00063B16"/>
    <w:rsid w:val="000641DE"/>
    <w:rsid w:val="00067C3B"/>
    <w:rsid w:val="000708E8"/>
    <w:rsid w:val="000713FF"/>
    <w:rsid w:val="00072303"/>
    <w:rsid w:val="00073FF6"/>
    <w:rsid w:val="000743C3"/>
    <w:rsid w:val="00074A0B"/>
    <w:rsid w:val="00075B40"/>
    <w:rsid w:val="00081B83"/>
    <w:rsid w:val="000827DF"/>
    <w:rsid w:val="00083013"/>
    <w:rsid w:val="00084C93"/>
    <w:rsid w:val="00085E5F"/>
    <w:rsid w:val="00086A19"/>
    <w:rsid w:val="00092915"/>
    <w:rsid w:val="0009354C"/>
    <w:rsid w:val="000938BF"/>
    <w:rsid w:val="00094459"/>
    <w:rsid w:val="000951E0"/>
    <w:rsid w:val="000A21D6"/>
    <w:rsid w:val="000A4042"/>
    <w:rsid w:val="000A5911"/>
    <w:rsid w:val="000B034D"/>
    <w:rsid w:val="000B038E"/>
    <w:rsid w:val="000B23E0"/>
    <w:rsid w:val="000B2F28"/>
    <w:rsid w:val="000B309A"/>
    <w:rsid w:val="000B45DE"/>
    <w:rsid w:val="000C1517"/>
    <w:rsid w:val="000C4497"/>
    <w:rsid w:val="000D005E"/>
    <w:rsid w:val="000D1444"/>
    <w:rsid w:val="000D18CA"/>
    <w:rsid w:val="000D4C5D"/>
    <w:rsid w:val="000D6758"/>
    <w:rsid w:val="000D7921"/>
    <w:rsid w:val="000E3417"/>
    <w:rsid w:val="000E44F3"/>
    <w:rsid w:val="000E6FA4"/>
    <w:rsid w:val="000F20FC"/>
    <w:rsid w:val="000F2DAA"/>
    <w:rsid w:val="000F3010"/>
    <w:rsid w:val="000F7511"/>
    <w:rsid w:val="001009F2"/>
    <w:rsid w:val="00103E06"/>
    <w:rsid w:val="00104F4E"/>
    <w:rsid w:val="001057B4"/>
    <w:rsid w:val="00112BBD"/>
    <w:rsid w:val="001138AE"/>
    <w:rsid w:val="00114622"/>
    <w:rsid w:val="00114FFE"/>
    <w:rsid w:val="00125E1E"/>
    <w:rsid w:val="00127D2E"/>
    <w:rsid w:val="00133E96"/>
    <w:rsid w:val="00136CD6"/>
    <w:rsid w:val="00150D97"/>
    <w:rsid w:val="00153068"/>
    <w:rsid w:val="00153389"/>
    <w:rsid w:val="00154851"/>
    <w:rsid w:val="00156D48"/>
    <w:rsid w:val="00156E31"/>
    <w:rsid w:val="001574E7"/>
    <w:rsid w:val="00157B13"/>
    <w:rsid w:val="001612D6"/>
    <w:rsid w:val="001615E8"/>
    <w:rsid w:val="00162713"/>
    <w:rsid w:val="0016289C"/>
    <w:rsid w:val="00163069"/>
    <w:rsid w:val="0016396C"/>
    <w:rsid w:val="00170421"/>
    <w:rsid w:val="001750CF"/>
    <w:rsid w:val="001758F7"/>
    <w:rsid w:val="001762DE"/>
    <w:rsid w:val="00181408"/>
    <w:rsid w:val="00185223"/>
    <w:rsid w:val="00185ABE"/>
    <w:rsid w:val="00186AE9"/>
    <w:rsid w:val="001875E0"/>
    <w:rsid w:val="001879A3"/>
    <w:rsid w:val="00190459"/>
    <w:rsid w:val="00190506"/>
    <w:rsid w:val="001957A1"/>
    <w:rsid w:val="00195861"/>
    <w:rsid w:val="001960F2"/>
    <w:rsid w:val="001972D6"/>
    <w:rsid w:val="001A0D3F"/>
    <w:rsid w:val="001A0E82"/>
    <w:rsid w:val="001A7F5B"/>
    <w:rsid w:val="001B0835"/>
    <w:rsid w:val="001B2E66"/>
    <w:rsid w:val="001B4F1B"/>
    <w:rsid w:val="001B762F"/>
    <w:rsid w:val="001B7915"/>
    <w:rsid w:val="001C051A"/>
    <w:rsid w:val="001C47A5"/>
    <w:rsid w:val="001C7DDE"/>
    <w:rsid w:val="001D20EC"/>
    <w:rsid w:val="001D2B71"/>
    <w:rsid w:val="001D4321"/>
    <w:rsid w:val="001D7070"/>
    <w:rsid w:val="001E0BCB"/>
    <w:rsid w:val="001E15D8"/>
    <w:rsid w:val="001E2894"/>
    <w:rsid w:val="001E4624"/>
    <w:rsid w:val="001E5BEF"/>
    <w:rsid w:val="001E67CA"/>
    <w:rsid w:val="001E6BDD"/>
    <w:rsid w:val="001E70EB"/>
    <w:rsid w:val="001E742E"/>
    <w:rsid w:val="001F072C"/>
    <w:rsid w:val="001F2729"/>
    <w:rsid w:val="001F2749"/>
    <w:rsid w:val="001F3D52"/>
    <w:rsid w:val="001F5A6B"/>
    <w:rsid w:val="001F673A"/>
    <w:rsid w:val="0020289D"/>
    <w:rsid w:val="00206B74"/>
    <w:rsid w:val="00207DC9"/>
    <w:rsid w:val="002123A1"/>
    <w:rsid w:val="002143A8"/>
    <w:rsid w:val="00214525"/>
    <w:rsid w:val="00214FBC"/>
    <w:rsid w:val="00215D48"/>
    <w:rsid w:val="00223993"/>
    <w:rsid w:val="00223A8D"/>
    <w:rsid w:val="00224746"/>
    <w:rsid w:val="00226A3F"/>
    <w:rsid w:val="002274E2"/>
    <w:rsid w:val="00230E2A"/>
    <w:rsid w:val="002323E0"/>
    <w:rsid w:val="00235DCA"/>
    <w:rsid w:val="0023711E"/>
    <w:rsid w:val="0024044C"/>
    <w:rsid w:val="002421EC"/>
    <w:rsid w:val="002436C2"/>
    <w:rsid w:val="00246AD0"/>
    <w:rsid w:val="00246E1A"/>
    <w:rsid w:val="002542A2"/>
    <w:rsid w:val="00256E06"/>
    <w:rsid w:val="00267257"/>
    <w:rsid w:val="00270257"/>
    <w:rsid w:val="0027065A"/>
    <w:rsid w:val="00270AB1"/>
    <w:rsid w:val="00271057"/>
    <w:rsid w:val="00273D8C"/>
    <w:rsid w:val="00274DD1"/>
    <w:rsid w:val="00277A22"/>
    <w:rsid w:val="00283956"/>
    <w:rsid w:val="002839E5"/>
    <w:rsid w:val="00284461"/>
    <w:rsid w:val="00287147"/>
    <w:rsid w:val="00290688"/>
    <w:rsid w:val="00291A93"/>
    <w:rsid w:val="00292733"/>
    <w:rsid w:val="00294065"/>
    <w:rsid w:val="00294BF2"/>
    <w:rsid w:val="002961EA"/>
    <w:rsid w:val="002966F3"/>
    <w:rsid w:val="002A11BD"/>
    <w:rsid w:val="002A3B01"/>
    <w:rsid w:val="002A4F89"/>
    <w:rsid w:val="002A768D"/>
    <w:rsid w:val="002B10D5"/>
    <w:rsid w:val="002B26CC"/>
    <w:rsid w:val="002B37D4"/>
    <w:rsid w:val="002B3830"/>
    <w:rsid w:val="002B3FC0"/>
    <w:rsid w:val="002B4BE1"/>
    <w:rsid w:val="002B6792"/>
    <w:rsid w:val="002B6E63"/>
    <w:rsid w:val="002C0D63"/>
    <w:rsid w:val="002C2F2C"/>
    <w:rsid w:val="002C4310"/>
    <w:rsid w:val="002C49F4"/>
    <w:rsid w:val="002C50C4"/>
    <w:rsid w:val="002C59F1"/>
    <w:rsid w:val="002D031C"/>
    <w:rsid w:val="002D1253"/>
    <w:rsid w:val="002D3D06"/>
    <w:rsid w:val="002D4E3C"/>
    <w:rsid w:val="002D6A49"/>
    <w:rsid w:val="002D7127"/>
    <w:rsid w:val="002E2095"/>
    <w:rsid w:val="002E2FBE"/>
    <w:rsid w:val="002E35E1"/>
    <w:rsid w:val="002E3B59"/>
    <w:rsid w:val="002E4040"/>
    <w:rsid w:val="002E471D"/>
    <w:rsid w:val="002E6440"/>
    <w:rsid w:val="002F0A23"/>
    <w:rsid w:val="002F11C2"/>
    <w:rsid w:val="002F47D0"/>
    <w:rsid w:val="002F49C0"/>
    <w:rsid w:val="002F5668"/>
    <w:rsid w:val="002F5DCA"/>
    <w:rsid w:val="002F6153"/>
    <w:rsid w:val="002F659D"/>
    <w:rsid w:val="002F75A3"/>
    <w:rsid w:val="00301492"/>
    <w:rsid w:val="00301E27"/>
    <w:rsid w:val="00304037"/>
    <w:rsid w:val="00305CF5"/>
    <w:rsid w:val="0031548F"/>
    <w:rsid w:val="003174E4"/>
    <w:rsid w:val="003213C9"/>
    <w:rsid w:val="00324096"/>
    <w:rsid w:val="003241A5"/>
    <w:rsid w:val="003248A1"/>
    <w:rsid w:val="0032535F"/>
    <w:rsid w:val="00335FA7"/>
    <w:rsid w:val="003364E9"/>
    <w:rsid w:val="0033782F"/>
    <w:rsid w:val="00337EC2"/>
    <w:rsid w:val="0034042B"/>
    <w:rsid w:val="003409A0"/>
    <w:rsid w:val="00340CA1"/>
    <w:rsid w:val="0034310A"/>
    <w:rsid w:val="003452C2"/>
    <w:rsid w:val="0035162E"/>
    <w:rsid w:val="00351653"/>
    <w:rsid w:val="003536DB"/>
    <w:rsid w:val="00353D93"/>
    <w:rsid w:val="003540EF"/>
    <w:rsid w:val="003542F3"/>
    <w:rsid w:val="003546AE"/>
    <w:rsid w:val="00356402"/>
    <w:rsid w:val="00357B24"/>
    <w:rsid w:val="003604A3"/>
    <w:rsid w:val="00361683"/>
    <w:rsid w:val="00363371"/>
    <w:rsid w:val="003655E2"/>
    <w:rsid w:val="0037320F"/>
    <w:rsid w:val="00374B4B"/>
    <w:rsid w:val="00377263"/>
    <w:rsid w:val="00381D96"/>
    <w:rsid w:val="00382C32"/>
    <w:rsid w:val="00383780"/>
    <w:rsid w:val="003844FC"/>
    <w:rsid w:val="003847AF"/>
    <w:rsid w:val="00385E5C"/>
    <w:rsid w:val="0038780C"/>
    <w:rsid w:val="003900E3"/>
    <w:rsid w:val="003925C0"/>
    <w:rsid w:val="00393533"/>
    <w:rsid w:val="003959C8"/>
    <w:rsid w:val="00395B3A"/>
    <w:rsid w:val="00395D3D"/>
    <w:rsid w:val="00395FAF"/>
    <w:rsid w:val="003A4175"/>
    <w:rsid w:val="003A5B2D"/>
    <w:rsid w:val="003B3163"/>
    <w:rsid w:val="003C05BD"/>
    <w:rsid w:val="003C091B"/>
    <w:rsid w:val="003C3488"/>
    <w:rsid w:val="003C41BE"/>
    <w:rsid w:val="003C560D"/>
    <w:rsid w:val="003C5D38"/>
    <w:rsid w:val="003C6203"/>
    <w:rsid w:val="003C70CE"/>
    <w:rsid w:val="003D1F9C"/>
    <w:rsid w:val="003D2B6C"/>
    <w:rsid w:val="003D39DF"/>
    <w:rsid w:val="003D3BFA"/>
    <w:rsid w:val="003D49EC"/>
    <w:rsid w:val="003D59BC"/>
    <w:rsid w:val="003D5D56"/>
    <w:rsid w:val="003D7A7C"/>
    <w:rsid w:val="003E29ED"/>
    <w:rsid w:val="003E558C"/>
    <w:rsid w:val="003E7A9A"/>
    <w:rsid w:val="003F14BB"/>
    <w:rsid w:val="003F355E"/>
    <w:rsid w:val="00400902"/>
    <w:rsid w:val="004032B7"/>
    <w:rsid w:val="00407738"/>
    <w:rsid w:val="0040779F"/>
    <w:rsid w:val="00412136"/>
    <w:rsid w:val="00412B92"/>
    <w:rsid w:val="004144B7"/>
    <w:rsid w:val="004144E8"/>
    <w:rsid w:val="00416855"/>
    <w:rsid w:val="00423D87"/>
    <w:rsid w:val="0043420B"/>
    <w:rsid w:val="00435B24"/>
    <w:rsid w:val="00435E1A"/>
    <w:rsid w:val="0043711B"/>
    <w:rsid w:val="00437BD2"/>
    <w:rsid w:val="00440A4A"/>
    <w:rsid w:val="00446EA7"/>
    <w:rsid w:val="0044702A"/>
    <w:rsid w:val="00450ACF"/>
    <w:rsid w:val="00450B86"/>
    <w:rsid w:val="00451A62"/>
    <w:rsid w:val="00451F43"/>
    <w:rsid w:val="00452002"/>
    <w:rsid w:val="004527D5"/>
    <w:rsid w:val="004538AD"/>
    <w:rsid w:val="00455F7C"/>
    <w:rsid w:val="00456843"/>
    <w:rsid w:val="00460AD6"/>
    <w:rsid w:val="004624A9"/>
    <w:rsid w:val="00464A4B"/>
    <w:rsid w:val="0046545A"/>
    <w:rsid w:val="00471594"/>
    <w:rsid w:val="00473CD8"/>
    <w:rsid w:val="00474F52"/>
    <w:rsid w:val="00475729"/>
    <w:rsid w:val="00476415"/>
    <w:rsid w:val="00477010"/>
    <w:rsid w:val="00483AF3"/>
    <w:rsid w:val="00484295"/>
    <w:rsid w:val="00484680"/>
    <w:rsid w:val="004856E0"/>
    <w:rsid w:val="0049064C"/>
    <w:rsid w:val="00492F27"/>
    <w:rsid w:val="00493855"/>
    <w:rsid w:val="0049386D"/>
    <w:rsid w:val="00494F16"/>
    <w:rsid w:val="004A0D8B"/>
    <w:rsid w:val="004A11E0"/>
    <w:rsid w:val="004A240E"/>
    <w:rsid w:val="004A3327"/>
    <w:rsid w:val="004A66C0"/>
    <w:rsid w:val="004A6A9D"/>
    <w:rsid w:val="004A6B35"/>
    <w:rsid w:val="004A7FB8"/>
    <w:rsid w:val="004B219B"/>
    <w:rsid w:val="004B31EA"/>
    <w:rsid w:val="004B5760"/>
    <w:rsid w:val="004B5D4A"/>
    <w:rsid w:val="004C05F8"/>
    <w:rsid w:val="004C45E1"/>
    <w:rsid w:val="004C7EC9"/>
    <w:rsid w:val="004D3738"/>
    <w:rsid w:val="004E1A5E"/>
    <w:rsid w:val="004E32AC"/>
    <w:rsid w:val="004E52C5"/>
    <w:rsid w:val="004E79E9"/>
    <w:rsid w:val="004E7BF3"/>
    <w:rsid w:val="004F0975"/>
    <w:rsid w:val="004F15C5"/>
    <w:rsid w:val="004F3FE9"/>
    <w:rsid w:val="004F62ED"/>
    <w:rsid w:val="004F675C"/>
    <w:rsid w:val="00500484"/>
    <w:rsid w:val="00501AD8"/>
    <w:rsid w:val="00503960"/>
    <w:rsid w:val="005046E4"/>
    <w:rsid w:val="00511A1F"/>
    <w:rsid w:val="0051482B"/>
    <w:rsid w:val="0051509F"/>
    <w:rsid w:val="005175E5"/>
    <w:rsid w:val="00517B6C"/>
    <w:rsid w:val="00523C18"/>
    <w:rsid w:val="00523DF3"/>
    <w:rsid w:val="00524734"/>
    <w:rsid w:val="0052656D"/>
    <w:rsid w:val="00533A39"/>
    <w:rsid w:val="0053469E"/>
    <w:rsid w:val="0053511D"/>
    <w:rsid w:val="00535831"/>
    <w:rsid w:val="00535A4A"/>
    <w:rsid w:val="0053738A"/>
    <w:rsid w:val="00537BE7"/>
    <w:rsid w:val="00540B28"/>
    <w:rsid w:val="00540EEF"/>
    <w:rsid w:val="0054315B"/>
    <w:rsid w:val="00544DCA"/>
    <w:rsid w:val="00544F45"/>
    <w:rsid w:val="00545E52"/>
    <w:rsid w:val="00547D76"/>
    <w:rsid w:val="00557725"/>
    <w:rsid w:val="00560705"/>
    <w:rsid w:val="00572350"/>
    <w:rsid w:val="00575F06"/>
    <w:rsid w:val="00581D90"/>
    <w:rsid w:val="005848CA"/>
    <w:rsid w:val="00584D73"/>
    <w:rsid w:val="00585D4C"/>
    <w:rsid w:val="00590C88"/>
    <w:rsid w:val="00591DD3"/>
    <w:rsid w:val="00593380"/>
    <w:rsid w:val="00593A3C"/>
    <w:rsid w:val="005948DA"/>
    <w:rsid w:val="00595C1B"/>
    <w:rsid w:val="00596BA6"/>
    <w:rsid w:val="005972DC"/>
    <w:rsid w:val="00597470"/>
    <w:rsid w:val="005A0562"/>
    <w:rsid w:val="005A08BB"/>
    <w:rsid w:val="005A08FF"/>
    <w:rsid w:val="005A2862"/>
    <w:rsid w:val="005A53FB"/>
    <w:rsid w:val="005A5B05"/>
    <w:rsid w:val="005A732D"/>
    <w:rsid w:val="005A751D"/>
    <w:rsid w:val="005B0446"/>
    <w:rsid w:val="005B588F"/>
    <w:rsid w:val="005B7080"/>
    <w:rsid w:val="005C3459"/>
    <w:rsid w:val="005C4214"/>
    <w:rsid w:val="005C58F4"/>
    <w:rsid w:val="005C5AD1"/>
    <w:rsid w:val="005C614F"/>
    <w:rsid w:val="005C6C00"/>
    <w:rsid w:val="005D0B49"/>
    <w:rsid w:val="005D10DC"/>
    <w:rsid w:val="005D11B1"/>
    <w:rsid w:val="005D3D5B"/>
    <w:rsid w:val="005E39DF"/>
    <w:rsid w:val="005E402B"/>
    <w:rsid w:val="005E632B"/>
    <w:rsid w:val="005E7621"/>
    <w:rsid w:val="005E7BDE"/>
    <w:rsid w:val="005F0206"/>
    <w:rsid w:val="005F220B"/>
    <w:rsid w:val="005F2AC5"/>
    <w:rsid w:val="005F5761"/>
    <w:rsid w:val="005F7C9B"/>
    <w:rsid w:val="006001AB"/>
    <w:rsid w:val="00601256"/>
    <w:rsid w:val="00602E85"/>
    <w:rsid w:val="00603A5F"/>
    <w:rsid w:val="00603ACF"/>
    <w:rsid w:val="00605EFD"/>
    <w:rsid w:val="0060787F"/>
    <w:rsid w:val="00607B02"/>
    <w:rsid w:val="0061259C"/>
    <w:rsid w:val="00613FC7"/>
    <w:rsid w:val="00614EFB"/>
    <w:rsid w:val="00622B94"/>
    <w:rsid w:val="00623E75"/>
    <w:rsid w:val="00624BD6"/>
    <w:rsid w:val="006258FC"/>
    <w:rsid w:val="006259DD"/>
    <w:rsid w:val="00626DDE"/>
    <w:rsid w:val="006273AF"/>
    <w:rsid w:val="00627AB2"/>
    <w:rsid w:val="006311CC"/>
    <w:rsid w:val="00631341"/>
    <w:rsid w:val="00635F81"/>
    <w:rsid w:val="0064160C"/>
    <w:rsid w:val="00641BEA"/>
    <w:rsid w:val="00643F96"/>
    <w:rsid w:val="00652066"/>
    <w:rsid w:val="006531F0"/>
    <w:rsid w:val="00653F70"/>
    <w:rsid w:val="0065510C"/>
    <w:rsid w:val="0065747C"/>
    <w:rsid w:val="00662648"/>
    <w:rsid w:val="006652B4"/>
    <w:rsid w:val="006661A4"/>
    <w:rsid w:val="00673B86"/>
    <w:rsid w:val="006751E2"/>
    <w:rsid w:val="0067521E"/>
    <w:rsid w:val="006807F3"/>
    <w:rsid w:val="006811EF"/>
    <w:rsid w:val="0068261D"/>
    <w:rsid w:val="00682B36"/>
    <w:rsid w:val="00685F5F"/>
    <w:rsid w:val="00690E96"/>
    <w:rsid w:val="0069389E"/>
    <w:rsid w:val="006956F2"/>
    <w:rsid w:val="00695C9B"/>
    <w:rsid w:val="006A39AE"/>
    <w:rsid w:val="006A4221"/>
    <w:rsid w:val="006A7525"/>
    <w:rsid w:val="006A7865"/>
    <w:rsid w:val="006A7C64"/>
    <w:rsid w:val="006B2190"/>
    <w:rsid w:val="006B21EB"/>
    <w:rsid w:val="006B239C"/>
    <w:rsid w:val="006B4BCB"/>
    <w:rsid w:val="006B6FFD"/>
    <w:rsid w:val="006B7355"/>
    <w:rsid w:val="006C048F"/>
    <w:rsid w:val="006C103E"/>
    <w:rsid w:val="006C2CAA"/>
    <w:rsid w:val="006C3B56"/>
    <w:rsid w:val="006C4294"/>
    <w:rsid w:val="006C4B39"/>
    <w:rsid w:val="006C5B43"/>
    <w:rsid w:val="006C6198"/>
    <w:rsid w:val="006C6764"/>
    <w:rsid w:val="006C6E96"/>
    <w:rsid w:val="006D4BBE"/>
    <w:rsid w:val="006D561F"/>
    <w:rsid w:val="006D5875"/>
    <w:rsid w:val="006E080A"/>
    <w:rsid w:val="006E0828"/>
    <w:rsid w:val="006E0FB1"/>
    <w:rsid w:val="006E1F54"/>
    <w:rsid w:val="006E40F6"/>
    <w:rsid w:val="006E4B5F"/>
    <w:rsid w:val="006E4DE6"/>
    <w:rsid w:val="006E74FA"/>
    <w:rsid w:val="006F3384"/>
    <w:rsid w:val="006F4611"/>
    <w:rsid w:val="006F5271"/>
    <w:rsid w:val="006F5954"/>
    <w:rsid w:val="006F5CE9"/>
    <w:rsid w:val="006F6529"/>
    <w:rsid w:val="006F6A63"/>
    <w:rsid w:val="006F7CFE"/>
    <w:rsid w:val="00700672"/>
    <w:rsid w:val="00700F50"/>
    <w:rsid w:val="00701051"/>
    <w:rsid w:val="00705871"/>
    <w:rsid w:val="0070634D"/>
    <w:rsid w:val="007063A3"/>
    <w:rsid w:val="00707808"/>
    <w:rsid w:val="00707FA1"/>
    <w:rsid w:val="007130F0"/>
    <w:rsid w:val="00713368"/>
    <w:rsid w:val="00714562"/>
    <w:rsid w:val="0071679F"/>
    <w:rsid w:val="007201CF"/>
    <w:rsid w:val="00720A4A"/>
    <w:rsid w:val="0072187D"/>
    <w:rsid w:val="00721B78"/>
    <w:rsid w:val="00723D50"/>
    <w:rsid w:val="0072492F"/>
    <w:rsid w:val="00724BA4"/>
    <w:rsid w:val="007329C0"/>
    <w:rsid w:val="00737D93"/>
    <w:rsid w:val="0074091E"/>
    <w:rsid w:val="00742112"/>
    <w:rsid w:val="00743B00"/>
    <w:rsid w:val="0074498C"/>
    <w:rsid w:val="00752C87"/>
    <w:rsid w:val="0075373F"/>
    <w:rsid w:val="00757772"/>
    <w:rsid w:val="00757FB7"/>
    <w:rsid w:val="00760444"/>
    <w:rsid w:val="007604CE"/>
    <w:rsid w:val="00761AD4"/>
    <w:rsid w:val="00762993"/>
    <w:rsid w:val="00763A40"/>
    <w:rsid w:val="0076403F"/>
    <w:rsid w:val="007644BE"/>
    <w:rsid w:val="0076768F"/>
    <w:rsid w:val="007731F0"/>
    <w:rsid w:val="007738E4"/>
    <w:rsid w:val="0077627B"/>
    <w:rsid w:val="00786862"/>
    <w:rsid w:val="00786CB2"/>
    <w:rsid w:val="00787DDF"/>
    <w:rsid w:val="00790C84"/>
    <w:rsid w:val="00793CD4"/>
    <w:rsid w:val="00796760"/>
    <w:rsid w:val="007A1F27"/>
    <w:rsid w:val="007A3E9E"/>
    <w:rsid w:val="007A4CF4"/>
    <w:rsid w:val="007A64A2"/>
    <w:rsid w:val="007B184C"/>
    <w:rsid w:val="007B41E5"/>
    <w:rsid w:val="007B4FDA"/>
    <w:rsid w:val="007B5313"/>
    <w:rsid w:val="007C0C84"/>
    <w:rsid w:val="007C0FC0"/>
    <w:rsid w:val="007C4888"/>
    <w:rsid w:val="007C490A"/>
    <w:rsid w:val="007C539D"/>
    <w:rsid w:val="007C600C"/>
    <w:rsid w:val="007C7FFB"/>
    <w:rsid w:val="007D06CE"/>
    <w:rsid w:val="007D302F"/>
    <w:rsid w:val="007D3508"/>
    <w:rsid w:val="007D4D77"/>
    <w:rsid w:val="007D4E96"/>
    <w:rsid w:val="007D78D4"/>
    <w:rsid w:val="007D7949"/>
    <w:rsid w:val="007E46AC"/>
    <w:rsid w:val="007E4A6D"/>
    <w:rsid w:val="007E51E4"/>
    <w:rsid w:val="007E73AB"/>
    <w:rsid w:val="007F0ECF"/>
    <w:rsid w:val="007F1071"/>
    <w:rsid w:val="007F1160"/>
    <w:rsid w:val="007F132A"/>
    <w:rsid w:val="007F6E1E"/>
    <w:rsid w:val="00803FC3"/>
    <w:rsid w:val="00804679"/>
    <w:rsid w:val="00804CCF"/>
    <w:rsid w:val="00805069"/>
    <w:rsid w:val="00806E21"/>
    <w:rsid w:val="00811A06"/>
    <w:rsid w:val="0081203C"/>
    <w:rsid w:val="0081409F"/>
    <w:rsid w:val="008140AC"/>
    <w:rsid w:val="008154DC"/>
    <w:rsid w:val="00816389"/>
    <w:rsid w:val="00816C14"/>
    <w:rsid w:val="008204BF"/>
    <w:rsid w:val="0082183C"/>
    <w:rsid w:val="008269AA"/>
    <w:rsid w:val="0083251E"/>
    <w:rsid w:val="00832CF1"/>
    <w:rsid w:val="00841097"/>
    <w:rsid w:val="00843656"/>
    <w:rsid w:val="0084531D"/>
    <w:rsid w:val="0084534D"/>
    <w:rsid w:val="0084650B"/>
    <w:rsid w:val="00846740"/>
    <w:rsid w:val="00846922"/>
    <w:rsid w:val="008526B0"/>
    <w:rsid w:val="0085319F"/>
    <w:rsid w:val="00860C3F"/>
    <w:rsid w:val="00860D75"/>
    <w:rsid w:val="008619EF"/>
    <w:rsid w:val="0086283C"/>
    <w:rsid w:val="00864321"/>
    <w:rsid w:val="00872D62"/>
    <w:rsid w:val="00877802"/>
    <w:rsid w:val="00877CC9"/>
    <w:rsid w:val="00880568"/>
    <w:rsid w:val="00880B4D"/>
    <w:rsid w:val="008816AE"/>
    <w:rsid w:val="00884069"/>
    <w:rsid w:val="0088594E"/>
    <w:rsid w:val="00886938"/>
    <w:rsid w:val="00886A4E"/>
    <w:rsid w:val="00887D27"/>
    <w:rsid w:val="00892898"/>
    <w:rsid w:val="008965AC"/>
    <w:rsid w:val="008A1507"/>
    <w:rsid w:val="008A2160"/>
    <w:rsid w:val="008A293A"/>
    <w:rsid w:val="008A297A"/>
    <w:rsid w:val="008A311B"/>
    <w:rsid w:val="008A424A"/>
    <w:rsid w:val="008A4759"/>
    <w:rsid w:val="008A5543"/>
    <w:rsid w:val="008A609A"/>
    <w:rsid w:val="008A692B"/>
    <w:rsid w:val="008A7AEE"/>
    <w:rsid w:val="008B07F7"/>
    <w:rsid w:val="008B0CB7"/>
    <w:rsid w:val="008B2339"/>
    <w:rsid w:val="008B4A53"/>
    <w:rsid w:val="008B604F"/>
    <w:rsid w:val="008B743E"/>
    <w:rsid w:val="008B774A"/>
    <w:rsid w:val="008C0E8E"/>
    <w:rsid w:val="008C7276"/>
    <w:rsid w:val="008C78B1"/>
    <w:rsid w:val="008D0360"/>
    <w:rsid w:val="008D302E"/>
    <w:rsid w:val="008D7D92"/>
    <w:rsid w:val="008E079B"/>
    <w:rsid w:val="008E1496"/>
    <w:rsid w:val="008E276F"/>
    <w:rsid w:val="008E5426"/>
    <w:rsid w:val="008E5AE6"/>
    <w:rsid w:val="008F14CC"/>
    <w:rsid w:val="008F2A02"/>
    <w:rsid w:val="008F39CB"/>
    <w:rsid w:val="008F595E"/>
    <w:rsid w:val="008F675A"/>
    <w:rsid w:val="0090023E"/>
    <w:rsid w:val="009004DA"/>
    <w:rsid w:val="00901AAA"/>
    <w:rsid w:val="009032A6"/>
    <w:rsid w:val="0090339B"/>
    <w:rsid w:val="0090341E"/>
    <w:rsid w:val="00910501"/>
    <w:rsid w:val="0091212D"/>
    <w:rsid w:val="00912DA8"/>
    <w:rsid w:val="00913ED2"/>
    <w:rsid w:val="0091425A"/>
    <w:rsid w:val="00914295"/>
    <w:rsid w:val="009162FC"/>
    <w:rsid w:val="009204B7"/>
    <w:rsid w:val="00920AEF"/>
    <w:rsid w:val="0092161D"/>
    <w:rsid w:val="00921F3E"/>
    <w:rsid w:val="0092215D"/>
    <w:rsid w:val="0092229A"/>
    <w:rsid w:val="0092305E"/>
    <w:rsid w:val="0092758F"/>
    <w:rsid w:val="009332BE"/>
    <w:rsid w:val="00933CB8"/>
    <w:rsid w:val="00937997"/>
    <w:rsid w:val="00941C34"/>
    <w:rsid w:val="009429A1"/>
    <w:rsid w:val="00942F0F"/>
    <w:rsid w:val="00944CD3"/>
    <w:rsid w:val="00944EFE"/>
    <w:rsid w:val="009459E9"/>
    <w:rsid w:val="00951ED4"/>
    <w:rsid w:val="0095289C"/>
    <w:rsid w:val="009536F7"/>
    <w:rsid w:val="00960170"/>
    <w:rsid w:val="00960F4F"/>
    <w:rsid w:val="0096201F"/>
    <w:rsid w:val="0096248D"/>
    <w:rsid w:val="0096256C"/>
    <w:rsid w:val="009644FF"/>
    <w:rsid w:val="00965CDD"/>
    <w:rsid w:val="00967260"/>
    <w:rsid w:val="00971927"/>
    <w:rsid w:val="00973CDE"/>
    <w:rsid w:val="00974295"/>
    <w:rsid w:val="00976AC7"/>
    <w:rsid w:val="009809D5"/>
    <w:rsid w:val="0098176F"/>
    <w:rsid w:val="00982722"/>
    <w:rsid w:val="00983432"/>
    <w:rsid w:val="00983586"/>
    <w:rsid w:val="00984CA8"/>
    <w:rsid w:val="009851F8"/>
    <w:rsid w:val="00985449"/>
    <w:rsid w:val="009873A9"/>
    <w:rsid w:val="00993A83"/>
    <w:rsid w:val="0099787B"/>
    <w:rsid w:val="00997CD4"/>
    <w:rsid w:val="009A04F0"/>
    <w:rsid w:val="009A0808"/>
    <w:rsid w:val="009A73C1"/>
    <w:rsid w:val="009B4D66"/>
    <w:rsid w:val="009C0350"/>
    <w:rsid w:val="009C69C4"/>
    <w:rsid w:val="009C6DB0"/>
    <w:rsid w:val="009C7F9D"/>
    <w:rsid w:val="009D0461"/>
    <w:rsid w:val="009D1A66"/>
    <w:rsid w:val="009D2FC3"/>
    <w:rsid w:val="009D5078"/>
    <w:rsid w:val="009D5A5E"/>
    <w:rsid w:val="009E0A69"/>
    <w:rsid w:val="009E1184"/>
    <w:rsid w:val="009E2AA6"/>
    <w:rsid w:val="009E5D84"/>
    <w:rsid w:val="009E6892"/>
    <w:rsid w:val="009E7413"/>
    <w:rsid w:val="009F2B3A"/>
    <w:rsid w:val="009F655F"/>
    <w:rsid w:val="009F7A08"/>
    <w:rsid w:val="009F7D34"/>
    <w:rsid w:val="00A00782"/>
    <w:rsid w:val="00A00E8A"/>
    <w:rsid w:val="00A025B7"/>
    <w:rsid w:val="00A04904"/>
    <w:rsid w:val="00A05453"/>
    <w:rsid w:val="00A06D8A"/>
    <w:rsid w:val="00A0715D"/>
    <w:rsid w:val="00A0733E"/>
    <w:rsid w:val="00A11733"/>
    <w:rsid w:val="00A11B20"/>
    <w:rsid w:val="00A11C46"/>
    <w:rsid w:val="00A11CD6"/>
    <w:rsid w:val="00A12249"/>
    <w:rsid w:val="00A1313E"/>
    <w:rsid w:val="00A163D4"/>
    <w:rsid w:val="00A21433"/>
    <w:rsid w:val="00A22296"/>
    <w:rsid w:val="00A24388"/>
    <w:rsid w:val="00A30E1B"/>
    <w:rsid w:val="00A31C2D"/>
    <w:rsid w:val="00A3371C"/>
    <w:rsid w:val="00A35966"/>
    <w:rsid w:val="00A36078"/>
    <w:rsid w:val="00A36E74"/>
    <w:rsid w:val="00A41FD3"/>
    <w:rsid w:val="00A42EBC"/>
    <w:rsid w:val="00A436A1"/>
    <w:rsid w:val="00A51127"/>
    <w:rsid w:val="00A568FA"/>
    <w:rsid w:val="00A62742"/>
    <w:rsid w:val="00A628E0"/>
    <w:rsid w:val="00A649FA"/>
    <w:rsid w:val="00A65812"/>
    <w:rsid w:val="00A65EF3"/>
    <w:rsid w:val="00A67121"/>
    <w:rsid w:val="00A7410E"/>
    <w:rsid w:val="00A74879"/>
    <w:rsid w:val="00A752C7"/>
    <w:rsid w:val="00A767E9"/>
    <w:rsid w:val="00A8129B"/>
    <w:rsid w:val="00A830D2"/>
    <w:rsid w:val="00A8377C"/>
    <w:rsid w:val="00A8503E"/>
    <w:rsid w:val="00A87D34"/>
    <w:rsid w:val="00A91AB6"/>
    <w:rsid w:val="00A9246C"/>
    <w:rsid w:val="00AA1439"/>
    <w:rsid w:val="00AA1CA3"/>
    <w:rsid w:val="00AA372A"/>
    <w:rsid w:val="00AA501D"/>
    <w:rsid w:val="00AA524C"/>
    <w:rsid w:val="00AA53E2"/>
    <w:rsid w:val="00AA5CC1"/>
    <w:rsid w:val="00AA7240"/>
    <w:rsid w:val="00AA7D76"/>
    <w:rsid w:val="00AA7FF7"/>
    <w:rsid w:val="00AB02AE"/>
    <w:rsid w:val="00AB0EB0"/>
    <w:rsid w:val="00AB4E82"/>
    <w:rsid w:val="00AB6294"/>
    <w:rsid w:val="00AC21E9"/>
    <w:rsid w:val="00AC21F4"/>
    <w:rsid w:val="00AC42B7"/>
    <w:rsid w:val="00AC4935"/>
    <w:rsid w:val="00AD4A40"/>
    <w:rsid w:val="00AD7A3A"/>
    <w:rsid w:val="00AD7EF6"/>
    <w:rsid w:val="00AE250A"/>
    <w:rsid w:val="00AE3E9A"/>
    <w:rsid w:val="00AE4C52"/>
    <w:rsid w:val="00AE7847"/>
    <w:rsid w:val="00AF110F"/>
    <w:rsid w:val="00AF3270"/>
    <w:rsid w:val="00AF3FF8"/>
    <w:rsid w:val="00AF4D30"/>
    <w:rsid w:val="00AF7B4F"/>
    <w:rsid w:val="00AF7D6A"/>
    <w:rsid w:val="00B00C12"/>
    <w:rsid w:val="00B02C7F"/>
    <w:rsid w:val="00B04004"/>
    <w:rsid w:val="00B1037B"/>
    <w:rsid w:val="00B104CC"/>
    <w:rsid w:val="00B1054A"/>
    <w:rsid w:val="00B12F88"/>
    <w:rsid w:val="00B14F5C"/>
    <w:rsid w:val="00B21E7C"/>
    <w:rsid w:val="00B21FC0"/>
    <w:rsid w:val="00B25D7B"/>
    <w:rsid w:val="00B265D4"/>
    <w:rsid w:val="00B26C24"/>
    <w:rsid w:val="00B2701F"/>
    <w:rsid w:val="00B331CD"/>
    <w:rsid w:val="00B33440"/>
    <w:rsid w:val="00B33E0C"/>
    <w:rsid w:val="00B349E6"/>
    <w:rsid w:val="00B34BBF"/>
    <w:rsid w:val="00B35AB2"/>
    <w:rsid w:val="00B35E78"/>
    <w:rsid w:val="00B36819"/>
    <w:rsid w:val="00B37030"/>
    <w:rsid w:val="00B4421F"/>
    <w:rsid w:val="00B44EAB"/>
    <w:rsid w:val="00B465B3"/>
    <w:rsid w:val="00B51822"/>
    <w:rsid w:val="00B56DB1"/>
    <w:rsid w:val="00B578C7"/>
    <w:rsid w:val="00B603B1"/>
    <w:rsid w:val="00B63143"/>
    <w:rsid w:val="00B66964"/>
    <w:rsid w:val="00B67543"/>
    <w:rsid w:val="00B736AA"/>
    <w:rsid w:val="00B7399E"/>
    <w:rsid w:val="00B74C12"/>
    <w:rsid w:val="00B75632"/>
    <w:rsid w:val="00B75707"/>
    <w:rsid w:val="00B77C35"/>
    <w:rsid w:val="00B802F4"/>
    <w:rsid w:val="00B826AC"/>
    <w:rsid w:val="00B85598"/>
    <w:rsid w:val="00B9051E"/>
    <w:rsid w:val="00B912BF"/>
    <w:rsid w:val="00B9491C"/>
    <w:rsid w:val="00B97F9F"/>
    <w:rsid w:val="00BA05F1"/>
    <w:rsid w:val="00BA0B2F"/>
    <w:rsid w:val="00BA5532"/>
    <w:rsid w:val="00BA60AF"/>
    <w:rsid w:val="00BB0AC5"/>
    <w:rsid w:val="00BB0CA0"/>
    <w:rsid w:val="00BB1F1A"/>
    <w:rsid w:val="00BB3FEE"/>
    <w:rsid w:val="00BB54DC"/>
    <w:rsid w:val="00BB5DCB"/>
    <w:rsid w:val="00BB6BFD"/>
    <w:rsid w:val="00BC128B"/>
    <w:rsid w:val="00BC3E78"/>
    <w:rsid w:val="00BC5704"/>
    <w:rsid w:val="00BD1BBA"/>
    <w:rsid w:val="00BD22AD"/>
    <w:rsid w:val="00BD2E32"/>
    <w:rsid w:val="00BD3520"/>
    <w:rsid w:val="00BD3562"/>
    <w:rsid w:val="00BD5BA4"/>
    <w:rsid w:val="00BD6FFC"/>
    <w:rsid w:val="00BE2353"/>
    <w:rsid w:val="00BE2AD2"/>
    <w:rsid w:val="00BE4B53"/>
    <w:rsid w:val="00BE51A0"/>
    <w:rsid w:val="00BF1F64"/>
    <w:rsid w:val="00BF5C0C"/>
    <w:rsid w:val="00BF6AFB"/>
    <w:rsid w:val="00BF6CEF"/>
    <w:rsid w:val="00BF7307"/>
    <w:rsid w:val="00C00BF8"/>
    <w:rsid w:val="00C02B73"/>
    <w:rsid w:val="00C033D2"/>
    <w:rsid w:val="00C050E8"/>
    <w:rsid w:val="00C05F27"/>
    <w:rsid w:val="00C060B5"/>
    <w:rsid w:val="00C060DB"/>
    <w:rsid w:val="00C06825"/>
    <w:rsid w:val="00C068A3"/>
    <w:rsid w:val="00C1091F"/>
    <w:rsid w:val="00C11478"/>
    <w:rsid w:val="00C1161B"/>
    <w:rsid w:val="00C137DC"/>
    <w:rsid w:val="00C13EFE"/>
    <w:rsid w:val="00C16133"/>
    <w:rsid w:val="00C171D3"/>
    <w:rsid w:val="00C17392"/>
    <w:rsid w:val="00C20763"/>
    <w:rsid w:val="00C24B86"/>
    <w:rsid w:val="00C27A7E"/>
    <w:rsid w:val="00C314FC"/>
    <w:rsid w:val="00C33D95"/>
    <w:rsid w:val="00C35F72"/>
    <w:rsid w:val="00C3647C"/>
    <w:rsid w:val="00C371B3"/>
    <w:rsid w:val="00C37224"/>
    <w:rsid w:val="00C37D96"/>
    <w:rsid w:val="00C43218"/>
    <w:rsid w:val="00C438ED"/>
    <w:rsid w:val="00C44494"/>
    <w:rsid w:val="00C44AA5"/>
    <w:rsid w:val="00C44C8A"/>
    <w:rsid w:val="00C47618"/>
    <w:rsid w:val="00C50299"/>
    <w:rsid w:val="00C529CD"/>
    <w:rsid w:val="00C567BF"/>
    <w:rsid w:val="00C56A57"/>
    <w:rsid w:val="00C60075"/>
    <w:rsid w:val="00C62624"/>
    <w:rsid w:val="00C653A9"/>
    <w:rsid w:val="00C667BF"/>
    <w:rsid w:val="00C67077"/>
    <w:rsid w:val="00C670E7"/>
    <w:rsid w:val="00C67C01"/>
    <w:rsid w:val="00C700EF"/>
    <w:rsid w:val="00C706F4"/>
    <w:rsid w:val="00C73477"/>
    <w:rsid w:val="00C734E0"/>
    <w:rsid w:val="00C75F06"/>
    <w:rsid w:val="00C77890"/>
    <w:rsid w:val="00C825DC"/>
    <w:rsid w:val="00C8707F"/>
    <w:rsid w:val="00C92794"/>
    <w:rsid w:val="00C92EF9"/>
    <w:rsid w:val="00C95C6C"/>
    <w:rsid w:val="00C96AD7"/>
    <w:rsid w:val="00CA1822"/>
    <w:rsid w:val="00CA1F1B"/>
    <w:rsid w:val="00CA1F74"/>
    <w:rsid w:val="00CA208E"/>
    <w:rsid w:val="00CA21CE"/>
    <w:rsid w:val="00CA298E"/>
    <w:rsid w:val="00CA4639"/>
    <w:rsid w:val="00CA4AF6"/>
    <w:rsid w:val="00CA5E2E"/>
    <w:rsid w:val="00CA7E5C"/>
    <w:rsid w:val="00CB1449"/>
    <w:rsid w:val="00CB4570"/>
    <w:rsid w:val="00CB4AFE"/>
    <w:rsid w:val="00CB616F"/>
    <w:rsid w:val="00CB7B7F"/>
    <w:rsid w:val="00CC118C"/>
    <w:rsid w:val="00CC160D"/>
    <w:rsid w:val="00CC5318"/>
    <w:rsid w:val="00CC7625"/>
    <w:rsid w:val="00CD1307"/>
    <w:rsid w:val="00CD18FC"/>
    <w:rsid w:val="00CD1C89"/>
    <w:rsid w:val="00CD594B"/>
    <w:rsid w:val="00CD65EF"/>
    <w:rsid w:val="00CD7441"/>
    <w:rsid w:val="00CE1638"/>
    <w:rsid w:val="00CE1ED2"/>
    <w:rsid w:val="00CE5350"/>
    <w:rsid w:val="00CE6667"/>
    <w:rsid w:val="00CE67FA"/>
    <w:rsid w:val="00CE7098"/>
    <w:rsid w:val="00CE7980"/>
    <w:rsid w:val="00CF0089"/>
    <w:rsid w:val="00CF043D"/>
    <w:rsid w:val="00CF0F2A"/>
    <w:rsid w:val="00CF1EB0"/>
    <w:rsid w:val="00CF42D5"/>
    <w:rsid w:val="00CF508A"/>
    <w:rsid w:val="00CF6A2A"/>
    <w:rsid w:val="00CF775F"/>
    <w:rsid w:val="00D01568"/>
    <w:rsid w:val="00D02C63"/>
    <w:rsid w:val="00D03EF5"/>
    <w:rsid w:val="00D043FC"/>
    <w:rsid w:val="00D04D2B"/>
    <w:rsid w:val="00D05EA9"/>
    <w:rsid w:val="00D0606D"/>
    <w:rsid w:val="00D06C4D"/>
    <w:rsid w:val="00D10088"/>
    <w:rsid w:val="00D1105D"/>
    <w:rsid w:val="00D1178B"/>
    <w:rsid w:val="00D12059"/>
    <w:rsid w:val="00D141AD"/>
    <w:rsid w:val="00D147AA"/>
    <w:rsid w:val="00D165EF"/>
    <w:rsid w:val="00D169AE"/>
    <w:rsid w:val="00D17BDD"/>
    <w:rsid w:val="00D20D10"/>
    <w:rsid w:val="00D21E95"/>
    <w:rsid w:val="00D27B00"/>
    <w:rsid w:val="00D27C65"/>
    <w:rsid w:val="00D27E2F"/>
    <w:rsid w:val="00D31360"/>
    <w:rsid w:val="00D4314F"/>
    <w:rsid w:val="00D43264"/>
    <w:rsid w:val="00D45BC4"/>
    <w:rsid w:val="00D46130"/>
    <w:rsid w:val="00D50C21"/>
    <w:rsid w:val="00D5588C"/>
    <w:rsid w:val="00D55BC0"/>
    <w:rsid w:val="00D55E9B"/>
    <w:rsid w:val="00D56C16"/>
    <w:rsid w:val="00D60CF5"/>
    <w:rsid w:val="00D630BE"/>
    <w:rsid w:val="00D652A1"/>
    <w:rsid w:val="00D6581B"/>
    <w:rsid w:val="00D6762C"/>
    <w:rsid w:val="00D70F24"/>
    <w:rsid w:val="00D73ABD"/>
    <w:rsid w:val="00D8165F"/>
    <w:rsid w:val="00D831AB"/>
    <w:rsid w:val="00D836B1"/>
    <w:rsid w:val="00D8437F"/>
    <w:rsid w:val="00D84F24"/>
    <w:rsid w:val="00D85EC8"/>
    <w:rsid w:val="00D87BEE"/>
    <w:rsid w:val="00D92CB3"/>
    <w:rsid w:val="00D92EAB"/>
    <w:rsid w:val="00D937A0"/>
    <w:rsid w:val="00D94DB2"/>
    <w:rsid w:val="00D959D2"/>
    <w:rsid w:val="00D97065"/>
    <w:rsid w:val="00D97F7C"/>
    <w:rsid w:val="00DA102F"/>
    <w:rsid w:val="00DA1770"/>
    <w:rsid w:val="00DA324A"/>
    <w:rsid w:val="00DA43DC"/>
    <w:rsid w:val="00DA5C9E"/>
    <w:rsid w:val="00DA78F6"/>
    <w:rsid w:val="00DB06DF"/>
    <w:rsid w:val="00DB6FFE"/>
    <w:rsid w:val="00DC1441"/>
    <w:rsid w:val="00DC45FE"/>
    <w:rsid w:val="00DD0036"/>
    <w:rsid w:val="00DD1DE7"/>
    <w:rsid w:val="00DD5B9D"/>
    <w:rsid w:val="00DD639F"/>
    <w:rsid w:val="00DE09A3"/>
    <w:rsid w:val="00DE1C82"/>
    <w:rsid w:val="00DE2325"/>
    <w:rsid w:val="00DE39D3"/>
    <w:rsid w:val="00DE4569"/>
    <w:rsid w:val="00DE49ED"/>
    <w:rsid w:val="00DE5D24"/>
    <w:rsid w:val="00DE6B77"/>
    <w:rsid w:val="00DF5FB5"/>
    <w:rsid w:val="00DF72F1"/>
    <w:rsid w:val="00E002A3"/>
    <w:rsid w:val="00E012B6"/>
    <w:rsid w:val="00E037DC"/>
    <w:rsid w:val="00E057EF"/>
    <w:rsid w:val="00E05AD1"/>
    <w:rsid w:val="00E05BB9"/>
    <w:rsid w:val="00E05EA2"/>
    <w:rsid w:val="00E0626B"/>
    <w:rsid w:val="00E07D60"/>
    <w:rsid w:val="00E155C5"/>
    <w:rsid w:val="00E15789"/>
    <w:rsid w:val="00E20636"/>
    <w:rsid w:val="00E212D1"/>
    <w:rsid w:val="00E23EF7"/>
    <w:rsid w:val="00E25340"/>
    <w:rsid w:val="00E26718"/>
    <w:rsid w:val="00E3152D"/>
    <w:rsid w:val="00E32205"/>
    <w:rsid w:val="00E323B3"/>
    <w:rsid w:val="00E33253"/>
    <w:rsid w:val="00E40C8D"/>
    <w:rsid w:val="00E414B4"/>
    <w:rsid w:val="00E41A16"/>
    <w:rsid w:val="00E42BB9"/>
    <w:rsid w:val="00E43084"/>
    <w:rsid w:val="00E4534F"/>
    <w:rsid w:val="00E4576F"/>
    <w:rsid w:val="00E458E4"/>
    <w:rsid w:val="00E47A50"/>
    <w:rsid w:val="00E50A39"/>
    <w:rsid w:val="00E52DA8"/>
    <w:rsid w:val="00E54368"/>
    <w:rsid w:val="00E57FBA"/>
    <w:rsid w:val="00E621C2"/>
    <w:rsid w:val="00E62B0C"/>
    <w:rsid w:val="00E63358"/>
    <w:rsid w:val="00E63958"/>
    <w:rsid w:val="00E63A48"/>
    <w:rsid w:val="00E63E10"/>
    <w:rsid w:val="00E65FC0"/>
    <w:rsid w:val="00E66EBA"/>
    <w:rsid w:val="00E66F9C"/>
    <w:rsid w:val="00E67595"/>
    <w:rsid w:val="00E702B4"/>
    <w:rsid w:val="00E70BCF"/>
    <w:rsid w:val="00E73232"/>
    <w:rsid w:val="00E74019"/>
    <w:rsid w:val="00E75D2A"/>
    <w:rsid w:val="00E77DB0"/>
    <w:rsid w:val="00E801A7"/>
    <w:rsid w:val="00E801EC"/>
    <w:rsid w:val="00E8199D"/>
    <w:rsid w:val="00E81C56"/>
    <w:rsid w:val="00E82D5E"/>
    <w:rsid w:val="00E85102"/>
    <w:rsid w:val="00E9175F"/>
    <w:rsid w:val="00E935F5"/>
    <w:rsid w:val="00E93BAC"/>
    <w:rsid w:val="00E94837"/>
    <w:rsid w:val="00E94B8E"/>
    <w:rsid w:val="00E95B49"/>
    <w:rsid w:val="00E96350"/>
    <w:rsid w:val="00E96799"/>
    <w:rsid w:val="00EA111D"/>
    <w:rsid w:val="00EA2320"/>
    <w:rsid w:val="00EA3C5A"/>
    <w:rsid w:val="00EA4C35"/>
    <w:rsid w:val="00EA5418"/>
    <w:rsid w:val="00EA6527"/>
    <w:rsid w:val="00EB0CC6"/>
    <w:rsid w:val="00EB2DFA"/>
    <w:rsid w:val="00EB3269"/>
    <w:rsid w:val="00EB375A"/>
    <w:rsid w:val="00EC1384"/>
    <w:rsid w:val="00EC64BA"/>
    <w:rsid w:val="00EC6B2F"/>
    <w:rsid w:val="00ED3EED"/>
    <w:rsid w:val="00ED4FE7"/>
    <w:rsid w:val="00ED50B3"/>
    <w:rsid w:val="00ED6AD2"/>
    <w:rsid w:val="00ED7105"/>
    <w:rsid w:val="00EE2E8E"/>
    <w:rsid w:val="00EE51D6"/>
    <w:rsid w:val="00EE5BDD"/>
    <w:rsid w:val="00EE699A"/>
    <w:rsid w:val="00EE6B5A"/>
    <w:rsid w:val="00EE727B"/>
    <w:rsid w:val="00EF1438"/>
    <w:rsid w:val="00EF3009"/>
    <w:rsid w:val="00EF3762"/>
    <w:rsid w:val="00EF77A8"/>
    <w:rsid w:val="00F0054F"/>
    <w:rsid w:val="00F01CAD"/>
    <w:rsid w:val="00F114F5"/>
    <w:rsid w:val="00F14066"/>
    <w:rsid w:val="00F1689A"/>
    <w:rsid w:val="00F214BC"/>
    <w:rsid w:val="00F21DC1"/>
    <w:rsid w:val="00F22268"/>
    <w:rsid w:val="00F23E63"/>
    <w:rsid w:val="00F2416F"/>
    <w:rsid w:val="00F26201"/>
    <w:rsid w:val="00F27665"/>
    <w:rsid w:val="00F34642"/>
    <w:rsid w:val="00F34D70"/>
    <w:rsid w:val="00F43794"/>
    <w:rsid w:val="00F4558A"/>
    <w:rsid w:val="00F53995"/>
    <w:rsid w:val="00F54123"/>
    <w:rsid w:val="00F54AFB"/>
    <w:rsid w:val="00F55A87"/>
    <w:rsid w:val="00F60D4C"/>
    <w:rsid w:val="00F61099"/>
    <w:rsid w:val="00F62191"/>
    <w:rsid w:val="00F65219"/>
    <w:rsid w:val="00F665C0"/>
    <w:rsid w:val="00F67258"/>
    <w:rsid w:val="00F67740"/>
    <w:rsid w:val="00F70E8D"/>
    <w:rsid w:val="00F710FC"/>
    <w:rsid w:val="00F71D28"/>
    <w:rsid w:val="00F74080"/>
    <w:rsid w:val="00F761AB"/>
    <w:rsid w:val="00F80557"/>
    <w:rsid w:val="00F8491B"/>
    <w:rsid w:val="00F853C8"/>
    <w:rsid w:val="00F91642"/>
    <w:rsid w:val="00F91D50"/>
    <w:rsid w:val="00F94B06"/>
    <w:rsid w:val="00F96CDA"/>
    <w:rsid w:val="00F9722F"/>
    <w:rsid w:val="00F97930"/>
    <w:rsid w:val="00F97D2E"/>
    <w:rsid w:val="00FA24C0"/>
    <w:rsid w:val="00FA2B4C"/>
    <w:rsid w:val="00FA32C1"/>
    <w:rsid w:val="00FA665B"/>
    <w:rsid w:val="00FB026F"/>
    <w:rsid w:val="00FB2828"/>
    <w:rsid w:val="00FB3199"/>
    <w:rsid w:val="00FB36B9"/>
    <w:rsid w:val="00FB4030"/>
    <w:rsid w:val="00FB5DBE"/>
    <w:rsid w:val="00FC497C"/>
    <w:rsid w:val="00FC59C6"/>
    <w:rsid w:val="00FD1515"/>
    <w:rsid w:val="00FD3769"/>
    <w:rsid w:val="00FD4A1E"/>
    <w:rsid w:val="00FD4BDD"/>
    <w:rsid w:val="00FD51C3"/>
    <w:rsid w:val="00FD646C"/>
    <w:rsid w:val="00FE0A09"/>
    <w:rsid w:val="00FE1702"/>
    <w:rsid w:val="00FE1EDE"/>
    <w:rsid w:val="00FE3F7C"/>
    <w:rsid w:val="00FE5549"/>
    <w:rsid w:val="00FE597A"/>
    <w:rsid w:val="00FE63B5"/>
    <w:rsid w:val="00FE6E97"/>
    <w:rsid w:val="00FE71A3"/>
    <w:rsid w:val="00FE7BF2"/>
    <w:rsid w:val="00FE7F06"/>
    <w:rsid w:val="00FF29A5"/>
    <w:rsid w:val="00FF50E2"/>
    <w:rsid w:val="00FF6932"/>
    <w:rsid w:val="01015660"/>
    <w:rsid w:val="0136B8C3"/>
    <w:rsid w:val="0171E3C7"/>
    <w:rsid w:val="023104AE"/>
    <w:rsid w:val="027FD1B1"/>
    <w:rsid w:val="03734E5D"/>
    <w:rsid w:val="0421B09A"/>
    <w:rsid w:val="055DF683"/>
    <w:rsid w:val="05D8576B"/>
    <w:rsid w:val="076909BC"/>
    <w:rsid w:val="08DAD1F3"/>
    <w:rsid w:val="0A1129D8"/>
    <w:rsid w:val="0AB3E509"/>
    <w:rsid w:val="0ABA05AC"/>
    <w:rsid w:val="0B6F2B83"/>
    <w:rsid w:val="0B8EB270"/>
    <w:rsid w:val="0BA0078F"/>
    <w:rsid w:val="0C292E40"/>
    <w:rsid w:val="0C908291"/>
    <w:rsid w:val="0D11AE08"/>
    <w:rsid w:val="0DC774F6"/>
    <w:rsid w:val="0E341FF2"/>
    <w:rsid w:val="0E7D0625"/>
    <w:rsid w:val="0E83B75C"/>
    <w:rsid w:val="0EB36033"/>
    <w:rsid w:val="0F7602CC"/>
    <w:rsid w:val="116C739A"/>
    <w:rsid w:val="117D6EAA"/>
    <w:rsid w:val="11A0283C"/>
    <w:rsid w:val="1238672C"/>
    <w:rsid w:val="136B006B"/>
    <w:rsid w:val="136D45C2"/>
    <w:rsid w:val="13AF77E9"/>
    <w:rsid w:val="13C3AA59"/>
    <w:rsid w:val="155547DD"/>
    <w:rsid w:val="15A6868D"/>
    <w:rsid w:val="15D3513E"/>
    <w:rsid w:val="1632A4FA"/>
    <w:rsid w:val="17CCAFEE"/>
    <w:rsid w:val="17EC29C9"/>
    <w:rsid w:val="1B343C14"/>
    <w:rsid w:val="1B7676F7"/>
    <w:rsid w:val="1C6A6640"/>
    <w:rsid w:val="1C84CDA5"/>
    <w:rsid w:val="1CFFD716"/>
    <w:rsid w:val="1D0C3541"/>
    <w:rsid w:val="1DBC7FD5"/>
    <w:rsid w:val="1E91B71B"/>
    <w:rsid w:val="1EC93C71"/>
    <w:rsid w:val="1F5163E7"/>
    <w:rsid w:val="20149966"/>
    <w:rsid w:val="2063DB50"/>
    <w:rsid w:val="20A1E465"/>
    <w:rsid w:val="210F5209"/>
    <w:rsid w:val="216086B4"/>
    <w:rsid w:val="235196FD"/>
    <w:rsid w:val="25476262"/>
    <w:rsid w:val="25C567A6"/>
    <w:rsid w:val="260F55C8"/>
    <w:rsid w:val="270B7C78"/>
    <w:rsid w:val="27216084"/>
    <w:rsid w:val="276ACF07"/>
    <w:rsid w:val="2791A14B"/>
    <w:rsid w:val="27B3F8D3"/>
    <w:rsid w:val="294F4B8F"/>
    <w:rsid w:val="299D2850"/>
    <w:rsid w:val="29E326F1"/>
    <w:rsid w:val="2A21F6C2"/>
    <w:rsid w:val="2A358F79"/>
    <w:rsid w:val="2A833C41"/>
    <w:rsid w:val="2A8AF730"/>
    <w:rsid w:val="2B8E6546"/>
    <w:rsid w:val="2C4FA162"/>
    <w:rsid w:val="2C6E4781"/>
    <w:rsid w:val="2D3E97AC"/>
    <w:rsid w:val="2FA675D6"/>
    <w:rsid w:val="306EA6CE"/>
    <w:rsid w:val="310C7B03"/>
    <w:rsid w:val="3184BD81"/>
    <w:rsid w:val="31BFAE15"/>
    <w:rsid w:val="31CA5054"/>
    <w:rsid w:val="3248A831"/>
    <w:rsid w:val="35DE7952"/>
    <w:rsid w:val="3687621C"/>
    <w:rsid w:val="36A97AA8"/>
    <w:rsid w:val="36CB8847"/>
    <w:rsid w:val="371B93EA"/>
    <w:rsid w:val="3745AC80"/>
    <w:rsid w:val="37A2190C"/>
    <w:rsid w:val="37E68DBB"/>
    <w:rsid w:val="3917B5E5"/>
    <w:rsid w:val="3941EF21"/>
    <w:rsid w:val="3953FDDC"/>
    <w:rsid w:val="396FBB09"/>
    <w:rsid w:val="397FEFC6"/>
    <w:rsid w:val="39C65176"/>
    <w:rsid w:val="3AAF9EA3"/>
    <w:rsid w:val="3B7DAE8F"/>
    <w:rsid w:val="3C61B1B9"/>
    <w:rsid w:val="3C976E49"/>
    <w:rsid w:val="3D10FFB2"/>
    <w:rsid w:val="3D25678A"/>
    <w:rsid w:val="3D4498F6"/>
    <w:rsid w:val="3E2F940E"/>
    <w:rsid w:val="3E37CD06"/>
    <w:rsid w:val="3E52EF2B"/>
    <w:rsid w:val="3F04C69E"/>
    <w:rsid w:val="3F0E2BC9"/>
    <w:rsid w:val="3F85FDA8"/>
    <w:rsid w:val="3F863A06"/>
    <w:rsid w:val="3F9B5A78"/>
    <w:rsid w:val="40A1FF3B"/>
    <w:rsid w:val="40A8255E"/>
    <w:rsid w:val="40AE4C7C"/>
    <w:rsid w:val="40C25BE3"/>
    <w:rsid w:val="410B88F6"/>
    <w:rsid w:val="41A30513"/>
    <w:rsid w:val="41BD6084"/>
    <w:rsid w:val="42076B45"/>
    <w:rsid w:val="42F7B9F1"/>
    <w:rsid w:val="4401075E"/>
    <w:rsid w:val="44B3D5EC"/>
    <w:rsid w:val="45B5DE5E"/>
    <w:rsid w:val="479EC50A"/>
    <w:rsid w:val="48A9E377"/>
    <w:rsid w:val="499E118C"/>
    <w:rsid w:val="4B945810"/>
    <w:rsid w:val="4C1DE8BE"/>
    <w:rsid w:val="4CB6CD3E"/>
    <w:rsid w:val="4D0BC4D0"/>
    <w:rsid w:val="4E99B9D9"/>
    <w:rsid w:val="4EC37F1A"/>
    <w:rsid w:val="50C2DCAF"/>
    <w:rsid w:val="510A40F7"/>
    <w:rsid w:val="519F707E"/>
    <w:rsid w:val="5243DD3E"/>
    <w:rsid w:val="524AF233"/>
    <w:rsid w:val="52BB96F1"/>
    <w:rsid w:val="52E0A6ED"/>
    <w:rsid w:val="52E9A22B"/>
    <w:rsid w:val="52EDBACB"/>
    <w:rsid w:val="530EFB98"/>
    <w:rsid w:val="53BA272E"/>
    <w:rsid w:val="5438AF45"/>
    <w:rsid w:val="54CCA7A7"/>
    <w:rsid w:val="54F06B73"/>
    <w:rsid w:val="5555DFD2"/>
    <w:rsid w:val="560D8B17"/>
    <w:rsid w:val="56464331"/>
    <w:rsid w:val="57882410"/>
    <w:rsid w:val="58854C99"/>
    <w:rsid w:val="58E92977"/>
    <w:rsid w:val="598B0A93"/>
    <w:rsid w:val="5B98BE50"/>
    <w:rsid w:val="5BD54FB4"/>
    <w:rsid w:val="5D0DA03B"/>
    <w:rsid w:val="5F7ACA7E"/>
    <w:rsid w:val="5FB86397"/>
    <w:rsid w:val="5FE1AAD4"/>
    <w:rsid w:val="60DA623A"/>
    <w:rsid w:val="60EF33F3"/>
    <w:rsid w:val="61A0EBCD"/>
    <w:rsid w:val="625F027C"/>
    <w:rsid w:val="63024412"/>
    <w:rsid w:val="6377CFEB"/>
    <w:rsid w:val="642573B7"/>
    <w:rsid w:val="6436F6E0"/>
    <w:rsid w:val="662ED796"/>
    <w:rsid w:val="675DE178"/>
    <w:rsid w:val="67B474F2"/>
    <w:rsid w:val="67E32053"/>
    <w:rsid w:val="68025CD5"/>
    <w:rsid w:val="68897967"/>
    <w:rsid w:val="68E4D019"/>
    <w:rsid w:val="6903C005"/>
    <w:rsid w:val="69876507"/>
    <w:rsid w:val="69B32286"/>
    <w:rsid w:val="6A4776CD"/>
    <w:rsid w:val="6A895C66"/>
    <w:rsid w:val="6AD6F916"/>
    <w:rsid w:val="6D0EFF8C"/>
    <w:rsid w:val="6DB76B5B"/>
    <w:rsid w:val="6E4B07B7"/>
    <w:rsid w:val="6EA28925"/>
    <w:rsid w:val="6F08DEF4"/>
    <w:rsid w:val="6F338814"/>
    <w:rsid w:val="6F4B60DC"/>
    <w:rsid w:val="70074AE5"/>
    <w:rsid w:val="70A89628"/>
    <w:rsid w:val="716B0910"/>
    <w:rsid w:val="723A320B"/>
    <w:rsid w:val="72EF3A13"/>
    <w:rsid w:val="73936551"/>
    <w:rsid w:val="7395206E"/>
    <w:rsid w:val="74935CA1"/>
    <w:rsid w:val="75037BDD"/>
    <w:rsid w:val="757AB99A"/>
    <w:rsid w:val="75D3762E"/>
    <w:rsid w:val="76C877C1"/>
    <w:rsid w:val="771840E3"/>
    <w:rsid w:val="7734038E"/>
    <w:rsid w:val="7750FDE9"/>
    <w:rsid w:val="7770FBE4"/>
    <w:rsid w:val="781C51F6"/>
    <w:rsid w:val="78847C96"/>
    <w:rsid w:val="79E0A845"/>
    <w:rsid w:val="7A9F87A6"/>
    <w:rsid w:val="7B65B3BE"/>
    <w:rsid w:val="7B74F0C2"/>
    <w:rsid w:val="7C0A9469"/>
    <w:rsid w:val="7C0E27B4"/>
    <w:rsid w:val="7C1E7899"/>
    <w:rsid w:val="7D3EBE31"/>
    <w:rsid w:val="7E60FDBD"/>
    <w:rsid w:val="7F3DE0D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52BE"/>
  <w15:docId w15:val="{0BC6E009-DC59-40E9-B3BA-C46444EC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85449"/>
    <w:pPr>
      <w:spacing w:after="5" w:line="358" w:lineRule="auto"/>
      <w:ind w:left="1429" w:right="114" w:hanging="10"/>
      <w:jc w:val="both"/>
    </w:pPr>
    <w:rPr>
      <w:rFonts w:ascii="Arial" w:eastAsia="Arial" w:hAnsi="Arial" w:cs="Arial"/>
      <w:color w:val="000000"/>
    </w:rPr>
  </w:style>
  <w:style w:type="paragraph" w:styleId="Titolo1">
    <w:name w:val="heading 1"/>
    <w:next w:val="Normale"/>
    <w:link w:val="Titolo1Carattere"/>
    <w:uiPriority w:val="9"/>
    <w:unhideWhenUsed/>
    <w:qFormat/>
    <w:rsid w:val="00985449"/>
    <w:pPr>
      <w:keepNext/>
      <w:keepLines/>
      <w:numPr>
        <w:numId w:val="19"/>
      </w:numPr>
      <w:spacing w:after="0" w:line="267" w:lineRule="auto"/>
      <w:outlineLvl w:val="0"/>
    </w:pPr>
    <w:rPr>
      <w:rFonts w:ascii="Arial Narrow" w:eastAsia="Arial" w:hAnsi="Arial Narrow" w:cs="Arial"/>
      <w:b/>
      <w:color w:val="000000"/>
      <w:sz w:val="30"/>
    </w:rPr>
  </w:style>
  <w:style w:type="paragraph" w:styleId="Titolo2">
    <w:name w:val="heading 2"/>
    <w:next w:val="Normale"/>
    <w:link w:val="Titolo2Carattere"/>
    <w:uiPriority w:val="9"/>
    <w:unhideWhenUsed/>
    <w:qFormat/>
    <w:rsid w:val="00985449"/>
    <w:pPr>
      <w:keepNext/>
      <w:keepLines/>
      <w:numPr>
        <w:ilvl w:val="1"/>
        <w:numId w:val="19"/>
      </w:numPr>
      <w:spacing w:after="0"/>
      <w:outlineLvl w:val="1"/>
    </w:pPr>
    <w:rPr>
      <w:rFonts w:ascii="Arial Narrow" w:eastAsia="Arial" w:hAnsi="Arial Narrow" w:cs="Arial"/>
      <w:b/>
      <w:color w:val="000000"/>
      <w:sz w:val="28"/>
    </w:rPr>
  </w:style>
  <w:style w:type="paragraph" w:styleId="Titolo3">
    <w:name w:val="heading 3"/>
    <w:next w:val="Normale"/>
    <w:link w:val="Titolo3Carattere"/>
    <w:uiPriority w:val="9"/>
    <w:unhideWhenUsed/>
    <w:qFormat/>
    <w:rsid w:val="00985449"/>
    <w:pPr>
      <w:keepNext/>
      <w:keepLines/>
      <w:spacing w:after="0"/>
      <w:ind w:left="10" w:hanging="10"/>
      <w:outlineLvl w:val="2"/>
    </w:pPr>
    <w:rPr>
      <w:rFonts w:ascii="Arial Narrow" w:eastAsia="Arial" w:hAnsi="Arial Narrow"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985449"/>
    <w:rPr>
      <w:rFonts w:ascii="Arial Narrow" w:eastAsia="Arial" w:hAnsi="Arial Narrow" w:cs="Arial"/>
      <w:b/>
      <w:color w:val="000000"/>
      <w:sz w:val="24"/>
    </w:rPr>
  </w:style>
  <w:style w:type="paragraph" w:customStyle="1" w:styleId="footnotedescription">
    <w:name w:val="footnote description"/>
    <w:next w:val="Normale"/>
    <w:link w:val="footnotedescriptionChar"/>
    <w:hidden/>
    <w:rsid w:val="006311CC"/>
    <w:pPr>
      <w:spacing w:after="0"/>
    </w:pPr>
    <w:rPr>
      <w:rFonts w:ascii="Arial" w:eastAsia="Arial" w:hAnsi="Arial" w:cs="Arial"/>
      <w:color w:val="000000"/>
      <w:sz w:val="16"/>
    </w:rPr>
  </w:style>
  <w:style w:type="character" w:customStyle="1" w:styleId="footnotedescriptionChar">
    <w:name w:val="footnote description Char"/>
    <w:link w:val="footnotedescription"/>
    <w:rsid w:val="006311CC"/>
    <w:rPr>
      <w:rFonts w:ascii="Arial" w:eastAsia="Arial" w:hAnsi="Arial" w:cs="Arial"/>
      <w:color w:val="000000"/>
      <w:sz w:val="16"/>
    </w:rPr>
  </w:style>
  <w:style w:type="character" w:customStyle="1" w:styleId="Titolo1Carattere">
    <w:name w:val="Titolo 1 Carattere"/>
    <w:link w:val="Titolo1"/>
    <w:uiPriority w:val="9"/>
    <w:rsid w:val="00985449"/>
    <w:rPr>
      <w:rFonts w:ascii="Arial Narrow" w:eastAsia="Arial" w:hAnsi="Arial Narrow" w:cs="Arial"/>
      <w:b/>
      <w:color w:val="000000"/>
      <w:sz w:val="30"/>
    </w:rPr>
  </w:style>
  <w:style w:type="character" w:customStyle="1" w:styleId="Titolo2Carattere">
    <w:name w:val="Titolo 2 Carattere"/>
    <w:link w:val="Titolo2"/>
    <w:uiPriority w:val="9"/>
    <w:rsid w:val="00985449"/>
    <w:rPr>
      <w:rFonts w:ascii="Arial Narrow" w:eastAsia="Arial" w:hAnsi="Arial Narrow" w:cs="Arial"/>
      <w:b/>
      <w:color w:val="000000"/>
      <w:sz w:val="28"/>
    </w:rPr>
  </w:style>
  <w:style w:type="paragraph" w:styleId="Sommario1">
    <w:name w:val="toc 1"/>
    <w:hidden/>
    <w:uiPriority w:val="39"/>
    <w:rsid w:val="006311CC"/>
    <w:pPr>
      <w:spacing w:after="113" w:line="267" w:lineRule="auto"/>
      <w:ind w:left="733" w:right="120" w:hanging="10"/>
    </w:pPr>
    <w:rPr>
      <w:rFonts w:ascii="Arial" w:eastAsia="Arial" w:hAnsi="Arial" w:cs="Arial"/>
      <w:color w:val="000000"/>
      <w:sz w:val="28"/>
    </w:rPr>
  </w:style>
  <w:style w:type="paragraph" w:styleId="Sommario2">
    <w:name w:val="toc 2"/>
    <w:hidden/>
    <w:uiPriority w:val="39"/>
    <w:rsid w:val="006311CC"/>
    <w:pPr>
      <w:spacing w:after="113" w:line="267" w:lineRule="auto"/>
      <w:ind w:left="954" w:right="120" w:hanging="10"/>
    </w:pPr>
    <w:rPr>
      <w:rFonts w:ascii="Arial" w:eastAsia="Arial" w:hAnsi="Arial" w:cs="Arial"/>
      <w:color w:val="000000"/>
      <w:sz w:val="28"/>
    </w:rPr>
  </w:style>
  <w:style w:type="character" w:customStyle="1" w:styleId="footnotemark">
    <w:name w:val="footnote mark"/>
    <w:hidden/>
    <w:rsid w:val="006311CC"/>
    <w:rPr>
      <w:rFonts w:ascii="Arial" w:eastAsia="Arial" w:hAnsi="Arial" w:cs="Arial"/>
      <w:color w:val="000000"/>
      <w:sz w:val="16"/>
      <w:vertAlign w:val="superscript"/>
    </w:rPr>
  </w:style>
  <w:style w:type="table" w:customStyle="1" w:styleId="Grigliatabella1">
    <w:name w:val="Griglia tabella1"/>
    <w:rsid w:val="006311C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0BCB"/>
    <w:pPr>
      <w:ind w:left="720"/>
      <w:contextualSpacing/>
    </w:pPr>
  </w:style>
  <w:style w:type="paragraph" w:styleId="Intestazione">
    <w:name w:val="header"/>
    <w:basedOn w:val="Normale"/>
    <w:link w:val="IntestazioneCarattere"/>
    <w:uiPriority w:val="99"/>
    <w:unhideWhenUsed/>
    <w:rsid w:val="00291A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65EF"/>
    <w:rPr>
      <w:rFonts w:ascii="Arial" w:eastAsia="Arial" w:hAnsi="Arial" w:cs="Arial"/>
      <w:color w:val="000000"/>
    </w:rPr>
  </w:style>
  <w:style w:type="paragraph" w:styleId="Testofumetto">
    <w:name w:val="Balloon Text"/>
    <w:basedOn w:val="Normale"/>
    <w:link w:val="TestofumettoCarattere"/>
    <w:uiPriority w:val="99"/>
    <w:semiHidden/>
    <w:unhideWhenUsed/>
    <w:rsid w:val="00752C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C87"/>
    <w:rPr>
      <w:rFonts w:ascii="Tahoma" w:eastAsia="Arial" w:hAnsi="Tahoma" w:cs="Tahoma"/>
      <w:color w:val="000000"/>
      <w:sz w:val="16"/>
      <w:szCs w:val="16"/>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9644FF"/>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9644FF"/>
    <w:rPr>
      <w:rFonts w:ascii="Arial" w:eastAsia="Arial" w:hAnsi="Arial" w:cs="Arial"/>
      <w:color w:val="000000"/>
      <w:sz w:val="20"/>
      <w:szCs w:val="20"/>
    </w:rPr>
  </w:style>
  <w:style w:type="character" w:styleId="Rimandonotaapidipagina">
    <w:name w:val="footnote reference"/>
    <w:basedOn w:val="Carpredefinitoparagrafo"/>
    <w:uiPriority w:val="99"/>
    <w:unhideWhenUsed/>
    <w:rsid w:val="009644FF"/>
    <w:rPr>
      <w:vertAlign w:val="superscript"/>
    </w:rPr>
  </w:style>
  <w:style w:type="character" w:styleId="Rimandocommento">
    <w:name w:val="annotation reference"/>
    <w:basedOn w:val="Carpredefinitoparagrafo"/>
    <w:uiPriority w:val="99"/>
    <w:semiHidden/>
    <w:unhideWhenUsed/>
    <w:rsid w:val="006E4DE6"/>
    <w:rPr>
      <w:sz w:val="16"/>
      <w:szCs w:val="16"/>
    </w:rPr>
  </w:style>
  <w:style w:type="paragraph" w:styleId="Testocommento">
    <w:name w:val="annotation text"/>
    <w:basedOn w:val="Normale"/>
    <w:link w:val="TestocommentoCarattere"/>
    <w:uiPriority w:val="99"/>
    <w:unhideWhenUsed/>
    <w:rsid w:val="006E4DE6"/>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4DE6"/>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6E4DE6"/>
    <w:rPr>
      <w:b/>
      <w:bCs/>
    </w:rPr>
  </w:style>
  <w:style w:type="character" w:customStyle="1" w:styleId="SoggettocommentoCarattere">
    <w:name w:val="Soggetto commento Carattere"/>
    <w:basedOn w:val="TestocommentoCarattere"/>
    <w:link w:val="Soggettocommento"/>
    <w:uiPriority w:val="99"/>
    <w:semiHidden/>
    <w:rsid w:val="006E4DE6"/>
    <w:rPr>
      <w:rFonts w:ascii="Arial" w:eastAsia="Arial" w:hAnsi="Arial" w:cs="Arial"/>
      <w:b/>
      <w:bCs/>
      <w:color w:val="000000"/>
      <w:sz w:val="20"/>
      <w:szCs w:val="20"/>
    </w:rPr>
  </w:style>
  <w:style w:type="paragraph" w:styleId="Revisione">
    <w:name w:val="Revision"/>
    <w:hidden/>
    <w:uiPriority w:val="99"/>
    <w:semiHidden/>
    <w:rsid w:val="00F60D4C"/>
    <w:pPr>
      <w:spacing w:after="0" w:line="240" w:lineRule="auto"/>
    </w:pPr>
    <w:rPr>
      <w:rFonts w:ascii="Arial" w:eastAsia="Arial" w:hAnsi="Arial" w:cs="Arial"/>
      <w:color w:val="000000"/>
    </w:rPr>
  </w:style>
  <w:style w:type="character" w:styleId="Collegamentoipertestuale">
    <w:name w:val="Hyperlink"/>
    <w:basedOn w:val="Carpredefinitoparagrafo"/>
    <w:uiPriority w:val="99"/>
    <w:unhideWhenUsed/>
    <w:rsid w:val="00D97F7C"/>
    <w:rPr>
      <w:color w:val="0563C1" w:themeColor="hyperlink"/>
      <w:u w:val="single"/>
    </w:rPr>
  </w:style>
  <w:style w:type="paragraph" w:styleId="Pidipagina">
    <w:name w:val="footer"/>
    <w:basedOn w:val="Normale"/>
    <w:link w:val="PidipaginaCarattere"/>
    <w:uiPriority w:val="99"/>
    <w:unhideWhenUsed/>
    <w:rsid w:val="00291A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A93"/>
    <w:rPr>
      <w:rFonts w:ascii="Arial" w:eastAsia="Arial" w:hAnsi="Arial" w:cs="Arial"/>
      <w:color w:val="000000"/>
    </w:rPr>
  </w:style>
  <w:style w:type="paragraph" w:customStyle="1" w:styleId="Default">
    <w:name w:val="Default"/>
    <w:rsid w:val="00581D90"/>
    <w:pPr>
      <w:autoSpaceDE w:val="0"/>
      <w:autoSpaceDN w:val="0"/>
      <w:adjustRightInd w:val="0"/>
      <w:spacing w:after="0" w:line="240" w:lineRule="auto"/>
    </w:pPr>
    <w:rPr>
      <w:rFonts w:ascii="Calibri" w:eastAsia="Calibri" w:hAnsi="Calibri" w:cs="Calibri"/>
      <w:color w:val="000000"/>
      <w:sz w:val="24"/>
      <w:szCs w:val="24"/>
      <w:lang w:eastAsia="en-US"/>
    </w:rPr>
  </w:style>
  <w:style w:type="table" w:customStyle="1" w:styleId="TableGrid0">
    <w:name w:val="Table Grid0"/>
    <w:basedOn w:val="Tabellanormale"/>
    <w:uiPriority w:val="39"/>
    <w:unhideWhenUsed/>
    <w:rsid w:val="0058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E96350"/>
    <w:pPr>
      <w:spacing w:after="200" w:line="276" w:lineRule="auto"/>
      <w:ind w:left="720" w:right="0" w:firstLine="0"/>
      <w:contextualSpacing/>
      <w:jc w:val="left"/>
    </w:pPr>
    <w:rPr>
      <w:rFonts w:ascii="Calibri" w:eastAsia="Times New Roman" w:hAnsi="Calibri" w:cs="Times New Roman"/>
      <w:color w:val="auto"/>
      <w:lang w:eastAsia="en-US"/>
    </w:rPr>
  </w:style>
  <w:style w:type="paragraph" w:customStyle="1" w:styleId="doc-ti">
    <w:name w:val="doc-ti"/>
    <w:basedOn w:val="Normale"/>
    <w:rsid w:val="00D147A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ommario3">
    <w:name w:val="toc 3"/>
    <w:basedOn w:val="Normale"/>
    <w:next w:val="Normale"/>
    <w:autoRedefine/>
    <w:uiPriority w:val="39"/>
    <w:unhideWhenUsed/>
    <w:rsid w:val="008C7276"/>
    <w:pPr>
      <w:spacing w:after="100"/>
      <w:ind w:left="440"/>
    </w:pPr>
  </w:style>
  <w:style w:type="paragraph" w:customStyle="1" w:styleId="testojustify">
    <w:name w:val="testojustify"/>
    <w:basedOn w:val="Normale"/>
    <w:rsid w:val="000E341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estocenter">
    <w:name w:val="testocenter"/>
    <w:basedOn w:val="Normale"/>
    <w:rsid w:val="00A649F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A649FA"/>
    <w:rPr>
      <w:i/>
      <w:iCs/>
    </w:rPr>
  </w:style>
  <w:style w:type="paragraph" w:styleId="Titolosommario">
    <w:name w:val="TOC Heading"/>
    <w:basedOn w:val="Titolo1"/>
    <w:next w:val="Normale"/>
    <w:uiPriority w:val="39"/>
    <w:unhideWhenUsed/>
    <w:qFormat/>
    <w:rsid w:val="00BD22AD"/>
    <w:pPr>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Menzionenonrisolta1">
    <w:name w:val="Menzione non risolta1"/>
    <w:basedOn w:val="Carpredefinitoparagrafo"/>
    <w:uiPriority w:val="99"/>
    <w:semiHidden/>
    <w:unhideWhenUsed/>
    <w:rsid w:val="00A0715D"/>
    <w:rPr>
      <w:color w:val="605E5C"/>
      <w:shd w:val="clear" w:color="auto" w:fill="E1DFDD"/>
    </w:rPr>
  </w:style>
  <w:style w:type="character" w:customStyle="1" w:styleId="MSGENFONTSTYLENAMETEMPLATEROLENUMBERMSGENFONTSTYLENAMEBYROLETEXT2">
    <w:name w:val="MSG_EN_FONT_STYLE_NAME_TEMPLATE_ROLE_NUMBER MSG_EN_FONT_STYLE_NAME_BY_ROLE_TEXT 2_"/>
    <w:basedOn w:val="Carpredefinitoparagrafo"/>
    <w:link w:val="MSGENFONTSTYLENAMETEMPLATEROLENUMBERMSGENFONTSTYLENAMEBYROLETEXT20"/>
    <w:rsid w:val="00D73ABD"/>
    <w:rPr>
      <w:sz w:val="19"/>
      <w:szCs w:val="19"/>
      <w:shd w:val="clear" w:color="auto" w:fill="FFFFFF"/>
    </w:rPr>
  </w:style>
  <w:style w:type="character" w:customStyle="1" w:styleId="MSGENFONTSTYLENAMETEMPLATEROLENUMBERMSGENFONTSTYLENAMEBYROLETEXT2MSGENFONTSTYLEMODIFERITALICMSGENFONTSTYLEMODIFERSPACING0MSGENFONTSTYLEMODIFERSCALING75">
    <w:name w:val="MSG_EN_FONT_STYLE_NAME_TEMPLATE_ROLE_NUMBER MSG_EN_FONT_STYLE_NAME_BY_ROLE_TEXT 2 + MSG_EN_FONT_STYLE_MODIFER_ITALIC;MSG_EN_FONT_STYLE_MODIFER_SPACING 0;MSG_EN_FONT_STYLE_MODIFER_SCALING 75"/>
    <w:basedOn w:val="MSGENFONTSTYLENAMETEMPLATEROLENUMBERMSGENFONTSTYLENAMEBYROLETEXT2"/>
    <w:rsid w:val="00D73ABD"/>
    <w:rPr>
      <w:rFonts w:ascii="Times New Roman" w:eastAsia="Times New Roman" w:hAnsi="Times New Roman" w:cs="Times New Roman"/>
      <w:i/>
      <w:iCs/>
      <w:color w:val="000000"/>
      <w:spacing w:val="10"/>
      <w:w w:val="75"/>
      <w:position w:val="0"/>
      <w:sz w:val="19"/>
      <w:szCs w:val="19"/>
      <w:shd w:val="clear" w:color="auto" w:fill="FFFFFF"/>
      <w:lang w:val="en-US" w:eastAsia="en-US" w:bidi="en-US"/>
    </w:rPr>
  </w:style>
  <w:style w:type="character" w:customStyle="1" w:styleId="MSGENFONTSTYLENAMETEMPLATEROLENUMBERMSGENFONTSTYLENAMEBYROLETEXT5">
    <w:name w:val="MSG_EN_FONT_STYLE_NAME_TEMPLATE_ROLE_NUMBER MSG_EN_FONT_STYLE_NAME_BY_ROLE_TEXT 5_"/>
    <w:basedOn w:val="Carpredefinitoparagrafo"/>
    <w:link w:val="MSGENFONTSTYLENAMETEMPLATEROLENUMBERMSGENFONTSTYLENAMEBYROLETEXT50"/>
    <w:rsid w:val="00D73ABD"/>
    <w:rPr>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e"/>
    <w:link w:val="MSGENFONTSTYLENAMETEMPLATEROLENUMBERMSGENFONTSTYLENAMEBYROLETEXT2"/>
    <w:rsid w:val="00D73ABD"/>
    <w:pPr>
      <w:widowControl w:val="0"/>
      <w:shd w:val="clear" w:color="auto" w:fill="FFFFFF"/>
      <w:spacing w:after="140" w:line="210" w:lineRule="exact"/>
      <w:ind w:left="0" w:right="0" w:hanging="320"/>
    </w:pPr>
    <w:rPr>
      <w:rFonts w:asciiTheme="minorHAnsi" w:eastAsiaTheme="minorEastAsia" w:hAnsiTheme="minorHAnsi" w:cstheme="minorBidi"/>
      <w:color w:val="auto"/>
      <w:sz w:val="19"/>
      <w:szCs w:val="19"/>
    </w:rPr>
  </w:style>
  <w:style w:type="paragraph" w:customStyle="1" w:styleId="MSGENFONTSTYLENAMETEMPLATEROLENUMBERMSGENFONTSTYLENAMEBYROLETEXT50">
    <w:name w:val="MSG_EN_FONT_STYLE_NAME_TEMPLATE_ROLE_NUMBER MSG_EN_FONT_STYLE_NAME_BY_ROLE_TEXT 5"/>
    <w:basedOn w:val="Normale"/>
    <w:link w:val="MSGENFONTSTYLENAMETEMPLATEROLENUMBERMSGENFONTSTYLENAMEBYROLETEXT5"/>
    <w:rsid w:val="00D73ABD"/>
    <w:pPr>
      <w:widowControl w:val="0"/>
      <w:shd w:val="clear" w:color="auto" w:fill="FFFFFF"/>
      <w:spacing w:before="180" w:after="180" w:line="244" w:lineRule="exact"/>
      <w:ind w:left="0" w:right="0" w:firstLine="0"/>
      <w:jc w:val="center"/>
    </w:pPr>
    <w:rPr>
      <w:rFonts w:asciiTheme="minorHAnsi" w:eastAsiaTheme="minorEastAsia" w:hAnsiTheme="minorHAnsi" w:cstheme="minorBidi"/>
      <w:b/>
      <w:bCs/>
      <w:color w:val="auto"/>
    </w:rPr>
  </w:style>
  <w:style w:type="paragraph" w:styleId="NormaleWeb">
    <w:name w:val="Normal (Web)"/>
    <w:basedOn w:val="Normale"/>
    <w:uiPriority w:val="99"/>
    <w:semiHidden/>
    <w:unhideWhenUsed/>
    <w:rsid w:val="00790C8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Menzionenonrisolta2">
    <w:name w:val="Menzione non risolta2"/>
    <w:basedOn w:val="Carpredefinitoparagrafo"/>
    <w:uiPriority w:val="99"/>
    <w:semiHidden/>
    <w:unhideWhenUsed/>
    <w:rsid w:val="00933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1399">
      <w:bodyDiv w:val="1"/>
      <w:marLeft w:val="0"/>
      <w:marRight w:val="0"/>
      <w:marTop w:val="0"/>
      <w:marBottom w:val="0"/>
      <w:divBdr>
        <w:top w:val="none" w:sz="0" w:space="0" w:color="auto"/>
        <w:left w:val="none" w:sz="0" w:space="0" w:color="auto"/>
        <w:bottom w:val="none" w:sz="0" w:space="0" w:color="auto"/>
        <w:right w:val="none" w:sz="0" w:space="0" w:color="auto"/>
      </w:divBdr>
    </w:div>
    <w:div w:id="1351300434">
      <w:bodyDiv w:val="1"/>
      <w:marLeft w:val="0"/>
      <w:marRight w:val="0"/>
      <w:marTop w:val="0"/>
      <w:marBottom w:val="0"/>
      <w:divBdr>
        <w:top w:val="none" w:sz="0" w:space="0" w:color="auto"/>
        <w:left w:val="none" w:sz="0" w:space="0" w:color="auto"/>
        <w:bottom w:val="none" w:sz="0" w:space="0" w:color="auto"/>
        <w:right w:val="none" w:sz="0" w:space="0" w:color="auto"/>
      </w:divBdr>
    </w:div>
    <w:div w:id="1352486983">
      <w:bodyDiv w:val="1"/>
      <w:marLeft w:val="0"/>
      <w:marRight w:val="0"/>
      <w:marTop w:val="0"/>
      <w:marBottom w:val="0"/>
      <w:divBdr>
        <w:top w:val="none" w:sz="0" w:space="0" w:color="auto"/>
        <w:left w:val="none" w:sz="0" w:space="0" w:color="auto"/>
        <w:bottom w:val="none" w:sz="0" w:space="0" w:color="auto"/>
        <w:right w:val="none" w:sz="0" w:space="0" w:color="auto"/>
      </w:divBdr>
    </w:div>
    <w:div w:id="1432629328">
      <w:bodyDiv w:val="1"/>
      <w:marLeft w:val="0"/>
      <w:marRight w:val="0"/>
      <w:marTop w:val="0"/>
      <w:marBottom w:val="0"/>
      <w:divBdr>
        <w:top w:val="none" w:sz="0" w:space="0" w:color="auto"/>
        <w:left w:val="none" w:sz="0" w:space="0" w:color="auto"/>
        <w:bottom w:val="none" w:sz="0" w:space="0" w:color="auto"/>
        <w:right w:val="none" w:sz="0" w:space="0" w:color="auto"/>
      </w:divBdr>
    </w:div>
    <w:div w:id="1611937712">
      <w:bodyDiv w:val="1"/>
      <w:marLeft w:val="0"/>
      <w:marRight w:val="0"/>
      <w:marTop w:val="0"/>
      <w:marBottom w:val="0"/>
      <w:divBdr>
        <w:top w:val="none" w:sz="0" w:space="0" w:color="auto"/>
        <w:left w:val="none" w:sz="0" w:space="0" w:color="auto"/>
        <w:bottom w:val="none" w:sz="0" w:space="0" w:color="auto"/>
        <w:right w:val="none" w:sz="0" w:space="0" w:color="auto"/>
      </w:divBdr>
    </w:div>
    <w:div w:id="1626157241">
      <w:bodyDiv w:val="1"/>
      <w:marLeft w:val="0"/>
      <w:marRight w:val="0"/>
      <w:marTop w:val="0"/>
      <w:marBottom w:val="0"/>
      <w:divBdr>
        <w:top w:val="none" w:sz="0" w:space="0" w:color="auto"/>
        <w:left w:val="none" w:sz="0" w:space="0" w:color="auto"/>
        <w:bottom w:val="none" w:sz="0" w:space="0" w:color="auto"/>
        <w:right w:val="none" w:sz="0" w:space="0" w:color="auto"/>
      </w:divBdr>
    </w:div>
    <w:div w:id="172533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28E7DF2C2E1D438BEA8CFCE4C507D6" ma:contentTypeVersion="6" ma:contentTypeDescription="Creare un nuovo documento." ma:contentTypeScope="" ma:versionID="833c908592711fa8a96da2c45e99765b">
  <xsd:schema xmlns:xsd="http://www.w3.org/2001/XMLSchema" xmlns:xs="http://www.w3.org/2001/XMLSchema" xmlns:p="http://schemas.microsoft.com/office/2006/metadata/properties" xmlns:ns3="06a8e004-e9b4-4c10-829b-add96e736cb0" xmlns:ns4="e27d060c-c965-4a0a-ab41-4a2d0738e875" targetNamespace="http://schemas.microsoft.com/office/2006/metadata/properties" ma:root="true" ma:fieldsID="f6e6a83da4d6db42ae1170a9b4c74859" ns3:_="" ns4:_="">
    <xsd:import namespace="06a8e004-e9b4-4c10-829b-add96e736cb0"/>
    <xsd:import namespace="e27d060c-c965-4a0a-ab41-4a2d0738e87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8e004-e9b4-4c10-829b-add96e736cb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7d060c-c965-4a0a-ab41-4a2d0738e87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0FA91-685E-4B6E-9B5B-328CA2F23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8EFBB-4D02-4BC0-8943-FA5524BAFA22}">
  <ds:schemaRefs>
    <ds:schemaRef ds:uri="http://schemas.microsoft.com/sharepoint/v3/contenttype/forms"/>
  </ds:schemaRefs>
</ds:datastoreItem>
</file>

<file path=customXml/itemProps3.xml><?xml version="1.0" encoding="utf-8"?>
<ds:datastoreItem xmlns:ds="http://schemas.openxmlformats.org/officeDocument/2006/customXml" ds:itemID="{98B32036-BD36-46BC-8149-9F85989A1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8e004-e9b4-4c10-829b-add96e736cb0"/>
    <ds:schemaRef ds:uri="e27d060c-c965-4a0a-ab41-4a2d0738e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6E95F-A5D5-4E14-9ED8-FD3A40A0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8881</Words>
  <Characters>50622</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Mobili Francesca</cp:lastModifiedBy>
  <cp:revision>7</cp:revision>
  <cp:lastPrinted>2020-03-25T16:25:00Z</cp:lastPrinted>
  <dcterms:created xsi:type="dcterms:W3CDTF">2020-03-25T15:27:00Z</dcterms:created>
  <dcterms:modified xsi:type="dcterms:W3CDTF">2020-03-25T16:31:00Z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0x0101004228E7DF2C2E1D438BEA8CFCE4C507D6</vt:lpwstr>
  </property>
</Properties>
</file>