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A7689" w:rsidRPr="000501E6" w:rsidTr="00C2110B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A7689" w:rsidRDefault="003A7689" w:rsidP="00C2110B">
            <w:pPr>
              <w:jc w:val="both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Società: Nano impresa service Srl                                                                                              Bilancio 31.12.20XX</w:t>
            </w:r>
          </w:p>
          <w:p w:rsidR="003A7689" w:rsidRDefault="003A7689" w:rsidP="00C2110B">
            <w:pPr>
              <w:jc w:val="both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 xml:space="preserve">Il revisore unico: ABC, </w:t>
            </w:r>
            <w:proofErr w:type="gramStart"/>
            <w:r>
              <w:rPr>
                <w:rFonts w:ascii="Arial Narrow" w:hAnsi="Arial Narrow"/>
                <w:b/>
                <w:color w:val="FFFFFF" w:themeColor="background1"/>
              </w:rPr>
              <w:t>Data: ..</w:t>
            </w:r>
            <w:proofErr w:type="gramEnd"/>
            <w:r>
              <w:rPr>
                <w:rFonts w:ascii="Arial Narrow" w:hAnsi="Arial Narrow"/>
                <w:b/>
                <w:color w:val="FFFFFF" w:themeColor="background1"/>
              </w:rPr>
              <w:t>/../….</w:t>
            </w:r>
          </w:p>
          <w:p w:rsidR="003A7689" w:rsidRPr="000501E6" w:rsidRDefault="003A7689" w:rsidP="00C2110B">
            <w:pPr>
              <w:jc w:val="both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“Memorandum di comprensione delle attività svolte dal fornitore dei servizi nei confronti della società utilizzatrice”</w:t>
            </w:r>
          </w:p>
        </w:tc>
      </w:tr>
      <w:tr w:rsidR="003A7689" w:rsidRPr="000501E6" w:rsidTr="00C2110B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A7689" w:rsidRDefault="003A7689" w:rsidP="00C2110B">
            <w:pPr>
              <w:jc w:val="both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Identificazione e localizzazione del fornitore di servizi: Studio professionale Dott. Comm. AB, Roma</w:t>
            </w:r>
          </w:p>
        </w:tc>
      </w:tr>
    </w:tbl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A7689" w:rsidTr="00C2110B">
        <w:tc>
          <w:tcPr>
            <w:tcW w:w="9634" w:type="dxa"/>
          </w:tcPr>
          <w:p w:rsidR="003A7689" w:rsidRDefault="003A7689" w:rsidP="00C2110B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3A7689" w:rsidRPr="000426C7" w:rsidRDefault="003A7689" w:rsidP="00C2110B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copo di </w:t>
            </w:r>
            <w:r>
              <w:rPr>
                <w:rFonts w:ascii="Arial Narrow" w:hAnsi="Arial Narrow"/>
                <w:sz w:val="21"/>
                <w:szCs w:val="21"/>
              </w:rPr>
              <w:t>questo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 xml:space="preserve">Memorandum è quello di acquisire una appropriata </w:t>
            </w:r>
            <w:r w:rsidRPr="000426C7">
              <w:rPr>
                <w:rFonts w:ascii="Arial Narrow" w:hAnsi="Arial Narrow"/>
                <w:sz w:val="21"/>
                <w:szCs w:val="21"/>
              </w:rPr>
              <w:t>compren</w:t>
            </w:r>
            <w:r>
              <w:rPr>
                <w:rFonts w:ascii="Arial Narrow" w:hAnsi="Arial Narrow"/>
                <w:sz w:val="21"/>
                <w:szCs w:val="21"/>
              </w:rPr>
              <w:t>sione del</w:t>
            </w:r>
            <w:r w:rsidRPr="000426C7">
              <w:rPr>
                <w:rFonts w:ascii="Arial Narrow" w:hAnsi="Arial Narrow"/>
                <w:sz w:val="21"/>
                <w:szCs w:val="21"/>
              </w:rPr>
              <w:t>le attività di contabilizzazione</w:t>
            </w:r>
            <w:r>
              <w:rPr>
                <w:rFonts w:ascii="Arial Narrow" w:hAnsi="Arial Narrow"/>
                <w:sz w:val="21"/>
                <w:szCs w:val="21"/>
              </w:rPr>
              <w:t xml:space="preserve"> e di controllo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svolte </w:t>
            </w:r>
            <w:r>
              <w:rPr>
                <w:rFonts w:ascii="Arial Narrow" w:hAnsi="Arial Narrow"/>
                <w:sz w:val="21"/>
                <w:szCs w:val="21"/>
              </w:rPr>
              <w:t>dalla Società e dallo Studio AB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in occasione delle chiusure periodiche e della chiusura del bilancio </w:t>
            </w:r>
            <w:r>
              <w:rPr>
                <w:rFonts w:ascii="Arial Narrow" w:hAnsi="Arial Narrow"/>
                <w:sz w:val="21"/>
                <w:szCs w:val="21"/>
              </w:rPr>
              <w:t>d’esercizio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. </w:t>
            </w:r>
          </w:p>
          <w:p w:rsidR="003A7689" w:rsidRDefault="003A7689" w:rsidP="00C2110B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3A7689" w:rsidRDefault="003A7689" w:rsidP="00C2110B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0426C7">
              <w:rPr>
                <w:rFonts w:ascii="Arial Narrow" w:hAnsi="Arial Narrow"/>
                <w:sz w:val="21"/>
                <w:szCs w:val="21"/>
              </w:rPr>
              <w:t>Il bilancio d</w:t>
            </w:r>
            <w:r>
              <w:rPr>
                <w:rFonts w:ascii="Arial Narrow" w:hAnsi="Arial Narrow"/>
                <w:sz w:val="21"/>
                <w:szCs w:val="21"/>
              </w:rPr>
              <w:t>’</w:t>
            </w:r>
            <w:r w:rsidRPr="000426C7">
              <w:rPr>
                <w:rFonts w:ascii="Arial Narrow" w:hAnsi="Arial Narrow"/>
                <w:sz w:val="21"/>
                <w:szCs w:val="21"/>
              </w:rPr>
              <w:t>esercizio è redatto secondo principi contabili italiani OIC</w:t>
            </w:r>
            <w:r>
              <w:rPr>
                <w:rFonts w:ascii="Arial Narrow" w:hAnsi="Arial Narrow"/>
                <w:sz w:val="21"/>
                <w:szCs w:val="21"/>
              </w:rPr>
              <w:t xml:space="preserve"> nella forma abbreviata ai sensi dell’art. 2435-</w:t>
            </w:r>
            <w:r w:rsidRPr="0056643E">
              <w:rPr>
                <w:rFonts w:ascii="Arial Narrow" w:hAnsi="Arial Narrow"/>
                <w:i/>
                <w:iCs/>
                <w:sz w:val="21"/>
                <w:szCs w:val="21"/>
              </w:rPr>
              <w:t>bis</w:t>
            </w:r>
            <w:r>
              <w:rPr>
                <w:rFonts w:ascii="Arial Narrow" w:hAnsi="Arial Narrow"/>
                <w:sz w:val="21"/>
                <w:szCs w:val="21"/>
              </w:rPr>
              <w:t>, ricorrendone i presupposti di legge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. </w:t>
            </w:r>
          </w:p>
          <w:p w:rsidR="003A7689" w:rsidRDefault="003A7689" w:rsidP="00C2110B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3A7689" w:rsidRDefault="003A7689" w:rsidP="00C2110B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0426C7">
              <w:rPr>
                <w:rFonts w:ascii="Arial Narrow" w:hAnsi="Arial Narrow"/>
                <w:sz w:val="21"/>
                <w:szCs w:val="21"/>
              </w:rPr>
              <w:t xml:space="preserve">Per la redazione del bilancio di esercizio </w:t>
            </w:r>
            <w:r>
              <w:rPr>
                <w:rFonts w:ascii="Arial Narrow" w:hAnsi="Arial Narrow"/>
                <w:sz w:val="21"/>
                <w:szCs w:val="21"/>
              </w:rPr>
              <w:t>sono utilizzati i seguenti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due sistemi informatici:</w:t>
            </w:r>
          </w:p>
          <w:p w:rsidR="003A7689" w:rsidRPr="000426C7" w:rsidRDefault="003A7689" w:rsidP="00C2110B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3A7689" w:rsidRDefault="003A7689" w:rsidP="003A768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0426C7">
              <w:rPr>
                <w:rFonts w:ascii="Arial Narrow" w:hAnsi="Arial Narrow"/>
                <w:sz w:val="21"/>
                <w:szCs w:val="21"/>
              </w:rPr>
              <w:t>“</w:t>
            </w:r>
            <w:r>
              <w:rPr>
                <w:rFonts w:ascii="Arial Narrow" w:hAnsi="Arial Narrow"/>
                <w:sz w:val="21"/>
                <w:szCs w:val="21"/>
              </w:rPr>
              <w:t xml:space="preserve">Nano </w:t>
            </w:r>
            <w:r w:rsidRPr="003E1BEB">
              <w:rPr>
                <w:rFonts w:ascii="Arial Narrow" w:hAnsi="Arial Narrow"/>
                <w:i/>
                <w:sz w:val="21"/>
                <w:szCs w:val="21"/>
              </w:rPr>
              <w:t>cloud</w:t>
            </w:r>
            <w:r w:rsidRPr="000426C7">
              <w:rPr>
                <w:rFonts w:ascii="Arial Narrow" w:hAnsi="Arial Narrow"/>
                <w:sz w:val="21"/>
                <w:szCs w:val="21"/>
              </w:rPr>
              <w:t>”</w:t>
            </w:r>
            <w:r>
              <w:rPr>
                <w:rFonts w:ascii="Arial Narrow" w:hAnsi="Arial Narrow"/>
                <w:sz w:val="21"/>
                <w:szCs w:val="21"/>
              </w:rPr>
              <w:t>, utilizzato dalla Società,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in cui sono registrate, da parte dell</w:t>
            </w:r>
            <w:r>
              <w:rPr>
                <w:rFonts w:ascii="Arial Narrow" w:hAnsi="Arial Narrow"/>
                <w:sz w:val="21"/>
                <w:szCs w:val="21"/>
              </w:rPr>
              <w:t>’</w:t>
            </w:r>
            <w:r w:rsidRPr="000426C7">
              <w:rPr>
                <w:rFonts w:ascii="Arial Narrow" w:hAnsi="Arial Narrow"/>
                <w:sz w:val="21"/>
                <w:szCs w:val="21"/>
              </w:rPr>
              <w:t>ufficio amministrativo d</w:t>
            </w:r>
            <w:r>
              <w:rPr>
                <w:rFonts w:ascii="Arial Narrow" w:hAnsi="Arial Narrow"/>
                <w:sz w:val="21"/>
                <w:szCs w:val="21"/>
              </w:rPr>
              <w:t>ella Società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, tutte le prime note di contabilità afferenti al ciclo attivo, </w:t>
            </w:r>
            <w:r>
              <w:rPr>
                <w:rFonts w:ascii="Arial Narrow" w:hAnsi="Arial Narrow"/>
                <w:sz w:val="21"/>
                <w:szCs w:val="21"/>
              </w:rPr>
              <w:t xml:space="preserve">al 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ciclo passivo, </w:t>
            </w:r>
            <w:r>
              <w:rPr>
                <w:rFonts w:ascii="Arial Narrow" w:hAnsi="Arial Narrow"/>
                <w:sz w:val="21"/>
                <w:szCs w:val="21"/>
              </w:rPr>
              <w:t xml:space="preserve">al </w:t>
            </w:r>
            <w:r w:rsidRPr="000426C7">
              <w:rPr>
                <w:rFonts w:ascii="Arial Narrow" w:hAnsi="Arial Narrow"/>
                <w:sz w:val="21"/>
                <w:szCs w:val="21"/>
              </w:rPr>
              <w:t>ciclo tesoreria</w:t>
            </w:r>
            <w:r>
              <w:rPr>
                <w:rFonts w:ascii="Arial Narrow" w:hAnsi="Arial Narrow"/>
                <w:sz w:val="21"/>
                <w:szCs w:val="21"/>
              </w:rPr>
              <w:t>;</w:t>
            </w:r>
          </w:p>
          <w:p w:rsidR="003A7689" w:rsidRPr="000426C7" w:rsidRDefault="003A7689" w:rsidP="00C2110B">
            <w:pPr>
              <w:pStyle w:val="Paragrafoelenco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3A7689" w:rsidRDefault="003A7689" w:rsidP="003A768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“SW”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utilizzato dallo </w:t>
            </w:r>
            <w:r>
              <w:rPr>
                <w:rFonts w:ascii="Arial Narrow" w:hAnsi="Arial Narrow"/>
                <w:sz w:val="21"/>
                <w:szCs w:val="21"/>
              </w:rPr>
              <w:t xml:space="preserve">Studio AB, in cui lo Studio 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provvede a riportare nel libro giornale della </w:t>
            </w:r>
            <w:r>
              <w:rPr>
                <w:rFonts w:ascii="Arial Narrow" w:hAnsi="Arial Narrow"/>
                <w:sz w:val="21"/>
                <w:szCs w:val="21"/>
              </w:rPr>
              <w:t>S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ocietà tutte le scritture effettuate su </w:t>
            </w:r>
            <w:r>
              <w:rPr>
                <w:rFonts w:ascii="Arial Narrow" w:hAnsi="Arial Narrow"/>
                <w:sz w:val="21"/>
                <w:szCs w:val="21"/>
              </w:rPr>
              <w:t>“SW”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e </w:t>
            </w:r>
            <w:r>
              <w:rPr>
                <w:rFonts w:ascii="Arial Narrow" w:hAnsi="Arial Narrow"/>
                <w:sz w:val="21"/>
                <w:szCs w:val="21"/>
              </w:rPr>
              <w:t>tutte le scritture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extra-contabili effettuate dall</w:t>
            </w:r>
            <w:r>
              <w:rPr>
                <w:rFonts w:ascii="Arial Narrow" w:hAnsi="Arial Narrow"/>
                <w:sz w:val="21"/>
                <w:szCs w:val="21"/>
              </w:rPr>
              <w:t>’</w:t>
            </w:r>
            <w:r w:rsidRPr="000426C7">
              <w:rPr>
                <w:rFonts w:ascii="Arial Narrow" w:hAnsi="Arial Narrow"/>
                <w:sz w:val="21"/>
                <w:szCs w:val="21"/>
              </w:rPr>
              <w:t>ufficio amministrativo</w:t>
            </w:r>
            <w:r>
              <w:rPr>
                <w:rFonts w:ascii="Arial Narrow" w:hAnsi="Arial Narrow"/>
                <w:sz w:val="21"/>
                <w:szCs w:val="21"/>
              </w:rPr>
              <w:t xml:space="preserve"> tramite importazione dei dati in cloud</w:t>
            </w:r>
            <w:r w:rsidRPr="000426C7">
              <w:rPr>
                <w:rFonts w:ascii="Arial Narrow" w:hAnsi="Arial Narrow"/>
                <w:sz w:val="21"/>
                <w:szCs w:val="21"/>
              </w:rPr>
              <w:t>.</w:t>
            </w:r>
          </w:p>
          <w:p w:rsidR="003A7689" w:rsidRDefault="003A7689" w:rsidP="00C2110B">
            <w:pPr>
              <w:pStyle w:val="Paragrafoelenco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3A7689" w:rsidRDefault="003A7689" w:rsidP="00C2110B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I due sistemi informatici sono </w:t>
            </w:r>
            <w:r w:rsidRPr="000426C7">
              <w:rPr>
                <w:rFonts w:ascii="Arial Narrow" w:hAnsi="Arial Narrow"/>
                <w:sz w:val="21"/>
                <w:szCs w:val="21"/>
              </w:rPr>
              <w:t>standardizzati, ampiamente testat</w:t>
            </w:r>
            <w:r>
              <w:rPr>
                <w:rFonts w:ascii="Arial Narrow" w:hAnsi="Arial Narrow"/>
                <w:sz w:val="21"/>
                <w:szCs w:val="21"/>
              </w:rPr>
              <w:t xml:space="preserve">i 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e </w:t>
            </w:r>
            <w:r>
              <w:rPr>
                <w:rFonts w:ascii="Arial Narrow" w:hAnsi="Arial Narrow"/>
                <w:sz w:val="21"/>
                <w:szCs w:val="21"/>
              </w:rPr>
              <w:t>offrono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una buona base per un </w:t>
            </w:r>
            <w:r>
              <w:rPr>
                <w:rFonts w:ascii="Arial Narrow" w:hAnsi="Arial Narrow"/>
                <w:sz w:val="21"/>
                <w:szCs w:val="21"/>
              </w:rPr>
              <w:t>s</w:t>
            </w:r>
            <w:r w:rsidRPr="000426C7">
              <w:rPr>
                <w:rFonts w:ascii="Arial Narrow" w:hAnsi="Arial Narrow"/>
                <w:sz w:val="21"/>
                <w:szCs w:val="21"/>
              </w:rPr>
              <w:t>istema di contabilità affidabile ed economicamente efficiente</w:t>
            </w:r>
            <w:r>
              <w:rPr>
                <w:rFonts w:ascii="Arial Narrow" w:hAnsi="Arial Narrow"/>
                <w:sz w:val="21"/>
                <w:szCs w:val="21"/>
              </w:rPr>
              <w:t>.</w:t>
            </w:r>
          </w:p>
          <w:p w:rsidR="003A7689" w:rsidRPr="00402755" w:rsidRDefault="003A7689" w:rsidP="00C2110B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3A7689" w:rsidRDefault="003A7689" w:rsidP="00C2110B">
            <w:pPr>
              <w:pStyle w:val="Paragrafoelenco"/>
              <w:ind w:left="29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F4DF3">
              <w:rPr>
                <w:rFonts w:ascii="Arial Narrow" w:hAnsi="Arial Narrow"/>
                <w:sz w:val="21"/>
                <w:szCs w:val="21"/>
              </w:rPr>
              <w:t>Le scritture di assestamento</w:t>
            </w:r>
            <w:r>
              <w:rPr>
                <w:rFonts w:ascii="Arial Narrow" w:hAnsi="Arial Narrow"/>
                <w:sz w:val="21"/>
                <w:szCs w:val="21"/>
              </w:rPr>
              <w:t>, completamento e rettifica</w:t>
            </w:r>
            <w:r w:rsidRPr="00CF4DF3">
              <w:rPr>
                <w:rFonts w:ascii="Arial Narrow" w:hAnsi="Arial Narrow"/>
                <w:sz w:val="21"/>
                <w:szCs w:val="21"/>
              </w:rPr>
              <w:t xml:space="preserve"> di fine periodo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CF4DF3">
              <w:rPr>
                <w:rFonts w:ascii="Arial Narrow" w:hAnsi="Arial Narrow"/>
                <w:sz w:val="21"/>
                <w:szCs w:val="21"/>
              </w:rPr>
              <w:t>vengono in parte determinate extra-contabilmente dal</w:t>
            </w:r>
            <w:r>
              <w:rPr>
                <w:rFonts w:ascii="Arial Narrow" w:hAnsi="Arial Narrow"/>
                <w:sz w:val="21"/>
                <w:szCs w:val="21"/>
              </w:rPr>
              <w:t>l’ufficio amministrativo della società (ad esempio: la svalutazione dei crediti, la determinazione delle fatture da emettere e da ricevere; la stima delle passività potenziali) e in parte effettuate dallo Studio AB</w:t>
            </w:r>
            <w:r w:rsidRPr="00CF4DF3">
              <w:rPr>
                <w:rFonts w:ascii="Arial Narrow" w:hAnsi="Arial Narrow"/>
                <w:sz w:val="21"/>
                <w:szCs w:val="21"/>
              </w:rPr>
              <w:t xml:space="preserve"> (ad esempio</w:t>
            </w:r>
            <w:r>
              <w:rPr>
                <w:rFonts w:ascii="Arial Narrow" w:hAnsi="Arial Narrow"/>
                <w:sz w:val="21"/>
                <w:szCs w:val="21"/>
              </w:rPr>
              <w:t>:</w:t>
            </w:r>
            <w:r w:rsidRPr="00CF4DF3">
              <w:rPr>
                <w:rFonts w:ascii="Arial Narrow" w:hAnsi="Arial Narrow"/>
                <w:sz w:val="21"/>
                <w:szCs w:val="21"/>
              </w:rPr>
              <w:t xml:space="preserve"> gli ammortamenti</w:t>
            </w:r>
            <w:r>
              <w:rPr>
                <w:rFonts w:ascii="Arial Narrow" w:hAnsi="Arial Narrow"/>
                <w:sz w:val="21"/>
                <w:szCs w:val="21"/>
              </w:rPr>
              <w:t>, i ratei e risconti</w:t>
            </w:r>
            <w:r w:rsidRPr="00CF4DF3">
              <w:rPr>
                <w:rFonts w:ascii="Arial Narrow" w:hAnsi="Arial Narrow"/>
                <w:sz w:val="21"/>
                <w:szCs w:val="21"/>
              </w:rPr>
              <w:t xml:space="preserve">), come </w:t>
            </w:r>
            <w:r>
              <w:rPr>
                <w:rFonts w:ascii="Arial Narrow" w:hAnsi="Arial Narrow"/>
                <w:sz w:val="21"/>
                <w:szCs w:val="21"/>
              </w:rPr>
              <w:t>di</w:t>
            </w:r>
            <w:r w:rsidRPr="00CF4DF3">
              <w:rPr>
                <w:rFonts w:ascii="Arial Narrow" w:hAnsi="Arial Narrow"/>
                <w:sz w:val="21"/>
                <w:szCs w:val="21"/>
              </w:rPr>
              <w:t xml:space="preserve"> seguito</w:t>
            </w:r>
            <w:r>
              <w:rPr>
                <w:rFonts w:ascii="Arial Narrow" w:hAnsi="Arial Narrow"/>
                <w:sz w:val="21"/>
                <w:szCs w:val="21"/>
              </w:rPr>
              <w:t xml:space="preserve"> meglio descritto</w:t>
            </w:r>
            <w:r w:rsidRPr="00CF4DF3">
              <w:rPr>
                <w:rFonts w:ascii="Arial Narrow" w:hAnsi="Arial Narrow"/>
                <w:sz w:val="21"/>
                <w:szCs w:val="21"/>
              </w:rPr>
              <w:t>.</w:t>
            </w:r>
          </w:p>
          <w:p w:rsidR="003A7689" w:rsidRDefault="003A7689" w:rsidP="00C2110B">
            <w:pPr>
              <w:pStyle w:val="Paragrafoelenco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3A7689" w:rsidRPr="000426C7" w:rsidRDefault="003A7689" w:rsidP="00C2110B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0426C7">
              <w:rPr>
                <w:rFonts w:ascii="Arial Narrow" w:hAnsi="Arial Narrow"/>
                <w:sz w:val="21"/>
                <w:szCs w:val="21"/>
              </w:rPr>
              <w:t xml:space="preserve">Si specifica che le scritture </w:t>
            </w:r>
            <w:r>
              <w:rPr>
                <w:rFonts w:ascii="Arial Narrow" w:hAnsi="Arial Narrow"/>
                <w:sz w:val="21"/>
                <w:szCs w:val="21"/>
              </w:rPr>
              <w:t xml:space="preserve">riguardanti il ciclo attivo, </w:t>
            </w:r>
            <w:r w:rsidRPr="000426C7">
              <w:rPr>
                <w:rFonts w:ascii="Arial Narrow" w:hAnsi="Arial Narrow"/>
                <w:sz w:val="21"/>
                <w:szCs w:val="21"/>
              </w:rPr>
              <w:t>passiv</w:t>
            </w:r>
            <w:r>
              <w:rPr>
                <w:rFonts w:ascii="Arial Narrow" w:hAnsi="Arial Narrow"/>
                <w:sz w:val="21"/>
                <w:szCs w:val="21"/>
              </w:rPr>
              <w:t>o e di tesoreria registrate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 xml:space="preserve">sull’applicativo “Nano </w:t>
            </w:r>
            <w:r w:rsidRPr="003E1BEB">
              <w:rPr>
                <w:rFonts w:ascii="Arial Narrow" w:hAnsi="Arial Narrow"/>
                <w:i/>
                <w:sz w:val="21"/>
                <w:szCs w:val="21"/>
              </w:rPr>
              <w:t>cloud</w:t>
            </w:r>
            <w:r>
              <w:rPr>
                <w:rFonts w:ascii="Arial Narrow" w:hAnsi="Arial Narrow"/>
                <w:sz w:val="21"/>
                <w:szCs w:val="21"/>
              </w:rPr>
              <w:t>”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sono condivise quotidianamente con</w:t>
            </w:r>
            <w:r>
              <w:rPr>
                <w:rFonts w:ascii="Arial Narrow" w:hAnsi="Arial Narrow"/>
                <w:sz w:val="21"/>
                <w:szCs w:val="21"/>
              </w:rPr>
              <w:t xml:space="preserve"> l’applicativo “SW” del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lo Studio </w:t>
            </w:r>
            <w:r>
              <w:rPr>
                <w:rFonts w:ascii="Arial Narrow" w:hAnsi="Arial Narrow"/>
                <w:sz w:val="21"/>
                <w:szCs w:val="21"/>
              </w:rPr>
              <w:t>AB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.  </w:t>
            </w:r>
          </w:p>
          <w:p w:rsidR="003A7689" w:rsidRDefault="003A7689" w:rsidP="00C2110B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3A7689" w:rsidRPr="000426C7" w:rsidRDefault="003A7689" w:rsidP="00C2110B">
            <w:pPr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0426C7">
              <w:rPr>
                <w:rFonts w:ascii="Arial Narrow" w:hAnsi="Arial Narrow"/>
                <w:b/>
                <w:bCs/>
                <w:sz w:val="21"/>
                <w:szCs w:val="21"/>
              </w:rPr>
              <w:t>Struttura amm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i</w:t>
            </w:r>
            <w:r w:rsidRPr="000426C7">
              <w:rPr>
                <w:rFonts w:ascii="Arial Narrow" w:hAnsi="Arial Narrow"/>
                <w:b/>
                <w:bCs/>
                <w:sz w:val="21"/>
                <w:szCs w:val="21"/>
              </w:rPr>
              <w:t>nistrativa</w:t>
            </w:r>
          </w:p>
          <w:p w:rsidR="003A7689" w:rsidRDefault="003A7689" w:rsidP="00C2110B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0426C7">
              <w:rPr>
                <w:rFonts w:ascii="Arial Narrow" w:hAnsi="Arial Narrow"/>
                <w:sz w:val="21"/>
                <w:szCs w:val="21"/>
              </w:rPr>
              <w:t xml:space="preserve">La società ha una propria struttura amministrativa dotata di </w:t>
            </w:r>
            <w:r>
              <w:rPr>
                <w:rFonts w:ascii="Arial Narrow" w:hAnsi="Arial Narrow"/>
                <w:sz w:val="21"/>
                <w:szCs w:val="21"/>
              </w:rPr>
              <w:t xml:space="preserve">due </w:t>
            </w:r>
            <w:r w:rsidRPr="000426C7">
              <w:rPr>
                <w:rFonts w:ascii="Arial Narrow" w:hAnsi="Arial Narrow"/>
                <w:sz w:val="21"/>
                <w:szCs w:val="21"/>
              </w:rPr>
              <w:t>dipendenti</w:t>
            </w:r>
            <w:r>
              <w:rPr>
                <w:rFonts w:ascii="Arial Narrow" w:hAnsi="Arial Narrow"/>
                <w:sz w:val="21"/>
                <w:szCs w:val="21"/>
              </w:rPr>
              <w:t>:</w:t>
            </w:r>
          </w:p>
          <w:p w:rsidR="003A7689" w:rsidRPr="000426C7" w:rsidRDefault="003A7689" w:rsidP="003A768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56643E">
              <w:rPr>
                <w:rFonts w:ascii="Arial Narrow" w:hAnsi="Arial Narrow"/>
                <w:i/>
                <w:iCs/>
                <w:sz w:val="21"/>
                <w:szCs w:val="21"/>
              </w:rPr>
              <w:t>Addetto Ufficio amministrativo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: individua e contabilizza i documenti di </w:t>
            </w:r>
            <w:r>
              <w:rPr>
                <w:rFonts w:ascii="Arial Narrow" w:hAnsi="Arial Narrow"/>
                <w:sz w:val="21"/>
                <w:szCs w:val="21"/>
              </w:rPr>
              <w:t>costo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e di </w:t>
            </w:r>
            <w:r>
              <w:rPr>
                <w:rFonts w:ascii="Arial Narrow" w:hAnsi="Arial Narrow"/>
                <w:sz w:val="21"/>
                <w:szCs w:val="21"/>
              </w:rPr>
              <w:t>ricavo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secondo la tipologia;</w:t>
            </w:r>
            <w:r>
              <w:rPr>
                <w:rFonts w:ascii="Arial Narrow" w:hAnsi="Arial Narrow"/>
                <w:sz w:val="21"/>
                <w:szCs w:val="21"/>
              </w:rPr>
              <w:t xml:space="preserve"> predispone le fatture attive; gestisce la rilevazione delle fatture da emettere alla chiusura dell’esercizio e alla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>data di elaborazione delle situazioni contabili trimestrali ;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analizza i documenti necessari alla chiusura di bilancio</w:t>
            </w:r>
            <w:r>
              <w:rPr>
                <w:rFonts w:ascii="Arial Narrow" w:hAnsi="Arial Narrow"/>
                <w:sz w:val="21"/>
                <w:szCs w:val="21"/>
              </w:rPr>
              <w:t xml:space="preserve"> e alla elaborazione delle situazioni contabili trimestrali</w:t>
            </w:r>
            <w:r w:rsidRPr="000426C7">
              <w:rPr>
                <w:rFonts w:ascii="Arial Narrow" w:hAnsi="Arial Narrow"/>
                <w:sz w:val="21"/>
                <w:szCs w:val="21"/>
              </w:rPr>
              <w:t>; archivia i documenti contabili; gestisce i movimenti di tesoreria e</w:t>
            </w:r>
            <w:r>
              <w:rPr>
                <w:rFonts w:ascii="Arial Narrow" w:hAnsi="Arial Narrow"/>
                <w:sz w:val="21"/>
                <w:szCs w:val="21"/>
              </w:rPr>
              <w:t>d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effettua</w:t>
            </w:r>
            <w:r>
              <w:rPr>
                <w:rFonts w:ascii="Arial Narrow" w:hAnsi="Arial Narrow"/>
                <w:sz w:val="21"/>
                <w:szCs w:val="21"/>
              </w:rPr>
              <w:t>, congiuntamente allo Studio AB,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la quadratura degli E/C bancari su base mensile.</w:t>
            </w:r>
          </w:p>
          <w:p w:rsidR="003A7689" w:rsidRPr="000426C7" w:rsidRDefault="003A7689" w:rsidP="003A768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56643E">
              <w:rPr>
                <w:rFonts w:ascii="Arial Narrow" w:hAnsi="Arial Narrow"/>
                <w:i/>
                <w:iCs/>
                <w:sz w:val="21"/>
                <w:szCs w:val="21"/>
              </w:rPr>
              <w:t>Addetto Ufficio Acquisti</w:t>
            </w:r>
            <w:r>
              <w:rPr>
                <w:rFonts w:ascii="Arial Narrow" w:hAnsi="Arial Narrow"/>
                <w:i/>
                <w:iCs/>
                <w:sz w:val="21"/>
                <w:szCs w:val="21"/>
              </w:rPr>
              <w:t xml:space="preserve"> e Logistica</w:t>
            </w:r>
            <w:r w:rsidRPr="000426C7">
              <w:rPr>
                <w:rFonts w:ascii="Arial Narrow" w:hAnsi="Arial Narrow"/>
                <w:sz w:val="21"/>
                <w:szCs w:val="21"/>
              </w:rPr>
              <w:t>: partecipa</w:t>
            </w:r>
            <w:r>
              <w:rPr>
                <w:rFonts w:ascii="Arial Narrow" w:hAnsi="Arial Narrow"/>
                <w:sz w:val="21"/>
                <w:szCs w:val="21"/>
              </w:rPr>
              <w:t>,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secondo il programma condiviso</w:t>
            </w:r>
            <w:r>
              <w:rPr>
                <w:rFonts w:ascii="Arial Narrow" w:hAnsi="Arial Narrow"/>
                <w:sz w:val="21"/>
                <w:szCs w:val="21"/>
              </w:rPr>
              <w:t>,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alla chiusura</w:t>
            </w:r>
            <w:r>
              <w:rPr>
                <w:rFonts w:ascii="Arial Narrow" w:hAnsi="Arial Narrow"/>
                <w:sz w:val="21"/>
                <w:szCs w:val="21"/>
              </w:rPr>
              <w:t xml:space="preserve"> delle situazioni contabili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periodic</w:t>
            </w:r>
            <w:r>
              <w:rPr>
                <w:rFonts w:ascii="Arial Narrow" w:hAnsi="Arial Narrow"/>
                <w:sz w:val="21"/>
                <w:szCs w:val="21"/>
              </w:rPr>
              <w:t>he trimestrali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e </w:t>
            </w:r>
            <w:r>
              <w:rPr>
                <w:rFonts w:ascii="Arial Narrow" w:hAnsi="Arial Narrow"/>
                <w:sz w:val="21"/>
                <w:szCs w:val="21"/>
              </w:rPr>
              <w:t>alla chiusura del bilancio d’esercizio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, occupandosi in particolare della gestione degli ordini/evidenze del </w:t>
            </w:r>
            <w:r>
              <w:rPr>
                <w:rFonts w:ascii="Arial Narrow" w:hAnsi="Arial Narrow"/>
                <w:sz w:val="21"/>
                <w:szCs w:val="21"/>
              </w:rPr>
              <w:t>ciclo passivo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per la corretta rilevazione delle fatture da ricevere.</w:t>
            </w:r>
          </w:p>
          <w:p w:rsidR="003A7689" w:rsidRPr="000426C7" w:rsidRDefault="003A7689" w:rsidP="00C2110B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3A7689" w:rsidRPr="000426C7" w:rsidRDefault="003A7689" w:rsidP="00C2110B">
            <w:pPr>
              <w:keepNext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Descrizione</w:t>
            </w:r>
            <w:r w:rsidRPr="000426C7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delle Attività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di chiusura del bilancio</w:t>
            </w:r>
          </w:p>
          <w:p w:rsidR="003A7689" w:rsidRDefault="003A7689" w:rsidP="00C2110B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0426C7">
              <w:rPr>
                <w:rFonts w:ascii="Arial Narrow" w:hAnsi="Arial Narrow"/>
                <w:sz w:val="21"/>
                <w:szCs w:val="21"/>
              </w:rPr>
              <w:t>L</w:t>
            </w:r>
            <w:r>
              <w:rPr>
                <w:rFonts w:ascii="Arial Narrow" w:hAnsi="Arial Narrow"/>
                <w:sz w:val="21"/>
                <w:szCs w:val="21"/>
              </w:rPr>
              <w:t>’</w:t>
            </w:r>
            <w:r w:rsidRPr="000426C7">
              <w:rPr>
                <w:rFonts w:ascii="Arial Narrow" w:hAnsi="Arial Narrow"/>
                <w:sz w:val="21"/>
                <w:szCs w:val="21"/>
              </w:rPr>
              <w:t>ufficio amministrativo, in prossimità dell</w:t>
            </w:r>
            <w:r>
              <w:rPr>
                <w:rFonts w:ascii="Arial Narrow" w:hAnsi="Arial Narrow"/>
                <w:sz w:val="21"/>
                <w:szCs w:val="21"/>
              </w:rPr>
              <w:t>a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dat</w:t>
            </w:r>
            <w:r>
              <w:rPr>
                <w:rFonts w:ascii="Arial Narrow" w:hAnsi="Arial Narrow"/>
                <w:sz w:val="21"/>
                <w:szCs w:val="21"/>
              </w:rPr>
              <w:t>a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di </w:t>
            </w:r>
            <w:r>
              <w:rPr>
                <w:rFonts w:ascii="Arial Narrow" w:hAnsi="Arial Narrow"/>
                <w:sz w:val="21"/>
                <w:szCs w:val="21"/>
              </w:rPr>
              <w:t>chiusura dell’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esercizio (31 dicembre) e di </w:t>
            </w:r>
            <w:r>
              <w:rPr>
                <w:rFonts w:ascii="Arial Narrow" w:hAnsi="Arial Narrow"/>
                <w:sz w:val="21"/>
                <w:szCs w:val="21"/>
              </w:rPr>
              <w:t>elaborazione delle situazioni periodiche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>trimestrali,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concorda con l</w:t>
            </w:r>
            <w:r>
              <w:rPr>
                <w:rFonts w:ascii="Arial Narrow" w:hAnsi="Arial Narrow"/>
                <w:sz w:val="21"/>
                <w:szCs w:val="21"/>
              </w:rPr>
              <w:t>’</w:t>
            </w:r>
            <w:r w:rsidRPr="000426C7">
              <w:rPr>
                <w:rFonts w:ascii="Arial Narrow" w:hAnsi="Arial Narrow"/>
                <w:sz w:val="21"/>
                <w:szCs w:val="21"/>
              </w:rPr>
              <w:t>ufficio Acquisti e con le altre funzioni la data a partire dalla quale non sarà più ammessa l</w:t>
            </w:r>
            <w:r>
              <w:rPr>
                <w:rFonts w:ascii="Arial Narrow" w:hAnsi="Arial Narrow"/>
                <w:sz w:val="21"/>
                <w:szCs w:val="21"/>
              </w:rPr>
              <w:t>’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imputazione di </w:t>
            </w:r>
            <w:r>
              <w:rPr>
                <w:rFonts w:ascii="Arial Narrow" w:hAnsi="Arial Narrow"/>
                <w:sz w:val="21"/>
                <w:szCs w:val="21"/>
              </w:rPr>
              <w:t>costi e r</w:t>
            </w:r>
            <w:r w:rsidRPr="000426C7">
              <w:rPr>
                <w:rFonts w:ascii="Arial Narrow" w:hAnsi="Arial Narrow"/>
                <w:sz w:val="21"/>
                <w:szCs w:val="21"/>
              </w:rPr>
              <w:t>icavi di competenza del periodo in chiusura.</w:t>
            </w:r>
          </w:p>
          <w:p w:rsidR="003A7689" w:rsidRDefault="003A7689" w:rsidP="00C2110B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Detta procedura consente al</w:t>
            </w:r>
            <w:r w:rsidRPr="000426C7">
              <w:rPr>
                <w:rFonts w:ascii="Arial Narrow" w:hAnsi="Arial Narrow"/>
                <w:sz w:val="21"/>
                <w:szCs w:val="21"/>
              </w:rPr>
              <w:t>l</w:t>
            </w:r>
            <w:r>
              <w:rPr>
                <w:rFonts w:ascii="Arial Narrow" w:hAnsi="Arial Narrow"/>
                <w:sz w:val="21"/>
                <w:szCs w:val="21"/>
              </w:rPr>
              <w:t>’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ufficio amministrativo </w:t>
            </w:r>
            <w:r>
              <w:rPr>
                <w:rFonts w:ascii="Arial Narrow" w:hAnsi="Arial Narrow"/>
                <w:sz w:val="21"/>
                <w:szCs w:val="21"/>
              </w:rPr>
              <w:t>di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elaborare le scritture di assestamento</w:t>
            </w:r>
            <w:r>
              <w:rPr>
                <w:rFonts w:ascii="Arial Narrow" w:hAnsi="Arial Narrow"/>
                <w:sz w:val="21"/>
                <w:szCs w:val="21"/>
              </w:rPr>
              <w:t>, completamento e rettifica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con la ragionevole certezza di non incorrere in transazioni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che modifichino i saldi di chiusura. </w:t>
            </w:r>
          </w:p>
          <w:p w:rsidR="003A7689" w:rsidRPr="000426C7" w:rsidRDefault="003A7689" w:rsidP="00C2110B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Nel caso dovessero verificarsi operazioni rilevanti da registrare dopo la data convenuta, </w:t>
            </w:r>
            <w:r w:rsidRPr="009E5F53">
              <w:rPr>
                <w:rFonts w:ascii="Arial Narrow" w:hAnsi="Arial Narrow"/>
                <w:sz w:val="21"/>
                <w:szCs w:val="21"/>
              </w:rPr>
              <w:t>precedentemente</w:t>
            </w:r>
            <w:r>
              <w:rPr>
                <w:rFonts w:ascii="Arial Narrow" w:hAnsi="Arial Narrow"/>
                <w:sz w:val="21"/>
                <w:szCs w:val="21"/>
              </w:rPr>
              <w:t xml:space="preserve"> non</w:t>
            </w:r>
            <w:r w:rsidRPr="009E5F53">
              <w:rPr>
                <w:rFonts w:ascii="Arial Narrow" w:hAnsi="Arial Narrow"/>
                <w:sz w:val="21"/>
                <w:szCs w:val="21"/>
              </w:rPr>
              <w:t xml:space="preserve"> conosciute</w:t>
            </w:r>
            <w:r w:rsidRPr="000426C7">
              <w:rPr>
                <w:rFonts w:ascii="Arial Narrow" w:hAnsi="Arial Narrow"/>
                <w:sz w:val="21"/>
                <w:szCs w:val="21"/>
              </w:rPr>
              <w:t>, l</w:t>
            </w:r>
            <w:r>
              <w:rPr>
                <w:rFonts w:ascii="Arial Narrow" w:hAnsi="Arial Narrow"/>
                <w:sz w:val="21"/>
                <w:szCs w:val="21"/>
              </w:rPr>
              <w:t>’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ufficio amministrativo, </w:t>
            </w:r>
            <w:r>
              <w:rPr>
                <w:rFonts w:ascii="Arial Narrow" w:hAnsi="Arial Narrow"/>
                <w:sz w:val="21"/>
                <w:szCs w:val="21"/>
              </w:rPr>
              <w:t>previo consenso dell’Amministratore delegato</w:t>
            </w:r>
            <w:r w:rsidRPr="000426C7">
              <w:rPr>
                <w:rFonts w:ascii="Arial Narrow" w:hAnsi="Arial Narrow"/>
                <w:sz w:val="21"/>
                <w:szCs w:val="21"/>
              </w:rPr>
              <w:t>, interviene effettuando la registrazione contabile.</w:t>
            </w:r>
          </w:p>
          <w:p w:rsidR="003A7689" w:rsidRDefault="003A7689" w:rsidP="00C2110B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3A7689" w:rsidRPr="0056643E" w:rsidRDefault="003A7689" w:rsidP="00C2110B">
            <w:pPr>
              <w:jc w:val="both"/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56643E"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  <w:t>Principali scritture di assestamento, rettifica e completamento</w:t>
            </w:r>
          </w:p>
          <w:p w:rsidR="003A7689" w:rsidRPr="000426C7" w:rsidRDefault="003A7689" w:rsidP="003A7689">
            <w:pPr>
              <w:pStyle w:val="Paragrafoelenco"/>
              <w:numPr>
                <w:ilvl w:val="0"/>
                <w:numId w:val="1"/>
              </w:numPr>
              <w:ind w:left="737" w:hanging="218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i/>
                <w:iCs/>
                <w:sz w:val="21"/>
                <w:szCs w:val="21"/>
              </w:rPr>
              <w:t>F</w:t>
            </w:r>
            <w:r w:rsidRPr="000426C7">
              <w:rPr>
                <w:rFonts w:ascii="Arial Narrow" w:hAnsi="Arial Narrow"/>
                <w:i/>
                <w:iCs/>
                <w:sz w:val="21"/>
                <w:szCs w:val="21"/>
              </w:rPr>
              <w:t>atture da ricevere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. </w:t>
            </w:r>
            <w:r>
              <w:rPr>
                <w:rFonts w:ascii="Arial Narrow" w:hAnsi="Arial Narrow"/>
                <w:sz w:val="21"/>
                <w:szCs w:val="21"/>
              </w:rPr>
              <w:t>L’addetto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>all’ufficio amministrativo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provvede a registrare nel corretto esercizio le fatture ricevute fino alla </w:t>
            </w:r>
            <w:r>
              <w:rPr>
                <w:rFonts w:ascii="Arial Narrow" w:hAnsi="Arial Narrow"/>
                <w:sz w:val="21"/>
                <w:szCs w:val="21"/>
              </w:rPr>
              <w:t>data di chiusura dell’esercizio e alla data di elaborazione delle situazioni contabili trimestrali</w:t>
            </w:r>
            <w:r w:rsidRPr="000426C7">
              <w:rPr>
                <w:rFonts w:ascii="Arial Narrow" w:hAnsi="Arial Narrow"/>
                <w:sz w:val="21"/>
                <w:szCs w:val="21"/>
              </w:rPr>
              <w:t>. Successivamente, vengono effettuat</w:t>
            </w:r>
            <w:r>
              <w:rPr>
                <w:rFonts w:ascii="Arial Narrow" w:hAnsi="Arial Narrow"/>
                <w:sz w:val="21"/>
                <w:szCs w:val="21"/>
              </w:rPr>
              <w:t>i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>controlli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su quanto non ancora ricevuto con il supporto dell</w:t>
            </w:r>
            <w:r>
              <w:rPr>
                <w:rFonts w:ascii="Arial Narrow" w:hAnsi="Arial Narrow"/>
                <w:sz w:val="21"/>
                <w:szCs w:val="21"/>
              </w:rPr>
              <w:t>’</w:t>
            </w:r>
            <w:r w:rsidRPr="000426C7">
              <w:rPr>
                <w:rFonts w:ascii="Arial Narrow" w:hAnsi="Arial Narrow"/>
                <w:sz w:val="21"/>
                <w:szCs w:val="21"/>
              </w:rPr>
              <w:t>ufficio acquisti che provvede a comunicare il dettaglio degli ordini aperti</w:t>
            </w:r>
            <w:r>
              <w:rPr>
                <w:rFonts w:ascii="Arial Narrow" w:hAnsi="Arial Narrow"/>
                <w:sz w:val="21"/>
                <w:szCs w:val="21"/>
              </w:rPr>
              <w:t xml:space="preserve"> o dei 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contratti in </w:t>
            </w:r>
            <w:r>
              <w:rPr>
                <w:rFonts w:ascii="Arial Narrow" w:hAnsi="Arial Narrow"/>
                <w:sz w:val="21"/>
                <w:szCs w:val="21"/>
              </w:rPr>
              <w:t>essere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alla data di chiusura del periodo ed i servizi effettivamente resi, stimando il costo di competenza dell</w:t>
            </w:r>
            <w:r>
              <w:rPr>
                <w:rFonts w:ascii="Arial Narrow" w:hAnsi="Arial Narrow"/>
                <w:sz w:val="21"/>
                <w:szCs w:val="21"/>
              </w:rPr>
              <w:t>’</w:t>
            </w:r>
            <w:r w:rsidRPr="000426C7">
              <w:rPr>
                <w:rFonts w:ascii="Arial Narrow" w:hAnsi="Arial Narrow"/>
                <w:sz w:val="21"/>
                <w:szCs w:val="21"/>
              </w:rPr>
              <w:t>esercizio;</w:t>
            </w:r>
          </w:p>
          <w:p w:rsidR="003A7689" w:rsidRPr="000426C7" w:rsidRDefault="003A7689" w:rsidP="003A7689">
            <w:pPr>
              <w:pStyle w:val="Paragrafoelenco"/>
              <w:numPr>
                <w:ilvl w:val="0"/>
                <w:numId w:val="1"/>
              </w:numPr>
              <w:ind w:left="737" w:hanging="218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i/>
                <w:iCs/>
                <w:sz w:val="21"/>
                <w:szCs w:val="21"/>
              </w:rPr>
              <w:lastRenderedPageBreak/>
              <w:t>F</w:t>
            </w:r>
            <w:r w:rsidRPr="000426C7">
              <w:rPr>
                <w:rFonts w:ascii="Arial Narrow" w:hAnsi="Arial Narrow"/>
                <w:i/>
                <w:iCs/>
                <w:sz w:val="21"/>
                <w:szCs w:val="21"/>
              </w:rPr>
              <w:t>atture da emettere</w:t>
            </w:r>
            <w:r>
              <w:rPr>
                <w:rFonts w:ascii="Arial Narrow" w:hAnsi="Arial Narrow"/>
                <w:sz w:val="21"/>
                <w:szCs w:val="21"/>
              </w:rPr>
              <w:t>.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Si veda quanto riportato nell</w:t>
            </w:r>
            <w:r>
              <w:rPr>
                <w:rFonts w:ascii="Arial Narrow" w:hAnsi="Arial Narrow"/>
                <w:sz w:val="21"/>
                <w:szCs w:val="21"/>
              </w:rPr>
              <w:t>’</w:t>
            </w:r>
            <w:r w:rsidRPr="000426C7">
              <w:rPr>
                <w:rFonts w:ascii="Arial Narrow" w:hAnsi="Arial Narrow"/>
                <w:sz w:val="21"/>
                <w:szCs w:val="21"/>
              </w:rPr>
              <w:t>analisi del ciclo attivo;</w:t>
            </w:r>
          </w:p>
          <w:p w:rsidR="003A7689" w:rsidRPr="000426C7" w:rsidRDefault="003A7689" w:rsidP="003A7689">
            <w:pPr>
              <w:pStyle w:val="Paragrafoelenco"/>
              <w:numPr>
                <w:ilvl w:val="0"/>
                <w:numId w:val="1"/>
              </w:numPr>
              <w:ind w:left="737" w:hanging="218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0426C7">
              <w:rPr>
                <w:rFonts w:ascii="Arial Narrow" w:hAnsi="Arial Narrow"/>
                <w:i/>
                <w:iCs/>
                <w:sz w:val="21"/>
                <w:szCs w:val="21"/>
              </w:rPr>
              <w:t>Ammortamenti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. Il calcolo viene effettuato con scrittura automatica direttamente dallo Studio </w:t>
            </w:r>
            <w:r>
              <w:rPr>
                <w:rFonts w:ascii="Arial Narrow" w:hAnsi="Arial Narrow"/>
                <w:sz w:val="21"/>
                <w:szCs w:val="21"/>
              </w:rPr>
              <w:t>AB</w:t>
            </w:r>
            <w:r w:rsidRPr="000426C7">
              <w:rPr>
                <w:rFonts w:ascii="Arial Narrow" w:hAnsi="Arial Narrow"/>
                <w:sz w:val="21"/>
                <w:szCs w:val="21"/>
              </w:rPr>
              <w:t>;</w:t>
            </w:r>
          </w:p>
          <w:p w:rsidR="003A7689" w:rsidRPr="000426C7" w:rsidRDefault="003A7689" w:rsidP="003A7689">
            <w:pPr>
              <w:pStyle w:val="Paragrafoelenco"/>
              <w:numPr>
                <w:ilvl w:val="0"/>
                <w:numId w:val="1"/>
              </w:numPr>
              <w:ind w:left="737" w:hanging="218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0426C7">
              <w:rPr>
                <w:rFonts w:ascii="Arial Narrow" w:hAnsi="Arial Narrow"/>
                <w:i/>
                <w:iCs/>
                <w:sz w:val="21"/>
                <w:szCs w:val="21"/>
              </w:rPr>
              <w:t xml:space="preserve">Ratei e risconti </w:t>
            </w:r>
            <w:r>
              <w:rPr>
                <w:rFonts w:ascii="Arial Narrow" w:hAnsi="Arial Narrow"/>
                <w:i/>
                <w:iCs/>
                <w:sz w:val="21"/>
                <w:szCs w:val="21"/>
              </w:rPr>
              <w:t xml:space="preserve">attivi e </w:t>
            </w:r>
            <w:r w:rsidRPr="000426C7">
              <w:rPr>
                <w:rFonts w:ascii="Arial Narrow" w:hAnsi="Arial Narrow"/>
                <w:i/>
                <w:iCs/>
                <w:sz w:val="21"/>
                <w:szCs w:val="21"/>
              </w:rPr>
              <w:t>passivi</w:t>
            </w:r>
            <w:r w:rsidRPr="000426C7">
              <w:rPr>
                <w:rFonts w:ascii="Arial Narrow" w:hAnsi="Arial Narrow"/>
                <w:sz w:val="21"/>
                <w:szCs w:val="21"/>
              </w:rPr>
              <w:t>. Il calcolo viene effettuato direttamente</w:t>
            </w:r>
            <w:r>
              <w:rPr>
                <w:rFonts w:ascii="Arial Narrow" w:hAnsi="Arial Narrow"/>
                <w:sz w:val="21"/>
                <w:szCs w:val="21"/>
              </w:rPr>
              <w:t>, con scritture automatiche,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dallo Studio </w:t>
            </w:r>
            <w:r>
              <w:rPr>
                <w:rFonts w:ascii="Arial Narrow" w:hAnsi="Arial Narrow"/>
                <w:sz w:val="21"/>
                <w:szCs w:val="21"/>
              </w:rPr>
              <w:t>AB</w:t>
            </w:r>
            <w:r w:rsidRPr="000426C7">
              <w:rPr>
                <w:rFonts w:ascii="Arial Narrow" w:hAnsi="Arial Narrow"/>
                <w:sz w:val="21"/>
                <w:szCs w:val="21"/>
              </w:rPr>
              <w:t>;</w:t>
            </w:r>
          </w:p>
          <w:p w:rsidR="003A7689" w:rsidRPr="000426C7" w:rsidRDefault="003A7689" w:rsidP="003A7689">
            <w:pPr>
              <w:pStyle w:val="Paragrafoelenco"/>
              <w:numPr>
                <w:ilvl w:val="0"/>
                <w:numId w:val="1"/>
              </w:numPr>
              <w:ind w:left="737" w:hanging="218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0426C7">
              <w:rPr>
                <w:rFonts w:ascii="Arial Narrow" w:hAnsi="Arial Narrow"/>
                <w:i/>
                <w:iCs/>
                <w:sz w:val="21"/>
                <w:szCs w:val="21"/>
              </w:rPr>
              <w:t>Fondi rischi ed oneri e fondi svalutazione crediti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. </w:t>
            </w:r>
            <w:r>
              <w:rPr>
                <w:rFonts w:ascii="Arial Narrow" w:hAnsi="Arial Narrow"/>
                <w:sz w:val="21"/>
                <w:szCs w:val="21"/>
              </w:rPr>
              <w:t>L’esigibilità dei crediti viene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valutat</w:t>
            </w:r>
            <w:r>
              <w:rPr>
                <w:rFonts w:ascii="Arial Narrow" w:hAnsi="Arial Narrow"/>
                <w:sz w:val="21"/>
                <w:szCs w:val="21"/>
              </w:rPr>
              <w:t>a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dall</w:t>
            </w:r>
            <w:r>
              <w:rPr>
                <w:rFonts w:ascii="Arial Narrow" w:hAnsi="Arial Narrow"/>
                <w:sz w:val="21"/>
                <w:szCs w:val="21"/>
              </w:rPr>
              <w:t>’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incaricato per il recupero </w:t>
            </w:r>
            <w:r>
              <w:rPr>
                <w:rFonts w:ascii="Arial Narrow" w:hAnsi="Arial Narrow"/>
                <w:sz w:val="21"/>
                <w:szCs w:val="21"/>
              </w:rPr>
              <w:t>crediti tramite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anali</w:t>
            </w:r>
            <w:r>
              <w:rPr>
                <w:rFonts w:ascii="Arial Narrow" w:hAnsi="Arial Narrow"/>
                <w:sz w:val="21"/>
                <w:szCs w:val="21"/>
              </w:rPr>
              <w:t>si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>de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i singoli </w:t>
            </w:r>
            <w:r>
              <w:rPr>
                <w:rFonts w:ascii="Arial Narrow" w:hAnsi="Arial Narrow"/>
                <w:sz w:val="21"/>
                <w:szCs w:val="21"/>
              </w:rPr>
              <w:t xml:space="preserve">crediti in </w:t>
            </w:r>
            <w:r w:rsidRPr="000426C7">
              <w:rPr>
                <w:rFonts w:ascii="Arial Narrow" w:hAnsi="Arial Narrow"/>
                <w:sz w:val="21"/>
                <w:szCs w:val="21"/>
              </w:rPr>
              <w:t>contenzios</w:t>
            </w:r>
            <w:r>
              <w:rPr>
                <w:rFonts w:ascii="Arial Narrow" w:hAnsi="Arial Narrow"/>
                <w:sz w:val="21"/>
                <w:szCs w:val="21"/>
              </w:rPr>
              <w:t>o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in essere e le singole posizioni aperte</w:t>
            </w:r>
            <w:r>
              <w:rPr>
                <w:rFonts w:ascii="Arial Narrow" w:hAnsi="Arial Narrow"/>
                <w:sz w:val="21"/>
                <w:szCs w:val="21"/>
              </w:rPr>
              <w:t xml:space="preserve"> (analisi dello scadenzario clienti)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alla data di chiusura del periodo</w:t>
            </w:r>
            <w:r>
              <w:rPr>
                <w:rFonts w:ascii="Arial Narrow" w:hAnsi="Arial Narrow"/>
                <w:sz w:val="21"/>
                <w:szCs w:val="21"/>
              </w:rPr>
              <w:t>, con aggiornamento della valutazione alla data più prossima di approvazione del progetto di bilancio da parte dell’organo amministrativo. Per le passività potenziali l’amministratore delegato, previo consulto con i professionisti incaricati di seguire le controversie, consegna all’addetto dell’ufficio amministrativo apposito report di stima che viene inviato, da parte di quest’ultimo, allo Studio AB per la contabilizzazione;</w:t>
            </w:r>
          </w:p>
          <w:p w:rsidR="003A7689" w:rsidRPr="000426C7" w:rsidRDefault="003A7689" w:rsidP="003A7689">
            <w:pPr>
              <w:pStyle w:val="Paragrafoelenco"/>
              <w:numPr>
                <w:ilvl w:val="0"/>
                <w:numId w:val="1"/>
              </w:numPr>
              <w:ind w:left="737" w:hanging="218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0426C7">
              <w:rPr>
                <w:rFonts w:ascii="Arial Narrow" w:hAnsi="Arial Narrow"/>
                <w:i/>
                <w:iCs/>
                <w:sz w:val="21"/>
                <w:szCs w:val="21"/>
              </w:rPr>
              <w:t>Accantonamento ferie/ROL/TFR</w:t>
            </w:r>
            <w:r w:rsidRPr="000426C7">
              <w:rPr>
                <w:rFonts w:ascii="Arial Narrow" w:hAnsi="Arial Narrow"/>
                <w:sz w:val="21"/>
                <w:szCs w:val="21"/>
              </w:rPr>
              <w:t>. Il calcolo</w:t>
            </w:r>
            <w:r>
              <w:rPr>
                <w:rFonts w:ascii="Arial Narrow" w:hAnsi="Arial Narrow"/>
                <w:sz w:val="21"/>
                <w:szCs w:val="21"/>
              </w:rPr>
              <w:t xml:space="preserve"> e le relative scritture contabili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>vengono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effettuat</w:t>
            </w:r>
            <w:r>
              <w:rPr>
                <w:rFonts w:ascii="Arial Narrow" w:hAnsi="Arial Narrow"/>
                <w:sz w:val="21"/>
                <w:szCs w:val="21"/>
              </w:rPr>
              <w:t>e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direttamente dallo Studio </w:t>
            </w:r>
            <w:r>
              <w:rPr>
                <w:rFonts w:ascii="Arial Narrow" w:hAnsi="Arial Narrow"/>
                <w:sz w:val="21"/>
                <w:szCs w:val="21"/>
              </w:rPr>
              <w:t>AB che svolge anche la consulenza del lavoro</w:t>
            </w:r>
            <w:r w:rsidRPr="000426C7">
              <w:rPr>
                <w:rFonts w:ascii="Arial Narrow" w:hAnsi="Arial Narrow"/>
                <w:sz w:val="21"/>
                <w:szCs w:val="21"/>
              </w:rPr>
              <w:t>;</w:t>
            </w:r>
          </w:p>
          <w:p w:rsidR="003A7689" w:rsidRPr="000426C7" w:rsidRDefault="003A7689" w:rsidP="003A7689">
            <w:pPr>
              <w:pStyle w:val="Paragrafoelenco"/>
              <w:numPr>
                <w:ilvl w:val="0"/>
                <w:numId w:val="1"/>
              </w:numPr>
              <w:ind w:left="737" w:hanging="218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0426C7">
              <w:rPr>
                <w:rFonts w:ascii="Arial Narrow" w:hAnsi="Arial Narrow"/>
                <w:i/>
                <w:iCs/>
                <w:sz w:val="21"/>
                <w:szCs w:val="21"/>
              </w:rPr>
              <w:t>Determinazione delle imposte d</w:t>
            </w:r>
            <w:r>
              <w:rPr>
                <w:rFonts w:ascii="Arial Narrow" w:hAnsi="Arial Narrow"/>
                <w:i/>
                <w:iCs/>
                <w:sz w:val="21"/>
                <w:szCs w:val="21"/>
              </w:rPr>
              <w:t>’</w:t>
            </w:r>
            <w:r w:rsidRPr="000426C7">
              <w:rPr>
                <w:rFonts w:ascii="Arial Narrow" w:hAnsi="Arial Narrow"/>
                <w:i/>
                <w:iCs/>
                <w:sz w:val="21"/>
                <w:szCs w:val="21"/>
              </w:rPr>
              <w:t>esercizio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. Il calcolo </w:t>
            </w:r>
            <w:r>
              <w:rPr>
                <w:rFonts w:ascii="Arial Narrow" w:hAnsi="Arial Narrow"/>
                <w:sz w:val="21"/>
                <w:szCs w:val="21"/>
              </w:rPr>
              <w:t>e le relative scritture contabili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>vengono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effettuat</w:t>
            </w:r>
            <w:r>
              <w:rPr>
                <w:rFonts w:ascii="Arial Narrow" w:hAnsi="Arial Narrow"/>
                <w:sz w:val="21"/>
                <w:szCs w:val="21"/>
              </w:rPr>
              <w:t>e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direttamente dallo Studio </w:t>
            </w:r>
            <w:r>
              <w:rPr>
                <w:rFonts w:ascii="Arial Narrow" w:hAnsi="Arial Narrow"/>
                <w:sz w:val="21"/>
                <w:szCs w:val="21"/>
              </w:rPr>
              <w:t>AB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>svolge anche la consulenza fiscale</w:t>
            </w:r>
            <w:r w:rsidRPr="000426C7">
              <w:rPr>
                <w:rFonts w:ascii="Arial Narrow" w:hAnsi="Arial Narrow"/>
                <w:sz w:val="21"/>
                <w:szCs w:val="21"/>
              </w:rPr>
              <w:t>.</w:t>
            </w:r>
          </w:p>
          <w:p w:rsidR="003A7689" w:rsidRDefault="003A7689" w:rsidP="003A7689">
            <w:pPr>
              <w:pStyle w:val="Paragrafoelenco"/>
              <w:numPr>
                <w:ilvl w:val="0"/>
                <w:numId w:val="1"/>
              </w:numPr>
              <w:ind w:left="737" w:hanging="218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0426C7">
              <w:rPr>
                <w:rFonts w:ascii="Arial Narrow" w:hAnsi="Arial Narrow"/>
                <w:i/>
                <w:iCs/>
                <w:sz w:val="21"/>
                <w:szCs w:val="21"/>
              </w:rPr>
              <w:t>Importi da capitalizzare</w:t>
            </w:r>
            <w:r w:rsidRPr="000426C7">
              <w:rPr>
                <w:rFonts w:ascii="Arial Narrow" w:hAnsi="Arial Narrow"/>
                <w:sz w:val="21"/>
                <w:szCs w:val="21"/>
              </w:rPr>
              <w:t>. L</w:t>
            </w:r>
            <w:r>
              <w:rPr>
                <w:rFonts w:ascii="Arial Narrow" w:hAnsi="Arial Narrow"/>
                <w:sz w:val="21"/>
                <w:szCs w:val="21"/>
              </w:rPr>
              <w:t>’</w:t>
            </w:r>
            <w:r w:rsidRPr="000426C7">
              <w:rPr>
                <w:rFonts w:ascii="Arial Narrow" w:hAnsi="Arial Narrow"/>
                <w:sz w:val="21"/>
                <w:szCs w:val="21"/>
              </w:rPr>
              <w:t>ufficio amministrativo</w:t>
            </w:r>
            <w:r>
              <w:rPr>
                <w:rFonts w:ascii="Arial Narrow" w:hAnsi="Arial Narrow"/>
                <w:sz w:val="21"/>
                <w:szCs w:val="21"/>
              </w:rPr>
              <w:t>,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esaminati i contratti in essere</w:t>
            </w:r>
            <w:r>
              <w:rPr>
                <w:rFonts w:ascii="Arial Narrow" w:hAnsi="Arial Narrow"/>
                <w:sz w:val="21"/>
                <w:szCs w:val="21"/>
              </w:rPr>
              <w:t xml:space="preserve"> e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i costi </w:t>
            </w:r>
            <w:r>
              <w:rPr>
                <w:rFonts w:ascii="Arial Narrow" w:hAnsi="Arial Narrow"/>
                <w:sz w:val="21"/>
                <w:szCs w:val="21"/>
              </w:rPr>
              <w:t>sostenuti,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provvede a determinare il valore d</w:t>
            </w:r>
            <w:r>
              <w:rPr>
                <w:rFonts w:ascii="Arial Narrow" w:hAnsi="Arial Narrow"/>
                <w:sz w:val="21"/>
                <w:szCs w:val="21"/>
              </w:rPr>
              <w:t>elle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capitalizzazioni</w:t>
            </w:r>
            <w:r>
              <w:rPr>
                <w:rFonts w:ascii="Arial Narrow" w:hAnsi="Arial Narrow"/>
                <w:sz w:val="21"/>
                <w:szCs w:val="21"/>
              </w:rPr>
              <w:t xml:space="preserve"> e ne comunica gli esiti allo Studio AB che provvede ad operare le pertinenti registrazioni contabili.</w:t>
            </w:r>
          </w:p>
          <w:p w:rsidR="003A7689" w:rsidRPr="000426C7" w:rsidRDefault="003A7689" w:rsidP="00C2110B">
            <w:pPr>
              <w:pStyle w:val="Paragrafoelenco"/>
              <w:ind w:left="1020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3A7689" w:rsidRPr="000426C7" w:rsidRDefault="003A7689" w:rsidP="00C2110B">
            <w:pPr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0426C7">
              <w:rPr>
                <w:rFonts w:ascii="Arial Narrow" w:hAnsi="Arial Narrow"/>
                <w:b/>
                <w:bCs/>
                <w:sz w:val="21"/>
                <w:szCs w:val="21"/>
              </w:rPr>
              <w:t>Definizione dei Dati di Bilancio</w:t>
            </w:r>
          </w:p>
          <w:p w:rsidR="003A7689" w:rsidRPr="000426C7" w:rsidRDefault="003A7689" w:rsidP="00C2110B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L’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ufficio amministrativo provvede a verificare che tutte le attività </w:t>
            </w:r>
            <w:r>
              <w:rPr>
                <w:rFonts w:ascii="Arial Narrow" w:hAnsi="Arial Narrow"/>
                <w:sz w:val="21"/>
                <w:szCs w:val="21"/>
              </w:rPr>
              <w:t xml:space="preserve">di chiusura del bilancio </w:t>
            </w:r>
            <w:r w:rsidRPr="000426C7">
              <w:rPr>
                <w:rFonts w:ascii="Arial Narrow" w:hAnsi="Arial Narrow"/>
                <w:sz w:val="21"/>
                <w:szCs w:val="21"/>
              </w:rPr>
              <w:t>stabilite in sede di pianificazione siano state ultimate</w:t>
            </w:r>
            <w:r>
              <w:rPr>
                <w:rFonts w:ascii="Arial Narrow" w:hAnsi="Arial Narrow"/>
                <w:sz w:val="21"/>
                <w:szCs w:val="21"/>
              </w:rPr>
              <w:t>,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comprese quelle di assestamento</w:t>
            </w:r>
            <w:r>
              <w:rPr>
                <w:rFonts w:ascii="Arial Narrow" w:hAnsi="Arial Narrow"/>
                <w:sz w:val="21"/>
                <w:szCs w:val="21"/>
              </w:rPr>
              <w:t>, completamento e rettifica di propria competenza</w:t>
            </w:r>
            <w:r w:rsidRPr="000426C7">
              <w:rPr>
                <w:rFonts w:ascii="Arial Narrow" w:hAnsi="Arial Narrow"/>
                <w:sz w:val="21"/>
                <w:szCs w:val="21"/>
              </w:rPr>
              <w:t>.</w:t>
            </w:r>
          </w:p>
          <w:p w:rsidR="003A7689" w:rsidRPr="000426C7" w:rsidRDefault="003A7689" w:rsidP="00C2110B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0426C7">
              <w:rPr>
                <w:rFonts w:ascii="Arial Narrow" w:hAnsi="Arial Narrow"/>
                <w:sz w:val="21"/>
                <w:szCs w:val="21"/>
              </w:rPr>
              <w:t xml:space="preserve">Nel momento in cui tutte le attività sono state completate, </w:t>
            </w:r>
            <w:r>
              <w:rPr>
                <w:rFonts w:ascii="Arial Narrow" w:hAnsi="Arial Narrow"/>
                <w:sz w:val="21"/>
                <w:szCs w:val="21"/>
              </w:rPr>
              <w:t>l’addetto all’ufficio amministrativo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invia allo Studio </w:t>
            </w:r>
            <w:r>
              <w:rPr>
                <w:rFonts w:ascii="Arial Narrow" w:hAnsi="Arial Narrow"/>
                <w:sz w:val="21"/>
                <w:szCs w:val="21"/>
              </w:rPr>
              <w:t>AB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il dettaglio delle scritture di assestamento da </w:t>
            </w:r>
            <w:r>
              <w:rPr>
                <w:rFonts w:ascii="Arial Narrow" w:hAnsi="Arial Narrow"/>
                <w:sz w:val="21"/>
                <w:szCs w:val="21"/>
              </w:rPr>
              <w:t>registrare sul libro giornale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. </w:t>
            </w:r>
          </w:p>
          <w:p w:rsidR="003A7689" w:rsidRPr="000426C7" w:rsidRDefault="003A7689" w:rsidP="00C2110B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0426C7">
              <w:rPr>
                <w:rFonts w:ascii="Arial Narrow" w:hAnsi="Arial Narrow"/>
                <w:sz w:val="21"/>
                <w:szCs w:val="21"/>
              </w:rPr>
              <w:t xml:space="preserve">Lo Studio </w:t>
            </w:r>
            <w:r>
              <w:rPr>
                <w:rFonts w:ascii="Arial Narrow" w:hAnsi="Arial Narrow"/>
                <w:sz w:val="21"/>
                <w:szCs w:val="21"/>
              </w:rPr>
              <w:t>AB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, ottenuto tale </w:t>
            </w:r>
            <w:r w:rsidRPr="008B7C4A">
              <w:rPr>
                <w:rFonts w:ascii="Arial Narrow" w:hAnsi="Arial Narrow"/>
                <w:i/>
                <w:sz w:val="21"/>
                <w:szCs w:val="21"/>
              </w:rPr>
              <w:t>report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, provvede ad effettuare manualmente le scritture di contabilità generale attraverso il proprio sistema di contabilità </w:t>
            </w:r>
            <w:r>
              <w:rPr>
                <w:rFonts w:ascii="Arial Narrow" w:hAnsi="Arial Narrow"/>
                <w:sz w:val="21"/>
                <w:szCs w:val="21"/>
              </w:rPr>
              <w:t>“SW”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. </w:t>
            </w:r>
          </w:p>
          <w:p w:rsidR="003A7689" w:rsidRPr="000426C7" w:rsidRDefault="003A7689" w:rsidP="00C2110B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0426C7">
              <w:rPr>
                <w:rFonts w:ascii="Arial Narrow" w:hAnsi="Arial Narrow"/>
                <w:sz w:val="21"/>
                <w:szCs w:val="21"/>
              </w:rPr>
              <w:t xml:space="preserve">Mensilmente lo Studio </w:t>
            </w:r>
            <w:r>
              <w:rPr>
                <w:rFonts w:ascii="Arial Narrow" w:hAnsi="Arial Narrow"/>
                <w:sz w:val="21"/>
                <w:szCs w:val="21"/>
              </w:rPr>
              <w:t>AB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invia alla società i mastrini di conto economico che vengono puntualmente riconciliati con i conti di contabilità generale del sistema </w:t>
            </w:r>
            <w:r>
              <w:rPr>
                <w:rFonts w:ascii="Arial Narrow" w:hAnsi="Arial Narrow"/>
                <w:sz w:val="21"/>
                <w:szCs w:val="21"/>
              </w:rPr>
              <w:t xml:space="preserve">“Nano </w:t>
            </w:r>
            <w:r w:rsidRPr="008B7C4A">
              <w:rPr>
                <w:rFonts w:ascii="Arial Narrow" w:hAnsi="Arial Narrow"/>
                <w:i/>
                <w:sz w:val="21"/>
                <w:szCs w:val="21"/>
              </w:rPr>
              <w:t>cloud</w:t>
            </w:r>
            <w:r>
              <w:rPr>
                <w:rFonts w:ascii="Arial Narrow" w:hAnsi="Arial Narrow"/>
                <w:sz w:val="21"/>
                <w:szCs w:val="21"/>
              </w:rPr>
              <w:t>”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. Per i mastrini </w:t>
            </w:r>
            <w:r>
              <w:rPr>
                <w:rFonts w:ascii="Arial Narrow" w:hAnsi="Arial Narrow"/>
                <w:sz w:val="21"/>
                <w:szCs w:val="21"/>
              </w:rPr>
              <w:t xml:space="preserve">pertinenti le voci 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dello Stato Patrimoniale, non è possibile effettuare una riconciliazione </w:t>
            </w:r>
            <w:r>
              <w:rPr>
                <w:rFonts w:ascii="Arial Narrow" w:hAnsi="Arial Narrow"/>
                <w:sz w:val="21"/>
                <w:szCs w:val="21"/>
              </w:rPr>
              <w:t>tramite il software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 xml:space="preserve">“Nano </w:t>
            </w:r>
            <w:r w:rsidRPr="008B7C4A">
              <w:rPr>
                <w:rFonts w:ascii="Arial Narrow" w:hAnsi="Arial Narrow"/>
                <w:i/>
                <w:sz w:val="21"/>
                <w:szCs w:val="21"/>
              </w:rPr>
              <w:t>cloud</w:t>
            </w:r>
            <w:r>
              <w:rPr>
                <w:rFonts w:ascii="Arial Narrow" w:hAnsi="Arial Narrow"/>
                <w:sz w:val="21"/>
                <w:szCs w:val="21"/>
              </w:rPr>
              <w:t>”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in quanto tale sistema gestionale registra soltanto i dati economici. </w:t>
            </w:r>
          </w:p>
          <w:p w:rsidR="003A7689" w:rsidRDefault="003A7689" w:rsidP="00C2110B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0426C7">
              <w:rPr>
                <w:rFonts w:ascii="Arial Narrow" w:hAnsi="Arial Narrow"/>
                <w:sz w:val="21"/>
                <w:szCs w:val="21"/>
              </w:rPr>
              <w:t>Una volta completate le scritture</w:t>
            </w:r>
            <w:r>
              <w:rPr>
                <w:rFonts w:ascii="Arial Narrow" w:hAnsi="Arial Narrow"/>
                <w:sz w:val="21"/>
                <w:szCs w:val="21"/>
              </w:rPr>
              <w:t>,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lo Studio </w:t>
            </w:r>
            <w:r>
              <w:rPr>
                <w:rFonts w:ascii="Arial Narrow" w:hAnsi="Arial Narrow"/>
                <w:sz w:val="21"/>
                <w:szCs w:val="21"/>
              </w:rPr>
              <w:t xml:space="preserve">AB </w:t>
            </w:r>
            <w:r w:rsidRPr="000426C7">
              <w:rPr>
                <w:rFonts w:ascii="Arial Narrow" w:hAnsi="Arial Narrow"/>
                <w:sz w:val="21"/>
                <w:szCs w:val="21"/>
              </w:rPr>
              <w:t>provvede all</w:t>
            </w:r>
            <w:r>
              <w:rPr>
                <w:rFonts w:ascii="Arial Narrow" w:hAnsi="Arial Narrow"/>
                <w:sz w:val="21"/>
                <w:szCs w:val="21"/>
              </w:rPr>
              <w:t>’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elaborazione </w:t>
            </w:r>
            <w:r>
              <w:rPr>
                <w:rFonts w:ascii="Arial Narrow" w:hAnsi="Arial Narrow"/>
                <w:sz w:val="21"/>
                <w:szCs w:val="21"/>
              </w:rPr>
              <w:t xml:space="preserve">dello </w:t>
            </w:r>
            <w:r w:rsidRPr="000426C7">
              <w:rPr>
                <w:rFonts w:ascii="Arial Narrow" w:hAnsi="Arial Narrow"/>
                <w:sz w:val="21"/>
                <w:szCs w:val="21"/>
              </w:rPr>
              <w:t>Stato Patrimoniale</w:t>
            </w:r>
            <w:r>
              <w:rPr>
                <w:rFonts w:ascii="Arial Narrow" w:hAnsi="Arial Narrow"/>
                <w:sz w:val="21"/>
                <w:szCs w:val="21"/>
              </w:rPr>
              <w:t xml:space="preserve"> e del </w:t>
            </w:r>
            <w:r w:rsidRPr="000426C7">
              <w:rPr>
                <w:rFonts w:ascii="Arial Narrow" w:hAnsi="Arial Narrow"/>
                <w:sz w:val="21"/>
                <w:szCs w:val="21"/>
              </w:rPr>
              <w:t>Conto economico</w:t>
            </w:r>
            <w:r>
              <w:rPr>
                <w:rFonts w:ascii="Arial Narrow" w:hAnsi="Arial Narrow"/>
                <w:sz w:val="21"/>
                <w:szCs w:val="21"/>
              </w:rPr>
              <w:t xml:space="preserve"> (nei quali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vengono riportati manualmente i saldi dei conti</w:t>
            </w:r>
            <w:r>
              <w:rPr>
                <w:rFonts w:ascii="Arial Narrow" w:hAnsi="Arial Narrow"/>
                <w:sz w:val="21"/>
                <w:szCs w:val="21"/>
              </w:rPr>
              <w:t xml:space="preserve"> così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 xml:space="preserve">come risultanti </w:t>
            </w:r>
            <w:r w:rsidRPr="000426C7">
              <w:rPr>
                <w:rFonts w:ascii="Arial Narrow" w:hAnsi="Arial Narrow"/>
                <w:sz w:val="21"/>
                <w:szCs w:val="21"/>
              </w:rPr>
              <w:t>da</w:t>
            </w:r>
            <w:r>
              <w:rPr>
                <w:rFonts w:ascii="Arial Narrow" w:hAnsi="Arial Narrow"/>
                <w:sz w:val="21"/>
                <w:szCs w:val="21"/>
              </w:rPr>
              <w:t>l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Bilancio di verifica</w:t>
            </w:r>
            <w:r>
              <w:rPr>
                <w:rFonts w:ascii="Arial Narrow" w:hAnsi="Arial Narrow"/>
                <w:sz w:val="21"/>
                <w:szCs w:val="21"/>
              </w:rPr>
              <w:t>) nonché della Nota integrativa.</w:t>
            </w:r>
          </w:p>
          <w:p w:rsidR="003A7689" w:rsidRPr="000426C7" w:rsidRDefault="003A7689" w:rsidP="00C2110B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0426C7">
              <w:rPr>
                <w:rFonts w:ascii="Arial Narrow" w:hAnsi="Arial Narrow"/>
                <w:sz w:val="21"/>
                <w:szCs w:val="21"/>
              </w:rPr>
              <w:t>A lavoro ultimato, l</w:t>
            </w:r>
            <w:r>
              <w:rPr>
                <w:rFonts w:ascii="Arial Narrow" w:hAnsi="Arial Narrow"/>
                <w:sz w:val="21"/>
                <w:szCs w:val="21"/>
              </w:rPr>
              <w:t>’</w:t>
            </w:r>
            <w:r w:rsidRPr="000426C7">
              <w:rPr>
                <w:rFonts w:ascii="Arial Narrow" w:hAnsi="Arial Narrow"/>
                <w:sz w:val="21"/>
                <w:szCs w:val="21"/>
              </w:rPr>
              <w:t>elaborato viene inviato all</w:t>
            </w:r>
            <w:r>
              <w:rPr>
                <w:rFonts w:ascii="Arial Narrow" w:hAnsi="Arial Narrow"/>
                <w:sz w:val="21"/>
                <w:szCs w:val="21"/>
              </w:rPr>
              <w:t>’</w:t>
            </w:r>
            <w:r w:rsidRPr="000426C7">
              <w:rPr>
                <w:rFonts w:ascii="Arial Narrow" w:hAnsi="Arial Narrow"/>
                <w:sz w:val="21"/>
                <w:szCs w:val="21"/>
              </w:rPr>
              <w:t>attenzione del</w:t>
            </w:r>
            <w:r>
              <w:rPr>
                <w:rFonts w:ascii="Arial Narrow" w:hAnsi="Arial Narrow"/>
                <w:sz w:val="21"/>
                <w:szCs w:val="21"/>
              </w:rPr>
              <w:t>l’addetto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all</w:t>
            </w:r>
            <w:r>
              <w:rPr>
                <w:rFonts w:ascii="Arial Narrow" w:hAnsi="Arial Narrow"/>
                <w:sz w:val="21"/>
                <w:szCs w:val="21"/>
              </w:rPr>
              <w:t>’</w:t>
            </w:r>
            <w:r w:rsidRPr="000426C7">
              <w:rPr>
                <w:rFonts w:ascii="Arial Narrow" w:hAnsi="Arial Narrow"/>
                <w:sz w:val="21"/>
                <w:szCs w:val="21"/>
              </w:rPr>
              <w:t>ufficio amministrativo</w:t>
            </w:r>
            <w:r>
              <w:rPr>
                <w:rFonts w:ascii="Arial Narrow" w:hAnsi="Arial Narrow"/>
                <w:sz w:val="21"/>
                <w:szCs w:val="21"/>
              </w:rPr>
              <w:t xml:space="preserve"> che, insieme all’Amministratore delegato</w:t>
            </w:r>
            <w:r w:rsidRPr="000426C7">
              <w:rPr>
                <w:rFonts w:ascii="Arial Narrow" w:hAnsi="Arial Narrow"/>
                <w:sz w:val="21"/>
                <w:szCs w:val="21"/>
              </w:rPr>
              <w:t>, verifica la coerenza tra i dati inseriti nel bilancio di verifica e</w:t>
            </w:r>
            <w:r>
              <w:rPr>
                <w:rFonts w:ascii="Arial Narrow" w:hAnsi="Arial Narrow"/>
                <w:sz w:val="21"/>
                <w:szCs w:val="21"/>
              </w:rPr>
              <w:t xml:space="preserve"> quelli riportati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nei suddetti prospetti di bilancio.</w:t>
            </w:r>
          </w:p>
          <w:p w:rsidR="003A7689" w:rsidRPr="000426C7" w:rsidRDefault="003A7689" w:rsidP="00C2110B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0426C7">
              <w:rPr>
                <w:rFonts w:ascii="Arial Narrow" w:hAnsi="Arial Narrow"/>
                <w:sz w:val="21"/>
                <w:szCs w:val="21"/>
              </w:rPr>
              <w:t xml:space="preserve">Una volta effettuati tutti i controlli ed ottenuto un esito positivo degli stessi, </w:t>
            </w:r>
            <w:r>
              <w:rPr>
                <w:rFonts w:ascii="Arial Narrow" w:hAnsi="Arial Narrow"/>
                <w:sz w:val="21"/>
                <w:szCs w:val="21"/>
              </w:rPr>
              <w:t>l’Amministratore delegato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provvede a sottoporre al C</w:t>
            </w:r>
            <w:r>
              <w:rPr>
                <w:rFonts w:ascii="Arial Narrow" w:hAnsi="Arial Narrow"/>
                <w:sz w:val="21"/>
                <w:szCs w:val="21"/>
              </w:rPr>
              <w:t>.</w:t>
            </w:r>
            <w:r w:rsidRPr="000426C7">
              <w:rPr>
                <w:rFonts w:ascii="Arial Narrow" w:hAnsi="Arial Narrow"/>
                <w:sz w:val="21"/>
                <w:szCs w:val="21"/>
              </w:rPr>
              <w:t>d</w:t>
            </w:r>
            <w:r>
              <w:rPr>
                <w:rFonts w:ascii="Arial Narrow" w:hAnsi="Arial Narrow"/>
                <w:sz w:val="21"/>
                <w:szCs w:val="21"/>
              </w:rPr>
              <w:t>.</w:t>
            </w:r>
            <w:r w:rsidRPr="000426C7">
              <w:rPr>
                <w:rFonts w:ascii="Arial Narrow" w:hAnsi="Arial Narrow"/>
                <w:sz w:val="21"/>
                <w:szCs w:val="21"/>
              </w:rPr>
              <w:t>A</w:t>
            </w:r>
            <w:r>
              <w:rPr>
                <w:rFonts w:ascii="Arial Narrow" w:hAnsi="Arial Narrow"/>
                <w:sz w:val="21"/>
                <w:szCs w:val="21"/>
              </w:rPr>
              <w:t>.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>i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documenti</w:t>
            </w:r>
            <w:r>
              <w:rPr>
                <w:rFonts w:ascii="Arial Narrow" w:hAnsi="Arial Narrow"/>
                <w:sz w:val="21"/>
                <w:szCs w:val="21"/>
              </w:rPr>
              <w:t xml:space="preserve"> componenti il progetto di bilancio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per la loro approvazione.</w:t>
            </w:r>
          </w:p>
          <w:p w:rsidR="003A7689" w:rsidRPr="000426C7" w:rsidRDefault="003A7689" w:rsidP="00C2110B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L’addetto all’ufficio amministrativo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, per </w:t>
            </w:r>
            <w:r>
              <w:rPr>
                <w:rFonts w:ascii="Arial Narrow" w:hAnsi="Arial Narrow"/>
                <w:sz w:val="21"/>
                <w:szCs w:val="21"/>
              </w:rPr>
              <w:t>l’apertura dei conti nel nuovo esercizio,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provvede a richiedere allo </w:t>
            </w:r>
            <w:r>
              <w:rPr>
                <w:rFonts w:ascii="Arial Narrow" w:hAnsi="Arial Narrow"/>
                <w:sz w:val="21"/>
                <w:szCs w:val="21"/>
              </w:rPr>
              <w:t xml:space="preserve">Studio AB </w:t>
            </w:r>
            <w:r w:rsidRPr="000426C7">
              <w:rPr>
                <w:rFonts w:ascii="Arial Narrow" w:hAnsi="Arial Narrow"/>
                <w:sz w:val="21"/>
                <w:szCs w:val="21"/>
              </w:rPr>
              <w:t>di:</w:t>
            </w:r>
          </w:p>
          <w:p w:rsidR="003A7689" w:rsidRPr="000426C7" w:rsidRDefault="003A7689" w:rsidP="00C2110B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0426C7">
              <w:rPr>
                <w:rFonts w:ascii="Arial Narrow" w:hAnsi="Arial Narrow"/>
                <w:sz w:val="21"/>
                <w:szCs w:val="21"/>
              </w:rPr>
              <w:t>- effettuare l</w:t>
            </w:r>
            <w:r>
              <w:rPr>
                <w:rFonts w:ascii="Arial Narrow" w:hAnsi="Arial Narrow"/>
                <w:sz w:val="21"/>
                <w:szCs w:val="21"/>
              </w:rPr>
              <w:t>e operazioni di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chiusur</w:t>
            </w:r>
            <w:r>
              <w:rPr>
                <w:rFonts w:ascii="Arial Narrow" w:hAnsi="Arial Narrow"/>
                <w:sz w:val="21"/>
                <w:szCs w:val="21"/>
              </w:rPr>
              <w:t>a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e </w:t>
            </w:r>
            <w:r>
              <w:rPr>
                <w:rFonts w:ascii="Arial Narrow" w:hAnsi="Arial Narrow"/>
                <w:sz w:val="21"/>
                <w:szCs w:val="21"/>
              </w:rPr>
              <w:t>di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riapertur</w:t>
            </w:r>
            <w:r>
              <w:rPr>
                <w:rFonts w:ascii="Arial Narrow" w:hAnsi="Arial Narrow"/>
                <w:sz w:val="21"/>
                <w:szCs w:val="21"/>
              </w:rPr>
              <w:t>a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dei conti patrimoniali;</w:t>
            </w:r>
          </w:p>
          <w:p w:rsidR="003A7689" w:rsidRDefault="003A7689" w:rsidP="00C2110B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0426C7">
              <w:rPr>
                <w:rFonts w:ascii="Arial Narrow" w:hAnsi="Arial Narrow"/>
                <w:sz w:val="21"/>
                <w:szCs w:val="21"/>
              </w:rPr>
              <w:t xml:space="preserve">- </w:t>
            </w:r>
            <w:r>
              <w:rPr>
                <w:rFonts w:ascii="Arial Narrow" w:hAnsi="Arial Narrow"/>
                <w:sz w:val="21"/>
                <w:szCs w:val="21"/>
              </w:rPr>
              <w:t>aggiornare e stampare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i libri</w:t>
            </w:r>
            <w:r>
              <w:rPr>
                <w:rFonts w:ascii="Arial Narrow" w:hAnsi="Arial Narrow"/>
                <w:sz w:val="21"/>
                <w:szCs w:val="21"/>
              </w:rPr>
              <w:t xml:space="preserve"> obbligatori e le altre scritture contabili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(libro </w:t>
            </w:r>
            <w:r>
              <w:rPr>
                <w:rFonts w:ascii="Arial Narrow" w:hAnsi="Arial Narrow"/>
                <w:sz w:val="21"/>
                <w:szCs w:val="21"/>
              </w:rPr>
              <w:t>giornale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, libro inventari, libro cespiti ammortizzabili), </w:t>
            </w:r>
            <w:r>
              <w:rPr>
                <w:rFonts w:ascii="Arial Narrow" w:hAnsi="Arial Narrow"/>
                <w:sz w:val="21"/>
                <w:szCs w:val="21"/>
              </w:rPr>
              <w:t>entro le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scadenze </w:t>
            </w:r>
            <w:r>
              <w:rPr>
                <w:rFonts w:ascii="Arial Narrow" w:hAnsi="Arial Narrow"/>
                <w:sz w:val="21"/>
                <w:szCs w:val="21"/>
              </w:rPr>
              <w:t>di legge previste</w:t>
            </w:r>
            <w:r w:rsidRPr="000426C7">
              <w:rPr>
                <w:rFonts w:ascii="Arial Narrow" w:hAnsi="Arial Narrow"/>
                <w:sz w:val="21"/>
                <w:szCs w:val="21"/>
              </w:rPr>
              <w:t>.</w:t>
            </w:r>
          </w:p>
          <w:p w:rsidR="003A7689" w:rsidRDefault="003A7689" w:rsidP="00C2110B">
            <w:pPr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  <w:p w:rsidR="003A7689" w:rsidRPr="000426C7" w:rsidRDefault="003A7689" w:rsidP="00C2110B">
            <w:pPr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0426C7">
              <w:rPr>
                <w:rFonts w:ascii="Arial Narrow" w:hAnsi="Arial Narrow"/>
                <w:b/>
                <w:bCs/>
                <w:sz w:val="21"/>
                <w:szCs w:val="21"/>
              </w:rPr>
              <w:t>Conclusioni</w:t>
            </w:r>
          </w:p>
          <w:p w:rsidR="003A7689" w:rsidRDefault="003A7689" w:rsidP="00C2110B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Sulla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base </w:t>
            </w:r>
            <w:r>
              <w:rPr>
                <w:rFonts w:ascii="Arial Narrow" w:hAnsi="Arial Narrow"/>
                <w:sz w:val="21"/>
                <w:szCs w:val="21"/>
              </w:rPr>
              <w:t>della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comprensione</w:t>
            </w:r>
            <w:r>
              <w:rPr>
                <w:rFonts w:ascii="Arial Narrow" w:hAnsi="Arial Narrow"/>
                <w:sz w:val="21"/>
                <w:szCs w:val="21"/>
              </w:rPr>
              <w:t xml:space="preserve"> acquisita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, riteniamo più efficiente ed efficace basare </w:t>
            </w:r>
            <w:r>
              <w:rPr>
                <w:rFonts w:ascii="Arial Narrow" w:hAnsi="Arial Narrow"/>
                <w:sz w:val="21"/>
                <w:szCs w:val="21"/>
              </w:rPr>
              <w:t>il nostro approccio di revisione esclusivamente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su test di validità </w:t>
            </w:r>
            <w:r>
              <w:rPr>
                <w:rFonts w:ascii="Arial Narrow" w:hAnsi="Arial Narrow"/>
                <w:sz w:val="21"/>
                <w:szCs w:val="21"/>
              </w:rPr>
              <w:t>senza far ricorso a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test di conformità</w:t>
            </w:r>
            <w:r>
              <w:rPr>
                <w:rFonts w:ascii="Arial Narrow" w:hAnsi="Arial Narrow"/>
                <w:sz w:val="21"/>
                <w:szCs w:val="21"/>
              </w:rPr>
              <w:t xml:space="preserve"> sulle procedure di controllo interno</w:t>
            </w:r>
            <w:r w:rsidRPr="000426C7">
              <w:rPr>
                <w:rFonts w:ascii="Arial Narrow" w:hAnsi="Arial Narrow"/>
                <w:sz w:val="21"/>
                <w:szCs w:val="21"/>
              </w:rPr>
              <w:t>.</w:t>
            </w:r>
          </w:p>
          <w:p w:rsidR="003A7689" w:rsidRPr="000426C7" w:rsidRDefault="003A7689" w:rsidP="00C2110B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0426C7">
              <w:rPr>
                <w:rFonts w:ascii="Arial Narrow" w:hAnsi="Arial Narrow"/>
                <w:sz w:val="21"/>
                <w:szCs w:val="21"/>
              </w:rPr>
              <w:t xml:space="preserve">In sede di </w:t>
            </w:r>
            <w:r>
              <w:rPr>
                <w:rFonts w:ascii="Arial Narrow" w:hAnsi="Arial Narrow"/>
                <w:sz w:val="21"/>
                <w:szCs w:val="21"/>
              </w:rPr>
              <w:t>completamento della revisione</w:t>
            </w:r>
            <w:r w:rsidRPr="000426C7">
              <w:rPr>
                <w:rFonts w:ascii="Arial Narrow" w:hAnsi="Arial Narrow"/>
                <w:sz w:val="21"/>
                <w:szCs w:val="21"/>
              </w:rPr>
              <w:t>, provvederemo</w:t>
            </w:r>
            <w:r>
              <w:rPr>
                <w:rFonts w:ascii="Arial Narrow" w:hAnsi="Arial Narrow"/>
                <w:sz w:val="21"/>
                <w:szCs w:val="21"/>
              </w:rPr>
              <w:t>, comunque,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a verificare che la società abbia riconciliato i mastrini di conto economico dello Studio </w:t>
            </w:r>
            <w:r>
              <w:rPr>
                <w:rFonts w:ascii="Arial Narrow" w:hAnsi="Arial Narrow"/>
                <w:sz w:val="21"/>
                <w:szCs w:val="21"/>
              </w:rPr>
              <w:t>AB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con i </w:t>
            </w:r>
            <w:r>
              <w:rPr>
                <w:rFonts w:ascii="Arial Narrow" w:hAnsi="Arial Narrow"/>
                <w:sz w:val="21"/>
                <w:szCs w:val="21"/>
              </w:rPr>
              <w:t xml:space="preserve">corrispondenti 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conti </w:t>
            </w:r>
            <w:r>
              <w:rPr>
                <w:rFonts w:ascii="Arial Narrow" w:hAnsi="Arial Narrow"/>
                <w:sz w:val="21"/>
                <w:szCs w:val="21"/>
              </w:rPr>
              <w:t>registrati nel</w:t>
            </w:r>
            <w:r w:rsidRPr="000426C7">
              <w:rPr>
                <w:rFonts w:ascii="Arial Narrow" w:hAnsi="Arial Narrow"/>
                <w:sz w:val="21"/>
                <w:szCs w:val="21"/>
              </w:rPr>
              <w:t xml:space="preserve"> sistema </w:t>
            </w:r>
            <w:r>
              <w:rPr>
                <w:rFonts w:ascii="Arial Narrow" w:hAnsi="Arial Narrow"/>
                <w:sz w:val="21"/>
                <w:szCs w:val="21"/>
              </w:rPr>
              <w:t xml:space="preserve">“Nano </w:t>
            </w:r>
            <w:r w:rsidRPr="008B7C4A">
              <w:rPr>
                <w:rFonts w:ascii="Arial Narrow" w:hAnsi="Arial Narrow"/>
                <w:i/>
                <w:sz w:val="21"/>
                <w:szCs w:val="21"/>
              </w:rPr>
              <w:t>cloud</w:t>
            </w:r>
            <w:r>
              <w:rPr>
                <w:rFonts w:ascii="Arial Narrow" w:hAnsi="Arial Narrow"/>
                <w:sz w:val="21"/>
                <w:szCs w:val="21"/>
              </w:rPr>
              <w:t>”</w:t>
            </w:r>
            <w:r w:rsidRPr="000426C7">
              <w:rPr>
                <w:rFonts w:ascii="Arial Narrow" w:hAnsi="Arial Narrow"/>
                <w:sz w:val="21"/>
                <w:szCs w:val="21"/>
              </w:rPr>
              <w:t>.</w:t>
            </w:r>
          </w:p>
        </w:tc>
      </w:tr>
    </w:tbl>
    <w:p w:rsidR="003E0482" w:rsidRDefault="003E0482">
      <w:bookmarkStart w:id="0" w:name="_GoBack"/>
      <w:bookmarkEnd w:id="0"/>
    </w:p>
    <w:sectPr w:rsidR="003E04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07C"/>
    <w:multiLevelType w:val="hybridMultilevel"/>
    <w:tmpl w:val="54329320"/>
    <w:lvl w:ilvl="0" w:tplc="E6C6CBE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966B5"/>
    <w:multiLevelType w:val="hybridMultilevel"/>
    <w:tmpl w:val="9A66DA2C"/>
    <w:lvl w:ilvl="0" w:tplc="77BE2F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A178C"/>
    <w:multiLevelType w:val="hybridMultilevel"/>
    <w:tmpl w:val="B5C6DCDA"/>
    <w:lvl w:ilvl="0" w:tplc="D3F61570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89"/>
    <w:rsid w:val="003A7689"/>
    <w:rsid w:val="003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002D4-D44E-49CD-91B6-2FC8F927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A76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689"/>
    <w:pPr>
      <w:ind w:left="720"/>
      <w:contextualSpacing/>
    </w:pPr>
  </w:style>
  <w:style w:type="table" w:styleId="Grigliatabella">
    <w:name w:val="Table Grid"/>
    <w:basedOn w:val="Tabellanormale"/>
    <w:uiPriority w:val="39"/>
    <w:rsid w:val="003A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39"/>
    <w:rsid w:val="003A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Pedicini Laura</dc:creator>
  <cp:keywords/>
  <dc:description/>
  <cp:lastModifiedBy>Pedicini Laura</cp:lastModifiedBy>
  <cp:revision>1</cp:revision>
  <dcterms:created xsi:type="dcterms:W3CDTF">2020-02-28T10:07:00Z</dcterms:created>
  <dcterms:modified xsi:type="dcterms:W3CDTF">2020-02-28T10:07:00Z</dcterms:modified>
</cp:coreProperties>
</file>