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EF28AF" w:rsidRPr="00EF28AF" w14:paraId="33C72C35" w14:textId="77777777" w:rsidTr="00EF28AF">
        <w:trPr>
          <w:trHeight w:val="5839"/>
        </w:trPr>
        <w:tc>
          <w:tcPr>
            <w:tcW w:w="9628" w:type="dxa"/>
          </w:tcPr>
          <w:p w14:paraId="3065C051" w14:textId="77777777" w:rsidR="00EF28AF" w:rsidRPr="00EF28AF" w:rsidRDefault="00EF28AF" w:rsidP="00CF7C06">
            <w:pPr>
              <w:pStyle w:val="Titolo1"/>
              <w:numPr>
                <w:ilvl w:val="0"/>
                <w:numId w:val="0"/>
              </w:numPr>
              <w:spacing w:line="360" w:lineRule="auto"/>
              <w:jc w:val="both"/>
              <w:outlineLvl w:val="0"/>
            </w:pPr>
            <w:bookmarkStart w:id="0" w:name="_Toc68858092"/>
            <w:r w:rsidRPr="00EF28AF">
              <w:t>Allegato 1 - Modello di relazione unitaria del collegio sindacale [sindaco unico] incaricato della revisione legale - Giudizio senza modifica in assenza di utilizzo di deroghe</w:t>
            </w:r>
            <w:bookmarkEnd w:id="0"/>
            <w:r w:rsidRPr="00EF28AF">
              <w:t xml:space="preserve"> </w:t>
            </w:r>
          </w:p>
          <w:p w14:paraId="4A8FC0B6" w14:textId="77777777" w:rsidR="00EF28AF" w:rsidRPr="00EF28AF" w:rsidRDefault="00EF28AF" w:rsidP="00CF7C06">
            <w:pPr>
              <w:spacing w:line="360" w:lineRule="auto"/>
              <w:ind w:left="0" w:right="0" w:firstLine="0"/>
              <w:rPr>
                <w:rFonts w:ascii="Arial Narrow" w:hAnsi="Arial Narrow"/>
              </w:rPr>
            </w:pPr>
            <w:r w:rsidRPr="00EF28AF">
              <w:rPr>
                <w:rFonts w:ascii="Arial Narrow" w:hAnsi="Arial Narrow"/>
              </w:rPr>
              <w:t>L’esempio che segue include le seguenti circostanze:</w:t>
            </w:r>
          </w:p>
          <w:p w14:paraId="07E0E56E"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Società che redige il bilancio in forma ordinaria;</w:t>
            </w:r>
          </w:p>
          <w:p w14:paraId="59CE623C"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sistema di amministrazione e controllo tradizionale;</w:t>
            </w:r>
          </w:p>
          <w:p w14:paraId="5D9B7741"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il bilancio d’esercizio è redatto dagli Amministratori della società in conformità alle norme italiane che ne disciplinano i criteri di redazione (quadro normativo sull’informazione finanziaria con scopi di carattere generale);</w:t>
            </w:r>
          </w:p>
          <w:p w14:paraId="303AE230"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i termini dell’incarico di revisione del bilancio rispecchiano la descrizione delle responsabilità degli Amministratori per il bilancio presente nel principio di revisione internazionale (ISA Italia) n. 210;</w:t>
            </w:r>
          </w:p>
          <w:p w14:paraId="34D6E976" w14:textId="5E0422A7" w:rsidR="00EF28AF" w:rsidRPr="00EF28AF" w:rsidRDefault="00EF28AF" w:rsidP="00CF7C06">
            <w:pPr>
              <w:pStyle w:val="Paragrafoelenco"/>
              <w:numPr>
                <w:ilvl w:val="0"/>
                <w:numId w:val="3"/>
              </w:numPr>
              <w:spacing w:after="160" w:line="360" w:lineRule="auto"/>
              <w:ind w:right="0"/>
            </w:pPr>
            <w:r w:rsidRPr="00EF28AF">
              <w:rPr>
                <w:rFonts w:ascii="Arial Narrow" w:hAnsi="Arial Narrow"/>
              </w:rPr>
              <w:t>il sindaco-revisore ha ottenuto tutti gli elementi probativi sufficienti ed appropriati per giungere alla formulazione del giudizio professionale.</w:t>
            </w:r>
          </w:p>
        </w:tc>
      </w:tr>
    </w:tbl>
    <w:p w14:paraId="113C8168" w14:textId="00B01C7E" w:rsidR="002D6841" w:rsidRDefault="002D6841" w:rsidP="002D6841">
      <w:pPr>
        <w:spacing w:after="0" w:line="360" w:lineRule="auto"/>
        <w:ind w:left="19" w:right="44"/>
        <w:rPr>
          <w:rFonts w:ascii="Arial Narrow" w:hAnsi="Arial Narrow" w:cs="Tahoma"/>
        </w:rPr>
      </w:pPr>
    </w:p>
    <w:p w14:paraId="7F41BF26" w14:textId="77777777" w:rsidR="00EF28AF" w:rsidRPr="008A297A" w:rsidRDefault="00EF28AF" w:rsidP="002D6841">
      <w:pPr>
        <w:spacing w:after="0" w:line="360" w:lineRule="auto"/>
        <w:ind w:left="19" w:right="44"/>
        <w:rPr>
          <w:rFonts w:ascii="Arial Narrow" w:hAnsi="Arial Narrow" w:cs="Tahoma"/>
        </w:rPr>
      </w:pPr>
    </w:p>
    <w:p w14:paraId="593D2655" w14:textId="77777777" w:rsidR="002D6841" w:rsidRPr="008A297A" w:rsidRDefault="002D6841" w:rsidP="002D6841">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COLLEGIO SINDACALE AGLI AZIONISTI</w:t>
      </w:r>
      <w:r>
        <w:rPr>
          <w:rFonts w:ascii="Arial Narrow" w:hAnsi="Arial Narrow"/>
          <w:b/>
        </w:rPr>
        <w:t xml:space="preserve"> [AI SOCI]</w:t>
      </w:r>
    </w:p>
    <w:p w14:paraId="19F46386" w14:textId="77777777" w:rsidR="002D6841" w:rsidRPr="008A297A" w:rsidRDefault="002D6841" w:rsidP="002D6841">
      <w:pPr>
        <w:spacing w:after="0" w:line="360" w:lineRule="auto"/>
        <w:ind w:left="0"/>
        <w:rPr>
          <w:rFonts w:ascii="Arial Narrow" w:hAnsi="Arial Narrow"/>
        </w:rPr>
      </w:pPr>
    </w:p>
    <w:p w14:paraId="4F9ABA96" w14:textId="77777777" w:rsidR="002D6841" w:rsidRPr="008A297A" w:rsidRDefault="002D6841" w:rsidP="002D6841">
      <w:pPr>
        <w:spacing w:after="0" w:line="360" w:lineRule="auto"/>
        <w:ind w:left="0"/>
        <w:rPr>
          <w:rFonts w:ascii="Arial Narrow" w:hAnsi="Arial Narrow"/>
          <w:b/>
        </w:rPr>
      </w:pPr>
      <w:r>
        <w:rPr>
          <w:rFonts w:ascii="Arial Narrow" w:hAnsi="Arial Narrow"/>
        </w:rPr>
        <w:t>A</w:t>
      </w:r>
      <w:r w:rsidRPr="008A297A">
        <w:rPr>
          <w:rFonts w:ascii="Arial Narrow" w:hAnsi="Arial Narrow"/>
        </w:rPr>
        <w:t xml:space="preserve">gli azionisti </w:t>
      </w:r>
      <w:r>
        <w:rPr>
          <w:rFonts w:ascii="Arial Narrow" w:hAnsi="Arial Narrow"/>
        </w:rPr>
        <w:t xml:space="preserve">[Ai Soci]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p>
    <w:p w14:paraId="7DF4DB17" w14:textId="77777777" w:rsidR="002D6841" w:rsidRDefault="002D6841" w:rsidP="002D6841">
      <w:pPr>
        <w:spacing w:after="0" w:line="360" w:lineRule="auto"/>
        <w:ind w:left="0"/>
        <w:rPr>
          <w:rFonts w:ascii="Arial Narrow" w:hAnsi="Arial Narrow"/>
          <w:b/>
        </w:rPr>
      </w:pPr>
    </w:p>
    <w:p w14:paraId="3585EFF3" w14:textId="77777777" w:rsidR="002D6841" w:rsidRPr="008A297A" w:rsidRDefault="002D6841" w:rsidP="002D6841">
      <w:pPr>
        <w:spacing w:after="0" w:line="360" w:lineRule="auto"/>
        <w:ind w:left="0"/>
        <w:rPr>
          <w:rFonts w:ascii="Arial Narrow" w:hAnsi="Arial Narrow"/>
          <w:b/>
          <w:u w:val="single"/>
        </w:rPr>
      </w:pPr>
      <w:r w:rsidRPr="008A297A">
        <w:rPr>
          <w:rFonts w:ascii="Arial Narrow" w:hAnsi="Arial Narrow"/>
          <w:b/>
        </w:rPr>
        <w:t>Premessa</w:t>
      </w:r>
    </w:p>
    <w:p w14:paraId="6E531B03"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Il collegio sindacale</w:t>
      </w:r>
      <w:r>
        <w:rPr>
          <w:rFonts w:ascii="Arial Narrow" w:hAnsi="Arial Narrow"/>
        </w:rPr>
        <w:t xml:space="preserve"> </w:t>
      </w:r>
      <w:r>
        <w:rPr>
          <w:rFonts w:ascii="Times New Roman" w:hAnsi="Times New Roman" w:cs="Times New Roman"/>
        </w:rPr>
        <w:t>[</w:t>
      </w:r>
      <w:r>
        <w:rPr>
          <w:rFonts w:ascii="Arial Narrow" w:hAnsi="Arial Narrow"/>
        </w:rPr>
        <w:t>sindaco unico]</w:t>
      </w:r>
      <w:r w:rsidRPr="008A297A">
        <w:rPr>
          <w:rFonts w:ascii="Arial Narrow" w:hAnsi="Arial Narrow"/>
        </w:rPr>
        <w:t xml:space="preserve">, nell’esercizio chiuso al 31 dicembre </w:t>
      </w:r>
      <w:r>
        <w:rPr>
          <w:rFonts w:ascii="Arial Narrow" w:hAnsi="Arial Narrow"/>
        </w:rPr>
        <w:t>2020</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Pr>
          <w:rFonts w:ascii="Times New Roman" w:hAnsi="Times New Roman" w:cs="Times New Roman"/>
        </w:rPr>
        <w:t>[</w:t>
      </w:r>
      <w:r>
        <w:rPr>
          <w:rFonts w:ascii="Arial Narrow" w:hAnsi="Arial Narrow"/>
        </w:rPr>
        <w:t>dall’art. 2477 c.c.].</w:t>
      </w:r>
    </w:p>
    <w:p w14:paraId="054024D9" w14:textId="77777777" w:rsidR="002D6841" w:rsidRDefault="002D6841" w:rsidP="002D6841">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08D25BE6" w14:textId="77777777" w:rsidR="002D6841" w:rsidRPr="008A297A" w:rsidRDefault="002D6841" w:rsidP="002D6841">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091C297A" w14:textId="77777777" w:rsidR="002D6841" w:rsidRPr="008A297A" w:rsidRDefault="002D6841" w:rsidP="002D6841">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186FD329"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b/>
          <w:bCs/>
        </w:rPr>
        <w:t>Giudizio</w:t>
      </w:r>
    </w:p>
    <w:p w14:paraId="15049B52"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Abbiamo </w:t>
      </w:r>
      <w:r>
        <w:rPr>
          <w:rFonts w:ascii="Times New Roman" w:hAnsi="Times New Roman" w:cs="Times New Roman"/>
        </w:rPr>
        <w:t>[</w:t>
      </w:r>
      <w:r>
        <w:rPr>
          <w:rFonts w:ascii="Arial Narrow" w:hAnsi="Arial Narrow"/>
        </w:rPr>
        <w:t xml:space="preserve">Ho] </w:t>
      </w:r>
      <w:r w:rsidRPr="27216084">
        <w:rPr>
          <w:rFonts w:ascii="Arial Narrow" w:hAnsi="Arial Narrow"/>
        </w:rPr>
        <w:t xml:space="preserve">svolto </w:t>
      </w:r>
      <w:r w:rsidRPr="00310705">
        <w:rPr>
          <w:rFonts w:ascii="Arial Narrow" w:hAnsi="Arial Narrow"/>
        </w:rPr>
        <w:t>la revisione cont</w:t>
      </w:r>
      <w:r>
        <w:rPr>
          <w:rFonts w:ascii="Arial Narrow" w:hAnsi="Arial Narrow"/>
        </w:rPr>
        <w:t xml:space="preserve">abile del bilancio d’esercizio </w:t>
      </w:r>
      <w:r w:rsidRPr="00310705">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 costituito dallo s</w:t>
      </w:r>
      <w:r w:rsidRPr="00310705">
        <w:rPr>
          <w:rFonts w:ascii="Arial Narrow" w:hAnsi="Arial Narrow"/>
        </w:rPr>
        <w:t>tato patrimoniale al 31</w:t>
      </w:r>
      <w:r>
        <w:rPr>
          <w:rFonts w:ascii="Arial Narrow" w:hAnsi="Arial Narrow"/>
        </w:rPr>
        <w:t xml:space="preserve"> dicembre 2020, dal c</w:t>
      </w:r>
      <w:r w:rsidRPr="00310705">
        <w:rPr>
          <w:rFonts w:ascii="Arial Narrow" w:hAnsi="Arial Narrow"/>
        </w:rPr>
        <w:t xml:space="preserve">onto economico </w:t>
      </w:r>
      <w:r>
        <w:rPr>
          <w:rFonts w:ascii="Arial Narrow" w:hAnsi="Arial Narrow"/>
        </w:rPr>
        <w:t>e dal rendiconto finanziario</w:t>
      </w:r>
      <w:r w:rsidRPr="00310705">
        <w:rPr>
          <w:rFonts w:ascii="Arial Narrow" w:hAnsi="Arial Narrow"/>
        </w:rPr>
        <w:t xml:space="preserve"> per </w:t>
      </w:r>
      <w:r>
        <w:rPr>
          <w:rFonts w:ascii="Arial Narrow" w:hAnsi="Arial Narrow"/>
        </w:rPr>
        <w:t>l’esercizio chiuso a tale data e</w:t>
      </w:r>
      <w:r w:rsidRPr="00310705">
        <w:rPr>
          <w:rFonts w:ascii="Arial Narrow" w:hAnsi="Arial Narrow"/>
        </w:rPr>
        <w:t xml:space="preserve"> dal</w:t>
      </w:r>
      <w:r>
        <w:rPr>
          <w:rFonts w:ascii="Arial Narrow" w:hAnsi="Arial Narrow"/>
        </w:rPr>
        <w:t>la n</w:t>
      </w:r>
      <w:r w:rsidRPr="00310705">
        <w:rPr>
          <w:rFonts w:ascii="Arial Narrow" w:hAnsi="Arial Narrow"/>
        </w:rPr>
        <w:t>ota integrativa.</w:t>
      </w:r>
      <w:r w:rsidRPr="27216084">
        <w:rPr>
          <w:rFonts w:ascii="Arial Narrow" w:hAnsi="Arial Narrow"/>
          <w:i/>
          <w:iCs/>
        </w:rPr>
        <w:t> </w:t>
      </w:r>
    </w:p>
    <w:p w14:paraId="6CC760F1"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A nostro </w:t>
      </w:r>
      <w:r>
        <w:rPr>
          <w:rFonts w:ascii="Times New Roman" w:hAnsi="Times New Roman" w:cs="Times New Roman"/>
        </w:rPr>
        <w:t>[</w:t>
      </w:r>
      <w:r>
        <w:rPr>
          <w:rFonts w:ascii="Arial Narrow" w:hAnsi="Arial Narrow"/>
        </w:rPr>
        <w:t xml:space="preserve">mio] </w:t>
      </w:r>
      <w:r w:rsidRPr="27216084">
        <w:rPr>
          <w:rFonts w:ascii="Arial Narrow" w:hAnsi="Arial Narrow"/>
        </w:rPr>
        <w:t xml:space="preserve">giudizio, </w:t>
      </w:r>
      <w:r w:rsidRPr="00310705">
        <w:rPr>
          <w:rFonts w:ascii="Arial Narrow" w:hAnsi="Arial Narrow"/>
        </w:rPr>
        <w:t>il bilancio d’esercizio fornisce una rappresentazione veritiera e corretta della situazione patrimoniale e finanziaria della Società al 31</w:t>
      </w:r>
      <w:r>
        <w:rPr>
          <w:rFonts w:ascii="Arial Narrow" w:hAnsi="Arial Narrow"/>
        </w:rPr>
        <w:t xml:space="preserve"> dicembre 2020,</w:t>
      </w:r>
      <w:r w:rsidRPr="00310705">
        <w:rPr>
          <w:rFonts w:ascii="Arial Narrow" w:hAnsi="Arial Narrow"/>
        </w:rPr>
        <w:t xml:space="preserve"> del risultato economico </w:t>
      </w:r>
      <w:r>
        <w:rPr>
          <w:rFonts w:ascii="Arial Narrow" w:hAnsi="Arial Narrow"/>
        </w:rPr>
        <w:t xml:space="preserve">e dei flussi di cassa </w:t>
      </w:r>
      <w:r w:rsidRPr="00310705">
        <w:rPr>
          <w:rFonts w:ascii="Arial Narrow" w:hAnsi="Arial Narrow"/>
        </w:rPr>
        <w:t>per l’esercizio chiuso a tale data in conformità alle norme italiane che ne disciplinano i criteri di redazione.</w:t>
      </w:r>
    </w:p>
    <w:p w14:paraId="37DEFAAF"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b/>
          <w:bCs/>
          <w:i/>
          <w:iCs/>
        </w:rPr>
        <w:lastRenderedPageBreak/>
        <w:t>Elementi alla base del giudizio</w:t>
      </w:r>
    </w:p>
    <w:p w14:paraId="0043CC3E"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Abbiamo </w:t>
      </w:r>
      <w:r>
        <w:rPr>
          <w:rFonts w:ascii="Times New Roman" w:hAnsi="Times New Roman" w:cs="Times New Roman"/>
        </w:rPr>
        <w:t>[</w:t>
      </w:r>
      <w:r>
        <w:rPr>
          <w:rFonts w:ascii="Arial Narrow" w:hAnsi="Arial Narrow"/>
        </w:rPr>
        <w:t xml:space="preserve">Ho] </w:t>
      </w:r>
      <w:r w:rsidRPr="008A297A">
        <w:rPr>
          <w:rFonts w:ascii="Arial Narrow" w:hAnsi="Arial Narrow"/>
        </w:rPr>
        <w:t xml:space="preserve">svolto la revisione contabile in conformità ai principi di revisione internazionali ISA Italia. Le nostre </w:t>
      </w:r>
      <w:r>
        <w:rPr>
          <w:rFonts w:ascii="Times New Roman" w:hAnsi="Times New Roman" w:cs="Times New Roman"/>
        </w:rPr>
        <w:t>[</w:t>
      </w:r>
      <w:r>
        <w:rPr>
          <w:rFonts w:ascii="Arial Narrow" w:hAnsi="Arial Narrow"/>
        </w:rPr>
        <w:t>mie]</w:t>
      </w:r>
      <w:r w:rsidRPr="27216084">
        <w:rPr>
          <w:rFonts w:ascii="Arial Narrow" w:hAnsi="Arial Narrow"/>
        </w:rPr>
        <w:t xml:space="preserve"> </w:t>
      </w:r>
      <w:r w:rsidRPr="008A297A">
        <w:rPr>
          <w:rFonts w:ascii="Arial Narrow" w:hAnsi="Arial Narrow"/>
        </w:rPr>
        <w:t xml:space="preserve">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w:t>
      </w:r>
      <w:r>
        <w:rPr>
          <w:rFonts w:ascii="Times New Roman" w:hAnsi="Times New Roman" w:cs="Times New Roman"/>
        </w:rPr>
        <w:t>[</w:t>
      </w:r>
      <w:r>
        <w:rPr>
          <w:rFonts w:ascii="Arial Narrow" w:hAnsi="Arial Narrow"/>
        </w:rPr>
        <w:t xml:space="preserve">Sono indipendente] </w:t>
      </w:r>
      <w:r w:rsidRPr="008A297A">
        <w:rPr>
          <w:rFonts w:ascii="Arial Narrow" w:hAnsi="Arial Narrow"/>
        </w:rPr>
        <w:t>rispetto alla società in conformità alle norme e ai principi in materia di etica e di indipendenza applicabili nell’ordinamento italiano alla revisione contabile del bilancio.</w:t>
      </w:r>
    </w:p>
    <w:p w14:paraId="43FF10A2"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Riteniamo </w:t>
      </w:r>
      <w:r>
        <w:rPr>
          <w:rFonts w:ascii="Times New Roman" w:hAnsi="Times New Roman" w:cs="Times New Roman"/>
        </w:rPr>
        <w:t>[</w:t>
      </w:r>
      <w:r>
        <w:rPr>
          <w:rFonts w:ascii="Arial Narrow" w:hAnsi="Arial Narrow"/>
        </w:rPr>
        <w:t xml:space="preserve">Ritengo] </w:t>
      </w:r>
      <w:r w:rsidRPr="008A297A">
        <w:rPr>
          <w:rFonts w:ascii="Arial Narrow" w:hAnsi="Arial Narrow"/>
        </w:rPr>
        <w:t xml:space="preserve">di aver acquisito elementi probativi sufficienti ed appropriati su cui basare il nostro </w:t>
      </w:r>
      <w:r>
        <w:rPr>
          <w:rFonts w:ascii="Arial Narrow" w:hAnsi="Arial Narrow"/>
        </w:rPr>
        <w:t xml:space="preserve">[mio] </w:t>
      </w:r>
      <w:r w:rsidRPr="008A297A">
        <w:rPr>
          <w:rFonts w:ascii="Arial Narrow" w:hAnsi="Arial Narrow"/>
        </w:rPr>
        <w:t>giudizio</w:t>
      </w:r>
    </w:p>
    <w:p w14:paraId="2B2DF3D7"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b/>
          <w:bCs/>
          <w:i/>
          <w:iCs/>
        </w:rPr>
        <w:t xml:space="preserve">Responsabilità degli </w:t>
      </w:r>
      <w:r>
        <w:rPr>
          <w:rFonts w:ascii="Arial Narrow" w:hAnsi="Arial Narrow"/>
          <w:b/>
          <w:bCs/>
          <w:i/>
          <w:iCs/>
        </w:rPr>
        <w:t>Amministratori</w:t>
      </w:r>
      <w:r w:rsidRPr="008A297A">
        <w:rPr>
          <w:rFonts w:ascii="Arial Narrow" w:hAnsi="Arial Narrow"/>
          <w:b/>
          <w:bCs/>
          <w:i/>
          <w:iCs/>
        </w:rPr>
        <w:t xml:space="preserve"> e del collegio sindacale </w:t>
      </w:r>
      <w:r>
        <w:rPr>
          <w:rFonts w:ascii="Times New Roman" w:hAnsi="Times New Roman" w:cs="Times New Roman"/>
        </w:rPr>
        <w:t>[</w:t>
      </w:r>
      <w:r>
        <w:rPr>
          <w:rFonts w:ascii="Arial Narrow" w:hAnsi="Arial Narrow"/>
          <w:b/>
          <w:bCs/>
          <w:i/>
          <w:iCs/>
        </w:rPr>
        <w:t>s</w:t>
      </w:r>
      <w:r w:rsidRPr="00626570">
        <w:rPr>
          <w:rFonts w:ascii="Arial Narrow" w:hAnsi="Arial Narrow"/>
          <w:b/>
          <w:bCs/>
          <w:i/>
          <w:iCs/>
        </w:rPr>
        <w:t>indaco unico</w:t>
      </w:r>
      <w:r>
        <w:rPr>
          <w:rFonts w:ascii="Arial Narrow" w:hAnsi="Arial Narrow"/>
        </w:rPr>
        <w:t xml:space="preserve">] </w:t>
      </w:r>
      <w:r w:rsidRPr="008A297A">
        <w:rPr>
          <w:rFonts w:ascii="Arial Narrow" w:hAnsi="Arial Narrow"/>
          <w:b/>
          <w:bCs/>
          <w:i/>
          <w:iCs/>
        </w:rPr>
        <w:t>per il bilancio d’esercizio</w:t>
      </w:r>
    </w:p>
    <w:p w14:paraId="1CF050EE" w14:textId="77777777" w:rsidR="002D6841" w:rsidRPr="008A297A" w:rsidRDefault="002D6841" w:rsidP="002D6841">
      <w:pPr>
        <w:spacing w:after="160" w:line="360" w:lineRule="auto"/>
        <w:ind w:left="0"/>
        <w:rPr>
          <w:rFonts w:ascii="Arial Narrow" w:hAnsi="Arial Narrow"/>
        </w:rPr>
      </w:pPr>
      <w:r>
        <w:rPr>
          <w:rFonts w:ascii="Arial Narrow" w:hAnsi="Arial Narrow"/>
        </w:rPr>
        <w:t>Gli Amministratori</w:t>
      </w:r>
      <w:r w:rsidRPr="008A297A">
        <w:rPr>
          <w:rFonts w:ascii="Arial Narrow" w:hAnsi="Arial Narrow"/>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4A5D7B6C" w14:textId="77777777" w:rsidR="002D6841" w:rsidRPr="008A297A" w:rsidRDefault="002D6841" w:rsidP="002D6841">
      <w:pPr>
        <w:spacing w:after="160" w:line="360" w:lineRule="auto"/>
        <w:ind w:left="0"/>
        <w:rPr>
          <w:rFonts w:ascii="Arial Narrow" w:hAnsi="Arial Narrow"/>
        </w:rPr>
      </w:pPr>
      <w:r>
        <w:rPr>
          <w:rFonts w:ascii="Arial Narrow" w:hAnsi="Arial Narrow"/>
        </w:rPr>
        <w:t>Gli Amministratori</w:t>
      </w:r>
      <w:r w:rsidRPr="008A297A">
        <w:rPr>
          <w:rFonts w:ascii="Arial Narrow" w:hAnsi="Arial Narrow"/>
        </w:rPr>
        <w:t xml:space="preserve"> sono responsabili per la valutazione della capacità della società di continuare ad operare come un’entità in funzionamento e, nella redazione del bilancio d’esercizio, per l’appropriatezza dell’utilizzo del presupposto della continuità aziendale, nonché per una adegua</w:t>
      </w:r>
      <w:r>
        <w:rPr>
          <w:rFonts w:ascii="Arial Narrow" w:hAnsi="Arial Narrow"/>
        </w:rPr>
        <w:t>ta informativa in materia. Gli Amministratori</w:t>
      </w:r>
      <w:r w:rsidRPr="008A297A">
        <w:rPr>
          <w:rFonts w:ascii="Arial Narrow" w:hAnsi="Arial Narrow"/>
        </w:rPr>
        <w:t xml:space="preserve">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7F54CA94" w14:textId="77777777" w:rsidR="002D6841" w:rsidRPr="008A297A" w:rsidRDefault="002D6841" w:rsidP="002D6841">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Pr="00EB375A">
        <w:rPr>
          <w:rFonts w:ascii="Times New Roman" w:hAnsi="Times New Roman" w:cs="Times New Roman"/>
        </w:rPr>
        <w:t>[</w:t>
      </w:r>
      <w:r>
        <w:rPr>
          <w:rFonts w:ascii="Arial Narrow" w:hAnsi="Arial Narrow"/>
          <w:i/>
          <w:iCs/>
        </w:rPr>
        <w:t>s</w:t>
      </w:r>
      <w:r w:rsidRPr="000B2F28">
        <w:rPr>
          <w:rFonts w:ascii="Arial Narrow" w:hAnsi="Arial Narrow"/>
          <w:i/>
          <w:iCs/>
        </w:rPr>
        <w:t>indaco unico</w:t>
      </w:r>
      <w:r w:rsidRPr="00EB375A">
        <w:rPr>
          <w:rFonts w:ascii="Arial Narrow" w:hAnsi="Arial Narrow"/>
        </w:rPr>
        <w:t>]</w:t>
      </w:r>
      <w:r>
        <w:rPr>
          <w:rFonts w:ascii="Arial Narrow" w:hAnsi="Arial Narrow"/>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72EC82A1" w14:textId="77777777" w:rsidR="002D6841" w:rsidRPr="008A297A" w:rsidRDefault="002D6841" w:rsidP="002D6841">
      <w:pPr>
        <w:spacing w:after="0" w:line="360" w:lineRule="auto"/>
        <w:ind w:left="0" w:firstLine="0"/>
        <w:rPr>
          <w:rFonts w:ascii="Arial Narrow" w:hAnsi="Arial Narrow"/>
          <w:b/>
          <w:bCs/>
          <w:i/>
          <w:iCs/>
        </w:rPr>
      </w:pPr>
    </w:p>
    <w:p w14:paraId="765C45DC" w14:textId="77777777" w:rsidR="002D6841" w:rsidRPr="008A297A" w:rsidRDefault="002D6841" w:rsidP="002D6841">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4CF0EE00"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I nostri </w:t>
      </w:r>
      <w:r>
        <w:rPr>
          <w:rFonts w:ascii="Times New Roman" w:hAnsi="Times New Roman" w:cs="Times New Roman"/>
        </w:rPr>
        <w:t>[</w:t>
      </w:r>
      <w:r>
        <w:rPr>
          <w:rFonts w:ascii="Arial Narrow" w:hAnsi="Arial Narrow"/>
        </w:rPr>
        <w:t xml:space="preserve">miei] </w:t>
      </w:r>
      <w:r w:rsidRPr="008A297A">
        <w:rPr>
          <w:rFonts w:ascii="Arial Narrow" w:hAnsi="Arial Narrow"/>
        </w:rPr>
        <w:t xml:space="preserve">obiettivi sono l’acquisizione di una ragionevole sicurezza che il bilancio d’esercizio nel suo complesso non contenga errori significativi, dovuti a frodi o a comportamenti o eventi non intenzionali, e l’emissione di una relazione di revisione che includa il nostro </w:t>
      </w:r>
      <w:r>
        <w:rPr>
          <w:rFonts w:ascii="Arial Narrow" w:hAnsi="Arial Narrow"/>
        </w:rPr>
        <w:t xml:space="preserve">[mio] </w:t>
      </w:r>
      <w:r w:rsidRPr="008A297A">
        <w:rPr>
          <w:rFonts w:ascii="Arial Narrow" w:hAnsi="Arial Narrow"/>
        </w:rPr>
        <w:t>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51E75130"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w:t>
      </w:r>
      <w:r>
        <w:rPr>
          <w:rFonts w:ascii="Arial Narrow" w:hAnsi="Arial Narrow"/>
        </w:rPr>
        <w:t xml:space="preserve">[ho] </w:t>
      </w:r>
      <w:r w:rsidRPr="008A297A">
        <w:rPr>
          <w:rFonts w:ascii="Arial Narrow" w:hAnsi="Arial Narrow"/>
        </w:rPr>
        <w:t xml:space="preserve">esercitato il giudizio professionale </w:t>
      </w:r>
      <w:r>
        <w:rPr>
          <w:rFonts w:ascii="Arial Narrow" w:hAnsi="Arial Narrow"/>
        </w:rPr>
        <w:t xml:space="preserve">ed </w:t>
      </w:r>
      <w:r w:rsidRPr="008A297A">
        <w:rPr>
          <w:rFonts w:ascii="Arial Narrow" w:hAnsi="Arial Narrow"/>
        </w:rPr>
        <w:t>abbiamo</w:t>
      </w:r>
      <w:r>
        <w:rPr>
          <w:rFonts w:ascii="Arial Narrow" w:hAnsi="Arial Narrow"/>
        </w:rPr>
        <w:t xml:space="preserve"> [ho]</w:t>
      </w:r>
      <w:r w:rsidRPr="008A297A">
        <w:rPr>
          <w:rFonts w:ascii="Arial Narrow" w:hAnsi="Arial Narrow"/>
        </w:rPr>
        <w:t xml:space="preserve"> mantenuto lo scetticismo professionale per tutta la durata della revisione contabile. Inoltre:</w:t>
      </w:r>
    </w:p>
    <w:p w14:paraId="32227A73"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lastRenderedPageBreak/>
        <w:t xml:space="preserve">abbiamo </w:t>
      </w:r>
      <w:r>
        <w:rPr>
          <w:rFonts w:ascii="Arial Narrow" w:hAnsi="Arial Narrow"/>
        </w:rPr>
        <w:t xml:space="preserve">[ho] </w:t>
      </w:r>
      <w:r w:rsidRPr="008A297A">
        <w:rPr>
          <w:rFonts w:ascii="Arial Narrow" w:hAnsi="Arial Narrow"/>
        </w:rPr>
        <w:t xml:space="preserve">identificato e valutato i rischi di errori significativi nel bilancio d’esercizio, dovuti a frodi o a comportamenti o eventi non intenzionali; abbiamo </w:t>
      </w:r>
      <w:r>
        <w:rPr>
          <w:rFonts w:ascii="Arial Narrow" w:hAnsi="Arial Narrow"/>
        </w:rPr>
        <w:t xml:space="preserve">[ho] </w:t>
      </w:r>
      <w:r w:rsidRPr="008A297A">
        <w:rPr>
          <w:rFonts w:ascii="Arial Narrow" w:hAnsi="Arial Narrow"/>
        </w:rPr>
        <w:t xml:space="preserve">definito e svolto procedure di revisione in risposta a tali rischi; abbiamo </w:t>
      </w:r>
      <w:r>
        <w:rPr>
          <w:rFonts w:ascii="Arial Narrow" w:hAnsi="Arial Narrow"/>
        </w:rPr>
        <w:t xml:space="preserve">[ho] </w:t>
      </w:r>
      <w:r w:rsidRPr="008A297A">
        <w:rPr>
          <w:rFonts w:ascii="Arial Narrow" w:hAnsi="Arial Narrow"/>
        </w:rPr>
        <w:t xml:space="preserve">acquisito elementi probativi sufficienti ed appropriati su cui basare il nostro </w:t>
      </w:r>
      <w:r>
        <w:rPr>
          <w:rFonts w:ascii="Arial Narrow" w:hAnsi="Arial Narrow"/>
        </w:rPr>
        <w:t xml:space="preserve">[mio] </w:t>
      </w:r>
      <w:r w:rsidRPr="008A297A">
        <w:rPr>
          <w:rFonts w:ascii="Arial Narrow" w:hAnsi="Arial Narrow"/>
        </w:rPr>
        <w:t>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FC069B6"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una comprensione del controllo interno rilevante ai fini della revisione contabile allo scopo di definire procedure di revisione appropriate nelle circostanze e non per esprimere un giudizio sull’efficacia del controllo interno della società; </w:t>
      </w:r>
    </w:p>
    <w:p w14:paraId="43A46673"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valutato l’appropriatezza dei principi contabili utilizzati nonché la ragionevolezza delle stime contabili effettuate dagli </w:t>
      </w:r>
      <w:r>
        <w:rPr>
          <w:rFonts w:ascii="Arial Narrow" w:hAnsi="Arial Narrow"/>
        </w:rPr>
        <w:t>Amministratori</w:t>
      </w:r>
      <w:r w:rsidRPr="008A297A">
        <w:rPr>
          <w:rFonts w:ascii="Arial Narrow" w:hAnsi="Arial Narrow"/>
        </w:rPr>
        <w:t>, inclusa la relativa informativa;</w:t>
      </w:r>
    </w:p>
    <w:p w14:paraId="14FB2305"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siamo giunti </w:t>
      </w:r>
      <w:r>
        <w:rPr>
          <w:rFonts w:ascii="Arial Narrow" w:hAnsi="Arial Narrow"/>
        </w:rPr>
        <w:t xml:space="preserve">[sono giunto] </w:t>
      </w:r>
      <w:r w:rsidRPr="008A297A">
        <w:rPr>
          <w:rFonts w:ascii="Arial Narrow" w:hAnsi="Arial Narrow"/>
        </w:rPr>
        <w:t xml:space="preserve">ad una conclusione sull’appropriatezza dell’utilizzo da parte degli </w:t>
      </w:r>
      <w:r>
        <w:rPr>
          <w:rFonts w:ascii="Arial Narrow" w:hAnsi="Arial Narrow"/>
        </w:rPr>
        <w:t>Amministratori</w:t>
      </w:r>
      <w:r w:rsidRPr="008A297A">
        <w:rPr>
          <w:rFonts w:ascii="Arial Narrow" w:hAnsi="Arial Narrow"/>
        </w:rPr>
        <w:t xml:space="preserve">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w:t>
      </w:r>
      <w:r>
        <w:rPr>
          <w:rFonts w:ascii="Arial Narrow" w:hAnsi="Arial Narrow"/>
        </w:rPr>
        <w:t xml:space="preserve">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nostro </w:t>
      </w:r>
      <w:r>
        <w:rPr>
          <w:rFonts w:ascii="Arial Narrow" w:hAnsi="Arial Narrow"/>
        </w:rPr>
        <w:t xml:space="preserve">[mio] </w:t>
      </w:r>
      <w:r w:rsidRPr="008A297A">
        <w:rPr>
          <w:rFonts w:ascii="Arial Narrow" w:hAnsi="Arial Narrow"/>
        </w:rPr>
        <w:t xml:space="preserve">giudizio. Le nostre </w:t>
      </w:r>
      <w:r>
        <w:rPr>
          <w:rFonts w:ascii="Arial Narrow" w:hAnsi="Arial Narrow"/>
        </w:rPr>
        <w:t xml:space="preserve">[mie] </w:t>
      </w:r>
      <w:r w:rsidRPr="008A297A">
        <w:rPr>
          <w:rFonts w:ascii="Arial Narrow" w:hAnsi="Arial Narrow"/>
        </w:rPr>
        <w:t xml:space="preserve">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14:paraId="017B371C"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valutato la presentazione, la struttura e il contenuto del bilancio d’esercizio nel suo complesso, inclusa l’informativa, e se il bilancio d’esercizio rappresenti le operazioni e gli eventi sottostanti in modo da fornire una corretta rappresentazione;</w:t>
      </w:r>
    </w:p>
    <w:p w14:paraId="6EFDDACD" w14:textId="77777777" w:rsidR="002D6841"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2A6A4547" w14:textId="77777777" w:rsidR="002D6841" w:rsidRDefault="002D6841" w:rsidP="002D6841">
      <w:pPr>
        <w:spacing w:after="160" w:line="360" w:lineRule="auto"/>
        <w:ind w:left="66" w:right="0" w:firstLine="0"/>
        <w:rPr>
          <w:rFonts w:ascii="Arial Narrow" w:hAnsi="Arial Narrow"/>
        </w:rPr>
      </w:pPr>
    </w:p>
    <w:p w14:paraId="49F08B1C" w14:textId="77777777" w:rsidR="002D6841" w:rsidRPr="00CF742E" w:rsidRDefault="002D6841" w:rsidP="002D6841">
      <w:pPr>
        <w:spacing w:after="160" w:line="360" w:lineRule="auto"/>
        <w:ind w:left="0" w:right="0" w:firstLine="0"/>
        <w:rPr>
          <w:rFonts w:ascii="Arial Narrow" w:hAnsi="Arial Narrow"/>
          <w:b/>
        </w:rPr>
      </w:pPr>
      <w:r w:rsidRPr="00CF742E">
        <w:rPr>
          <w:rFonts w:ascii="Arial Narrow" w:hAnsi="Arial Narrow"/>
          <w:b/>
        </w:rPr>
        <w:t xml:space="preserve">Relazione su altre disposizioni di legge e regolamentari </w:t>
      </w:r>
    </w:p>
    <w:p w14:paraId="2C15949A" w14:textId="77777777" w:rsidR="002D6841" w:rsidRPr="00CF742E" w:rsidRDefault="002D6841" w:rsidP="002D6841">
      <w:pPr>
        <w:spacing w:after="160" w:line="360" w:lineRule="auto"/>
        <w:ind w:left="0" w:right="0" w:firstLine="0"/>
        <w:rPr>
          <w:rFonts w:ascii="Arial Narrow" w:hAnsi="Arial Narrow"/>
          <w:b/>
        </w:rPr>
      </w:pPr>
      <w:r w:rsidRPr="00CF742E">
        <w:rPr>
          <w:rFonts w:ascii="Arial Narrow" w:hAnsi="Arial Narrow"/>
          <w:b/>
        </w:rPr>
        <w:t xml:space="preserve">Giudizio ai sensi dell’art. 14, comma 2, lettera e), del </w:t>
      </w:r>
      <w:proofErr w:type="spellStart"/>
      <w:r w:rsidRPr="00CF742E">
        <w:rPr>
          <w:rFonts w:ascii="Arial Narrow" w:hAnsi="Arial Narrow"/>
          <w:b/>
        </w:rPr>
        <w:t>D.Lgs.</w:t>
      </w:r>
      <w:proofErr w:type="spellEnd"/>
      <w:r w:rsidRPr="00CF742E">
        <w:rPr>
          <w:rFonts w:ascii="Arial Narrow" w:hAnsi="Arial Narrow"/>
          <w:b/>
        </w:rPr>
        <w:t xml:space="preserve"> 39/10 </w:t>
      </w:r>
    </w:p>
    <w:p w14:paraId="52F2B335" w14:textId="77777777" w:rsidR="002D6841" w:rsidRPr="006E4CCF" w:rsidRDefault="002D6841" w:rsidP="002D6841">
      <w:pPr>
        <w:spacing w:after="160" w:line="360" w:lineRule="auto"/>
        <w:ind w:left="0" w:right="0" w:firstLine="0"/>
        <w:rPr>
          <w:rFonts w:ascii="Arial Narrow" w:hAnsi="Arial Narrow"/>
        </w:rPr>
      </w:pPr>
      <w:r w:rsidRPr="006E4CCF">
        <w:rPr>
          <w:rFonts w:ascii="Arial Narrow" w:hAnsi="Arial Narrow"/>
        </w:rPr>
        <w:t xml:space="preserve">Gli </w:t>
      </w:r>
      <w:r>
        <w:rPr>
          <w:rFonts w:ascii="Arial Narrow" w:hAnsi="Arial Narrow"/>
        </w:rPr>
        <w:t>Amministratori</w:t>
      </w:r>
      <w:r w:rsidRPr="006E4CCF">
        <w:rPr>
          <w:rFonts w:ascii="Arial Narrow" w:hAnsi="Arial Narrow"/>
        </w:rPr>
        <w:t xml:space="preserve"> della</w:t>
      </w:r>
      <w:r>
        <w:rPr>
          <w:rFonts w:ascii="Arial Narrow" w:hAnsi="Arial Narrow"/>
        </w:rPr>
        <w:t xml:space="preserve"> 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sono responsabili per la predisposizione della relazione sulla gestione al </w:t>
      </w:r>
      <w:r>
        <w:rPr>
          <w:rFonts w:ascii="Arial Narrow" w:hAnsi="Arial Narrow"/>
        </w:rPr>
        <w:t>31 dicembre 2020</w:t>
      </w:r>
      <w:r w:rsidRPr="006E4CCF">
        <w:rPr>
          <w:rFonts w:ascii="Arial Narrow" w:hAnsi="Arial Narrow"/>
        </w:rPr>
        <w:t xml:space="preserve">, incluse la sua coerenza con il relativo bilancio d’esercizio e la sua conformità alle norme di legge. </w:t>
      </w:r>
    </w:p>
    <w:p w14:paraId="43D1DB3C" w14:textId="77777777" w:rsidR="002D6841" w:rsidRDefault="002D6841" w:rsidP="002D6841">
      <w:pPr>
        <w:spacing w:after="160" w:line="360" w:lineRule="auto"/>
        <w:ind w:left="0" w:right="0" w:firstLine="0"/>
        <w:rPr>
          <w:rFonts w:ascii="Arial Narrow" w:hAnsi="Arial Narrow"/>
        </w:rPr>
      </w:pPr>
      <w:r w:rsidRPr="006E4CCF">
        <w:rPr>
          <w:rFonts w:ascii="Arial Narrow" w:hAnsi="Arial Narrow"/>
        </w:rPr>
        <w:lastRenderedPageBreak/>
        <w:t xml:space="preserve">Abbiamo </w:t>
      </w:r>
      <w:r>
        <w:rPr>
          <w:rFonts w:ascii="Arial Narrow" w:hAnsi="Arial Narrow"/>
        </w:rPr>
        <w:t xml:space="preserve">[Ho] </w:t>
      </w:r>
      <w:r w:rsidRPr="006E4CCF">
        <w:rPr>
          <w:rFonts w:ascii="Arial Narrow" w:hAnsi="Arial Narrow"/>
        </w:rPr>
        <w:t xml:space="preserve">svolto le procedure indicate nel principio di revisione (SA Italia) 720B al fine di esprimere un giudizio sulla coerenza della relazione sulla gestione con il bilancio d’esercizio della </w:t>
      </w:r>
      <w:r>
        <w:rPr>
          <w:rFonts w:ascii="Arial Narrow" w:hAnsi="Arial Narrow"/>
        </w:rPr>
        <w:t>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al </w:t>
      </w:r>
      <w:r>
        <w:rPr>
          <w:rFonts w:ascii="Arial Narrow" w:hAnsi="Arial Narrow"/>
        </w:rPr>
        <w:t xml:space="preserve">31 dicembre 2020 </w:t>
      </w:r>
      <w:r w:rsidRPr="006E4CCF">
        <w:rPr>
          <w:rFonts w:ascii="Arial Narrow" w:hAnsi="Arial Narrow"/>
        </w:rPr>
        <w:t xml:space="preserve">e sulla conformità della stessa alle norme di legge, nonché di rilasciare una dichiarazione su eventuali errori significativi. </w:t>
      </w:r>
    </w:p>
    <w:p w14:paraId="64D4649C" w14:textId="77777777" w:rsidR="002D6841" w:rsidRPr="006E4CCF" w:rsidRDefault="002D6841" w:rsidP="002D6841">
      <w:pPr>
        <w:spacing w:after="160" w:line="360" w:lineRule="auto"/>
        <w:ind w:left="0" w:right="0" w:firstLine="0"/>
        <w:rPr>
          <w:rFonts w:ascii="Arial Narrow" w:hAnsi="Arial Narrow"/>
        </w:rPr>
      </w:pPr>
      <w:r w:rsidRPr="006E4CCF">
        <w:rPr>
          <w:rFonts w:ascii="Arial Narrow" w:hAnsi="Arial Narrow"/>
        </w:rPr>
        <w:t xml:space="preserve">A nostro </w:t>
      </w:r>
      <w:r>
        <w:rPr>
          <w:rFonts w:ascii="Arial Narrow" w:hAnsi="Arial Narrow"/>
        </w:rPr>
        <w:t xml:space="preserve">[mio] </w:t>
      </w:r>
      <w:r w:rsidRPr="006E4CCF">
        <w:rPr>
          <w:rFonts w:ascii="Arial Narrow" w:hAnsi="Arial Narrow"/>
        </w:rPr>
        <w:t xml:space="preserve">giudizio, la relazione sulla gestione è coerente con il bilancio d’esercizio della </w:t>
      </w:r>
      <w:r>
        <w:rPr>
          <w:rFonts w:ascii="Arial Narrow" w:hAnsi="Arial Narrow"/>
        </w:rPr>
        <w:t>Società</w:t>
      </w:r>
      <w:r w:rsidRPr="006E4CCF">
        <w:rPr>
          <w:rFonts w:ascii="Arial Narrow" w:hAnsi="Arial Narrow"/>
        </w:rPr>
        <w:t xml:space="preserve"> al</w:t>
      </w:r>
      <w:r>
        <w:rPr>
          <w:rFonts w:ascii="Arial Narrow" w:hAnsi="Arial Narrow"/>
        </w:rPr>
        <w:t xml:space="preserve"> 31 dicembre 2020 </w:t>
      </w:r>
      <w:r w:rsidRPr="006E4CCF">
        <w:rPr>
          <w:rFonts w:ascii="Arial Narrow" w:hAnsi="Arial Narrow"/>
        </w:rPr>
        <w:t xml:space="preserve">ed è redatta in conformità alle norme di legge. </w:t>
      </w:r>
    </w:p>
    <w:p w14:paraId="4324B061" w14:textId="184F098C" w:rsidR="002D6841" w:rsidRDefault="002D6841" w:rsidP="002D6841">
      <w:pPr>
        <w:spacing w:after="160" w:line="360" w:lineRule="auto"/>
        <w:ind w:left="0" w:right="0" w:firstLine="0"/>
        <w:rPr>
          <w:rFonts w:ascii="Arial Narrow" w:hAnsi="Arial Narrow"/>
        </w:rPr>
      </w:pPr>
      <w:r w:rsidRPr="006E4CCF">
        <w:rPr>
          <w:rFonts w:ascii="Arial Narrow" w:hAnsi="Arial Narrow"/>
        </w:rPr>
        <w:t xml:space="preserve">Con riferimento alla dichiarazione di cui all’art. 14, comma 2, lettera e), del </w:t>
      </w:r>
      <w:proofErr w:type="spellStart"/>
      <w:r w:rsidRPr="006E4CCF">
        <w:rPr>
          <w:rFonts w:ascii="Arial Narrow" w:hAnsi="Arial Narrow"/>
        </w:rPr>
        <w:t>D.Lgs.</w:t>
      </w:r>
      <w:proofErr w:type="spellEnd"/>
      <w:r w:rsidRPr="006E4CCF">
        <w:rPr>
          <w:rFonts w:ascii="Arial Narrow" w:hAnsi="Arial Narrow"/>
        </w:rPr>
        <w:t xml:space="preserve"> 39/10, rilasciata sulla base delle conoscenze e della comprensione dell’impresa e del relativo contesto acquisite nel corso dell’attività di revisione, non abbiamo </w:t>
      </w:r>
      <w:r>
        <w:rPr>
          <w:rFonts w:ascii="Arial Narrow" w:hAnsi="Arial Narrow"/>
        </w:rPr>
        <w:t xml:space="preserve">[ho] </w:t>
      </w:r>
      <w:r w:rsidRPr="006E4CCF">
        <w:rPr>
          <w:rFonts w:ascii="Arial Narrow" w:hAnsi="Arial Narrow"/>
        </w:rPr>
        <w:t>nulla da riportare.</w:t>
      </w:r>
    </w:p>
    <w:p w14:paraId="2B2DFEBA" w14:textId="77777777" w:rsidR="00EF28AF" w:rsidRPr="008A297A" w:rsidRDefault="00EF28AF" w:rsidP="002D6841">
      <w:pPr>
        <w:spacing w:after="160" w:line="360" w:lineRule="auto"/>
        <w:ind w:left="0" w:right="0" w:firstLine="0"/>
        <w:rPr>
          <w:rFonts w:ascii="Arial Narrow" w:hAnsi="Arial Narrow"/>
        </w:rPr>
      </w:pPr>
    </w:p>
    <w:p w14:paraId="718F4ECE" w14:textId="77777777" w:rsidR="002D6841" w:rsidRPr="008A297A" w:rsidRDefault="002D6841" w:rsidP="002D6841">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21CF1F50"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Pr>
          <w:rFonts w:ascii="Arial Narrow" w:hAnsi="Arial Narrow"/>
        </w:rPr>
        <w:t>20</w:t>
      </w:r>
      <w:r w:rsidRPr="27216084">
        <w:rPr>
          <w:rFonts w:ascii="Arial Narrow" w:hAnsi="Arial Narrow"/>
        </w:rPr>
        <w:t xml:space="preserve"> la nostra </w:t>
      </w:r>
      <w:r>
        <w:rPr>
          <w:rFonts w:ascii="Arial Narrow" w:hAnsi="Arial Narrow"/>
        </w:rPr>
        <w:t xml:space="preserve">[mia] </w:t>
      </w:r>
      <w:r w:rsidRPr="27216084">
        <w:rPr>
          <w:rFonts w:ascii="Arial Narrow" w:hAnsi="Arial Narrow"/>
        </w:rPr>
        <w:t>attività è stata ispirata alle disposizioni di legge e alle Norme di comportamento del collegio sindacale emanate dal Consiglio Nazionale dei Dottori Commercialisti e degli Esperti Contabili</w:t>
      </w:r>
      <w:r>
        <w:rPr>
          <w:rFonts w:ascii="Arial Narrow" w:hAnsi="Arial Narrow"/>
        </w:rPr>
        <w:t>.</w:t>
      </w:r>
    </w:p>
    <w:p w14:paraId="21F0F7E3" w14:textId="77777777" w:rsidR="002D6841" w:rsidRPr="008A297A" w:rsidRDefault="002D6841" w:rsidP="002D6841">
      <w:pPr>
        <w:spacing w:after="160" w:line="360" w:lineRule="auto"/>
        <w:ind w:left="0"/>
        <w:rPr>
          <w:rFonts w:ascii="Arial Narrow" w:hAnsi="Arial Narrow"/>
          <w:b/>
        </w:rPr>
      </w:pPr>
      <w:r w:rsidRPr="008A297A">
        <w:rPr>
          <w:rFonts w:ascii="Arial Narrow" w:hAnsi="Arial Narrow"/>
          <w:b/>
        </w:rPr>
        <w:t xml:space="preserve">B1) Attività di vigilanza ai sensi </w:t>
      </w:r>
      <w:r>
        <w:rPr>
          <w:rFonts w:ascii="Arial Narrow" w:hAnsi="Arial Narrow"/>
          <w:b/>
        </w:rPr>
        <w:t>degli artt.</w:t>
      </w:r>
      <w:r w:rsidRPr="008A297A">
        <w:rPr>
          <w:rFonts w:ascii="Arial Narrow" w:hAnsi="Arial Narrow"/>
          <w:b/>
        </w:rPr>
        <w:t xml:space="preserve"> 2403</w:t>
      </w:r>
      <w:r>
        <w:rPr>
          <w:rFonts w:ascii="Arial Narrow" w:hAnsi="Arial Narrow"/>
          <w:b/>
        </w:rPr>
        <w:t xml:space="preserve"> e</w:t>
      </w:r>
      <w:r w:rsidRPr="008A297A">
        <w:rPr>
          <w:rFonts w:ascii="Arial Narrow" w:hAnsi="Arial Narrow"/>
          <w:b/>
        </w:rPr>
        <w:t xml:space="preserve"> ss. c.c.</w:t>
      </w:r>
    </w:p>
    <w:p w14:paraId="34627F4E" w14:textId="77777777" w:rsidR="002D6841" w:rsidRDefault="002D6841" w:rsidP="002D6841">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vigilato sull’osservanza della legge e dello statuto e sul rispetto dei principi di corretta amministrazione</w:t>
      </w:r>
      <w:r>
        <w:rPr>
          <w:rFonts w:ascii="Arial Narrow" w:hAnsi="Arial Narrow"/>
        </w:rPr>
        <w:t>.</w:t>
      </w:r>
    </w:p>
    <w:p w14:paraId="41BAA3E2"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Abbiamo </w:t>
      </w:r>
      <w:r>
        <w:rPr>
          <w:rFonts w:ascii="Arial Narrow" w:hAnsi="Arial Narrow"/>
        </w:rPr>
        <w:t xml:space="preserve">[Ho] </w:t>
      </w:r>
      <w:r w:rsidRPr="27216084">
        <w:rPr>
          <w:rFonts w:ascii="Arial Narrow" w:hAnsi="Arial Narrow"/>
        </w:rPr>
        <w:t>partecipato alle assemblee dei soci ed</w:t>
      </w:r>
      <w:r>
        <w:rPr>
          <w:rFonts w:ascii="Arial Narrow" w:hAnsi="Arial Narrow"/>
        </w:rPr>
        <w:t xml:space="preserve"> </w:t>
      </w:r>
      <w:r w:rsidRPr="27216084">
        <w:rPr>
          <w:rFonts w:ascii="Arial Narrow" w:hAnsi="Arial Narrow"/>
        </w:rPr>
        <w:t>alle riunioni del consiglio di amministrazione</w:t>
      </w:r>
      <w:r>
        <w:rPr>
          <w:rFonts w:ascii="Arial Narrow" w:hAnsi="Arial Narrow"/>
        </w:rPr>
        <w:t xml:space="preserve"> </w:t>
      </w:r>
      <w:r w:rsidRPr="008A297A">
        <w:rPr>
          <w:rFonts w:ascii="Arial Narrow" w:hAnsi="Arial Narrow"/>
        </w:rPr>
        <w:t>[</w:t>
      </w:r>
      <w:r>
        <w:rPr>
          <w:rFonts w:ascii="Arial Narrow" w:hAnsi="Arial Narrow"/>
        </w:rPr>
        <w:t>Abbiamo (Ho) partecipato alle assemblee dei soci e ci siamo incontrati (mi sono incontrato) con l’amministratore unico</w:t>
      </w:r>
      <w:r w:rsidRPr="008A297A">
        <w:rPr>
          <w:rFonts w:ascii="Arial Narrow" w:hAnsi="Arial Narrow"/>
        </w:rPr>
        <w:t>]</w:t>
      </w:r>
      <w:r>
        <w:rPr>
          <w:rFonts w:ascii="Arial Narrow" w:hAnsi="Arial Narrow"/>
        </w:rPr>
        <w:t xml:space="preserve"> e,</w:t>
      </w:r>
      <w:r w:rsidRPr="27216084">
        <w:rPr>
          <w:rFonts w:ascii="Arial Narrow" w:hAnsi="Arial Narrow"/>
        </w:rPr>
        <w:t xml:space="preserve"> sulla base delle informazioni disponibili, non abbiamo </w:t>
      </w:r>
      <w:r>
        <w:rPr>
          <w:rFonts w:ascii="Arial Narrow" w:hAnsi="Arial Narrow"/>
        </w:rPr>
        <w:t xml:space="preserve">[ho] </w:t>
      </w:r>
      <w:r w:rsidRPr="27216084">
        <w:rPr>
          <w:rFonts w:ascii="Arial Narrow" w:hAnsi="Arial Narrow"/>
        </w:rPr>
        <w:t>rilevato violazioni della legge e dello statuto, né operazioni manifestamente imprudenti, azzardate, in potenziale conflitto di interesse o tali da compromettere l’integrità del patrimonio sociale.</w:t>
      </w:r>
    </w:p>
    <w:p w14:paraId="302DF90F" w14:textId="77777777" w:rsidR="002D6841" w:rsidRDefault="002D6841" w:rsidP="002D6841">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acquisito da</w:t>
      </w:r>
      <w:r>
        <w:rPr>
          <w:rFonts w:ascii="Arial Narrow" w:hAnsi="Arial Narrow"/>
        </w:rPr>
        <w:t>ll’organo amministrativo</w:t>
      </w:r>
      <w:r w:rsidRPr="008A297A">
        <w:rPr>
          <w:rFonts w:ascii="Arial Narrow" w:hAnsi="Arial Narrow"/>
        </w:rPr>
        <w:t xml:space="preserve"> [amministratore unico] [amministratore delegato] </w:t>
      </w:r>
      <w:r>
        <w:rPr>
          <w:rFonts w:ascii="Arial Narrow" w:hAnsi="Arial Narrow"/>
        </w:rPr>
        <w:t xml:space="preserve">anche </w:t>
      </w:r>
      <w:r w:rsidRPr="008A297A">
        <w:rPr>
          <w:rFonts w:ascii="Arial Narrow" w:hAnsi="Arial Narrow"/>
        </w:rPr>
        <w:t>durante le riunioni svolte, informazioni sul generale andamento della gestione e sulla sua prevedibile evoluzione</w:t>
      </w:r>
      <w:r>
        <w:rPr>
          <w:rFonts w:ascii="Arial Narrow" w:hAnsi="Arial Narrow"/>
        </w:rPr>
        <w:t xml:space="preserve"> </w:t>
      </w:r>
      <w:r w:rsidRPr="008A297A">
        <w:rPr>
          <w:rFonts w:ascii="Arial Narrow" w:hAnsi="Arial Narrow"/>
        </w:rPr>
        <w:t>[</w:t>
      </w:r>
      <w:r>
        <w:rPr>
          <w:rFonts w:ascii="Arial Narrow" w:hAnsi="Arial Narrow"/>
        </w:rPr>
        <w:t>in particolare sul perdurare degli impatti prodotti dall’emergenza sanitaria Covid-19</w:t>
      </w:r>
      <w:r w:rsidRPr="00F75440">
        <w:rPr>
          <w:rFonts w:ascii="Arial Narrow" w:hAnsi="Arial Narrow"/>
        </w:rPr>
        <w:t xml:space="preserve"> </w:t>
      </w:r>
      <w:r>
        <w:rPr>
          <w:rFonts w:ascii="Arial Narrow" w:hAnsi="Arial Narrow"/>
        </w:rPr>
        <w:t>anche nei primi mesi dell’esercizio 2021 e sui fattori di rischio e sulle incertezze significative relative alla continuità aziendale nonché ai piani aziendali predisposti per far fronte a tali rischi ed incertezze</w:t>
      </w:r>
      <w:r w:rsidRPr="008A297A">
        <w:rPr>
          <w:rFonts w:ascii="Arial Narrow" w:hAnsi="Arial Narrow"/>
        </w:rPr>
        <w:t xml:space="preserve">], nonché sulle operazioni di maggiore rilievo, per le loro dimensioni o caratteristiche, effettuate dalla società e dalle sue controllate e, in base alle informazioni acquisite, non abbiamo </w:t>
      </w:r>
      <w:r>
        <w:rPr>
          <w:rFonts w:ascii="Arial Narrow" w:hAnsi="Arial Narrow"/>
        </w:rPr>
        <w:t xml:space="preserve">[ho] </w:t>
      </w:r>
      <w:r w:rsidRPr="008A297A">
        <w:rPr>
          <w:rFonts w:ascii="Arial Narrow" w:hAnsi="Arial Narrow"/>
        </w:rPr>
        <w:t xml:space="preserve">osservazioni particolari da riferire. </w:t>
      </w:r>
    </w:p>
    <w:p w14:paraId="6EB873C3" w14:textId="77777777" w:rsidR="002D6841" w:rsidRPr="008A297A" w:rsidRDefault="002D6841" w:rsidP="002D6841">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incontrato i sindaci </w:t>
      </w:r>
      <w:r>
        <w:rPr>
          <w:rFonts w:ascii="Arial Narrow" w:hAnsi="Arial Narrow"/>
        </w:rPr>
        <w:t xml:space="preserve">[il sindaco unico] </w:t>
      </w:r>
      <w:r w:rsidRPr="008A297A">
        <w:rPr>
          <w:rFonts w:ascii="Arial Narrow" w:hAnsi="Arial Narrow"/>
        </w:rPr>
        <w:t>delle società controllate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scambiato informazioni con i sindaci </w:t>
      </w:r>
      <w:r>
        <w:rPr>
          <w:rFonts w:ascii="Arial Narrow" w:hAnsi="Arial Narrow"/>
        </w:rPr>
        <w:t xml:space="preserve">[il sindaco unico] </w:t>
      </w:r>
      <w:r w:rsidRPr="008A297A">
        <w:rPr>
          <w:rFonts w:ascii="Arial Narrow" w:hAnsi="Arial Narrow"/>
        </w:rPr>
        <w:t>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353DEC56" w14:textId="77777777" w:rsidR="002D6841" w:rsidRPr="008A297A" w:rsidRDefault="002D6841" w:rsidP="002D6841">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bbiamo [Ho] acquisito informazioni da</w:t>
      </w:r>
      <w:r w:rsidRPr="008A297A">
        <w:rPr>
          <w:rFonts w:ascii="Arial Narrow" w:hAnsi="Arial Narrow"/>
        </w:rPr>
        <w:t xml:space="preserve">l preposto al sistema di controllo interno) </w:t>
      </w:r>
      <w:r w:rsidRPr="008A297A">
        <w:rPr>
          <w:rFonts w:ascii="Arial Narrow" w:hAnsi="Arial Narrow"/>
        </w:rPr>
        <w:lastRenderedPageBreak/>
        <w:t>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23A079AF" w14:textId="77777777" w:rsidR="002D6841" w:rsidRPr="008A297A" w:rsidRDefault="002D6841" w:rsidP="002D6841">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preso visione della/e relazione/i dell’organismo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14:paraId="5E68EB44" w14:textId="77777777" w:rsidR="002D6841" w:rsidRDefault="002D6841" w:rsidP="002D6841">
      <w:pPr>
        <w:spacing w:after="160" w:line="360" w:lineRule="auto"/>
        <w:ind w:left="0"/>
        <w:rPr>
          <w:rFonts w:ascii="Arial Narrow" w:hAnsi="Arial Narrow"/>
        </w:rPr>
      </w:pPr>
      <w:r>
        <w:rPr>
          <w:rFonts w:ascii="Arial Narrow" w:hAnsi="Arial Narrow"/>
        </w:rPr>
        <w:t xml:space="preserve">Abbiamo [Ho] acquisito conoscenza e abbiamo [ho] vigilato sull’adeguatezza dell’assetto organizzativo, amministrativo e contabile e sul suo concreto funzionamento e in ordine alle misure adottate dall’organo amministrativo [amministratore unico] [amministratore delegato] per fronteggiare la situazione emergenziale da Covid-19, </w:t>
      </w:r>
      <w:r w:rsidRPr="008A297A">
        <w:rPr>
          <w:rFonts w:ascii="Arial Narrow" w:hAnsi="Arial Narrow"/>
        </w:rPr>
        <w:t>anche tramite la raccolta di informazioni dai responsabili delle funzioni e a tale riguardo non abbiamo</w:t>
      </w:r>
      <w:r>
        <w:rPr>
          <w:rFonts w:ascii="Arial Narrow" w:hAnsi="Arial Narrow"/>
        </w:rPr>
        <w:t xml:space="preserve"> [ho]</w:t>
      </w:r>
      <w:r w:rsidRPr="008A297A">
        <w:rPr>
          <w:rFonts w:ascii="Arial Narrow" w:hAnsi="Arial Narrow"/>
        </w:rPr>
        <w:t xml:space="preserve"> osservazioni particolari da riferire.</w:t>
      </w:r>
    </w:p>
    <w:p w14:paraId="7A166E7C" w14:textId="77777777" w:rsidR="002D6841" w:rsidRDefault="002D6841" w:rsidP="002D6841">
      <w:pPr>
        <w:spacing w:after="160" w:line="360" w:lineRule="auto"/>
        <w:ind w:left="-10" w:firstLine="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conoscenza e vigilato, per quanto di nostra </w:t>
      </w:r>
      <w:r>
        <w:rPr>
          <w:rFonts w:ascii="Arial Narrow" w:hAnsi="Arial Narrow"/>
        </w:rPr>
        <w:t xml:space="preserve">[mia] </w:t>
      </w:r>
      <w:r w:rsidRPr="008A297A">
        <w:rPr>
          <w:rFonts w:ascii="Arial Narrow" w:hAnsi="Arial Narrow"/>
        </w:rPr>
        <w:t>competenza, sull’adeguatezza e sul funzionamento del sistema amministrativo-contabile,</w:t>
      </w:r>
      <w:r>
        <w:rPr>
          <w:rFonts w:ascii="Arial Narrow" w:hAnsi="Arial Narrow"/>
        </w:rPr>
        <w:t xml:space="preserve"> anche con riferimento agli impatti dell’emergenza da Covid-19 sui sistemi informatici e telematici,</w:t>
      </w:r>
      <w:r w:rsidRPr="008A297A">
        <w:rPr>
          <w:rFonts w:ascii="Arial Narrow" w:hAnsi="Arial Narrow"/>
        </w:rPr>
        <w:t xml:space="preserve"> nonché sull’affidabilità di quest’ultimo a rappresentare correttamente i fatti di gestione, mediante l’ottenimento di informazioni dai responsabili delle funzioni e l’esame dei documenti aziendali, e a tale riguardo, non abbiamo </w:t>
      </w:r>
      <w:r>
        <w:rPr>
          <w:rFonts w:ascii="Arial Narrow" w:hAnsi="Arial Narrow"/>
        </w:rPr>
        <w:t xml:space="preserve">[ho] </w:t>
      </w:r>
      <w:r w:rsidRPr="008A297A">
        <w:rPr>
          <w:rFonts w:ascii="Arial Narrow" w:hAnsi="Arial Narrow"/>
        </w:rPr>
        <w:t>osservazioni particolari da riferire.</w:t>
      </w:r>
    </w:p>
    <w:p w14:paraId="499982A2"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213556CC"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Nel corso dell’esercizio non sono stati rilasciati dal collegio sindacale [</w:t>
      </w:r>
      <w:r>
        <w:rPr>
          <w:rFonts w:ascii="Arial Narrow" w:hAnsi="Arial Narrow"/>
        </w:rPr>
        <w:t>sindaco unico</w:t>
      </w:r>
      <w:r w:rsidRPr="008A297A">
        <w:rPr>
          <w:rFonts w:ascii="Arial Narrow" w:hAnsi="Arial Narrow"/>
        </w:rPr>
        <w:t>]</w:t>
      </w:r>
      <w:r>
        <w:rPr>
          <w:rFonts w:ascii="Arial Narrow" w:hAnsi="Arial Narrow"/>
        </w:rPr>
        <w:t xml:space="preserve"> </w:t>
      </w:r>
      <w:r w:rsidRPr="008A297A">
        <w:rPr>
          <w:rFonts w:ascii="Arial Narrow" w:hAnsi="Arial Narrow"/>
        </w:rPr>
        <w:t>pareri previsti dalla legge.</w:t>
      </w:r>
    </w:p>
    <w:p w14:paraId="164F90B3"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056EEC89" w14:textId="77777777" w:rsidR="002D6841" w:rsidRPr="008A297A" w:rsidRDefault="002D6841" w:rsidP="002D6841">
      <w:pPr>
        <w:spacing w:after="160" w:line="360" w:lineRule="auto"/>
        <w:ind w:left="0"/>
        <w:rPr>
          <w:rFonts w:ascii="Arial Narrow" w:hAnsi="Arial Narrow"/>
          <w:b/>
        </w:rPr>
      </w:pPr>
      <w:r w:rsidRPr="008A297A">
        <w:rPr>
          <w:rFonts w:ascii="Arial Narrow" w:hAnsi="Arial Narrow"/>
          <w:b/>
        </w:rPr>
        <w:t>B2) Osservazioni in ordine al bilancio d’esercizio</w:t>
      </w:r>
    </w:p>
    <w:p w14:paraId="0B74FE84" w14:textId="77777777" w:rsidR="002D6841" w:rsidRDefault="002D6841" w:rsidP="002D6841">
      <w:pPr>
        <w:spacing w:after="160" w:line="360" w:lineRule="auto"/>
        <w:ind w:left="0"/>
        <w:rPr>
          <w:rFonts w:ascii="Arial Narrow" w:hAnsi="Arial Narrow"/>
        </w:rPr>
      </w:pPr>
      <w:r w:rsidRPr="008A297A">
        <w:rPr>
          <w:rFonts w:ascii="Arial Narrow" w:hAnsi="Arial Narrow"/>
        </w:rPr>
        <w:t xml:space="preserve">Per quanto a nostra </w:t>
      </w:r>
      <w:r>
        <w:rPr>
          <w:rFonts w:ascii="Arial Narrow" w:hAnsi="Arial Narrow"/>
        </w:rPr>
        <w:t>[mia] conoscenza, gli Amministratori [l’amministratore unico]</w:t>
      </w:r>
      <w:r w:rsidRPr="008A297A">
        <w:rPr>
          <w:rFonts w:ascii="Arial Narrow" w:hAnsi="Arial Narrow"/>
        </w:rPr>
        <w:t xml:space="preserve">, nella redazione del bilancio, non hanno </w:t>
      </w:r>
      <w:r>
        <w:rPr>
          <w:rFonts w:ascii="Arial Narrow" w:hAnsi="Arial Narrow"/>
        </w:rPr>
        <w:t xml:space="preserve">[ha] </w:t>
      </w:r>
      <w:r w:rsidRPr="008A297A">
        <w:rPr>
          <w:rFonts w:ascii="Arial Narrow" w:hAnsi="Arial Narrow"/>
        </w:rPr>
        <w:t xml:space="preserve">derogato alle norme di legge ai sensi dell’art. 2423, comma </w:t>
      </w:r>
      <w:r>
        <w:rPr>
          <w:rFonts w:ascii="Arial Narrow" w:hAnsi="Arial Narrow"/>
        </w:rPr>
        <w:t>5</w:t>
      </w:r>
      <w:r w:rsidRPr="008A297A">
        <w:rPr>
          <w:rFonts w:ascii="Arial Narrow" w:hAnsi="Arial Narrow"/>
        </w:rPr>
        <w:t>, c.c.</w:t>
      </w:r>
    </w:p>
    <w:p w14:paraId="2254D104" w14:textId="77777777" w:rsidR="002D6841" w:rsidRPr="00060DA1" w:rsidRDefault="002D6841" w:rsidP="002D6841">
      <w:pPr>
        <w:spacing w:after="160" w:line="360" w:lineRule="auto"/>
        <w:ind w:left="0"/>
        <w:rPr>
          <w:rFonts w:ascii="Arial Narrow" w:hAnsi="Arial Narrow"/>
        </w:rPr>
      </w:pPr>
      <w:r w:rsidRPr="00060DA1">
        <w:rPr>
          <w:rFonts w:ascii="Times New Roman" w:hAnsi="Times New Roman" w:cs="Times New Roman"/>
        </w:rPr>
        <w:t>[</w:t>
      </w:r>
      <w:r w:rsidRPr="00060DA1">
        <w:rPr>
          <w:rFonts w:ascii="Arial Narrow" w:hAnsi="Arial Narrow"/>
        </w:rPr>
        <w:t xml:space="preserve">In considerazione dell’espressa previsione statutaria </w:t>
      </w:r>
      <w:r w:rsidRPr="00060DA1">
        <w:rPr>
          <w:rFonts w:ascii="Times New Roman" w:hAnsi="Times New Roman" w:cs="Times New Roman"/>
        </w:rPr>
        <w:t>[</w:t>
      </w:r>
      <w:r w:rsidRPr="00060DA1">
        <w:rPr>
          <w:rFonts w:ascii="Arial Narrow" w:hAnsi="Arial Narrow"/>
        </w:rPr>
        <w:t xml:space="preserve">oppure in considerazione della deroga contenuta nell’art. </w:t>
      </w:r>
      <w:r w:rsidRPr="00EC574F">
        <w:rPr>
          <w:rFonts w:ascii="Arial Narrow" w:hAnsi="Arial Narrow"/>
        </w:rPr>
        <w:t>106, comma primo, del D.L. 17 marzo 2020, n. 18</w:t>
      </w:r>
      <w:r w:rsidRPr="00CF742E">
        <w:rPr>
          <w:rFonts w:ascii="Arial Narrow" w:hAnsi="Arial Narrow"/>
        </w:rPr>
        <w:t xml:space="preserve"> convertito, con modificazioni, dalla legge 24 aprile 2020, n. 27</w:t>
      </w:r>
      <w:r>
        <w:rPr>
          <w:rFonts w:ascii="Arial Narrow" w:hAnsi="Arial Narrow"/>
        </w:rPr>
        <w:t xml:space="preserve"> e successive integrazioni</w:t>
      </w:r>
      <w:r w:rsidRPr="00EC574F">
        <w:rPr>
          <w:rFonts w:ascii="Arial Narrow" w:hAnsi="Arial Narrow"/>
        </w:rPr>
        <w:t>], l’assemblea ordinaria per l’approvazione del bilancio è stata convocata entro il maggior termine di 180 giorni dalla chiusura d</w:t>
      </w:r>
      <w:r w:rsidRPr="00060DA1">
        <w:rPr>
          <w:rFonts w:ascii="Arial Narrow" w:hAnsi="Arial Narrow"/>
        </w:rPr>
        <w:t>ell’esercizio]</w:t>
      </w:r>
      <w:r>
        <w:rPr>
          <w:rFonts w:ascii="Arial Narrow" w:hAnsi="Arial Narrow"/>
        </w:rPr>
        <w:t>.</w:t>
      </w:r>
      <w:r w:rsidRPr="00060DA1">
        <w:rPr>
          <w:rStyle w:val="Rimandonotaapidipagina"/>
          <w:rFonts w:ascii="Arial Narrow" w:hAnsi="Arial Narrow"/>
        </w:rPr>
        <w:footnoteReference w:id="1"/>
      </w:r>
    </w:p>
    <w:p w14:paraId="2AE34FBC" w14:textId="77777777" w:rsidR="002D6841" w:rsidRDefault="002D6841" w:rsidP="002D6841">
      <w:pPr>
        <w:spacing w:after="160" w:line="360" w:lineRule="auto"/>
        <w:ind w:left="0"/>
        <w:rPr>
          <w:rFonts w:ascii="Arial Narrow" w:hAnsi="Arial Narrow"/>
        </w:rPr>
      </w:pPr>
      <w:r w:rsidRPr="00060DA1">
        <w:rPr>
          <w:rFonts w:ascii="Times New Roman" w:hAnsi="Times New Roman" w:cs="Times New Roman"/>
        </w:rPr>
        <w:t>[</w:t>
      </w:r>
      <w:r w:rsidRPr="00060DA1">
        <w:rPr>
          <w:rFonts w:ascii="Arial Narrow" w:hAnsi="Arial Narrow"/>
        </w:rPr>
        <w:t xml:space="preserve">I Soci, con PEC del gg/mm/2020, hanno rinunciato espressamente ai termini previsti dall’art. 2429 c.c. per il deposito della presente relazione unitaria, sollevandoci </w:t>
      </w:r>
      <w:r>
        <w:rPr>
          <w:rFonts w:ascii="Arial Narrow" w:hAnsi="Arial Narrow"/>
        </w:rPr>
        <w:t xml:space="preserve">(sollevandomi) </w:t>
      </w:r>
      <w:r w:rsidRPr="00060DA1">
        <w:rPr>
          <w:rFonts w:ascii="Arial Narrow" w:hAnsi="Arial Narrow"/>
        </w:rPr>
        <w:t>da qualsiasi contestazione]</w:t>
      </w:r>
      <w:r>
        <w:rPr>
          <w:rFonts w:ascii="Arial Narrow" w:hAnsi="Arial Narrow"/>
        </w:rPr>
        <w:t>.</w:t>
      </w:r>
      <w:r w:rsidRPr="00060DA1">
        <w:rPr>
          <w:rStyle w:val="Rimandonotaapidipagina"/>
          <w:rFonts w:ascii="Arial Narrow" w:hAnsi="Arial Narrow"/>
        </w:rPr>
        <w:footnoteReference w:id="2"/>
      </w:r>
    </w:p>
    <w:p w14:paraId="6D76AB7F" w14:textId="77777777" w:rsidR="002D6841" w:rsidRPr="008A297A" w:rsidRDefault="002D6841" w:rsidP="002D6841">
      <w:pPr>
        <w:spacing w:after="160" w:line="360" w:lineRule="auto"/>
        <w:ind w:left="0"/>
        <w:rPr>
          <w:rFonts w:ascii="Arial Narrow" w:hAnsi="Arial Narrow"/>
        </w:rPr>
      </w:pPr>
      <w:r>
        <w:rPr>
          <w:rFonts w:ascii="Times New Roman" w:hAnsi="Times New Roman" w:cs="Times New Roman"/>
        </w:rPr>
        <w:lastRenderedPageBreak/>
        <w:t>[</w:t>
      </w:r>
      <w:r w:rsidRPr="008A297A">
        <w:rPr>
          <w:rFonts w:ascii="Arial Narrow" w:hAnsi="Arial Narrow"/>
        </w:rPr>
        <w:t>Ai sensi dell’art. 2426, n. 5</w:t>
      </w:r>
      <w:r>
        <w:rPr>
          <w:rFonts w:ascii="Arial Narrow" w:hAnsi="Arial Narrow"/>
        </w:rPr>
        <w:t>,</w:t>
      </w:r>
      <w:r w:rsidRPr="008A297A">
        <w:rPr>
          <w:rFonts w:ascii="Arial Narrow" w:hAnsi="Arial Narrow"/>
        </w:rPr>
        <w:t xml:space="preserve">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costi di impianto e di ampliamento per € […], costi di sviluppo per € […]</w:t>
      </w:r>
      <w:r>
        <w:rPr>
          <w:rFonts w:ascii="Arial Narrow" w:hAnsi="Arial Narrow"/>
        </w:rPr>
        <w:t>]</w:t>
      </w:r>
      <w:r>
        <w:rPr>
          <w:rStyle w:val="Rimandonotaapidipagina"/>
          <w:rFonts w:ascii="Arial Narrow" w:hAnsi="Arial Narrow"/>
        </w:rPr>
        <w:footnoteReference w:id="3"/>
      </w:r>
      <w:r w:rsidRPr="008A297A">
        <w:rPr>
          <w:rFonts w:ascii="Arial Narrow" w:hAnsi="Arial Narrow"/>
        </w:rPr>
        <w:t>.</w:t>
      </w:r>
    </w:p>
    <w:p w14:paraId="7C9E1CEC" w14:textId="77777777" w:rsidR="002D6841" w:rsidRDefault="002D6841" w:rsidP="002D6841">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 xml:space="preserve">Ai sensi dell’art. 2426, n. 6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un avviamento per € […]</w:t>
      </w:r>
      <w:r>
        <w:rPr>
          <w:rFonts w:ascii="Arial Narrow" w:hAnsi="Arial Narrow"/>
        </w:rPr>
        <w:t>]</w:t>
      </w:r>
      <w:r w:rsidRPr="008A297A">
        <w:rPr>
          <w:rFonts w:ascii="Arial Narrow" w:hAnsi="Arial Narrow"/>
          <w:vertAlign w:val="superscript"/>
        </w:rPr>
        <w:footnoteReference w:id="4"/>
      </w:r>
      <w:r w:rsidRPr="008A297A">
        <w:rPr>
          <w:rFonts w:ascii="Arial Narrow" w:hAnsi="Arial Narrow"/>
        </w:rPr>
        <w:t>.</w:t>
      </w:r>
    </w:p>
    <w:p w14:paraId="58C87841" w14:textId="77777777" w:rsidR="002D6841" w:rsidRPr="008A297A" w:rsidRDefault="002D6841" w:rsidP="002D6841">
      <w:pPr>
        <w:widowControl w:val="0"/>
        <w:spacing w:after="160" w:line="360" w:lineRule="auto"/>
        <w:ind w:left="0" w:right="113" w:hanging="11"/>
        <w:rPr>
          <w:rFonts w:ascii="Arial Narrow" w:hAnsi="Arial Narrow"/>
        </w:rPr>
      </w:pPr>
      <w:r>
        <w:rPr>
          <w:rFonts w:ascii="Times New Roman" w:hAnsi="Times New Roman" w:cs="Times New Roman"/>
        </w:rPr>
        <w:t>[</w:t>
      </w:r>
      <w:r>
        <w:rPr>
          <w:rFonts w:ascii="Arial Narrow" w:hAnsi="Arial Narrow"/>
        </w:rPr>
        <w:t xml:space="preserve">Quanto alla rivalutazione dei beni effettuata ai sensi e per gli effetti di cui all’art. 11, comma 3, della L. </w:t>
      </w:r>
      <w:r w:rsidRPr="00E52DA8">
        <w:rPr>
          <w:rFonts w:ascii="Arial Narrow" w:hAnsi="Arial Narrow"/>
        </w:rPr>
        <w:t>21 novembre 2000, n. 342</w:t>
      </w:r>
      <w:r>
        <w:rPr>
          <w:rFonts w:ascii="Arial Narrow" w:hAnsi="Arial Narrow"/>
        </w:rPr>
        <w:t xml:space="preserve">, </w:t>
      </w:r>
      <w:r>
        <w:rPr>
          <w:rFonts w:ascii="Arial Narrow" w:hAnsi="Arial Narrow" w:cs="Tahoma"/>
        </w:rPr>
        <w:t>richiamato dall</w:t>
      </w:r>
      <w:r>
        <w:rPr>
          <w:rFonts w:ascii="Arial Narrow" w:hAnsi="Arial Narrow"/>
        </w:rPr>
        <w:t>’</w:t>
      </w:r>
      <w:r w:rsidRPr="00CF742E">
        <w:rPr>
          <w:rFonts w:ascii="Arial Narrow" w:hAnsi="Arial Narrow"/>
        </w:rPr>
        <w:t>art. 110, co</w:t>
      </w:r>
      <w:r>
        <w:rPr>
          <w:rFonts w:ascii="Arial Narrow" w:hAnsi="Arial Narrow"/>
        </w:rPr>
        <w:t>mmi</w:t>
      </w:r>
      <w:r w:rsidRPr="00CF742E">
        <w:rPr>
          <w:rFonts w:ascii="Arial Narrow" w:hAnsi="Arial Narrow"/>
        </w:rPr>
        <w:t xml:space="preserve"> 1-7 della L. 13 ottobre 2020, n.126 di conversione con modificazioni del </w:t>
      </w:r>
      <w:r>
        <w:rPr>
          <w:rFonts w:ascii="Arial Narrow" w:hAnsi="Arial Narrow"/>
        </w:rPr>
        <w:t>D.L.</w:t>
      </w:r>
      <w:r w:rsidRPr="00CF742E">
        <w:rPr>
          <w:rFonts w:ascii="Arial Narrow" w:hAnsi="Arial Narrow"/>
        </w:rPr>
        <w:t xml:space="preserve"> 14 agosto 2020 n.104</w:t>
      </w:r>
      <w:r>
        <w:rPr>
          <w:rFonts w:ascii="Arial Narrow" w:hAnsi="Arial Narrow"/>
        </w:rPr>
        <w:t xml:space="preserve">, attestiamo [attesto] che la stessa non eccede il valore effettivamente attribuibile ai beni medesimi come determinato ai sensi dell’art. 11, comma 2, della stessa L. </w:t>
      </w:r>
      <w:r w:rsidRPr="00E52DA8">
        <w:rPr>
          <w:rFonts w:ascii="Arial Narrow" w:hAnsi="Arial Narrow"/>
        </w:rPr>
        <w:t>21 novembre 2000, n. 342</w:t>
      </w:r>
      <w:r>
        <w:rPr>
          <w:rFonts w:ascii="Arial Narrow" w:hAnsi="Arial Narrow"/>
        </w:rPr>
        <w:t>]</w:t>
      </w:r>
      <w:r>
        <w:rPr>
          <w:rStyle w:val="Rimandonotaapidipagina"/>
          <w:rFonts w:ascii="Arial Narrow" w:hAnsi="Arial Narrow"/>
        </w:rPr>
        <w:footnoteReference w:id="5"/>
      </w:r>
      <w:r>
        <w:rPr>
          <w:rFonts w:ascii="Arial Narrow" w:hAnsi="Arial Narrow"/>
        </w:rPr>
        <w:t>.</w:t>
      </w:r>
    </w:p>
    <w:p w14:paraId="1DBA2C75"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I risultati della revisione legale del bilancio da noi </w:t>
      </w:r>
      <w:r>
        <w:rPr>
          <w:rFonts w:ascii="Arial Narrow" w:hAnsi="Arial Narrow"/>
        </w:rPr>
        <w:t xml:space="preserve">[me] </w:t>
      </w:r>
      <w:r w:rsidRPr="008A297A">
        <w:rPr>
          <w:rFonts w:ascii="Arial Narrow" w:hAnsi="Arial Narrow"/>
        </w:rPr>
        <w:t>svolta sono contenuti nella sezione A) della presente relazione.</w:t>
      </w:r>
    </w:p>
    <w:p w14:paraId="0A484BFD" w14:textId="77777777" w:rsidR="002D6841" w:rsidRPr="008A297A" w:rsidRDefault="002D6841" w:rsidP="002D6841">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1297E754"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Considerando le risultanze dell’attività da noi </w:t>
      </w:r>
      <w:r>
        <w:rPr>
          <w:rFonts w:ascii="Arial Narrow" w:hAnsi="Arial Narrow"/>
        </w:rPr>
        <w:t>[me] svolta, invitiamo [invito] gli azionisti [i soci]</w:t>
      </w:r>
      <w:r w:rsidRPr="008A297A">
        <w:rPr>
          <w:rFonts w:ascii="Arial Narrow" w:hAnsi="Arial Narrow"/>
        </w:rPr>
        <w:t xml:space="preserve"> </w:t>
      </w:r>
      <w:r>
        <w:rPr>
          <w:rFonts w:ascii="Arial Narrow" w:hAnsi="Arial Narrow"/>
        </w:rPr>
        <w:t>a</w:t>
      </w:r>
      <w:r w:rsidRPr="008A297A">
        <w:rPr>
          <w:rFonts w:ascii="Arial Narrow" w:hAnsi="Arial Narrow"/>
        </w:rPr>
        <w:t xml:space="preserve">d approvare il bilancio d’esercizio chiuso al 31 dicembre </w:t>
      </w:r>
      <w:r w:rsidRPr="00714562">
        <w:rPr>
          <w:rFonts w:ascii="Arial Narrow" w:hAnsi="Arial Narrow"/>
        </w:rPr>
        <w:t>20</w:t>
      </w:r>
      <w:r>
        <w:rPr>
          <w:rFonts w:ascii="Arial Narrow" w:hAnsi="Arial Narrow"/>
        </w:rPr>
        <w:t>20</w:t>
      </w:r>
      <w:r w:rsidRPr="00714562">
        <w:rPr>
          <w:rFonts w:ascii="Arial Narrow" w:hAnsi="Arial Narrow"/>
        </w:rPr>
        <w:t>,</w:t>
      </w:r>
      <w:r>
        <w:rPr>
          <w:rFonts w:ascii="Arial Narrow" w:hAnsi="Arial Narrow"/>
        </w:rPr>
        <w:t xml:space="preserve"> così come redatto dagli Amministratori</w:t>
      </w:r>
      <w:r w:rsidRPr="008A297A">
        <w:rPr>
          <w:rFonts w:ascii="Arial Narrow" w:hAnsi="Arial Narrow"/>
        </w:rPr>
        <w:t>.</w:t>
      </w:r>
    </w:p>
    <w:p w14:paraId="689240C1" w14:textId="77777777" w:rsidR="002D6841" w:rsidRPr="008A297A" w:rsidRDefault="002D6841" w:rsidP="002D6841">
      <w:pPr>
        <w:autoSpaceDE w:val="0"/>
        <w:autoSpaceDN w:val="0"/>
        <w:adjustRightInd w:val="0"/>
        <w:spacing w:after="0" w:line="360" w:lineRule="auto"/>
        <w:ind w:left="0"/>
        <w:rPr>
          <w:rFonts w:ascii="Arial Narrow" w:hAnsi="Arial Narrow"/>
        </w:rPr>
      </w:pPr>
      <w:r w:rsidRPr="008A297A">
        <w:rPr>
          <w:rFonts w:ascii="Arial Narrow" w:hAnsi="Arial Narrow"/>
        </w:rPr>
        <w:t xml:space="preserve">Il collegio </w:t>
      </w:r>
      <w:r>
        <w:rPr>
          <w:rFonts w:ascii="Arial Narrow" w:hAnsi="Arial Narrow"/>
        </w:rPr>
        <w:t xml:space="preserve">[sindaco unico] </w:t>
      </w:r>
      <w:r w:rsidRPr="008A297A">
        <w:rPr>
          <w:rFonts w:ascii="Arial Narrow" w:hAnsi="Arial Narrow"/>
        </w:rPr>
        <w:t>concorda con la proposta di destinazione del ris</w:t>
      </w:r>
      <w:r>
        <w:rPr>
          <w:rFonts w:ascii="Arial Narrow" w:hAnsi="Arial Narrow"/>
        </w:rPr>
        <w:t>ultato d’esercizio fatta dagli Amministratori</w:t>
      </w:r>
      <w:r w:rsidRPr="008A297A">
        <w:rPr>
          <w:rFonts w:ascii="Arial Narrow" w:hAnsi="Arial Narrow"/>
        </w:rPr>
        <w:t xml:space="preserve"> in nota integrativa.</w:t>
      </w:r>
    </w:p>
    <w:p w14:paraId="4DCB11A4" w14:textId="77777777" w:rsidR="002D6841" w:rsidRPr="008A297A" w:rsidRDefault="002D6841" w:rsidP="002D6841">
      <w:pPr>
        <w:spacing w:after="0" w:line="360" w:lineRule="auto"/>
        <w:ind w:left="0"/>
        <w:rPr>
          <w:rFonts w:ascii="Arial Narrow" w:hAnsi="Arial Narrow"/>
          <w:i/>
        </w:rPr>
      </w:pPr>
    </w:p>
    <w:p w14:paraId="02709F24" w14:textId="77777777" w:rsidR="002D6841" w:rsidRDefault="002D6841" w:rsidP="002D6841">
      <w:pPr>
        <w:spacing w:after="0" w:line="360" w:lineRule="auto"/>
        <w:ind w:left="0"/>
        <w:rPr>
          <w:rFonts w:ascii="Arial Narrow" w:hAnsi="Arial Narrow"/>
          <w:i/>
        </w:rPr>
      </w:pPr>
      <w:r w:rsidRPr="00460AD6">
        <w:rPr>
          <w:rFonts w:ascii="Arial Narrow" w:hAnsi="Arial Narrow"/>
          <w:i/>
        </w:rPr>
        <w:t>Data</w:t>
      </w:r>
    </w:p>
    <w:p w14:paraId="3595E465" w14:textId="77777777" w:rsidR="002D6841" w:rsidRDefault="002D6841" w:rsidP="002D6841">
      <w:pPr>
        <w:spacing w:after="0" w:line="360" w:lineRule="auto"/>
        <w:ind w:left="0"/>
        <w:rPr>
          <w:rFonts w:ascii="Arial Narrow" w:hAnsi="Arial Narrow"/>
          <w:i/>
        </w:rPr>
      </w:pPr>
      <w:r w:rsidRPr="00460AD6">
        <w:rPr>
          <w:rFonts w:ascii="Arial Narrow" w:hAnsi="Arial Narrow"/>
          <w:i/>
        </w:rPr>
        <w:t>Sede</w:t>
      </w:r>
    </w:p>
    <w:p w14:paraId="5267D900" w14:textId="77777777" w:rsidR="002D6841" w:rsidRDefault="002D6841" w:rsidP="002D6841">
      <w:pPr>
        <w:spacing w:after="0" w:line="360" w:lineRule="auto"/>
        <w:ind w:left="0"/>
        <w:rPr>
          <w:rFonts w:ascii="Arial Narrow" w:hAnsi="Arial Narrow"/>
          <w:i/>
        </w:rPr>
      </w:pPr>
    </w:p>
    <w:p w14:paraId="74FCAB77" w14:textId="77777777" w:rsidR="002D6841" w:rsidRPr="008A297A" w:rsidRDefault="002D6841" w:rsidP="002D6841">
      <w:pPr>
        <w:spacing w:after="0" w:line="360" w:lineRule="auto"/>
        <w:ind w:left="0"/>
        <w:rPr>
          <w:rFonts w:ascii="Arial Narrow" w:hAnsi="Arial Narrow"/>
        </w:rPr>
      </w:pPr>
      <w:r w:rsidRPr="008A297A">
        <w:rPr>
          <w:rFonts w:ascii="Arial Narrow" w:hAnsi="Arial Narrow"/>
        </w:rPr>
        <w:t>Il collegio sindacale</w:t>
      </w:r>
    </w:p>
    <w:p w14:paraId="1C4AE599" w14:textId="77777777" w:rsidR="002D6841" w:rsidRPr="008A297A" w:rsidRDefault="002D6841" w:rsidP="002D6841">
      <w:pPr>
        <w:spacing w:after="0" w:line="360" w:lineRule="auto"/>
        <w:ind w:left="0"/>
        <w:rPr>
          <w:rFonts w:ascii="Arial Narrow" w:hAnsi="Arial Narrow"/>
        </w:rPr>
      </w:pPr>
      <w:r w:rsidRPr="008A297A">
        <w:rPr>
          <w:rFonts w:ascii="Arial Narrow" w:hAnsi="Arial Narrow"/>
        </w:rPr>
        <w:t>Firme</w:t>
      </w:r>
    </w:p>
    <w:p w14:paraId="0056F1AF"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14:paraId="2282648C"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7F581B82" w14:textId="77777777" w:rsidR="002D6841" w:rsidRDefault="002D6841" w:rsidP="002D6841">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722451D8" w14:textId="77777777" w:rsidR="002D6841" w:rsidRDefault="002D6841" w:rsidP="002D6841">
      <w:pPr>
        <w:spacing w:after="160" w:line="360" w:lineRule="auto"/>
        <w:ind w:left="0"/>
        <w:rPr>
          <w:rFonts w:ascii="Arial Narrow" w:hAnsi="Arial Narrow"/>
        </w:rPr>
      </w:pPr>
      <w:r w:rsidRPr="008A297A">
        <w:rPr>
          <w:rFonts w:ascii="Arial Narrow" w:hAnsi="Arial Narrow"/>
        </w:rPr>
        <w:t>[</w:t>
      </w:r>
      <w:r>
        <w:rPr>
          <w:rFonts w:ascii="Arial Narrow" w:hAnsi="Arial Narrow"/>
        </w:rPr>
        <w:t>Nome e Cognome (Sindaco Unico)</w:t>
      </w:r>
      <w:r w:rsidRPr="008A297A">
        <w:rPr>
          <w:rFonts w:ascii="Arial Narrow" w:hAnsi="Arial Narrow"/>
        </w:rPr>
        <w:t>]</w:t>
      </w:r>
    </w:p>
    <w:p w14:paraId="715009A7" w14:textId="77777777" w:rsidR="00E235A7" w:rsidRDefault="00C44105"/>
    <w:sectPr w:rsidR="00E235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FCEE4" w14:textId="77777777" w:rsidR="00C44105" w:rsidRDefault="00C44105" w:rsidP="002D6841">
      <w:pPr>
        <w:spacing w:after="0" w:line="240" w:lineRule="auto"/>
      </w:pPr>
      <w:r>
        <w:separator/>
      </w:r>
    </w:p>
  </w:endnote>
  <w:endnote w:type="continuationSeparator" w:id="0">
    <w:p w14:paraId="7856FC08" w14:textId="77777777" w:rsidR="00C44105" w:rsidRDefault="00C44105" w:rsidP="002D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1984" w14:textId="77777777" w:rsidR="00C44105" w:rsidRDefault="00C44105" w:rsidP="002D6841">
      <w:pPr>
        <w:spacing w:after="0" w:line="240" w:lineRule="auto"/>
      </w:pPr>
      <w:r>
        <w:separator/>
      </w:r>
    </w:p>
  </w:footnote>
  <w:footnote w:type="continuationSeparator" w:id="0">
    <w:p w14:paraId="78553E55" w14:textId="77777777" w:rsidR="00C44105" w:rsidRDefault="00C44105" w:rsidP="002D6841">
      <w:pPr>
        <w:spacing w:after="0" w:line="240" w:lineRule="auto"/>
      </w:pPr>
      <w:r>
        <w:continuationSeparator/>
      </w:r>
    </w:p>
  </w:footnote>
  <w:footnote w:id="1">
    <w:p w14:paraId="7664C2FA" w14:textId="77777777" w:rsidR="002D6841" w:rsidRPr="001A0D3F" w:rsidRDefault="002D6841" w:rsidP="002D6841">
      <w:pPr>
        <w:pStyle w:val="Testonotaapidipagina"/>
        <w:ind w:left="0"/>
        <w:rPr>
          <w:rFonts w:ascii="Arial Narrow" w:hAnsi="Arial Narrow"/>
        </w:rPr>
      </w:pPr>
      <w:r>
        <w:rPr>
          <w:rStyle w:val="Rimandonotaapidipagina"/>
          <w:rFonts w:ascii="Arial Narrow" w:hAnsi="Arial Narrow"/>
        </w:rPr>
        <w:t>22</w:t>
      </w:r>
      <w:r w:rsidRPr="001A0D3F">
        <w:rPr>
          <w:rFonts w:ascii="Arial Narrow" w:hAnsi="Arial Narrow"/>
          <w:color w:val="FF0000"/>
        </w:rPr>
        <w:t xml:space="preserve"> </w:t>
      </w:r>
      <w:r w:rsidRPr="00230E2A">
        <w:rPr>
          <w:rFonts w:ascii="Arial Narrow" w:hAnsi="Arial Narrow"/>
        </w:rPr>
        <w:t>Il paragrafo va utilizzato se pertinente.</w:t>
      </w:r>
    </w:p>
  </w:footnote>
  <w:footnote w:id="2">
    <w:p w14:paraId="1298E63C" w14:textId="77777777" w:rsidR="002D6841" w:rsidRPr="001A0D3F" w:rsidRDefault="002D6841" w:rsidP="002D6841">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 xml:space="preserve">Il paragrafo va utilizzato se pertinente (Cfr. Allegato </w:t>
      </w:r>
      <w:r>
        <w:rPr>
          <w:rFonts w:ascii="Arial Narrow" w:hAnsi="Arial Narrow"/>
        </w:rPr>
        <w:t>3</w:t>
      </w:r>
      <w:r w:rsidRPr="00230E2A">
        <w:rPr>
          <w:rFonts w:ascii="Arial Narrow" w:hAnsi="Arial Narrow"/>
        </w:rPr>
        <w:t>).</w:t>
      </w:r>
    </w:p>
  </w:footnote>
  <w:footnote w:id="3">
    <w:p w14:paraId="0EC5578D" w14:textId="77777777" w:rsidR="002D6841" w:rsidRPr="001A0D3F" w:rsidRDefault="002D6841" w:rsidP="002D6841">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Il paragrafo va utilizzato se pertinente.</w:t>
      </w:r>
    </w:p>
  </w:footnote>
  <w:footnote w:id="4">
    <w:p w14:paraId="43BC8833" w14:textId="77777777" w:rsidR="002D6841" w:rsidRPr="00230E2A" w:rsidRDefault="002D6841" w:rsidP="002D6841">
      <w:pPr>
        <w:pStyle w:val="Testonotaapidipagina"/>
        <w:ind w:left="0"/>
        <w:rPr>
          <w:rFonts w:ascii="Arial Narrow" w:hAnsi="Arial Narrow"/>
        </w:rPr>
      </w:pPr>
      <w:r w:rsidRPr="00230E2A">
        <w:rPr>
          <w:rStyle w:val="Rimandonotaapidipagina"/>
          <w:rFonts w:ascii="Arial Narrow" w:hAnsi="Arial Narrow"/>
        </w:rPr>
        <w:footnoteRef/>
      </w:r>
      <w:r w:rsidRPr="00230E2A">
        <w:rPr>
          <w:rFonts w:ascii="Arial Narrow" w:hAnsi="Arial Narrow"/>
        </w:rPr>
        <w:t xml:space="preserve"> Il paragrafo va utilizzato se pertinente.</w:t>
      </w:r>
    </w:p>
  </w:footnote>
  <w:footnote w:id="5">
    <w:p w14:paraId="32C1ED69" w14:textId="77777777" w:rsidR="002D6841" w:rsidRDefault="002D6841" w:rsidP="002D6841">
      <w:pPr>
        <w:pStyle w:val="Testonotaapidipagina"/>
        <w:keepLines/>
        <w:widowControl w:val="0"/>
        <w:ind w:left="0" w:right="113" w:hanging="11"/>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0BB2121"/>
    <w:multiLevelType w:val="hybridMultilevel"/>
    <w:tmpl w:val="4588E4B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41"/>
    <w:rsid w:val="002D6841"/>
    <w:rsid w:val="00595354"/>
    <w:rsid w:val="005D23D9"/>
    <w:rsid w:val="00C44105"/>
    <w:rsid w:val="00EF2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3441"/>
  <w15:chartTrackingRefBased/>
  <w15:docId w15:val="{93975D44-BAF1-430A-8E1C-9F8690F6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841"/>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2D6841"/>
    <w:pPr>
      <w:keepNext/>
      <w:keepLines/>
      <w:numPr>
        <w:numId w:val="2"/>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2D6841"/>
    <w:pPr>
      <w:keepNext/>
      <w:keepLines/>
      <w:numPr>
        <w:ilvl w:val="1"/>
        <w:numId w:val="2"/>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6841"/>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2D6841"/>
    <w:rPr>
      <w:rFonts w:ascii="Arial Narrow" w:eastAsia="Arial" w:hAnsi="Arial Narrow" w:cs="Arial"/>
      <w:b/>
      <w:color w:val="000000"/>
      <w:sz w:val="28"/>
      <w:lang w:eastAsia="it-IT"/>
    </w:rPr>
  </w:style>
  <w:style w:type="paragraph" w:styleId="Paragrafoelenco">
    <w:name w:val="List Paragraph"/>
    <w:basedOn w:val="Normale"/>
    <w:uiPriority w:val="99"/>
    <w:qFormat/>
    <w:rsid w:val="002D6841"/>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2D6841"/>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2D6841"/>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2D6841"/>
    <w:rPr>
      <w:vertAlign w:val="superscript"/>
    </w:rPr>
  </w:style>
  <w:style w:type="table" w:styleId="Grigliatabella">
    <w:name w:val="Table Grid"/>
    <w:basedOn w:val="Tabellanormale"/>
    <w:uiPriority w:val="39"/>
    <w:rsid w:val="00EF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2376</Words>
  <Characters>14068</Characters>
  <Application>Microsoft Office Word</Application>
  <DocSecurity>0</DocSecurity>
  <Lines>192</Lines>
  <Paragraphs>63</Paragraphs>
  <ScaleCrop>false</ScaleCrop>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2</cp:revision>
  <dcterms:created xsi:type="dcterms:W3CDTF">2021-04-12T09:22:00Z</dcterms:created>
  <dcterms:modified xsi:type="dcterms:W3CDTF">2021-04-12T09:27:00Z</dcterms:modified>
</cp:coreProperties>
</file>