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AC86" w14:textId="77777777" w:rsidR="004E3FEA" w:rsidRPr="00C5488A" w:rsidRDefault="00782E5B" w:rsidP="001E200A">
      <w:pPr>
        <w:pageBreakBefore/>
        <w:spacing w:after="0" w:line="276" w:lineRule="auto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(Carta intestata con i</w:t>
      </w:r>
      <w:r w:rsidR="006626ED" w:rsidRPr="00C5488A">
        <w:rPr>
          <w:rFonts w:ascii="Titillium" w:hAnsi="Titillium" w:cs="Times New Roman"/>
          <w:sz w:val="20"/>
          <w:szCs w:val="20"/>
        </w:rPr>
        <w:t>l</w:t>
      </w:r>
      <w:r w:rsidRPr="00C5488A">
        <w:rPr>
          <w:rFonts w:ascii="Titillium" w:hAnsi="Titillium" w:cs="Times New Roman"/>
          <w:sz w:val="20"/>
          <w:szCs w:val="20"/>
        </w:rPr>
        <w:t xml:space="preserve"> riferimento dell’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Indipendente di Valutazione/o 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</w:t>
      </w:r>
      <w:r w:rsidR="006C4F57" w:rsidRPr="00C5488A">
        <w:rPr>
          <w:rFonts w:ascii="Titillium" w:hAnsi="Titillium" w:cs="Times New Roman"/>
          <w:sz w:val="20"/>
          <w:szCs w:val="20"/>
        </w:rPr>
        <w:t>analoghe</w:t>
      </w:r>
      <w:r w:rsidRPr="00C5488A">
        <w:rPr>
          <w:rFonts w:ascii="Titillium" w:hAnsi="Titillium" w:cs="Times New Roman"/>
          <w:sz w:val="20"/>
          <w:szCs w:val="20"/>
        </w:rPr>
        <w:t>)</w:t>
      </w:r>
    </w:p>
    <w:p w14:paraId="789C52D7" w14:textId="77777777" w:rsidR="00764C40" w:rsidRPr="00C5488A" w:rsidRDefault="00764C40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2022EADC" w14:textId="77777777"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14:paraId="7698AAFF" w14:textId="77777777" w:rsidR="004E3FEA" w:rsidRPr="00987C24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L’OIV/altro</w:t>
      </w:r>
      <w:r w:rsidR="00727F6D" w:rsidRPr="00C5488A">
        <w:rPr>
          <w:rFonts w:ascii="Titillium" w:hAnsi="Titillium" w:cs="Times New Roman"/>
          <w:sz w:val="20"/>
          <w:szCs w:val="20"/>
        </w:rPr>
        <w:t xml:space="preserve">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="001E538C" w:rsidRPr="00C5488A">
        <w:rPr>
          <w:rFonts w:ascii="Titillium" w:hAnsi="Titillium" w:cs="Times New Roman"/>
          <w:sz w:val="20"/>
          <w:szCs w:val="20"/>
        </w:rPr>
        <w:t>con funzioni analoghe presso______________</w:t>
      </w:r>
      <w:r w:rsidR="00782E5B" w:rsidRPr="00C5488A">
        <w:rPr>
          <w:rFonts w:ascii="Titillium" w:hAnsi="Titillium" w:cs="Times New Roman"/>
          <w:sz w:val="20"/>
          <w:szCs w:val="20"/>
        </w:rPr>
        <w:t>____________</w:t>
      </w:r>
      <w:r w:rsidR="00DC3EB5"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(nome d</w:t>
      </w:r>
      <w:r w:rsidR="000B7CB8" w:rsidRPr="00C5488A">
        <w:rPr>
          <w:rFonts w:ascii="Titillium" w:hAnsi="Titillium" w:cs="Times New Roman"/>
          <w:sz w:val="20"/>
          <w:szCs w:val="20"/>
        </w:rPr>
        <w:t>ell’amministrazione/ente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)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14:paraId="59E4F7DD" w14:textId="77777777" w:rsidR="004869E2" w:rsidRPr="00C5488A" w:rsidRDefault="009517B8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con funzioni anal</w:t>
      </w:r>
      <w:r w:rsidR="004869E2" w:rsidRPr="00C5488A">
        <w:rPr>
          <w:rFonts w:ascii="Titillium" w:hAnsi="Titillium" w:cs="Times New Roman"/>
          <w:sz w:val="20"/>
          <w:szCs w:val="20"/>
        </w:rPr>
        <w:t>oghe ha svolto gli accertamenti:</w:t>
      </w:r>
    </w:p>
    <w:p w14:paraId="4005C39C" w14:textId="77777777"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C5488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C5488A">
        <w:rPr>
          <w:rFonts w:ascii="Titillium" w:hAnsi="Titillium" w:cs="Times New Roman"/>
          <w:sz w:val="20"/>
          <w:szCs w:val="20"/>
        </w:rPr>
        <w:t>o</w:t>
      </w:r>
      <w:r w:rsidR="00782E5B" w:rsidRPr="00C5488A">
        <w:rPr>
          <w:rFonts w:ascii="Titillium" w:hAnsi="Titillium" w:cs="Times New Roman"/>
          <w:sz w:val="20"/>
          <w:szCs w:val="20"/>
        </w:rPr>
        <w:t>. 1, del d.lgs. n. 33/2013</w:t>
      </w:r>
    </w:p>
    <w:p w14:paraId="382E07D9" w14:textId="77777777" w:rsidR="004869E2" w:rsidRPr="00C5488A" w:rsidRDefault="004869E2" w:rsidP="001E200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in assenza del </w:t>
      </w:r>
      <w:r w:rsidR="00A01D67" w:rsidRPr="00C5488A">
        <w:rPr>
          <w:rFonts w:ascii="Titillium" w:hAnsi="Titillium" w:cs="Times New Roman"/>
          <w:sz w:val="20"/>
          <w:szCs w:val="20"/>
        </w:rPr>
        <w:t>Responsabile della prevenzione della</w:t>
      </w:r>
      <w:r w:rsidR="00CE4B1E" w:rsidRPr="00C5488A">
        <w:rPr>
          <w:rFonts w:ascii="Titillium" w:hAnsi="Titillium" w:cs="Times New Roman"/>
          <w:sz w:val="20"/>
          <w:szCs w:val="20"/>
        </w:rPr>
        <w:t xml:space="preserve"> corruzione e della trasparenza 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gli accertamenti sono stati svolti solo dall’OIV/ 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="007F0BC7" w:rsidRPr="00C5488A">
        <w:rPr>
          <w:rFonts w:ascii="Titillium" w:hAnsi="Titillium" w:cs="Times New Roman"/>
          <w:sz w:val="20"/>
          <w:szCs w:val="20"/>
        </w:rPr>
        <w:t>/soggetto</w:t>
      </w:r>
      <w:r w:rsidR="00747FDE"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  <w:r w:rsidR="007F0BC7" w:rsidRPr="00C5488A">
        <w:rPr>
          <w:rFonts w:ascii="Titillium" w:hAnsi="Titillium" w:cs="Times New Roman"/>
          <w:sz w:val="20"/>
          <w:szCs w:val="20"/>
        </w:rPr>
        <w:t>.</w:t>
      </w:r>
    </w:p>
    <w:p w14:paraId="58EFD0F2" w14:textId="77777777"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14:paraId="032FA7D6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56468100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69CFC90C" w14:textId="77777777"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14:paraId="6360BF5A" w14:textId="77777777" w:rsidR="000B7CB8" w:rsidRPr="00C5488A" w:rsidRDefault="00851A7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A01D67" w:rsidRPr="00C5488A">
        <w:rPr>
          <w:rFonts w:ascii="Titillium" w:hAnsi="Titillium"/>
          <w:caps/>
          <w:sz w:val="20"/>
          <w:szCs w:val="20"/>
        </w:rPr>
        <w:t>l’</w:t>
      </w:r>
      <w:r w:rsidR="000B7CB8" w:rsidRPr="00C5488A">
        <w:rPr>
          <w:rFonts w:ascii="Titillium" w:hAnsi="Titillium"/>
          <w:sz w:val="20"/>
          <w:szCs w:val="20"/>
        </w:rPr>
        <w:t>amministrazione/ente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14:paraId="1199D26A" w14:textId="77777777" w:rsidR="00602524" w:rsidRPr="00C5488A" w:rsidRDefault="00602524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caps/>
          <w:sz w:val="20"/>
          <w:szCs w:val="20"/>
        </w:rPr>
        <w:t xml:space="preserve"> 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trasparente”;</w:t>
      </w:r>
    </w:p>
    <w:p w14:paraId="5529E381" w14:textId="77777777"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i/>
          <w:sz w:val="20"/>
          <w:szCs w:val="20"/>
        </w:rPr>
      </w:pPr>
    </w:p>
    <w:p w14:paraId="4309B224" w14:textId="77777777" w:rsidR="004E3FEA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6603E698" w14:textId="77777777" w:rsidR="004619A1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Pr="00C5488A">
        <w:rPr>
          <w:rFonts w:ascii="Titillium" w:hAnsi="Titillium"/>
          <w:sz w:val="20"/>
          <w:szCs w:val="20"/>
          <w:u w:val="single"/>
        </w:rPr>
        <w:t>NON</w:t>
      </w:r>
      <w:r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3EB2350D" w14:textId="77777777" w:rsidR="005E04C0" w:rsidRPr="00C5488A" w:rsidRDefault="005E04C0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14:paraId="55AA19C6" w14:textId="77777777"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79ABA9E7" w14:textId="77777777" w:rsidR="004619A1" w:rsidRPr="00C5488A" w:rsidRDefault="00674A85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Courier New" w:hAnsi="Courier New" w:cs="Courier New"/>
          <w:sz w:val="20"/>
          <w:szCs w:val="20"/>
        </w:rPr>
        <w:t>□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caps/>
          <w:sz w:val="20"/>
          <w:szCs w:val="20"/>
        </w:rPr>
        <w:t>L’</w:t>
      </w:r>
      <w:r w:rsidRPr="00C5488A">
        <w:rPr>
          <w:rFonts w:ascii="Titillium" w:hAnsi="Titillium"/>
          <w:sz w:val="20"/>
          <w:szCs w:val="20"/>
        </w:rPr>
        <w:t xml:space="preserve">amministrazione/ente </w:t>
      </w:r>
      <w:r w:rsidR="004619A1" w:rsidRPr="00C5488A">
        <w:rPr>
          <w:rFonts w:ascii="Titillium" w:hAnsi="Titillium"/>
          <w:sz w:val="20"/>
          <w:szCs w:val="20"/>
        </w:rPr>
        <w:t>ha disposto filtri</w:t>
      </w:r>
      <w:r w:rsidRPr="00C5488A">
        <w:rPr>
          <w:rFonts w:ascii="Titillium" w:hAnsi="Titillium"/>
          <w:sz w:val="20"/>
          <w:szCs w:val="20"/>
        </w:rPr>
        <w:t xml:space="preserve">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>altre soluzioni tecniche atte ad impedire ai motori</w:t>
      </w:r>
      <w:r w:rsidR="00E703E1" w:rsidRPr="00C5488A">
        <w:rPr>
          <w:rFonts w:ascii="Titillium" w:hAnsi="Titillium"/>
          <w:sz w:val="20"/>
          <w:szCs w:val="20"/>
        </w:rPr>
        <w:t xml:space="preserve"> </w:t>
      </w:r>
      <w:r w:rsidR="004619A1" w:rsidRPr="00C5488A">
        <w:rPr>
          <w:rFonts w:ascii="Titillium" w:hAnsi="Titillium"/>
          <w:sz w:val="20"/>
          <w:szCs w:val="20"/>
        </w:rPr>
        <w:t xml:space="preserve">di ricerca </w:t>
      </w:r>
      <w:r w:rsidR="004619A1" w:rsidRPr="00C5488A">
        <w:rPr>
          <w:rFonts w:ascii="Titillium" w:hAnsi="Titillium"/>
          <w:i/>
          <w:sz w:val="20"/>
          <w:szCs w:val="20"/>
        </w:rPr>
        <w:lastRenderedPageBreak/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</w:t>
      </w:r>
      <w:r w:rsidR="00931D8D" w:rsidRPr="00C5488A">
        <w:rPr>
          <w:rFonts w:ascii="Titillium" w:hAnsi="Titillium"/>
          <w:sz w:val="20"/>
          <w:szCs w:val="20"/>
        </w:rPr>
        <w:t>he all’interno della sezione AT.</w:t>
      </w:r>
    </w:p>
    <w:p w14:paraId="49A1EF1D" w14:textId="77777777"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14:paraId="645F1076" w14:textId="77777777"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14:paraId="2E077268" w14:textId="77777777"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>to dell’amministrazione/</w:t>
      </w:r>
      <w:r w:rsidRPr="00C5488A">
        <w:rPr>
          <w:rFonts w:ascii="Titillium" w:hAnsi="Titillium"/>
          <w:sz w:val="20"/>
          <w:szCs w:val="20"/>
        </w:rPr>
        <w:t>ente.</w:t>
      </w:r>
    </w:p>
    <w:p w14:paraId="6EBCDD10" w14:textId="77777777"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5E79B47C" w14:textId="77777777" w:rsidR="00747FDE" w:rsidRPr="00C5488A" w:rsidRDefault="00782E5B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Data</w:t>
      </w:r>
      <w:proofErr w:type="gramStart"/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324847" w:rsidRPr="00C5488A">
        <w:rPr>
          <w:rFonts w:ascii="Titillium" w:hAnsi="Titillium" w:cs="Times New Roman"/>
          <w:sz w:val="20"/>
          <w:szCs w:val="20"/>
        </w:rPr>
        <w:t>….</w:t>
      </w:r>
      <w:proofErr w:type="gramEnd"/>
      <w:r w:rsidR="00324847" w:rsidRPr="00C5488A">
        <w:rPr>
          <w:rFonts w:ascii="Titillium" w:hAnsi="Titillium" w:cs="Times New Roman"/>
          <w:sz w:val="20"/>
          <w:szCs w:val="20"/>
        </w:rPr>
        <w:t>.</w:t>
      </w:r>
    </w:p>
    <w:p w14:paraId="7E0DD4AE" w14:textId="77777777"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73A51D08" w14:textId="77777777" w:rsidR="000B7CB8" w:rsidRPr="00C5488A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Firma dei componenti OIV o dell’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</w:t>
      </w:r>
    </w:p>
    <w:p w14:paraId="2057A5A2" w14:textId="77777777" w:rsidR="004E3FEA" w:rsidRPr="00C5488A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>(</w:t>
      </w:r>
      <w:r w:rsidR="00782E5B" w:rsidRPr="00C5488A">
        <w:rPr>
          <w:rFonts w:ascii="Titillium" w:hAnsi="Titillium" w:cs="Times New Roman"/>
          <w:b/>
          <w:bCs/>
          <w:sz w:val="20"/>
          <w:szCs w:val="20"/>
        </w:rPr>
        <w:t>Nome e Cognome</w:t>
      </w:r>
      <w:r w:rsidR="00782E5B" w:rsidRPr="00C5488A">
        <w:rPr>
          <w:rFonts w:ascii="Titillium" w:hAnsi="Titillium" w:cs="Times New Roman"/>
          <w:sz w:val="20"/>
          <w:szCs w:val="20"/>
        </w:rPr>
        <w:t>)</w:t>
      </w:r>
    </w:p>
    <w:sectPr w:rsidR="004E3FEA" w:rsidRPr="00C548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EAFC" w14:textId="77777777" w:rsidR="00D46E68" w:rsidRDefault="00D46E68">
      <w:pPr>
        <w:spacing w:after="0" w:line="240" w:lineRule="auto"/>
      </w:pPr>
      <w:r>
        <w:separator/>
      </w:r>
    </w:p>
  </w:endnote>
  <w:endnote w:type="continuationSeparator" w:id="0">
    <w:p w14:paraId="40BE4C94" w14:textId="77777777" w:rsidR="00D46E68" w:rsidRDefault="00D4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7C49C" w14:textId="77777777" w:rsidR="00B91F3C" w:rsidRDefault="00B91F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A554" w14:textId="77777777" w:rsidR="00B91F3C" w:rsidRDefault="00B91F3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C1BC" w14:textId="77777777" w:rsidR="00B91F3C" w:rsidRDefault="00B91F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FC0B" w14:textId="77777777" w:rsidR="00D46E68" w:rsidRDefault="00D46E68">
      <w:r>
        <w:separator/>
      </w:r>
    </w:p>
  </w:footnote>
  <w:footnote w:type="continuationSeparator" w:id="0">
    <w:p w14:paraId="7B0CB6F5" w14:textId="77777777" w:rsidR="00D46E68" w:rsidRDefault="00D46E68">
      <w:r>
        <w:continuationSeparator/>
      </w:r>
    </w:p>
  </w:footnote>
  <w:footnote w:id="1">
    <w:p w14:paraId="36D1A317" w14:textId="77777777"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1587" w14:textId="77777777" w:rsidR="00B91F3C" w:rsidRDefault="00B91F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6538" w14:textId="77777777" w:rsidR="004E3FEA" w:rsidRPr="00B91F3C" w:rsidRDefault="00782E5B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  <w:r w:rsidRPr="00B91F3C">
      <w:rPr>
        <w:rFonts w:ascii="Titillium" w:hAnsi="Titillium"/>
        <w:b/>
        <w:sz w:val="20"/>
        <w:szCs w:val="20"/>
      </w:rPr>
      <w:t xml:space="preserve">Allegato </w:t>
    </w:r>
    <w:r w:rsidR="00DF2E3B" w:rsidRPr="00B91F3C">
      <w:rPr>
        <w:rFonts w:ascii="Titillium" w:hAnsi="Titillium"/>
        <w:b/>
        <w:sz w:val="20"/>
        <w:szCs w:val="20"/>
      </w:rPr>
      <w:t>1</w:t>
    </w:r>
    <w:r w:rsidR="000B7CB8" w:rsidRPr="00B91F3C">
      <w:rPr>
        <w:rFonts w:ascii="Titillium" w:hAnsi="Titillium"/>
        <w:b/>
        <w:sz w:val="20"/>
        <w:szCs w:val="20"/>
      </w:rPr>
      <w:t>.1</w:t>
    </w:r>
    <w:r w:rsidRPr="00B91F3C">
      <w:rPr>
        <w:rFonts w:ascii="Titillium" w:hAnsi="Titillium"/>
        <w:b/>
        <w:sz w:val="20"/>
        <w:szCs w:val="20"/>
      </w:rPr>
      <w:t xml:space="preserve"> alla </w:t>
    </w:r>
    <w:r w:rsidRPr="00B91F3C">
      <w:rPr>
        <w:rFonts w:ascii="Titillium" w:hAnsi="Titillium" w:cs="Times New Roman"/>
        <w:b/>
        <w:sz w:val="20"/>
        <w:szCs w:val="20"/>
      </w:rPr>
      <w:t>delibera</w:t>
    </w:r>
    <w:r w:rsidR="009C497A" w:rsidRPr="00B91F3C">
      <w:rPr>
        <w:rFonts w:ascii="Titillium" w:hAnsi="Titillium" w:cs="Times New Roman"/>
        <w:b/>
        <w:sz w:val="20"/>
        <w:szCs w:val="20"/>
      </w:rPr>
      <w:t xml:space="preserve"> ANAC</w:t>
    </w:r>
    <w:r w:rsidRPr="00B91F3C">
      <w:rPr>
        <w:rFonts w:ascii="Titillium" w:hAnsi="Titillium" w:cs="Times New Roman"/>
        <w:b/>
        <w:sz w:val="20"/>
        <w:szCs w:val="20"/>
      </w:rPr>
      <w:t xml:space="preserve"> 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n. </w:t>
    </w:r>
    <w:r w:rsidR="00084790" w:rsidRPr="00B91F3C">
      <w:rPr>
        <w:rFonts w:ascii="Titillium" w:hAnsi="Titillium" w:cs="Times New Roman"/>
        <w:b/>
        <w:sz w:val="20"/>
        <w:szCs w:val="20"/>
      </w:rPr>
      <w:t>294</w:t>
    </w:r>
    <w:r w:rsidR="005F5B0C" w:rsidRPr="00B91F3C">
      <w:rPr>
        <w:rFonts w:ascii="Titillium" w:hAnsi="Titillium" w:cs="Times New Roman"/>
        <w:b/>
        <w:sz w:val="20"/>
        <w:szCs w:val="20"/>
      </w:rPr>
      <w:t>/202</w:t>
    </w:r>
    <w:r w:rsidR="00A30748" w:rsidRPr="00B91F3C">
      <w:rPr>
        <w:rFonts w:ascii="Titillium" w:hAnsi="Titillium" w:cs="Times New Roman"/>
        <w:b/>
        <w:sz w:val="20"/>
        <w:szCs w:val="20"/>
      </w:rPr>
      <w:t>1</w:t>
    </w:r>
    <w:r w:rsidR="005F5B0C" w:rsidRPr="00B91F3C">
      <w:rPr>
        <w:rFonts w:ascii="Titillium" w:hAnsi="Titillium" w:cs="Times New Roman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</w:rPr>
      <w:t>–</w:t>
    </w:r>
    <w:r w:rsidR="00BF1924" w:rsidRPr="00B91F3C">
      <w:rPr>
        <w:rFonts w:ascii="Titillium" w:hAnsi="Titillium"/>
        <w:b/>
        <w:sz w:val="20"/>
        <w:szCs w:val="20"/>
      </w:rPr>
      <w:t xml:space="preserve"> </w:t>
    </w:r>
    <w:r w:rsidRPr="00B91F3C">
      <w:rPr>
        <w:rFonts w:ascii="Titillium" w:hAnsi="Titillium"/>
        <w:b/>
        <w:sz w:val="20"/>
        <w:szCs w:val="20"/>
      </w:rPr>
      <w:t>Documento di attestazione</w:t>
    </w:r>
    <w:r w:rsidR="000B7CB8" w:rsidRPr="00B91F3C">
      <w:rPr>
        <w:rFonts w:ascii="Titillium" w:hAnsi="Titillium"/>
        <w:b/>
        <w:sz w:val="20"/>
        <w:szCs w:val="20"/>
      </w:rPr>
      <w:t xml:space="preserve"> </w:t>
    </w:r>
    <w:r w:rsidR="000B7CB8" w:rsidRPr="00B91F3C">
      <w:rPr>
        <w:rFonts w:ascii="Titillium" w:hAnsi="Titillium"/>
        <w:b/>
        <w:sz w:val="20"/>
        <w:szCs w:val="20"/>
        <w:u w:val="single"/>
      </w:rPr>
      <w:t>per le pubbl</w:t>
    </w:r>
    <w:r w:rsidR="00727F6D" w:rsidRPr="00B91F3C">
      <w:rPr>
        <w:rFonts w:ascii="Titillium" w:hAnsi="Titillium"/>
        <w:b/>
        <w:sz w:val="20"/>
        <w:szCs w:val="20"/>
        <w:u w:val="single"/>
      </w:rPr>
      <w:t xml:space="preserve">iche amministrazioni di cui al </w:t>
    </w:r>
    <w:r w:rsidR="000B7CB8" w:rsidRPr="00B91F3C">
      <w:rPr>
        <w:rFonts w:ascii="Titillium" w:hAnsi="Titillium"/>
        <w:b/>
        <w:sz w:val="20"/>
        <w:szCs w:val="20"/>
        <w:u w:val="single"/>
      </w:rPr>
      <w:t>§ 1.1.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4C028" w14:textId="77777777" w:rsidR="00B91F3C" w:rsidRDefault="00B91F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7396B"/>
    <w:rsid w:val="00324847"/>
    <w:rsid w:val="003526DB"/>
    <w:rsid w:val="00417308"/>
    <w:rsid w:val="00425582"/>
    <w:rsid w:val="00452424"/>
    <w:rsid w:val="004619A1"/>
    <w:rsid w:val="004869E2"/>
    <w:rsid w:val="004B3307"/>
    <w:rsid w:val="004E3FEA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727F6D"/>
    <w:rsid w:val="00747FDE"/>
    <w:rsid w:val="00764C40"/>
    <w:rsid w:val="0077435D"/>
    <w:rsid w:val="00782E5B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928DF"/>
    <w:rsid w:val="00A93462"/>
    <w:rsid w:val="00AA64A3"/>
    <w:rsid w:val="00AD1A69"/>
    <w:rsid w:val="00AF286D"/>
    <w:rsid w:val="00B15635"/>
    <w:rsid w:val="00B3568E"/>
    <w:rsid w:val="00B505D1"/>
    <w:rsid w:val="00B91F3C"/>
    <w:rsid w:val="00BC601A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46E68"/>
    <w:rsid w:val="00DA74D8"/>
    <w:rsid w:val="00DC3EB5"/>
    <w:rsid w:val="00DF2E3B"/>
    <w:rsid w:val="00E5425E"/>
    <w:rsid w:val="00E703E1"/>
    <w:rsid w:val="00E70D36"/>
    <w:rsid w:val="00E70EBB"/>
    <w:rsid w:val="00E8003A"/>
    <w:rsid w:val="00E93B7A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A7C0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8B14F-469C-4487-8B73-FAB3F077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Angela Fichera</cp:lastModifiedBy>
  <cp:revision>2</cp:revision>
  <cp:lastPrinted>2019-02-26T09:22:00Z</cp:lastPrinted>
  <dcterms:created xsi:type="dcterms:W3CDTF">2021-04-24T14:50:00Z</dcterms:created>
  <dcterms:modified xsi:type="dcterms:W3CDTF">2021-04-24T14:50:00Z</dcterms:modified>
</cp:coreProperties>
</file>