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7CA61DC" w14:textId="3B4FC614" w:rsidR="00144E3E" w:rsidRPr="008B68E1" w:rsidRDefault="003A45BE" w:rsidP="00180D69">
      <w:pPr>
        <w:pStyle w:val="TitoloDocumento"/>
        <w:ind w:right="566"/>
        <w:rPr>
          <w:sz w:val="60"/>
          <w:szCs w:val="60"/>
        </w:rPr>
      </w:pPr>
      <w:r>
        <w:rPr>
          <w:noProof/>
          <w:lang w:eastAsia="it-IT"/>
        </w:rPr>
        <mc:AlternateContent>
          <mc:Choice Requires="wps">
            <w:drawing>
              <wp:anchor distT="0" distB="0" distL="114300" distR="114300" simplePos="0" relativeHeight="251673611" behindDoc="0" locked="0" layoutInCell="1" allowOverlap="1" wp14:anchorId="32D1314D" wp14:editId="1C5E5214">
                <wp:simplePos x="0" y="0"/>
                <wp:positionH relativeFrom="margin">
                  <wp:align>left</wp:align>
                </wp:positionH>
                <wp:positionV relativeFrom="paragraph">
                  <wp:posOffset>2004060</wp:posOffset>
                </wp:positionV>
                <wp:extent cx="5343525" cy="2644140"/>
                <wp:effectExtent l="0" t="0" r="9525" b="3810"/>
                <wp:wrapNone/>
                <wp:docPr id="136394626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2644140"/>
                        </a:xfrm>
                        <a:prstGeom prst="rect">
                          <a:avLst/>
                        </a:prstGeom>
                        <a:noFill/>
                        <a:ln w="9525">
                          <a:noFill/>
                          <a:miter lim="800000"/>
                          <a:headEnd/>
                          <a:tailEnd/>
                        </a:ln>
                      </wps:spPr>
                      <wps:txbx>
                        <w:txbxContent>
                          <w:p w14:paraId="70E590A8" w14:textId="2FBA5628" w:rsidR="00E0718B" w:rsidRPr="00A00830" w:rsidRDefault="00912464" w:rsidP="00D92FDF">
                            <w:pPr>
                              <w:spacing w:line="276" w:lineRule="auto"/>
                              <w:jc w:val="left"/>
                              <w:rPr>
                                <w:rFonts w:cstheme="minorHAnsi"/>
                                <w:color w:val="FFFFFF" w:themeColor="background1"/>
                                <w:sz w:val="68"/>
                                <w:szCs w:val="68"/>
                              </w:rPr>
                            </w:pPr>
                            <w:bookmarkStart w:id="1" w:name="_Hlk160445230"/>
                            <w:r>
                              <w:rPr>
                                <w:rFonts w:cstheme="minorHAnsi"/>
                                <w:b/>
                                <w:color w:val="FFFFFF" w:themeColor="background1"/>
                                <w:sz w:val="68"/>
                                <w:szCs w:val="68"/>
                              </w:rPr>
                              <w:t>Crisi da sovraindebitamento: m</w:t>
                            </w:r>
                            <w:r w:rsidR="003E099D">
                              <w:rPr>
                                <w:rFonts w:cstheme="minorHAnsi"/>
                                <w:b/>
                                <w:color w:val="FFFFFF" w:themeColor="background1"/>
                                <w:sz w:val="68"/>
                                <w:szCs w:val="68"/>
                              </w:rPr>
                              <w:t>odelli di</w:t>
                            </w:r>
                            <w:r w:rsidR="00E0718B">
                              <w:rPr>
                                <w:rFonts w:cstheme="minorHAnsi"/>
                                <w:b/>
                                <w:color w:val="FFFFFF" w:themeColor="background1"/>
                                <w:sz w:val="68"/>
                                <w:szCs w:val="68"/>
                              </w:rPr>
                              <w:t xml:space="preserve"> relazion</w:t>
                            </w:r>
                            <w:r>
                              <w:rPr>
                                <w:rFonts w:cstheme="minorHAnsi"/>
                                <w:b/>
                                <w:color w:val="FFFFFF" w:themeColor="background1"/>
                                <w:sz w:val="68"/>
                                <w:szCs w:val="68"/>
                              </w:rPr>
                              <w:t xml:space="preserve">e e </w:t>
                            </w:r>
                            <w:r w:rsidR="00E0718B">
                              <w:rPr>
                                <w:rFonts w:cstheme="minorHAnsi"/>
                                <w:b/>
                                <w:color w:val="FFFFFF" w:themeColor="background1"/>
                                <w:sz w:val="68"/>
                                <w:szCs w:val="68"/>
                              </w:rPr>
                              <w:t xml:space="preserve">modulistica a uso </w:t>
                            </w:r>
                            <w:r>
                              <w:rPr>
                                <w:rFonts w:cstheme="minorHAnsi"/>
                                <w:b/>
                                <w:color w:val="FFFFFF" w:themeColor="background1"/>
                                <w:sz w:val="68"/>
                                <w:szCs w:val="68"/>
                              </w:rPr>
                              <w:t xml:space="preserve">del gestore della crisi e </w:t>
                            </w:r>
                            <w:r w:rsidR="00E0718B">
                              <w:rPr>
                                <w:rFonts w:cstheme="minorHAnsi"/>
                                <w:b/>
                                <w:color w:val="FFFFFF" w:themeColor="background1"/>
                                <w:sz w:val="68"/>
                                <w:szCs w:val="68"/>
                              </w:rPr>
                              <w:t>degli O</w:t>
                            </w:r>
                            <w:r w:rsidR="005B6389">
                              <w:rPr>
                                <w:rFonts w:cstheme="minorHAnsi"/>
                                <w:b/>
                                <w:color w:val="FFFFFF" w:themeColor="background1"/>
                                <w:sz w:val="68"/>
                                <w:szCs w:val="68"/>
                              </w:rPr>
                              <w:t>.</w:t>
                            </w:r>
                            <w:r w:rsidR="00E0718B">
                              <w:rPr>
                                <w:rFonts w:cstheme="minorHAnsi"/>
                                <w:b/>
                                <w:color w:val="FFFFFF" w:themeColor="background1"/>
                                <w:sz w:val="68"/>
                                <w:szCs w:val="68"/>
                              </w:rPr>
                              <w:t>C</w:t>
                            </w:r>
                            <w:r w:rsidR="005B6389">
                              <w:rPr>
                                <w:rFonts w:cstheme="minorHAnsi"/>
                                <w:b/>
                                <w:color w:val="FFFFFF" w:themeColor="background1"/>
                                <w:sz w:val="68"/>
                                <w:szCs w:val="68"/>
                              </w:rPr>
                              <w:t>.</w:t>
                            </w:r>
                            <w:r w:rsidR="00E0718B">
                              <w:rPr>
                                <w:rFonts w:cstheme="minorHAnsi"/>
                                <w:b/>
                                <w:color w:val="FFFFFF" w:themeColor="background1"/>
                                <w:sz w:val="68"/>
                                <w:szCs w:val="68"/>
                              </w:rPr>
                              <w:t>C</w:t>
                            </w:r>
                            <w:bookmarkEnd w:id="1"/>
                            <w:r w:rsidR="005B6389">
                              <w:rPr>
                                <w:rFonts w:cstheme="minorHAnsi"/>
                                <w:b/>
                                <w:color w:val="FFFFFF" w:themeColor="background1"/>
                                <w:sz w:val="68"/>
                                <w:szCs w:val="68"/>
                              </w:rPr>
                              <w:t>.</w:t>
                            </w:r>
                          </w:p>
                        </w:txbxContent>
                      </wps:txbx>
                      <wps:bodyPr rot="0" vert="horz" wrap="square" lIns="7200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2D1314D" id="_x0000_t202" coordsize="21600,21600" o:spt="202" path="m,l,21600r21600,l21600,xe">
                <v:stroke joinstyle="miter"/>
                <v:path gradientshapeok="t" o:connecttype="rect"/>
              </v:shapetype>
              <v:shape id="Casella di testo 2" o:spid="_x0000_s1026" type="#_x0000_t202" style="position:absolute;left:0;text-align:left;margin-left:0;margin-top:157.8pt;width:420.75pt;height:208.2pt;z-index:25167361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" filled="f" stroked="f">
                <v:textbox inset="2mm,0,0,0">
                  <w:txbxContent>
                    <w:p w14:paraId="70E590A8" w14:textId="2FBA5628" w:rsidR="00E0718B" w:rsidRPr="00A00830" w:rsidRDefault="00912464" w:rsidP="00D92FDF">
                      <w:pPr>
                        <w:spacing w:line="276" w:lineRule="auto"/>
                        <w:jc w:val="left"/>
                        <w:rPr>
                          <w:rFonts w:cstheme="minorHAnsi"/>
                          <w:color w:val="FFFFFF" w:themeColor="background1"/>
                          <w:sz w:val="68"/>
                          <w:szCs w:val="68"/>
                        </w:rPr>
                      </w:pPr>
                      <w:bookmarkStart w:id="1" w:name="_Hlk160445230"/>
                      <w:r>
                        <w:rPr>
                          <w:rFonts w:cstheme="minorHAnsi"/>
                          <w:b/>
                          <w:color w:val="FFFFFF" w:themeColor="background1"/>
                          <w:sz w:val="68"/>
                          <w:szCs w:val="68"/>
                        </w:rPr>
                        <w:t>Crisi da sovraindebitamento: m</w:t>
                      </w:r>
                      <w:r w:rsidR="003E099D">
                        <w:rPr>
                          <w:rFonts w:cstheme="minorHAnsi"/>
                          <w:b/>
                          <w:color w:val="FFFFFF" w:themeColor="background1"/>
                          <w:sz w:val="68"/>
                          <w:szCs w:val="68"/>
                        </w:rPr>
                        <w:t>odelli di</w:t>
                      </w:r>
                      <w:r w:rsidR="00E0718B">
                        <w:rPr>
                          <w:rFonts w:cstheme="minorHAnsi"/>
                          <w:b/>
                          <w:color w:val="FFFFFF" w:themeColor="background1"/>
                          <w:sz w:val="68"/>
                          <w:szCs w:val="68"/>
                        </w:rPr>
                        <w:t xml:space="preserve"> relazion</w:t>
                      </w:r>
                      <w:r>
                        <w:rPr>
                          <w:rFonts w:cstheme="minorHAnsi"/>
                          <w:b/>
                          <w:color w:val="FFFFFF" w:themeColor="background1"/>
                          <w:sz w:val="68"/>
                          <w:szCs w:val="68"/>
                        </w:rPr>
                        <w:t xml:space="preserve">e e </w:t>
                      </w:r>
                      <w:r w:rsidR="00E0718B">
                        <w:rPr>
                          <w:rFonts w:cstheme="minorHAnsi"/>
                          <w:b/>
                          <w:color w:val="FFFFFF" w:themeColor="background1"/>
                          <w:sz w:val="68"/>
                          <w:szCs w:val="68"/>
                        </w:rPr>
                        <w:t xml:space="preserve">modulistica a uso </w:t>
                      </w:r>
                      <w:r>
                        <w:rPr>
                          <w:rFonts w:cstheme="minorHAnsi"/>
                          <w:b/>
                          <w:color w:val="FFFFFF" w:themeColor="background1"/>
                          <w:sz w:val="68"/>
                          <w:szCs w:val="68"/>
                        </w:rPr>
                        <w:t xml:space="preserve">del gestore della crisi e </w:t>
                      </w:r>
                      <w:r w:rsidR="00E0718B">
                        <w:rPr>
                          <w:rFonts w:cstheme="minorHAnsi"/>
                          <w:b/>
                          <w:color w:val="FFFFFF" w:themeColor="background1"/>
                          <w:sz w:val="68"/>
                          <w:szCs w:val="68"/>
                        </w:rPr>
                        <w:t>degli O</w:t>
                      </w:r>
                      <w:r w:rsidR="005B6389">
                        <w:rPr>
                          <w:rFonts w:cstheme="minorHAnsi"/>
                          <w:b/>
                          <w:color w:val="FFFFFF" w:themeColor="background1"/>
                          <w:sz w:val="68"/>
                          <w:szCs w:val="68"/>
                        </w:rPr>
                        <w:t>.</w:t>
                      </w:r>
                      <w:r w:rsidR="00E0718B">
                        <w:rPr>
                          <w:rFonts w:cstheme="minorHAnsi"/>
                          <w:b/>
                          <w:color w:val="FFFFFF" w:themeColor="background1"/>
                          <w:sz w:val="68"/>
                          <w:szCs w:val="68"/>
                        </w:rPr>
                        <w:t>C</w:t>
                      </w:r>
                      <w:r w:rsidR="005B6389">
                        <w:rPr>
                          <w:rFonts w:cstheme="minorHAnsi"/>
                          <w:b/>
                          <w:color w:val="FFFFFF" w:themeColor="background1"/>
                          <w:sz w:val="68"/>
                          <w:szCs w:val="68"/>
                        </w:rPr>
                        <w:t>.</w:t>
                      </w:r>
                      <w:r w:rsidR="00E0718B">
                        <w:rPr>
                          <w:rFonts w:cstheme="minorHAnsi"/>
                          <w:b/>
                          <w:color w:val="FFFFFF" w:themeColor="background1"/>
                          <w:sz w:val="68"/>
                          <w:szCs w:val="68"/>
                        </w:rPr>
                        <w:t>C</w:t>
                      </w:r>
                      <w:bookmarkEnd w:id="1"/>
                      <w:r w:rsidR="005B6389">
                        <w:rPr>
                          <w:rFonts w:cstheme="minorHAnsi"/>
                          <w:b/>
                          <w:color w:val="FFFFFF" w:themeColor="background1"/>
                          <w:sz w:val="68"/>
                          <w:szCs w:val="68"/>
                        </w:rPr>
                        <w:t>.</w:t>
                      </w:r>
                    </w:p>
                  </w:txbxContent>
                </v:textbox>
                <w10:wrap anchorx="margin"/>
              </v:shape>
            </w:pict>
          </mc:Fallback>
        </mc:AlternateContent>
      </w:r>
      <w:r w:rsidR="00A73610">
        <w:rPr>
          <w:rFonts w:asciiTheme="minorHAnsi" w:hAnsiTheme="minorHAnsi" w:cstheme="minorHAnsi"/>
          <w:b w:val="0"/>
          <w:noProof/>
          <w:color w:val="FF0000"/>
          <w:lang w:eastAsia="it-IT"/>
        </w:rPr>
        <w:drawing>
          <wp:anchor distT="0" distB="0" distL="114300" distR="114300" simplePos="0" relativeHeight="251669515" behindDoc="0" locked="0" layoutInCell="1" allowOverlap="1" wp14:anchorId="43B74D68" wp14:editId="4ECD258A">
            <wp:simplePos x="0" y="0"/>
            <wp:positionH relativeFrom="column">
              <wp:posOffset>-735965</wp:posOffset>
            </wp:positionH>
            <wp:positionV relativeFrom="paragraph">
              <wp:posOffset>-1457012</wp:posOffset>
            </wp:positionV>
            <wp:extent cx="7560000" cy="10694995"/>
            <wp:effectExtent l="0" t="0" r="3175" b="0"/>
            <wp:wrapNone/>
            <wp:docPr id="1832752582" name="Immagine 2" descr="Immagine che contiene Blu elettrico, Blu intenso, Blu cobalto,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52582" name="Immagine 2" descr="Immagine che contiene Blu elettrico, Blu intenso, Blu cobalto, blu&#10;&#10;Descrizione generata automaticamente"/>
                    <pic:cNvPicPr>
                      <a:picLocks noChangeAspect="1" noChangeArrowheads="1"/>
                    </pic:cNvPicPr>
                  </pic:nvPicPr>
                  <pic:blipFill>
                    <a:blip r:embed="rId8">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560000" cy="10694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06A6" w:rsidRPr="005246DB">
        <w:rPr>
          <w:noProof/>
          <w:lang w:eastAsia="it-IT"/>
        </w:rPr>
        <w:drawing>
          <wp:anchor distT="0" distB="0" distL="114300" distR="114300" simplePos="0" relativeHeight="251671563" behindDoc="0" locked="0" layoutInCell="1" allowOverlap="1" wp14:anchorId="421C35BE" wp14:editId="41873E5A">
            <wp:simplePos x="0" y="0"/>
            <wp:positionH relativeFrom="column">
              <wp:posOffset>4086</wp:posOffset>
            </wp:positionH>
            <wp:positionV relativeFrom="paragraph">
              <wp:posOffset>-819647</wp:posOffset>
            </wp:positionV>
            <wp:extent cx="2879725" cy="938530"/>
            <wp:effectExtent l="0" t="0" r="0" b="0"/>
            <wp:wrapNone/>
            <wp:docPr id="1947795693" name="Immagine 1947795693" descr="Immagine che contiene testo, Carattere, Elementi grafici, cerchio&#10;&#10;Descrizione generata automaticamente">
              <a:extLst xmlns:a="http://schemas.openxmlformats.org/drawingml/2006/main">
                <a:ext uri="{FF2B5EF4-FFF2-40B4-BE49-F238E27FC236}">
                  <a16:creationId xmlns:a16="http://schemas.microsoft.com/office/drawing/2014/main" id="{342BA1D6-71B8-10D5-2BA8-9007F9DF4A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95693" name="Immagine 1947795693" descr="Immagine che contiene testo, Carattere, Elementi grafici, cerchio&#10;&#10;Descrizione generata automaticamente">
                      <a:extLst>
                        <a:ext uri="{FF2B5EF4-FFF2-40B4-BE49-F238E27FC236}">
                          <a16:creationId xmlns:a16="http://schemas.microsoft.com/office/drawing/2014/main" id="{342BA1D6-71B8-10D5-2BA8-9007F9DF4A65}"/>
                        </a:ext>
                      </a:extLst>
                    </pic:cNvPr>
                    <pic:cNvPicPr>
                      <a:picLocks noChangeAspect="1"/>
                    </pic:cNvPicPr>
                  </pic:nvPicPr>
                  <pic:blipFill>
                    <a:blip r:embed="rId9" cstate="print">
                      <a:extLst>
                        <a:ext uri="{BEBA8EAE-BF5A-486C-A8C5-ECC9F3942E4B}">
                          <a14:imgProps xmlns:a14="http://schemas.microsoft.com/office/drawing/2010/main">
                            <a14:imgLayer r:embed="rId10">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879725" cy="938530"/>
                    </a:xfrm>
                    <a:prstGeom prst="rect">
                      <a:avLst/>
                    </a:prstGeom>
                  </pic:spPr>
                </pic:pic>
              </a:graphicData>
            </a:graphic>
            <wp14:sizeRelH relativeFrom="margin">
              <wp14:pctWidth>0</wp14:pctWidth>
            </wp14:sizeRelH>
            <wp14:sizeRelV relativeFrom="margin">
              <wp14:pctHeight>0</wp14:pctHeight>
            </wp14:sizeRelV>
          </wp:anchor>
        </w:drawing>
      </w:r>
      <w:r w:rsidR="00B96B24" w:rsidRPr="008B68E1">
        <w:rPr>
          <w:noProof/>
          <w:sz w:val="48"/>
          <w:szCs w:val="48"/>
          <w:lang w:eastAsia="it-IT"/>
        </w:rPr>
        <mc:AlternateContent>
          <mc:Choice Requires="wps">
            <w:drawing>
              <wp:anchor distT="0" distB="0" distL="114300" distR="114300" simplePos="0" relativeHeight="251658242" behindDoc="0" locked="0" layoutInCell="1" allowOverlap="1" wp14:anchorId="2597E190" wp14:editId="6D58A365">
                <wp:simplePos x="0" y="0"/>
                <wp:positionH relativeFrom="column">
                  <wp:posOffset>-78064</wp:posOffset>
                </wp:positionH>
                <wp:positionV relativeFrom="page">
                  <wp:posOffset>2149475</wp:posOffset>
                </wp:positionV>
                <wp:extent cx="903605" cy="262800"/>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903605" cy="262800"/>
                        </a:xfrm>
                        <a:prstGeom prst="rect">
                          <a:avLst/>
                        </a:prstGeom>
                        <a:solidFill>
                          <a:schemeClr val="bg1"/>
                        </a:solidFill>
                        <a:ln w="6350">
                          <a:noFill/>
                        </a:ln>
                      </wps:spPr>
                      <wps:txbx>
                        <w:txbxContent>
                          <w:p w14:paraId="4E48C4C8" w14:textId="14A9A85D" w:rsidR="00E0718B" w:rsidRPr="00EE3C78" w:rsidRDefault="00E0718B" w:rsidP="00B96B24">
                            <w:pPr>
                              <w:pStyle w:val="TipoDocumento"/>
                            </w:pPr>
                            <w:r>
                              <w:t>documento di ricerca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597E190" id="Text Box 6" o:spid="_x0000_s1027" type="#_x0000_t202" style="position:absolute;left:0;text-align:left;margin-left:-6.15pt;margin-top:169.25pt;width:71.15pt;height:20.7pt;z-index:251658242;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" fillcolor="white [3212]" stroked="f" strokeweight=".5pt">
                <v:textbox>
                  <w:txbxContent>
                    <w:p w14:paraId="4E48C4C8" w14:textId="14A9A85D" w:rsidR="00E0718B" w:rsidRPr="00EE3C78" w:rsidRDefault="00E0718B" w:rsidP="00B96B24">
                      <w:pPr>
                        <w:pStyle w:val="TipoDocumento"/>
                      </w:pPr>
                      <w:r>
                        <w:t>documento di ricerca</w:t>
                      </w:r>
                    </w:p>
                  </w:txbxContent>
                </v:textbox>
                <w10:wrap anchory="page"/>
              </v:shape>
            </w:pict>
          </mc:Fallback>
        </mc:AlternateContent>
      </w:r>
      <w:r w:rsidR="009D4EA8" w:rsidRPr="008B68E1">
        <w:rPr>
          <w:noProof/>
          <w:sz w:val="48"/>
          <w:szCs w:val="48"/>
          <w:lang w:eastAsia="it-IT"/>
        </w:rPr>
        <mc:AlternateContent>
          <mc:Choice Requires="wps">
            <w:drawing>
              <wp:anchor distT="0" distB="0" distL="114300" distR="114300" simplePos="0" relativeHeight="251658243" behindDoc="0" locked="0" layoutInCell="1" allowOverlap="1" wp14:anchorId="6D7F1B5D" wp14:editId="0A19A1CB">
                <wp:simplePos x="0" y="0"/>
                <wp:positionH relativeFrom="column">
                  <wp:posOffset>-1780540</wp:posOffset>
                </wp:positionH>
                <wp:positionV relativeFrom="page">
                  <wp:posOffset>2147570</wp:posOffset>
                </wp:positionV>
                <wp:extent cx="1791970" cy="262800"/>
                <wp:effectExtent l="0" t="0" r="0" b="4445"/>
                <wp:wrapNone/>
                <wp:docPr id="9" name="Text Box 9"/>
                <wp:cNvGraphicFramePr/>
                <a:graphic xmlns:a="http://schemas.openxmlformats.org/drawingml/2006/main">
                  <a:graphicData uri="http://schemas.microsoft.com/office/word/2010/wordprocessingShape">
                    <wps:wsp>
                      <wps:cNvSpPr txBox="1"/>
                      <wps:spPr>
                        <a:xfrm>
                          <a:off x="0" y="0"/>
                          <a:ext cx="1791970" cy="262800"/>
                        </a:xfrm>
                        <a:prstGeom prst="rect">
                          <a:avLst/>
                        </a:prstGeom>
                        <a:solidFill>
                          <a:schemeClr val="bg1"/>
                        </a:solidFill>
                        <a:ln w="6350">
                          <a:noFill/>
                        </a:ln>
                      </wps:spPr>
                      <wps:txbx>
                        <w:txbxContent>
                          <w:p w14:paraId="176CBE1D" w14:textId="332D1C4B" w:rsidR="00E0718B" w:rsidRPr="009D4EA8" w:rsidRDefault="00E0718B" w:rsidP="009D4EA8">
                            <w:pPr>
                              <w:pStyle w:val="TipoDocumen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D7F1B5D" id="Text Box 9" o:spid="_x0000_s1028" type="#_x0000_t202" style="position:absolute;left:0;text-align:left;margin-left:-140.2pt;margin-top:169.1pt;width:141.1pt;height:20.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" fillcolor="white [3212]" stroked="f" strokeweight=".5pt">
                <v:textbox>
                  <w:txbxContent>
                    <w:p w14:paraId="176CBE1D" w14:textId="332D1C4B" w:rsidR="00E0718B" w:rsidRPr="009D4EA8" w:rsidRDefault="00E0718B" w:rsidP="009D4EA8">
                      <w:pPr>
                        <w:pStyle w:val="TipoDocumento"/>
                      </w:pPr>
                    </w:p>
                  </w:txbxContent>
                </v:textbox>
                <w10:wrap anchory="page"/>
              </v:shape>
            </w:pict>
          </mc:Fallback>
        </mc:AlternateContent>
      </w:r>
      <w:r w:rsidR="009D4EA8" w:rsidRPr="008B68E1">
        <w:rPr>
          <w:noProof/>
        </w:rPr>
        <w:softHyphen/>
      </w:r>
      <w:r w:rsidR="009D4EA8" w:rsidRPr="008B68E1">
        <w:rPr>
          <w:noProof/>
        </w:rPr>
        <w:softHyphen/>
      </w:r>
      <w:r w:rsidR="009D4EA8" w:rsidRPr="008B68E1">
        <w:rPr>
          <w:noProof/>
        </w:rPr>
        <w:softHyphen/>
      </w:r>
      <w:r w:rsidR="002050D7" w:rsidRPr="008B68E1">
        <w:rPr>
          <w:sz w:val="48"/>
          <w:szCs w:val="48"/>
        </w:rPr>
        <w:br/>
      </w:r>
      <w:r w:rsidR="002050D7" w:rsidRPr="008B68E1">
        <w:rPr>
          <w:sz w:val="48"/>
          <w:szCs w:val="48"/>
        </w:rPr>
        <w:br/>
      </w:r>
      <w:r w:rsidR="002050D7" w:rsidRPr="008B68E1">
        <w:rPr>
          <w:sz w:val="48"/>
          <w:szCs w:val="48"/>
        </w:rPr>
        <w:br/>
      </w:r>
      <w:r w:rsidR="002050D7" w:rsidRPr="008B68E1">
        <w:rPr>
          <w:sz w:val="48"/>
          <w:szCs w:val="48"/>
        </w:rPr>
        <w:br/>
      </w:r>
      <w:r w:rsidR="00886830" w:rsidRPr="008B68E1">
        <w:rPr>
          <w:sz w:val="48"/>
          <w:szCs w:val="48"/>
        </w:rPr>
        <w:br/>
      </w:r>
    </w:p>
    <w:p w14:paraId="7972E027" w14:textId="027DFA1A" w:rsidR="001D61EB" w:rsidRPr="008B68E1" w:rsidRDefault="009508D8" w:rsidP="00374CDB">
      <w:pPr>
        <w:pStyle w:val="TitoloDocumento"/>
        <w:ind w:right="566"/>
        <w:jc w:val="left"/>
        <w:rPr>
          <w:bCs/>
          <w:sz w:val="52"/>
          <w:szCs w:val="52"/>
        </w:rPr>
      </w:pPr>
      <w:bookmarkStart w:id="2" w:name="_Hlk158130366"/>
      <w:bookmarkStart w:id="3" w:name="_Hlk129181804"/>
      <w:r>
        <w:rPr>
          <w:bCs/>
          <w:sz w:val="52"/>
          <w:szCs w:val="52"/>
        </w:rPr>
        <w:t>Titolo</w:t>
      </w:r>
    </w:p>
    <w:bookmarkEnd w:id="2"/>
    <w:p w14:paraId="483A8DEF" w14:textId="6F76A6D0" w:rsidR="009D4EA8" w:rsidRPr="008B68E1" w:rsidRDefault="00374CDB" w:rsidP="00180D69">
      <w:pPr>
        <w:pStyle w:val="TitoloDocumento"/>
        <w:ind w:right="566"/>
        <w:rPr>
          <w:sz w:val="52"/>
          <w:szCs w:val="52"/>
        </w:rPr>
      </w:pPr>
      <w:r w:rsidRPr="008B68E1">
        <w:rPr>
          <w:b w:val="0"/>
          <w:smallCaps w:val="0"/>
          <w:noProof/>
          <w:sz w:val="48"/>
          <w:szCs w:val="48"/>
          <w:lang w:eastAsia="it-IT"/>
        </w:rPr>
        <mc:AlternateContent>
          <mc:Choice Requires="wps">
            <w:drawing>
              <wp:anchor distT="0" distB="0" distL="114300" distR="114300" simplePos="0" relativeHeight="251658248" behindDoc="0" locked="0" layoutInCell="1" allowOverlap="1" wp14:anchorId="35EA5F77" wp14:editId="69E42A62">
                <wp:simplePos x="0" y="0"/>
                <wp:positionH relativeFrom="column">
                  <wp:posOffset>1905</wp:posOffset>
                </wp:positionH>
                <wp:positionV relativeFrom="paragraph">
                  <wp:posOffset>395443</wp:posOffset>
                </wp:positionV>
                <wp:extent cx="914400" cy="4508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14400" cy="45085"/>
                        </a:xfrm>
                        <a:prstGeom prst="rect">
                          <a:avLst/>
                        </a:prstGeom>
                        <a:solidFill>
                          <a:schemeClr val="bg1"/>
                        </a:solidFill>
                        <a:ln w="6350">
                          <a:noFill/>
                        </a:ln>
                      </wps:spPr>
                      <wps:txbx>
                        <w:txbxContent>
                          <w:p w14:paraId="5ACA2062" w14:textId="77777777" w:rsidR="00E0718B" w:rsidRPr="009D4EA8" w:rsidRDefault="00E0718B" w:rsidP="00374CDB">
                            <w:pPr>
                              <w:pStyle w:val="Intestazione"/>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5EA5F77" id="Text Box 10" o:spid="_x0000_s1029" type="#_x0000_t202" style="position:absolute;left:0;text-align:left;margin-left:.15pt;margin-top:31.15pt;width:1in;height:3.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" fillcolor="white [3212]" stroked="f" strokeweight=".5pt">
                <v:textbox>
                  <w:txbxContent>
                    <w:p w14:paraId="5ACA2062" w14:textId="77777777" w:rsidR="00E0718B" w:rsidRPr="009D4EA8" w:rsidRDefault="00E0718B" w:rsidP="00374CDB">
                      <w:pPr>
                        <w:pStyle w:val="Intestazione"/>
                        <w:rPr>
                          <w:b/>
                          <w:bCs/>
                        </w:rPr>
                      </w:pPr>
                    </w:p>
                  </w:txbxContent>
                </v:textbox>
              </v:shape>
            </w:pict>
          </mc:Fallback>
        </mc:AlternateContent>
      </w:r>
    </w:p>
    <w:p w14:paraId="24184B5B" w14:textId="45234101" w:rsidR="00374CDB" w:rsidRPr="001420EB" w:rsidRDefault="00374CDB" w:rsidP="00180D69">
      <w:pPr>
        <w:pStyle w:val="TitoloDocumento"/>
        <w:ind w:right="566"/>
        <w:rPr>
          <w:b w:val="0"/>
          <w:bCs/>
          <w:i/>
          <w:iCs/>
          <w:smallCaps w:val="0"/>
          <w:sz w:val="32"/>
          <w:szCs w:val="32"/>
        </w:rPr>
      </w:pPr>
    </w:p>
    <w:bookmarkEnd w:id="3"/>
    <w:p w14:paraId="2F952FFA" w14:textId="3B2C7554" w:rsidR="00B96B24" w:rsidRPr="008B68E1" w:rsidRDefault="00B96B24" w:rsidP="00374CDB">
      <w:pPr>
        <w:autoSpaceDE w:val="0"/>
        <w:autoSpaceDN w:val="0"/>
        <w:adjustRightInd w:val="0"/>
        <w:spacing w:after="120" w:line="240" w:lineRule="auto"/>
        <w:rPr>
          <w:rFonts w:ascii="Calibri" w:eastAsia="Calibri" w:hAnsi="Calibri" w:cs="Calibri"/>
          <w:b/>
          <w:color w:val="FFFFFF" w:themeColor="background1"/>
          <w:sz w:val="26"/>
          <w:szCs w:val="26"/>
        </w:rPr>
      </w:pPr>
    </w:p>
    <w:p w14:paraId="3B802A41" w14:textId="791F1BCD" w:rsidR="00B96B24" w:rsidRPr="008B68E1" w:rsidRDefault="00A73610" w:rsidP="00634897">
      <w:pPr>
        <w:pStyle w:val="Copertina-Autori"/>
        <w:spacing w:before="240" w:after="240"/>
        <w:rPr>
          <w:b w:val="0"/>
          <w:bCs w:val="0"/>
          <w:i/>
          <w:iCs/>
          <w:sz w:val="24"/>
          <w:szCs w:val="26"/>
        </w:rPr>
      </w:pPr>
      <w:r w:rsidRPr="00DA7F94">
        <w:rPr>
          <w:rFonts w:cstheme="minorHAnsi"/>
          <w:b w:val="0"/>
          <w:noProof/>
          <w:sz w:val="72"/>
          <w:szCs w:val="36"/>
          <w:lang w:eastAsia="it-IT"/>
        </w:rPr>
        <mc:AlternateContent>
          <mc:Choice Requires="wps">
            <w:drawing>
              <wp:anchor distT="45720" distB="45720" distL="114300" distR="114300" simplePos="0" relativeHeight="251675659" behindDoc="0" locked="0" layoutInCell="1" allowOverlap="1" wp14:anchorId="3DADEC48" wp14:editId="000302FD">
                <wp:simplePos x="0" y="0"/>
                <wp:positionH relativeFrom="page">
                  <wp:posOffset>-13648</wp:posOffset>
                </wp:positionH>
                <wp:positionV relativeFrom="paragraph">
                  <wp:posOffset>5145405</wp:posOffset>
                </wp:positionV>
                <wp:extent cx="7560000" cy="438150"/>
                <wp:effectExtent l="0" t="0" r="3175" b="0"/>
                <wp:wrapNone/>
                <wp:docPr id="7502293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38150"/>
                        </a:xfrm>
                        <a:prstGeom prst="rect">
                          <a:avLst/>
                        </a:prstGeom>
                        <a:solidFill>
                          <a:schemeClr val="tx1">
                            <a:alpha val="48000"/>
                          </a:schemeClr>
                        </a:solidFill>
                        <a:ln w="9525">
                          <a:noFill/>
                          <a:miter lim="800000"/>
                          <a:headEnd/>
                          <a:tailEnd/>
                        </a:ln>
                      </wps:spPr>
                      <wps:txbx>
                        <w:txbxContent>
                          <w:p w14:paraId="0A4F753D" w14:textId="6477B7F3" w:rsidR="00E0718B" w:rsidRPr="00633760" w:rsidRDefault="00006877" w:rsidP="005006A6">
                            <w:pPr>
                              <w:spacing w:before="80" w:after="80" w:line="240" w:lineRule="auto"/>
                              <w:jc w:val="center"/>
                              <w:rPr>
                                <w:rFonts w:cstheme="minorHAnsi"/>
                                <w:b/>
                                <w:color w:val="FFFFFF" w:themeColor="background1"/>
                                <w:sz w:val="32"/>
                                <w:szCs w:val="32"/>
                              </w:rPr>
                            </w:pPr>
                            <w:r>
                              <w:rPr>
                                <w:rFonts w:cstheme="minorHAnsi"/>
                                <w:b/>
                                <w:color w:val="FFFFFF" w:themeColor="background1"/>
                                <w:sz w:val="32"/>
                                <w:szCs w:val="32"/>
                              </w:rPr>
                              <w:t>6</w:t>
                            </w:r>
                            <w:r w:rsidR="00D92FDF">
                              <w:rPr>
                                <w:rFonts w:cstheme="minorHAnsi"/>
                                <w:b/>
                                <w:color w:val="FFFFFF" w:themeColor="background1"/>
                                <w:sz w:val="32"/>
                                <w:szCs w:val="32"/>
                              </w:rPr>
                              <w:t xml:space="preserve"> ma</w:t>
                            </w:r>
                            <w:r w:rsidR="00E0718B">
                              <w:rPr>
                                <w:rFonts w:cstheme="minorHAnsi"/>
                                <w:b/>
                                <w:color w:val="FFFFFF" w:themeColor="background1"/>
                                <w:sz w:val="32"/>
                                <w:szCs w:val="32"/>
                              </w:rPr>
                              <w:t>rzo 2024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DADEC48" id="_x0000_s1030" type="#_x0000_t202" style="position:absolute;left:0;text-align:left;margin-left:-1.05pt;margin-top:405.15pt;width:595.3pt;height:34.5pt;z-index:25167565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" fillcolor="black [3213]" stroked="f">
                <v:fill opacity="31354f"/>
                <v:textbox inset="0,0,0,0">
                  <w:txbxContent>
                    <w:p w14:paraId="0A4F753D" w14:textId="6477B7F3" w:rsidR="00E0718B" w:rsidRPr="00633760" w:rsidRDefault="00006877" w:rsidP="005006A6">
                      <w:pPr>
                        <w:spacing w:before="80" w:after="80" w:line="240" w:lineRule="auto"/>
                        <w:jc w:val="center"/>
                        <w:rPr>
                          <w:rFonts w:cstheme="minorHAnsi"/>
                          <w:b/>
                          <w:color w:val="FFFFFF" w:themeColor="background1"/>
                          <w:sz w:val="32"/>
                          <w:szCs w:val="32"/>
                        </w:rPr>
                      </w:pPr>
                      <w:r>
                        <w:rPr>
                          <w:rFonts w:cstheme="minorHAnsi"/>
                          <w:b/>
                          <w:color w:val="FFFFFF" w:themeColor="background1"/>
                          <w:sz w:val="32"/>
                          <w:szCs w:val="32"/>
                        </w:rPr>
                        <w:t>6</w:t>
                      </w:r>
                      <w:r w:rsidR="00D92FDF">
                        <w:rPr>
                          <w:rFonts w:cstheme="minorHAnsi"/>
                          <w:b/>
                          <w:color w:val="FFFFFF" w:themeColor="background1"/>
                          <w:sz w:val="32"/>
                          <w:szCs w:val="32"/>
                        </w:rPr>
                        <w:t xml:space="preserve"> ma</w:t>
                      </w:r>
                      <w:r w:rsidR="00E0718B">
                        <w:rPr>
                          <w:rFonts w:cstheme="minorHAnsi"/>
                          <w:b/>
                          <w:color w:val="FFFFFF" w:themeColor="background1"/>
                          <w:sz w:val="32"/>
                          <w:szCs w:val="32"/>
                        </w:rPr>
                        <w:t>rzo 2024</w:t>
                      </w:r>
                    </w:p>
                  </w:txbxContent>
                </v:textbox>
                <w10:wrap anchorx="page"/>
              </v:shape>
            </w:pict>
          </mc:Fallback>
        </mc:AlternateContent>
      </w:r>
    </w:p>
    <w:p w14:paraId="5C345A11" w14:textId="77777777" w:rsidR="00A73610" w:rsidRDefault="00A73610">
      <w:pPr>
        <w:sectPr w:rsidR="00A73610" w:rsidSect="00480F76">
          <w:headerReference w:type="even" r:id="rId11"/>
          <w:headerReference w:type="default" r:id="rId12"/>
          <w:footerReference w:type="even" r:id="rId13"/>
          <w:footerReference w:type="default" r:id="rId14"/>
          <w:headerReference w:type="first" r:id="rId15"/>
          <w:footerReference w:type="first" r:id="rId16"/>
          <w:pgSz w:w="11906" w:h="16838" w:code="9"/>
          <w:pgMar w:top="2268" w:right="1418" w:bottom="1418" w:left="1134" w:header="708" w:footer="708" w:gutter="0"/>
          <w:cols w:space="708"/>
          <w:titlePg/>
          <w:docGrid w:linePitch="360"/>
        </w:sectPr>
      </w:pPr>
    </w:p>
    <w:p w14:paraId="56DBADE1" w14:textId="77777777" w:rsidR="00A73610" w:rsidRPr="004B71EB" w:rsidRDefault="00A73610" w:rsidP="00A73610">
      <w:pPr>
        <w:spacing w:line="264" w:lineRule="auto"/>
        <w:rPr>
          <w:rFonts w:ascii="Calibri" w:eastAsia="Yu Mincho" w:hAnsi="Calibri" w:cs="Calibri"/>
          <w:b/>
          <w:bCs/>
          <w:color w:val="404040"/>
          <w:sz w:val="32"/>
          <w:szCs w:val="28"/>
        </w:rPr>
      </w:pPr>
      <w:bookmarkStart w:id="4" w:name="_Hlk153903118"/>
      <w:r w:rsidRPr="004B71EB">
        <w:rPr>
          <w:rFonts w:ascii="Calibri" w:eastAsia="Yu Mincho" w:hAnsi="Calibri" w:cs="Calibri"/>
          <w:b/>
          <w:bCs/>
          <w:color w:val="404040"/>
          <w:sz w:val="32"/>
          <w:szCs w:val="28"/>
        </w:rPr>
        <w:lastRenderedPageBreak/>
        <w:t>Composizione del Consiglio Nazionale</w:t>
      </w:r>
    </w:p>
    <w:p w14:paraId="44AA85DA" w14:textId="77777777" w:rsidR="00A73610" w:rsidRDefault="00A73610" w:rsidP="00A73610">
      <w:pPr>
        <w:spacing w:line="264" w:lineRule="auto"/>
        <w:rPr>
          <w:rFonts w:ascii="Calibri" w:eastAsia="Yu Mincho" w:hAnsi="Calibri" w:cs="Calibri"/>
          <w:b/>
          <w:bCs/>
          <w:color w:val="404040"/>
          <w:sz w:val="32"/>
          <w:szCs w:val="28"/>
        </w:rPr>
      </w:pPr>
      <w:r w:rsidRPr="004B71EB">
        <w:rPr>
          <w:rFonts w:ascii="Calibri" w:eastAsia="Yu Mincho" w:hAnsi="Calibri" w:cs="Calibri"/>
          <w:b/>
          <w:bCs/>
          <w:color w:val="404040"/>
          <w:sz w:val="32"/>
          <w:szCs w:val="28"/>
        </w:rPr>
        <w:t>dei Dottori Commercialisti e degli Esperti Contabili</w:t>
      </w:r>
    </w:p>
    <w:p w14:paraId="5CDDD25D" w14:textId="77777777" w:rsidR="00A73610" w:rsidRPr="004B71EB" w:rsidRDefault="00A73610" w:rsidP="00A73610">
      <w:pPr>
        <w:pBdr>
          <w:bottom w:val="single" w:sz="48" w:space="1" w:color="009999"/>
        </w:pBdr>
        <w:spacing w:after="1440" w:line="264" w:lineRule="auto"/>
        <w:ind w:right="7794"/>
        <w:rPr>
          <w:rFonts w:ascii="Calibri" w:eastAsia="Yu Mincho" w:hAnsi="Calibri" w:cs="Calibri"/>
          <w:b/>
          <w:bCs/>
          <w:color w:val="404040"/>
          <w:sz w:val="20"/>
        </w:rPr>
      </w:pPr>
    </w:p>
    <w:tbl>
      <w:tblPr>
        <w:tblStyle w:val="Grigliatabella"/>
        <w:tblW w:w="0" w:type="auto"/>
        <w:jc w:val="center"/>
        <w:tblBorders>
          <w:top w:val="none" w:sz="0" w:space="0" w:color="auto"/>
          <w:left w:val="none" w:sz="0" w:space="0" w:color="auto"/>
          <w:bottom w:val="none" w:sz="0" w:space="0" w:color="auto"/>
          <w:right w:val="none" w:sz="0" w:space="0" w:color="auto"/>
          <w:insideH w:val="single" w:sz="4" w:space="0" w:color="0052C2"/>
          <w:insideV w:val="none" w:sz="0" w:space="0" w:color="auto"/>
        </w:tblBorders>
        <w:tblLook w:val="04A0" w:firstRow="1" w:lastRow="0" w:firstColumn="1" w:lastColumn="0" w:noHBand="0" w:noVBand="1"/>
      </w:tblPr>
      <w:tblGrid>
        <w:gridCol w:w="4530"/>
        <w:gridCol w:w="4530"/>
      </w:tblGrid>
      <w:tr w:rsidR="00A73610" w:rsidRPr="00032CA9" w14:paraId="7227C5C0" w14:textId="77777777" w:rsidTr="00EA131B">
        <w:trPr>
          <w:trHeight w:val="9347"/>
          <w:jc w:val="center"/>
        </w:trPr>
        <w:tc>
          <w:tcPr>
            <w:tcW w:w="4530" w:type="dxa"/>
            <w:shd w:val="clear" w:color="auto" w:fill="auto"/>
          </w:tcPr>
          <w:p w14:paraId="44DC0F47" w14:textId="77777777" w:rsidR="00A73610" w:rsidRPr="00032CA9" w:rsidRDefault="00A73610" w:rsidP="00EA131B">
            <w:pPr>
              <w:spacing w:after="60" w:line="288" w:lineRule="auto"/>
              <w:rPr>
                <w:rFonts w:eastAsia="Yu Mincho" w:cstheme="minorHAnsi"/>
                <w:b/>
                <w:bCs/>
                <w:color w:val="404040"/>
                <w:sz w:val="28"/>
                <w:szCs w:val="24"/>
              </w:rPr>
            </w:pPr>
            <w:r w:rsidRPr="00A73610">
              <w:rPr>
                <w:rFonts w:ascii="Calibri" w:eastAsia="Yu Mincho" w:hAnsi="Calibri" w:cs="Calibri"/>
                <w:b/>
                <w:bCs/>
                <w:color w:val="0052C2"/>
                <w:sz w:val="24"/>
                <w:shd w:val="clear" w:color="auto" w:fill="009999"/>
              </w:rPr>
              <w:t xml:space="preserve">  </w:t>
            </w:r>
            <w:r w:rsidRPr="00032CA9">
              <w:rPr>
                <w:rFonts w:ascii="Calibri" w:eastAsia="Yu Mincho" w:hAnsi="Calibri" w:cs="Calibri"/>
                <w:b/>
                <w:bCs/>
                <w:color w:val="0052C2"/>
                <w:sz w:val="24"/>
              </w:rPr>
              <w:t xml:space="preserve"> </w:t>
            </w:r>
            <w:r w:rsidRPr="00032CA9">
              <w:rPr>
                <w:rFonts w:eastAsia="Yu Mincho" w:cstheme="minorHAnsi"/>
                <w:b/>
                <w:bCs/>
                <w:color w:val="404040"/>
                <w:sz w:val="28"/>
                <w:szCs w:val="24"/>
              </w:rPr>
              <w:t>Presidente</w:t>
            </w:r>
          </w:p>
          <w:p w14:paraId="4942FA4C" w14:textId="77777777" w:rsidR="00A73610" w:rsidRPr="00032CA9" w:rsidRDefault="00A73610" w:rsidP="00EA131B">
            <w:pPr>
              <w:autoSpaceDE w:val="0"/>
              <w:autoSpaceDN w:val="0"/>
              <w:adjustRightInd w:val="0"/>
              <w:spacing w:line="240" w:lineRule="auto"/>
              <w:ind w:left="180"/>
              <w:rPr>
                <w:rFonts w:cstheme="minorHAnsi"/>
                <w:color w:val="4A4A49"/>
              </w:rPr>
            </w:pPr>
            <w:r w:rsidRPr="00032CA9">
              <w:rPr>
                <w:rFonts w:cstheme="minorHAnsi"/>
                <w:color w:val="4A4A49"/>
              </w:rPr>
              <w:t>Elbano de Nuccio</w:t>
            </w:r>
          </w:p>
          <w:p w14:paraId="298917D8" w14:textId="77777777" w:rsidR="00A73610" w:rsidRPr="00032CA9" w:rsidRDefault="00A73610" w:rsidP="00EA131B">
            <w:pPr>
              <w:spacing w:before="600" w:after="60" w:line="288" w:lineRule="auto"/>
              <w:rPr>
                <w:rFonts w:eastAsia="Yu Mincho" w:cstheme="minorHAnsi"/>
                <w:b/>
                <w:bCs/>
                <w:color w:val="404040"/>
                <w:sz w:val="28"/>
                <w:szCs w:val="24"/>
              </w:rPr>
            </w:pPr>
            <w:r w:rsidRPr="00A73610">
              <w:rPr>
                <w:rFonts w:ascii="Calibri" w:eastAsia="Yu Mincho" w:hAnsi="Calibri" w:cs="Calibri"/>
                <w:b/>
                <w:bCs/>
                <w:color w:val="0052C2"/>
                <w:sz w:val="24"/>
                <w:shd w:val="clear" w:color="auto" w:fill="009999"/>
              </w:rPr>
              <w:t xml:space="preserve">  </w:t>
            </w:r>
            <w:r w:rsidRPr="00032CA9">
              <w:rPr>
                <w:rFonts w:ascii="Calibri" w:eastAsia="Yu Mincho" w:hAnsi="Calibri" w:cs="Calibri"/>
                <w:b/>
                <w:bCs/>
                <w:color w:val="0052C2"/>
                <w:sz w:val="24"/>
              </w:rPr>
              <w:t xml:space="preserve"> </w:t>
            </w:r>
            <w:r w:rsidRPr="00032CA9">
              <w:rPr>
                <w:rFonts w:eastAsia="Yu Mincho" w:cstheme="minorHAnsi"/>
                <w:b/>
                <w:bCs/>
                <w:color w:val="404040"/>
                <w:sz w:val="28"/>
                <w:szCs w:val="24"/>
              </w:rPr>
              <w:t>Vicepresidente</w:t>
            </w:r>
          </w:p>
          <w:p w14:paraId="0B6471F8" w14:textId="77777777" w:rsidR="00A73610" w:rsidRPr="00032CA9" w:rsidRDefault="00A73610" w:rsidP="00EA131B">
            <w:pPr>
              <w:autoSpaceDE w:val="0"/>
              <w:autoSpaceDN w:val="0"/>
              <w:adjustRightInd w:val="0"/>
              <w:spacing w:line="240" w:lineRule="auto"/>
              <w:ind w:left="180"/>
              <w:rPr>
                <w:rFonts w:cstheme="minorHAnsi"/>
                <w:color w:val="4A4A49"/>
              </w:rPr>
            </w:pPr>
            <w:r w:rsidRPr="00032CA9">
              <w:rPr>
                <w:rFonts w:cstheme="minorHAnsi"/>
                <w:color w:val="4A4A49"/>
              </w:rPr>
              <w:t>Michele de Tavonatti</w:t>
            </w:r>
          </w:p>
          <w:p w14:paraId="2774E8EC" w14:textId="77777777" w:rsidR="00A73610" w:rsidRPr="00032CA9" w:rsidRDefault="00A73610" w:rsidP="00EA131B">
            <w:pPr>
              <w:spacing w:before="600" w:after="60" w:line="288" w:lineRule="auto"/>
              <w:rPr>
                <w:rFonts w:eastAsia="Yu Mincho" w:cstheme="minorHAnsi"/>
                <w:b/>
                <w:bCs/>
                <w:color w:val="404040"/>
                <w:sz w:val="28"/>
                <w:szCs w:val="24"/>
              </w:rPr>
            </w:pPr>
            <w:r w:rsidRPr="00A73610">
              <w:rPr>
                <w:rFonts w:ascii="Calibri" w:eastAsia="Yu Mincho" w:hAnsi="Calibri" w:cs="Calibri"/>
                <w:b/>
                <w:bCs/>
                <w:color w:val="0052C2"/>
                <w:sz w:val="24"/>
                <w:shd w:val="clear" w:color="auto" w:fill="009999"/>
              </w:rPr>
              <w:t xml:space="preserve">  </w:t>
            </w:r>
            <w:r w:rsidRPr="00032CA9">
              <w:rPr>
                <w:rFonts w:ascii="Calibri" w:eastAsia="Yu Mincho" w:hAnsi="Calibri" w:cs="Calibri"/>
                <w:b/>
                <w:bCs/>
                <w:color w:val="0052C2"/>
                <w:sz w:val="24"/>
              </w:rPr>
              <w:t xml:space="preserve"> </w:t>
            </w:r>
            <w:r w:rsidRPr="00032CA9">
              <w:rPr>
                <w:rFonts w:eastAsia="Yu Mincho" w:cstheme="minorHAnsi"/>
                <w:b/>
                <w:bCs/>
                <w:color w:val="404040"/>
                <w:sz w:val="28"/>
                <w:szCs w:val="24"/>
              </w:rPr>
              <w:t>Consigliere Segretario</w:t>
            </w:r>
          </w:p>
          <w:p w14:paraId="4B18778E" w14:textId="77777777" w:rsidR="00A73610" w:rsidRPr="00032CA9" w:rsidRDefault="00A73610" w:rsidP="00EA131B">
            <w:pPr>
              <w:autoSpaceDE w:val="0"/>
              <w:autoSpaceDN w:val="0"/>
              <w:adjustRightInd w:val="0"/>
              <w:spacing w:line="240" w:lineRule="auto"/>
              <w:ind w:left="180"/>
              <w:rPr>
                <w:rFonts w:cstheme="minorHAnsi"/>
                <w:color w:val="4A4A49"/>
              </w:rPr>
            </w:pPr>
            <w:r w:rsidRPr="00032CA9">
              <w:rPr>
                <w:rFonts w:cstheme="minorHAnsi"/>
                <w:color w:val="4A4A49"/>
              </w:rPr>
              <w:t>Giovanna Greco</w:t>
            </w:r>
          </w:p>
          <w:p w14:paraId="04AF69EA" w14:textId="77777777" w:rsidR="00A73610" w:rsidRPr="00032CA9" w:rsidRDefault="00A73610" w:rsidP="00EA131B">
            <w:pPr>
              <w:spacing w:before="600" w:after="60" w:line="288" w:lineRule="auto"/>
              <w:rPr>
                <w:rFonts w:eastAsia="Yu Mincho" w:cstheme="minorHAnsi"/>
                <w:b/>
                <w:bCs/>
                <w:color w:val="404040"/>
                <w:sz w:val="28"/>
                <w:szCs w:val="24"/>
              </w:rPr>
            </w:pPr>
            <w:r w:rsidRPr="00A73610">
              <w:rPr>
                <w:rFonts w:ascii="Calibri" w:eastAsia="Yu Mincho" w:hAnsi="Calibri" w:cs="Calibri"/>
                <w:b/>
                <w:bCs/>
                <w:color w:val="0052C2"/>
                <w:sz w:val="24"/>
                <w:shd w:val="clear" w:color="auto" w:fill="009999"/>
              </w:rPr>
              <w:t xml:space="preserve">  </w:t>
            </w:r>
            <w:r w:rsidRPr="00032CA9">
              <w:rPr>
                <w:rFonts w:ascii="Calibri" w:eastAsia="Yu Mincho" w:hAnsi="Calibri" w:cs="Calibri"/>
                <w:b/>
                <w:bCs/>
                <w:color w:val="0052C2"/>
                <w:sz w:val="24"/>
              </w:rPr>
              <w:t xml:space="preserve"> </w:t>
            </w:r>
            <w:r w:rsidRPr="00032CA9">
              <w:rPr>
                <w:rFonts w:eastAsia="Yu Mincho" w:cstheme="minorHAnsi"/>
                <w:b/>
                <w:bCs/>
                <w:color w:val="404040"/>
                <w:sz w:val="28"/>
                <w:szCs w:val="24"/>
              </w:rPr>
              <w:t>Consigliere Tesoriere</w:t>
            </w:r>
          </w:p>
          <w:p w14:paraId="587EFBFD" w14:textId="77777777" w:rsidR="00A73610" w:rsidRPr="00032CA9" w:rsidRDefault="00A73610" w:rsidP="00EA131B">
            <w:pPr>
              <w:autoSpaceDE w:val="0"/>
              <w:autoSpaceDN w:val="0"/>
              <w:adjustRightInd w:val="0"/>
              <w:spacing w:line="240" w:lineRule="auto"/>
              <w:ind w:left="180"/>
              <w:rPr>
                <w:rFonts w:cstheme="minorHAnsi"/>
                <w:color w:val="4A4A49"/>
                <w:sz w:val="18"/>
                <w:szCs w:val="18"/>
              </w:rPr>
            </w:pPr>
            <w:r w:rsidRPr="00032CA9">
              <w:rPr>
                <w:rFonts w:cstheme="minorHAnsi"/>
                <w:color w:val="4A4A49"/>
              </w:rPr>
              <w:t>Salvatore Regalbuto</w:t>
            </w:r>
          </w:p>
        </w:tc>
        <w:tc>
          <w:tcPr>
            <w:tcW w:w="4530" w:type="dxa"/>
            <w:tcMar>
              <w:left w:w="255" w:type="dxa"/>
            </w:tcMar>
          </w:tcPr>
          <w:p w14:paraId="1A960BC7" w14:textId="77777777" w:rsidR="00A73610" w:rsidRPr="00032CA9" w:rsidRDefault="00A73610" w:rsidP="00EA131B">
            <w:pPr>
              <w:spacing w:after="60" w:line="288" w:lineRule="auto"/>
              <w:rPr>
                <w:rFonts w:eastAsia="Yu Mincho" w:cstheme="minorHAnsi"/>
                <w:b/>
                <w:bCs/>
                <w:color w:val="404040"/>
                <w:sz w:val="28"/>
                <w:szCs w:val="24"/>
              </w:rPr>
            </w:pPr>
            <w:r w:rsidRPr="00A73610">
              <w:rPr>
                <w:rFonts w:ascii="Calibri" w:eastAsia="Yu Mincho" w:hAnsi="Calibri" w:cs="Calibri"/>
                <w:b/>
                <w:bCs/>
                <w:color w:val="0052C2"/>
                <w:sz w:val="24"/>
                <w:shd w:val="clear" w:color="auto" w:fill="009999"/>
              </w:rPr>
              <w:t xml:space="preserve">  </w:t>
            </w:r>
            <w:r w:rsidRPr="00BC0270">
              <w:rPr>
                <w:rFonts w:ascii="Calibri" w:eastAsia="Yu Mincho" w:hAnsi="Calibri" w:cs="Calibri"/>
                <w:b/>
                <w:bCs/>
                <w:color w:val="0052C2"/>
                <w:sz w:val="24"/>
              </w:rPr>
              <w:t xml:space="preserve"> </w:t>
            </w:r>
            <w:r w:rsidRPr="00032CA9">
              <w:rPr>
                <w:rFonts w:eastAsia="Yu Mincho" w:cstheme="minorHAnsi"/>
                <w:b/>
                <w:bCs/>
                <w:color w:val="404040"/>
                <w:sz w:val="28"/>
                <w:szCs w:val="24"/>
              </w:rPr>
              <w:t>Consiglieri</w:t>
            </w:r>
          </w:p>
          <w:p w14:paraId="094E963B" w14:textId="77777777" w:rsidR="00A73610" w:rsidRPr="00032CA9" w:rsidRDefault="00A73610" w:rsidP="00EA131B">
            <w:pPr>
              <w:autoSpaceDE w:val="0"/>
              <w:autoSpaceDN w:val="0"/>
              <w:adjustRightInd w:val="0"/>
              <w:spacing w:after="120" w:line="240" w:lineRule="auto"/>
              <w:ind w:left="181"/>
              <w:rPr>
                <w:rFonts w:cstheme="minorHAnsi"/>
                <w:color w:val="4A4A49"/>
              </w:rPr>
            </w:pPr>
            <w:r w:rsidRPr="00032CA9">
              <w:rPr>
                <w:rFonts w:cstheme="minorHAnsi"/>
                <w:color w:val="4A4A49"/>
              </w:rPr>
              <w:t>Gian Luca Ancarani</w:t>
            </w:r>
          </w:p>
          <w:p w14:paraId="26E60D1B"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Marina Andreatta</w:t>
            </w:r>
          </w:p>
          <w:p w14:paraId="62919D13"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Cristina Bertinelli</w:t>
            </w:r>
          </w:p>
          <w:p w14:paraId="0743BAB2"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Aldo Campo</w:t>
            </w:r>
          </w:p>
          <w:p w14:paraId="4C5DFB81"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Rosa D’Angiolella</w:t>
            </w:r>
          </w:p>
          <w:p w14:paraId="4C867095"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Fabrizio Escheri</w:t>
            </w:r>
          </w:p>
          <w:p w14:paraId="5C99F379"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Gian Luca Galletti</w:t>
            </w:r>
          </w:p>
          <w:p w14:paraId="191E3FA7"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Cristina Marrone</w:t>
            </w:r>
          </w:p>
          <w:p w14:paraId="387CA337"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Maurizio Masini</w:t>
            </w:r>
          </w:p>
          <w:p w14:paraId="208E3BA4"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Pasquale Mazza</w:t>
            </w:r>
          </w:p>
          <w:p w14:paraId="0B92C112"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David Moro</w:t>
            </w:r>
          </w:p>
          <w:p w14:paraId="180595C0"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Eliana Quintili</w:t>
            </w:r>
          </w:p>
          <w:p w14:paraId="294EA1CC"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Antonio Repaci</w:t>
            </w:r>
          </w:p>
          <w:p w14:paraId="48A1C7AE"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Pierpaolo Sanna</w:t>
            </w:r>
          </w:p>
          <w:p w14:paraId="01763D60"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Liliana Smargiassi</w:t>
            </w:r>
          </w:p>
          <w:p w14:paraId="301D3337" w14:textId="77777777" w:rsidR="00A73610" w:rsidRPr="00032CA9" w:rsidRDefault="00A73610" w:rsidP="00EA131B">
            <w:pPr>
              <w:autoSpaceDE w:val="0"/>
              <w:autoSpaceDN w:val="0"/>
              <w:adjustRightInd w:val="0"/>
              <w:spacing w:before="120" w:after="120" w:line="240" w:lineRule="auto"/>
              <w:ind w:left="181"/>
              <w:rPr>
                <w:rFonts w:cstheme="minorHAnsi"/>
                <w:color w:val="4A4A49"/>
              </w:rPr>
            </w:pPr>
            <w:r w:rsidRPr="00032CA9">
              <w:rPr>
                <w:rFonts w:cstheme="minorHAnsi"/>
                <w:color w:val="4A4A49"/>
              </w:rPr>
              <w:t>Giuseppe Venneri</w:t>
            </w:r>
          </w:p>
          <w:p w14:paraId="6B428651" w14:textId="77777777" w:rsidR="00A73610" w:rsidRPr="00032CA9" w:rsidRDefault="00A73610" w:rsidP="00EA131B">
            <w:pPr>
              <w:spacing w:before="120" w:after="120"/>
              <w:ind w:left="181"/>
              <w:rPr>
                <w:rFonts w:eastAsia="Yu Mincho" w:cstheme="minorHAnsi"/>
                <w:b/>
                <w:bCs/>
                <w:color w:val="404040"/>
                <w:sz w:val="28"/>
                <w:szCs w:val="24"/>
              </w:rPr>
            </w:pPr>
            <w:r w:rsidRPr="00032CA9">
              <w:rPr>
                <w:rFonts w:cstheme="minorHAnsi"/>
                <w:color w:val="4A4A49"/>
              </w:rPr>
              <w:t>Gabriella Viggiano</w:t>
            </w:r>
          </w:p>
        </w:tc>
      </w:tr>
      <w:bookmarkEnd w:id="4"/>
    </w:tbl>
    <w:p w14:paraId="1E760BB0" w14:textId="77777777" w:rsidR="00281EF7" w:rsidRDefault="00281EF7"/>
    <w:p w14:paraId="60700742" w14:textId="0E1A48D0" w:rsidR="00A73610" w:rsidRPr="00A73610" w:rsidRDefault="00A73610" w:rsidP="00A73610">
      <w:pPr>
        <w:spacing w:line="264" w:lineRule="auto"/>
        <w:rPr>
          <w:rFonts w:ascii="Calibri" w:eastAsia="Yu Mincho" w:hAnsi="Calibri" w:cs="Calibri"/>
          <w:b/>
          <w:bCs/>
          <w:color w:val="404040"/>
          <w:sz w:val="32"/>
          <w:szCs w:val="28"/>
        </w:rPr>
      </w:pPr>
      <w:bookmarkStart w:id="5" w:name="_Hlk160449195"/>
      <w:r w:rsidRPr="00A73610">
        <w:rPr>
          <w:rFonts w:ascii="Calibri" w:eastAsia="Yu Mincho" w:hAnsi="Calibri" w:cs="Calibri"/>
          <w:b/>
          <w:bCs/>
          <w:color w:val="404040"/>
          <w:sz w:val="32"/>
          <w:szCs w:val="28"/>
        </w:rPr>
        <w:lastRenderedPageBreak/>
        <w:t>Area di delega “</w:t>
      </w:r>
      <w:r w:rsidR="00170013">
        <w:rPr>
          <w:rFonts w:ascii="Calibri" w:eastAsia="Yu Mincho" w:hAnsi="Calibri" w:cs="Calibri"/>
          <w:b/>
          <w:bCs/>
          <w:color w:val="404040"/>
          <w:sz w:val="32"/>
          <w:szCs w:val="28"/>
        </w:rPr>
        <w:t>Funzioni giudiziarie</w:t>
      </w:r>
      <w:r w:rsidRPr="00A73610">
        <w:rPr>
          <w:rFonts w:ascii="Calibri" w:eastAsia="Yu Mincho" w:hAnsi="Calibri" w:cs="Calibri"/>
          <w:b/>
          <w:bCs/>
          <w:color w:val="404040"/>
          <w:sz w:val="32"/>
          <w:szCs w:val="28"/>
        </w:rPr>
        <w:t>”</w:t>
      </w:r>
    </w:p>
    <w:p w14:paraId="44D35999" w14:textId="69E0D12E" w:rsidR="00A73610" w:rsidRPr="00D92FDF" w:rsidRDefault="00A73610" w:rsidP="00A73610">
      <w:pPr>
        <w:spacing w:after="120" w:line="264" w:lineRule="auto"/>
        <w:rPr>
          <w:rFonts w:ascii="Calibri" w:eastAsia="Yu Mincho" w:hAnsi="Calibri" w:cs="Calibri"/>
          <w:color w:val="C00000"/>
          <w:spacing w:val="-2"/>
          <w:sz w:val="28"/>
          <w:szCs w:val="28"/>
        </w:rPr>
      </w:pPr>
      <w:r w:rsidRPr="00D92FDF">
        <w:rPr>
          <w:rFonts w:ascii="Calibri" w:eastAsia="Yu Mincho" w:hAnsi="Calibri" w:cs="Calibri"/>
          <w:color w:val="C00000"/>
          <w:spacing w:val="-2"/>
          <w:sz w:val="28"/>
          <w:szCs w:val="28"/>
        </w:rPr>
        <w:t xml:space="preserve">A cura della </w:t>
      </w:r>
      <w:bookmarkStart w:id="6" w:name="_Hlk132409553"/>
      <w:r w:rsidRPr="00D92FDF">
        <w:rPr>
          <w:rFonts w:ascii="Calibri" w:eastAsia="Yu Mincho" w:hAnsi="Calibri" w:cs="Calibri"/>
          <w:color w:val="C00000"/>
          <w:spacing w:val="-2"/>
          <w:sz w:val="28"/>
          <w:szCs w:val="28"/>
        </w:rPr>
        <w:t>Commissione di studio “</w:t>
      </w:r>
      <w:r w:rsidR="00170013" w:rsidRPr="00D92FDF">
        <w:rPr>
          <w:rFonts w:ascii="Calibri" w:eastAsia="Yu Mincho" w:hAnsi="Calibri" w:cs="Calibri"/>
          <w:color w:val="C00000"/>
          <w:spacing w:val="-2"/>
          <w:sz w:val="28"/>
          <w:szCs w:val="28"/>
        </w:rPr>
        <w:t>Sovraindebitamento e procedure minori</w:t>
      </w:r>
      <w:r w:rsidRPr="00D92FDF">
        <w:rPr>
          <w:rFonts w:ascii="Calibri" w:eastAsia="Yu Mincho" w:hAnsi="Calibri" w:cs="Calibri"/>
          <w:color w:val="C00000"/>
          <w:spacing w:val="-2"/>
          <w:sz w:val="28"/>
          <w:szCs w:val="28"/>
        </w:rPr>
        <w:t>”</w:t>
      </w:r>
    </w:p>
    <w:bookmarkEnd w:id="6"/>
    <w:p w14:paraId="7B212EA0" w14:textId="2CFE8CD0" w:rsidR="00A73610" w:rsidRPr="00734C92" w:rsidRDefault="00A73610" w:rsidP="00A73610">
      <w:pPr>
        <w:spacing w:before="600" w:after="60" w:line="288" w:lineRule="auto"/>
        <w:rPr>
          <w:rFonts w:ascii="Calibri" w:eastAsia="Yu Mincho" w:hAnsi="Calibri" w:cs="Calibri"/>
          <w:b/>
          <w:bCs/>
          <w:color w:val="404040"/>
          <w:sz w:val="28"/>
          <w:szCs w:val="24"/>
        </w:rPr>
      </w:pPr>
      <w:r w:rsidRPr="00A73610">
        <w:rPr>
          <w:rFonts w:ascii="Calibri" w:eastAsia="Yu Mincho" w:hAnsi="Calibri" w:cs="Calibri"/>
          <w:b/>
          <w:bCs/>
          <w:color w:val="0052C2"/>
          <w:sz w:val="24"/>
          <w:szCs w:val="22"/>
          <w:shd w:val="clear" w:color="auto" w:fill="009999"/>
        </w:rPr>
        <w:t xml:space="preserve">  </w:t>
      </w:r>
      <w:r w:rsidRPr="00734C92">
        <w:rPr>
          <w:rFonts w:ascii="Calibri" w:eastAsia="Yu Mincho" w:hAnsi="Calibri" w:cs="Calibri"/>
          <w:b/>
          <w:bCs/>
          <w:color w:val="404040"/>
          <w:sz w:val="28"/>
          <w:szCs w:val="24"/>
        </w:rPr>
        <w:t xml:space="preserve"> Consiglier</w:t>
      </w:r>
      <w:r>
        <w:rPr>
          <w:rFonts w:ascii="Calibri" w:eastAsia="Yu Mincho" w:hAnsi="Calibri" w:cs="Calibri"/>
          <w:b/>
          <w:bCs/>
          <w:color w:val="404040"/>
          <w:sz w:val="28"/>
          <w:szCs w:val="24"/>
        </w:rPr>
        <w:t>e</w:t>
      </w:r>
      <w:r w:rsidRPr="00734C92">
        <w:rPr>
          <w:rFonts w:ascii="Calibri" w:eastAsia="Yu Mincho" w:hAnsi="Calibri" w:cs="Calibri"/>
          <w:b/>
          <w:bCs/>
          <w:color w:val="404040"/>
          <w:sz w:val="28"/>
          <w:szCs w:val="24"/>
        </w:rPr>
        <w:t xml:space="preserve"> </w:t>
      </w:r>
      <w:r>
        <w:rPr>
          <w:rFonts w:ascii="Calibri" w:eastAsia="Yu Mincho" w:hAnsi="Calibri" w:cs="Calibri"/>
          <w:b/>
          <w:bCs/>
          <w:color w:val="404040"/>
          <w:sz w:val="28"/>
          <w:szCs w:val="24"/>
        </w:rPr>
        <w:t xml:space="preserve">CNDCEC </w:t>
      </w:r>
      <w:r w:rsidRPr="00734C92">
        <w:rPr>
          <w:rFonts w:ascii="Calibri" w:eastAsia="Yu Mincho" w:hAnsi="Calibri" w:cs="Calibri"/>
          <w:b/>
          <w:bCs/>
          <w:color w:val="404040"/>
          <w:sz w:val="28"/>
          <w:szCs w:val="24"/>
        </w:rPr>
        <w:t>delegat</w:t>
      </w:r>
      <w:r>
        <w:rPr>
          <w:rFonts w:ascii="Calibri" w:eastAsia="Yu Mincho" w:hAnsi="Calibri" w:cs="Calibri"/>
          <w:b/>
          <w:bCs/>
          <w:color w:val="404040"/>
          <w:sz w:val="28"/>
          <w:szCs w:val="24"/>
        </w:rPr>
        <w:t>o</w:t>
      </w:r>
    </w:p>
    <w:p w14:paraId="723A1D2D" w14:textId="1A280971" w:rsidR="00A73610" w:rsidRPr="00734C92" w:rsidRDefault="00A73610" w:rsidP="00A73610">
      <w:pPr>
        <w:spacing w:after="120" w:line="264" w:lineRule="auto"/>
        <w:ind w:left="181"/>
        <w:rPr>
          <w:rFonts w:ascii="Calibri" w:eastAsia="Yu Mincho" w:hAnsi="Calibri" w:cs="Calibri"/>
          <w:color w:val="404040"/>
        </w:rPr>
      </w:pPr>
      <w:r>
        <w:rPr>
          <w:rFonts w:ascii="Calibri" w:eastAsia="Yu Mincho" w:hAnsi="Calibri" w:cs="Calibri"/>
          <w:color w:val="404040"/>
          <w:spacing w:val="-2"/>
        </w:rPr>
        <w:t>Giovanna Greco</w:t>
      </w:r>
    </w:p>
    <w:p w14:paraId="3A7E2ADA" w14:textId="77777777" w:rsidR="00A73610" w:rsidRPr="00734C92" w:rsidRDefault="00A73610" w:rsidP="00A73610">
      <w:pPr>
        <w:spacing w:before="480" w:after="60" w:line="264" w:lineRule="auto"/>
        <w:rPr>
          <w:rFonts w:ascii="Calibri" w:eastAsia="Yu Mincho" w:hAnsi="Calibri" w:cs="Calibri"/>
          <w:b/>
          <w:bCs/>
          <w:color w:val="404040"/>
          <w:sz w:val="28"/>
          <w:szCs w:val="24"/>
        </w:rPr>
      </w:pPr>
      <w:r w:rsidRPr="00A73610">
        <w:rPr>
          <w:rFonts w:ascii="Calibri" w:eastAsia="Yu Mincho" w:hAnsi="Calibri" w:cs="Calibri"/>
          <w:b/>
          <w:bCs/>
          <w:color w:val="0052C2"/>
          <w:sz w:val="24"/>
          <w:szCs w:val="22"/>
          <w:shd w:val="clear" w:color="auto" w:fill="009999"/>
        </w:rPr>
        <w:t xml:space="preserve">  </w:t>
      </w:r>
      <w:r w:rsidRPr="00734C92">
        <w:rPr>
          <w:rFonts w:ascii="Calibri" w:eastAsia="Yu Mincho" w:hAnsi="Calibri" w:cs="Calibri"/>
          <w:b/>
          <w:bCs/>
          <w:color w:val="404040"/>
          <w:sz w:val="28"/>
          <w:szCs w:val="24"/>
        </w:rPr>
        <w:t xml:space="preserve"> Presidente</w:t>
      </w:r>
    </w:p>
    <w:p w14:paraId="153ECF6E" w14:textId="3175B2C6" w:rsidR="00A73610" w:rsidRPr="00734C92" w:rsidRDefault="00A73610" w:rsidP="00A73610">
      <w:pPr>
        <w:spacing w:line="264" w:lineRule="auto"/>
        <w:ind w:left="182"/>
        <w:rPr>
          <w:rFonts w:ascii="Calibri" w:eastAsia="Yu Mincho" w:hAnsi="Calibri" w:cs="Calibri"/>
          <w:color w:val="404040"/>
        </w:rPr>
      </w:pPr>
      <w:r>
        <w:rPr>
          <w:rFonts w:ascii="Calibri" w:eastAsia="Yu Mincho" w:hAnsi="Calibri" w:cs="Calibri"/>
          <w:color w:val="404040"/>
        </w:rPr>
        <w:t>Stefania Ricciarelli</w:t>
      </w:r>
    </w:p>
    <w:p w14:paraId="25A86775" w14:textId="77777777" w:rsidR="00A73610" w:rsidRPr="00734C92" w:rsidRDefault="00A73610" w:rsidP="00A73610">
      <w:pPr>
        <w:spacing w:before="360" w:after="60" w:line="264" w:lineRule="auto"/>
        <w:rPr>
          <w:rFonts w:ascii="Calibri" w:eastAsia="Yu Mincho" w:hAnsi="Calibri" w:cs="Calibri"/>
          <w:b/>
          <w:bCs/>
          <w:color w:val="404040"/>
          <w:sz w:val="28"/>
          <w:szCs w:val="24"/>
        </w:rPr>
      </w:pPr>
      <w:r w:rsidRPr="00A73610">
        <w:rPr>
          <w:rFonts w:ascii="Calibri" w:eastAsia="Yu Mincho" w:hAnsi="Calibri" w:cs="Calibri"/>
          <w:b/>
          <w:bCs/>
          <w:color w:val="0052C2"/>
          <w:sz w:val="24"/>
          <w:szCs w:val="22"/>
          <w:shd w:val="clear" w:color="auto" w:fill="009999"/>
        </w:rPr>
        <w:t xml:space="preserve">  </w:t>
      </w:r>
      <w:r w:rsidRPr="00734C92">
        <w:rPr>
          <w:rFonts w:ascii="Calibri" w:eastAsia="Yu Mincho" w:hAnsi="Calibri" w:cs="Calibri"/>
          <w:b/>
          <w:bCs/>
          <w:color w:val="404040"/>
          <w:sz w:val="28"/>
          <w:szCs w:val="24"/>
        </w:rPr>
        <w:t xml:space="preserve"> Componenti</w:t>
      </w:r>
    </w:p>
    <w:tbl>
      <w:tblPr>
        <w:tblStyle w:val="Grigliatabella1"/>
        <w:tblW w:w="0" w:type="auto"/>
        <w:tblBorders>
          <w:top w:val="none" w:sz="0" w:space="0" w:color="auto"/>
          <w:left w:val="none" w:sz="0" w:space="0" w:color="auto"/>
          <w:bottom w:val="none" w:sz="0" w:space="0" w:color="auto"/>
          <w:right w:val="none" w:sz="0" w:space="0" w:color="auto"/>
          <w:insideH w:val="single" w:sz="4" w:space="0" w:color="C00000"/>
          <w:insideV w:val="single" w:sz="4" w:space="0" w:color="0052C2"/>
        </w:tblBorders>
        <w:tblLook w:val="04A0" w:firstRow="1" w:lastRow="0" w:firstColumn="1" w:lastColumn="0" w:noHBand="0" w:noVBand="1"/>
      </w:tblPr>
      <w:tblGrid>
        <w:gridCol w:w="4246"/>
        <w:gridCol w:w="4247"/>
      </w:tblGrid>
      <w:tr w:rsidR="00A73610" w:rsidRPr="00734C92" w14:paraId="7DBAD31C" w14:textId="77777777" w:rsidTr="00A73610">
        <w:tc>
          <w:tcPr>
            <w:tcW w:w="4246" w:type="dxa"/>
            <w:tcBorders>
              <w:right w:val="single" w:sz="4" w:space="0" w:color="009999"/>
            </w:tcBorders>
            <w:hideMark/>
          </w:tcPr>
          <w:p w14:paraId="4895CBB2" w14:textId="14AE5655" w:rsidR="00A73610" w:rsidRPr="00CA7742" w:rsidRDefault="00A73610" w:rsidP="00607175">
            <w:pPr>
              <w:spacing w:after="60" w:line="276" w:lineRule="auto"/>
              <w:ind w:left="182"/>
              <w:rPr>
                <w:rFonts w:ascii="Calibri" w:hAnsi="Calibri" w:cs="Calibri"/>
                <w:color w:val="404040"/>
              </w:rPr>
            </w:pPr>
            <w:r w:rsidRPr="00CA7742">
              <w:rPr>
                <w:rFonts w:ascii="Calibri" w:hAnsi="Calibri" w:cs="Calibri"/>
                <w:bCs/>
                <w:color w:val="404040"/>
              </w:rPr>
              <w:t>Sergio Acconcia</w:t>
            </w:r>
          </w:p>
          <w:p w14:paraId="35B43D7D" w14:textId="517D5489" w:rsidR="00A73610" w:rsidRPr="00CA7742" w:rsidRDefault="00A73610" w:rsidP="00607175">
            <w:pPr>
              <w:spacing w:after="60" w:line="276" w:lineRule="auto"/>
              <w:ind w:left="182"/>
              <w:rPr>
                <w:rFonts w:ascii="Calibri" w:hAnsi="Calibri" w:cs="Calibri"/>
                <w:bCs/>
                <w:color w:val="404040"/>
              </w:rPr>
            </w:pPr>
            <w:r w:rsidRPr="00CA7742">
              <w:rPr>
                <w:rFonts w:ascii="Calibri" w:hAnsi="Calibri" w:cs="Calibri"/>
                <w:bCs/>
                <w:color w:val="404040"/>
              </w:rPr>
              <w:t>Gabriele Assanta</w:t>
            </w:r>
          </w:p>
          <w:p w14:paraId="5EA7A55F" w14:textId="1CB70EA2" w:rsidR="00A73610" w:rsidRPr="00CA7742" w:rsidRDefault="00A73610" w:rsidP="00607175">
            <w:pPr>
              <w:spacing w:after="60" w:line="276" w:lineRule="auto"/>
              <w:ind w:left="182"/>
              <w:rPr>
                <w:rFonts w:ascii="Calibri" w:hAnsi="Calibri" w:cs="Calibri"/>
                <w:bCs/>
                <w:color w:val="404040"/>
              </w:rPr>
            </w:pPr>
            <w:r w:rsidRPr="00CA7742">
              <w:rPr>
                <w:rFonts w:ascii="Calibri" w:hAnsi="Calibri" w:cs="Calibri"/>
                <w:bCs/>
                <w:color w:val="404040"/>
              </w:rPr>
              <w:t>Antonio Astolfi</w:t>
            </w:r>
          </w:p>
          <w:p w14:paraId="608019DB" w14:textId="7685FF25" w:rsidR="00A73610" w:rsidRPr="00CA7742" w:rsidRDefault="00A73610" w:rsidP="00607175">
            <w:pPr>
              <w:spacing w:after="60" w:line="276" w:lineRule="auto"/>
              <w:ind w:left="182"/>
              <w:rPr>
                <w:rFonts w:ascii="Calibri" w:hAnsi="Calibri" w:cs="Calibri"/>
                <w:bCs/>
                <w:color w:val="404040"/>
              </w:rPr>
            </w:pPr>
            <w:r w:rsidRPr="00CA7742">
              <w:rPr>
                <w:rFonts w:ascii="Calibri" w:hAnsi="Calibri" w:cs="Calibri"/>
                <w:bCs/>
                <w:color w:val="404040"/>
              </w:rPr>
              <w:t>Orazio Lorenzo Barbagallo</w:t>
            </w:r>
          </w:p>
          <w:p w14:paraId="2D6CD96D" w14:textId="4605F183" w:rsidR="00A73610" w:rsidRPr="00CA7742" w:rsidRDefault="00170013" w:rsidP="00607175">
            <w:pPr>
              <w:spacing w:after="60" w:line="276" w:lineRule="auto"/>
              <w:ind w:left="182"/>
              <w:rPr>
                <w:rFonts w:ascii="Calibri" w:hAnsi="Calibri" w:cs="Calibri"/>
                <w:bCs/>
                <w:color w:val="404040"/>
              </w:rPr>
            </w:pPr>
            <w:r w:rsidRPr="00CA7742">
              <w:rPr>
                <w:rFonts w:ascii="Calibri" w:hAnsi="Calibri" w:cs="Calibri"/>
                <w:bCs/>
                <w:color w:val="404040"/>
              </w:rPr>
              <w:t>Alessandro Bevilacqua</w:t>
            </w:r>
          </w:p>
          <w:p w14:paraId="43DDEF88" w14:textId="0BC313DB" w:rsidR="00A73610" w:rsidRPr="00CA7742" w:rsidRDefault="00170013" w:rsidP="00607175">
            <w:pPr>
              <w:spacing w:after="60" w:line="276" w:lineRule="auto"/>
              <w:ind w:left="182"/>
              <w:rPr>
                <w:rFonts w:ascii="Calibri" w:hAnsi="Calibri" w:cs="Calibri"/>
                <w:bCs/>
                <w:color w:val="404040"/>
              </w:rPr>
            </w:pPr>
            <w:r w:rsidRPr="00CA7742">
              <w:rPr>
                <w:rFonts w:ascii="Calibri" w:hAnsi="Calibri" w:cs="Calibri"/>
                <w:bCs/>
                <w:color w:val="404040"/>
              </w:rPr>
              <w:t>Lucia Bianchi</w:t>
            </w:r>
          </w:p>
          <w:p w14:paraId="343B1271" w14:textId="2F2B4C4C" w:rsidR="00A73610" w:rsidRPr="00CA7742" w:rsidRDefault="00170013" w:rsidP="00607175">
            <w:pPr>
              <w:spacing w:after="60" w:line="276" w:lineRule="auto"/>
              <w:ind w:left="182"/>
              <w:rPr>
                <w:rFonts w:ascii="Calibri" w:hAnsi="Calibri" w:cs="Calibri"/>
                <w:bCs/>
                <w:color w:val="404040"/>
              </w:rPr>
            </w:pPr>
            <w:r w:rsidRPr="00CA7742">
              <w:rPr>
                <w:rFonts w:ascii="Calibri" w:hAnsi="Calibri" w:cs="Calibri"/>
                <w:bCs/>
                <w:color w:val="404040"/>
              </w:rPr>
              <w:t>Rosario Candela</w:t>
            </w:r>
          </w:p>
          <w:p w14:paraId="593F5151" w14:textId="11FF9EF7" w:rsidR="00A73610" w:rsidRPr="00CA7742" w:rsidRDefault="00170013" w:rsidP="00607175">
            <w:pPr>
              <w:spacing w:after="60" w:line="276" w:lineRule="auto"/>
              <w:ind w:left="182"/>
              <w:rPr>
                <w:rFonts w:ascii="Calibri" w:hAnsi="Calibri" w:cs="Calibri"/>
                <w:bCs/>
                <w:color w:val="404040"/>
              </w:rPr>
            </w:pPr>
            <w:r w:rsidRPr="00CA7742">
              <w:rPr>
                <w:rFonts w:ascii="Calibri" w:hAnsi="Calibri" w:cs="Calibri"/>
                <w:bCs/>
                <w:color w:val="404040"/>
              </w:rPr>
              <w:t>Alessandro Cannizzaro</w:t>
            </w:r>
          </w:p>
          <w:p w14:paraId="55FC8474" w14:textId="77777777" w:rsidR="00A73610" w:rsidRPr="00CA7742" w:rsidRDefault="00170013" w:rsidP="00607175">
            <w:pPr>
              <w:spacing w:after="60" w:line="276" w:lineRule="auto"/>
              <w:ind w:left="182"/>
              <w:rPr>
                <w:rFonts w:ascii="Calibri" w:hAnsi="Calibri" w:cs="Calibri"/>
                <w:bCs/>
                <w:color w:val="404040"/>
              </w:rPr>
            </w:pPr>
            <w:r w:rsidRPr="00CA7742">
              <w:rPr>
                <w:rFonts w:ascii="Calibri" w:hAnsi="Calibri" w:cs="Calibri"/>
                <w:bCs/>
                <w:color w:val="404040"/>
              </w:rPr>
              <w:t>Erminia Cuomo</w:t>
            </w:r>
          </w:p>
          <w:p w14:paraId="04DAA78B" w14:textId="77777777" w:rsidR="00170013" w:rsidRPr="00CA7742" w:rsidRDefault="00170013" w:rsidP="00607175">
            <w:pPr>
              <w:spacing w:after="60" w:line="276" w:lineRule="auto"/>
              <w:ind w:left="182"/>
              <w:rPr>
                <w:rFonts w:ascii="Calibri" w:hAnsi="Calibri" w:cs="Calibri"/>
                <w:bCs/>
                <w:color w:val="404040"/>
              </w:rPr>
            </w:pPr>
            <w:r w:rsidRPr="00CA7742">
              <w:rPr>
                <w:rFonts w:ascii="Calibri" w:hAnsi="Calibri" w:cs="Calibri"/>
                <w:bCs/>
                <w:color w:val="404040"/>
              </w:rPr>
              <w:t>Ortenzia De Grazia</w:t>
            </w:r>
          </w:p>
          <w:p w14:paraId="6ACECA20" w14:textId="77777777" w:rsidR="00170013" w:rsidRPr="00CA7742" w:rsidRDefault="00170013" w:rsidP="00607175">
            <w:pPr>
              <w:spacing w:after="60" w:line="276" w:lineRule="auto"/>
              <w:ind w:left="182"/>
              <w:rPr>
                <w:rFonts w:ascii="Calibri" w:hAnsi="Calibri" w:cs="Calibri"/>
                <w:color w:val="404040"/>
              </w:rPr>
            </w:pPr>
            <w:r w:rsidRPr="00CA7742">
              <w:rPr>
                <w:rFonts w:ascii="Calibri" w:hAnsi="Calibri" w:cs="Calibri"/>
                <w:color w:val="404040"/>
              </w:rPr>
              <w:t>Manuela Di Marcello</w:t>
            </w:r>
          </w:p>
          <w:p w14:paraId="27C07084" w14:textId="77777777" w:rsidR="00170013" w:rsidRPr="00CA7742" w:rsidRDefault="00170013" w:rsidP="00607175">
            <w:pPr>
              <w:spacing w:after="60" w:line="276" w:lineRule="auto"/>
              <w:ind w:left="182"/>
              <w:rPr>
                <w:rFonts w:ascii="Calibri" w:hAnsi="Calibri" w:cs="Calibri"/>
                <w:color w:val="404040"/>
              </w:rPr>
            </w:pPr>
            <w:r w:rsidRPr="00CA7742">
              <w:rPr>
                <w:rFonts w:ascii="Calibri" w:hAnsi="Calibri" w:cs="Calibri"/>
                <w:color w:val="404040"/>
              </w:rPr>
              <w:t>Alessandro Elisio</w:t>
            </w:r>
          </w:p>
          <w:p w14:paraId="29B12308" w14:textId="77777777" w:rsidR="00170013" w:rsidRPr="00CA7742" w:rsidRDefault="00170013" w:rsidP="00607175">
            <w:pPr>
              <w:spacing w:after="60" w:line="276" w:lineRule="auto"/>
              <w:ind w:left="182"/>
              <w:rPr>
                <w:rFonts w:ascii="Calibri" w:hAnsi="Calibri" w:cs="Calibri"/>
                <w:color w:val="404040"/>
              </w:rPr>
            </w:pPr>
            <w:r w:rsidRPr="00CA7742">
              <w:rPr>
                <w:rFonts w:ascii="Calibri" w:hAnsi="Calibri" w:cs="Calibri"/>
                <w:color w:val="404040"/>
              </w:rPr>
              <w:t>Raffaella Ferrai</w:t>
            </w:r>
          </w:p>
          <w:p w14:paraId="62E10383" w14:textId="77777777" w:rsidR="00170013" w:rsidRPr="00CA7742" w:rsidRDefault="00170013" w:rsidP="00607175">
            <w:pPr>
              <w:spacing w:after="60" w:line="276" w:lineRule="auto"/>
              <w:ind w:left="182"/>
              <w:rPr>
                <w:rFonts w:ascii="Calibri" w:hAnsi="Calibri" w:cs="Calibri"/>
                <w:color w:val="404040"/>
              </w:rPr>
            </w:pPr>
            <w:r w:rsidRPr="00CA7742">
              <w:rPr>
                <w:rFonts w:ascii="Calibri" w:hAnsi="Calibri" w:cs="Calibri"/>
                <w:color w:val="404040"/>
              </w:rPr>
              <w:t xml:space="preserve">Maria Genna </w:t>
            </w:r>
          </w:p>
          <w:p w14:paraId="6D1F6937" w14:textId="43083FB0" w:rsidR="00170013" w:rsidRPr="00CA7742" w:rsidRDefault="00170013" w:rsidP="00607175">
            <w:pPr>
              <w:spacing w:after="60" w:line="276" w:lineRule="auto"/>
              <w:ind w:left="182"/>
              <w:rPr>
                <w:rFonts w:ascii="Calibri" w:hAnsi="Calibri" w:cs="Calibri"/>
                <w:color w:val="404040"/>
              </w:rPr>
            </w:pPr>
            <w:r w:rsidRPr="00CA7742">
              <w:rPr>
                <w:rFonts w:ascii="Calibri" w:hAnsi="Calibri" w:cs="Calibri"/>
                <w:color w:val="404040"/>
              </w:rPr>
              <w:t>Tiziana Ghiotto</w:t>
            </w:r>
          </w:p>
        </w:tc>
        <w:tc>
          <w:tcPr>
            <w:tcW w:w="4247" w:type="dxa"/>
            <w:tcBorders>
              <w:top w:val="nil"/>
              <w:left w:val="single" w:sz="4" w:space="0" w:color="009999"/>
              <w:bottom w:val="nil"/>
            </w:tcBorders>
          </w:tcPr>
          <w:p w14:paraId="6914462F" w14:textId="78EA0FA1" w:rsidR="00A73610"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Giuseppe Gianfreda</w:t>
            </w:r>
          </w:p>
          <w:p w14:paraId="658ADE15" w14:textId="6E2B186F"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Gianpiero Iobbi</w:t>
            </w:r>
          </w:p>
          <w:p w14:paraId="11009B81" w14:textId="4019B618"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Lisa Lombardi</w:t>
            </w:r>
          </w:p>
          <w:p w14:paraId="77F4EDE1" w14:textId="190E7E4D"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Damiana Lucentini</w:t>
            </w:r>
          </w:p>
          <w:p w14:paraId="6F8ECB5B" w14:textId="3BD886C6"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Grazia Maltinti</w:t>
            </w:r>
          </w:p>
          <w:p w14:paraId="1CF90AD8" w14:textId="21722D83"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Milena Montini</w:t>
            </w:r>
          </w:p>
          <w:p w14:paraId="64D18242" w14:textId="5C66C2DF"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Fabio Mulonia</w:t>
            </w:r>
          </w:p>
          <w:p w14:paraId="01BD1A35" w14:textId="57F4FC6E"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Pietro Nicoletti</w:t>
            </w:r>
          </w:p>
          <w:p w14:paraId="4119642C" w14:textId="6D728D05"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Carmine Noschese</w:t>
            </w:r>
          </w:p>
          <w:p w14:paraId="2CCFAF90" w14:textId="2053B289"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Michele Pomponio</w:t>
            </w:r>
          </w:p>
          <w:p w14:paraId="172F7AE4" w14:textId="33C24BA6"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Debora Rubini</w:t>
            </w:r>
          </w:p>
          <w:p w14:paraId="1B09D538" w14:textId="5611E0A2"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Cinthia Tarantino</w:t>
            </w:r>
          </w:p>
          <w:p w14:paraId="6505A758" w14:textId="6681AFB8"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Paola Valentini</w:t>
            </w:r>
          </w:p>
          <w:p w14:paraId="48953830" w14:textId="6111C877" w:rsidR="00170013" w:rsidRPr="00CA7742" w:rsidRDefault="00170013" w:rsidP="00EA131B">
            <w:pPr>
              <w:spacing w:after="60" w:line="276" w:lineRule="auto"/>
              <w:ind w:left="91"/>
              <w:rPr>
                <w:rFonts w:ascii="Calibri" w:hAnsi="Calibri" w:cs="Calibri"/>
                <w:bCs/>
                <w:color w:val="404040"/>
              </w:rPr>
            </w:pPr>
            <w:r w:rsidRPr="00CA7742">
              <w:rPr>
                <w:rFonts w:ascii="Calibri" w:hAnsi="Calibri" w:cs="Calibri"/>
                <w:bCs/>
                <w:color w:val="404040"/>
              </w:rPr>
              <w:t>Daniele Veratti</w:t>
            </w:r>
          </w:p>
          <w:p w14:paraId="690847E4" w14:textId="3D8ED340" w:rsidR="00A73610" w:rsidRPr="00CA7742" w:rsidRDefault="00A73610" w:rsidP="00EA131B">
            <w:pPr>
              <w:spacing w:after="60" w:line="276" w:lineRule="auto"/>
              <w:ind w:left="91"/>
              <w:rPr>
                <w:rFonts w:ascii="Calibri" w:hAnsi="Calibri" w:cs="Calibri"/>
                <w:color w:val="404040"/>
              </w:rPr>
            </w:pPr>
          </w:p>
        </w:tc>
      </w:tr>
    </w:tbl>
    <w:p w14:paraId="0341DED9" w14:textId="77777777" w:rsidR="00A73610" w:rsidRPr="00734C92" w:rsidRDefault="00A73610" w:rsidP="00D92FDF">
      <w:pPr>
        <w:spacing w:before="360" w:after="60" w:line="264" w:lineRule="auto"/>
        <w:rPr>
          <w:rFonts w:ascii="Calibri" w:eastAsia="Yu Mincho" w:hAnsi="Calibri" w:cs="Calibri"/>
          <w:b/>
          <w:bCs/>
          <w:color w:val="404040"/>
          <w:sz w:val="28"/>
          <w:szCs w:val="24"/>
        </w:rPr>
      </w:pPr>
      <w:r w:rsidRPr="00A73610">
        <w:rPr>
          <w:rFonts w:ascii="Calibri" w:eastAsia="Yu Mincho" w:hAnsi="Calibri" w:cs="Calibri"/>
          <w:b/>
          <w:bCs/>
          <w:color w:val="0052C2"/>
          <w:sz w:val="24"/>
          <w:szCs w:val="22"/>
          <w:shd w:val="clear" w:color="auto" w:fill="009999"/>
        </w:rPr>
        <w:t xml:space="preserve">  </w:t>
      </w:r>
      <w:r w:rsidRPr="00734C92">
        <w:rPr>
          <w:rFonts w:ascii="Calibri" w:eastAsia="Yu Mincho" w:hAnsi="Calibri" w:cs="Calibri"/>
          <w:b/>
          <w:bCs/>
          <w:color w:val="404040"/>
          <w:sz w:val="28"/>
          <w:szCs w:val="24"/>
        </w:rPr>
        <w:t xml:space="preserve"> Esperti</w:t>
      </w:r>
    </w:p>
    <w:tbl>
      <w:tblPr>
        <w:tblStyle w:val="Grigliatabella1"/>
        <w:tblW w:w="0" w:type="auto"/>
        <w:tblBorders>
          <w:top w:val="none" w:sz="0" w:space="0" w:color="auto"/>
          <w:left w:val="none" w:sz="0" w:space="0" w:color="auto"/>
          <w:bottom w:val="none" w:sz="0" w:space="0" w:color="auto"/>
          <w:right w:val="none" w:sz="0" w:space="0" w:color="auto"/>
          <w:insideH w:val="single" w:sz="4" w:space="0" w:color="C00000"/>
          <w:insideV w:val="single" w:sz="4" w:space="0" w:color="0052C2"/>
        </w:tblBorders>
        <w:tblLook w:val="04A0" w:firstRow="1" w:lastRow="0" w:firstColumn="1" w:lastColumn="0" w:noHBand="0" w:noVBand="1"/>
      </w:tblPr>
      <w:tblGrid>
        <w:gridCol w:w="4246"/>
        <w:gridCol w:w="4247"/>
      </w:tblGrid>
      <w:tr w:rsidR="00A73610" w:rsidRPr="00734C92" w14:paraId="3FCEDA7D" w14:textId="77777777" w:rsidTr="00A73610">
        <w:tc>
          <w:tcPr>
            <w:tcW w:w="4246" w:type="dxa"/>
            <w:tcBorders>
              <w:right w:val="single" w:sz="4" w:space="0" w:color="009999"/>
            </w:tcBorders>
            <w:hideMark/>
          </w:tcPr>
          <w:p w14:paraId="5BFF20D3" w14:textId="77777777" w:rsidR="00170013" w:rsidRDefault="00170013" w:rsidP="00607175">
            <w:pPr>
              <w:spacing w:after="60" w:line="276" w:lineRule="auto"/>
              <w:ind w:left="182"/>
              <w:rPr>
                <w:rFonts w:ascii="Calibri" w:hAnsi="Calibri" w:cs="Calibri"/>
                <w:bCs/>
                <w:color w:val="404040"/>
              </w:rPr>
            </w:pPr>
            <w:r>
              <w:rPr>
                <w:rFonts w:ascii="Calibri" w:hAnsi="Calibri" w:cs="Calibri"/>
                <w:bCs/>
                <w:color w:val="404040"/>
              </w:rPr>
              <w:t>Domenica Capezzera</w:t>
            </w:r>
          </w:p>
          <w:p w14:paraId="02B84B46" w14:textId="13C3897C" w:rsidR="00A73610" w:rsidRPr="006B20F2" w:rsidRDefault="00170013" w:rsidP="00607175">
            <w:pPr>
              <w:spacing w:after="60" w:line="276" w:lineRule="auto"/>
              <w:ind w:left="182"/>
              <w:rPr>
                <w:rFonts w:ascii="Calibri" w:hAnsi="Calibri" w:cs="Calibri"/>
                <w:bCs/>
                <w:color w:val="404040"/>
              </w:rPr>
            </w:pPr>
            <w:r>
              <w:rPr>
                <w:rFonts w:ascii="Calibri" w:hAnsi="Calibri" w:cs="Calibri"/>
                <w:bCs/>
                <w:color w:val="404040"/>
              </w:rPr>
              <w:t>Alberto Crivelli</w:t>
            </w:r>
          </w:p>
        </w:tc>
        <w:tc>
          <w:tcPr>
            <w:tcW w:w="4247" w:type="dxa"/>
            <w:tcBorders>
              <w:top w:val="nil"/>
              <w:left w:val="single" w:sz="4" w:space="0" w:color="009999"/>
              <w:bottom w:val="nil"/>
            </w:tcBorders>
          </w:tcPr>
          <w:p w14:paraId="732C7047" w14:textId="3DA731A3" w:rsidR="00A73610" w:rsidRDefault="00170013" w:rsidP="00EA131B">
            <w:pPr>
              <w:spacing w:after="60" w:line="276" w:lineRule="auto"/>
              <w:ind w:left="91"/>
              <w:rPr>
                <w:rFonts w:ascii="Calibri" w:hAnsi="Calibri" w:cs="Calibri"/>
                <w:bCs/>
                <w:color w:val="404040"/>
              </w:rPr>
            </w:pPr>
            <w:r>
              <w:rPr>
                <w:rFonts w:ascii="Calibri" w:hAnsi="Calibri" w:cs="Calibri"/>
                <w:bCs/>
                <w:color w:val="404040"/>
              </w:rPr>
              <w:t>Giuseppe Limitone</w:t>
            </w:r>
          </w:p>
          <w:p w14:paraId="0ADC4850" w14:textId="7BAC158C" w:rsidR="00A73610" w:rsidRPr="00734C92" w:rsidRDefault="00170013" w:rsidP="00170013">
            <w:pPr>
              <w:spacing w:after="60" w:line="276" w:lineRule="auto"/>
              <w:ind w:left="91"/>
              <w:rPr>
                <w:rFonts w:ascii="Calibri" w:hAnsi="Calibri" w:cs="Calibri"/>
                <w:b/>
                <w:bCs/>
                <w:color w:val="404040"/>
                <w:sz w:val="28"/>
                <w:szCs w:val="24"/>
              </w:rPr>
            </w:pPr>
            <w:r>
              <w:rPr>
                <w:rFonts w:ascii="Calibri" w:hAnsi="Calibri" w:cs="Calibri"/>
                <w:bCs/>
                <w:color w:val="404040"/>
              </w:rPr>
              <w:t>Vittorio Zanichelli</w:t>
            </w:r>
          </w:p>
        </w:tc>
      </w:tr>
    </w:tbl>
    <w:p w14:paraId="17BE66D4" w14:textId="3884412E" w:rsidR="007C5795" w:rsidRPr="00734C92" w:rsidRDefault="00A73610" w:rsidP="00D92FDF">
      <w:pPr>
        <w:spacing w:before="360" w:after="60" w:line="264" w:lineRule="auto"/>
        <w:rPr>
          <w:rFonts w:ascii="Calibri" w:eastAsia="Yu Mincho" w:hAnsi="Calibri" w:cs="Calibri"/>
          <w:b/>
          <w:bCs/>
          <w:color w:val="404040"/>
          <w:sz w:val="28"/>
          <w:szCs w:val="24"/>
        </w:rPr>
      </w:pPr>
      <w:r w:rsidRPr="00A73610">
        <w:rPr>
          <w:rFonts w:ascii="Calibri" w:eastAsia="Yu Mincho" w:hAnsi="Calibri" w:cs="Calibri"/>
          <w:b/>
          <w:bCs/>
          <w:color w:val="0052C2"/>
          <w:sz w:val="24"/>
          <w:szCs w:val="22"/>
          <w:shd w:val="clear" w:color="auto" w:fill="009999"/>
        </w:rPr>
        <w:t xml:space="preserve">  </w:t>
      </w:r>
      <w:r w:rsidRPr="00734C92">
        <w:rPr>
          <w:rFonts w:ascii="Calibri" w:eastAsia="Yu Mincho" w:hAnsi="Calibri" w:cs="Calibri"/>
          <w:b/>
          <w:bCs/>
          <w:color w:val="404040"/>
          <w:sz w:val="28"/>
          <w:szCs w:val="24"/>
        </w:rPr>
        <w:t xml:space="preserve"> </w:t>
      </w:r>
      <w:r w:rsidR="00170013">
        <w:rPr>
          <w:rFonts w:ascii="Calibri" w:eastAsia="Yu Mincho" w:hAnsi="Calibri" w:cs="Calibri"/>
          <w:b/>
          <w:bCs/>
          <w:color w:val="404040"/>
          <w:sz w:val="28"/>
          <w:szCs w:val="24"/>
        </w:rPr>
        <w:t>Fondazione Nazionale di Ricerca dei Commercialisti</w:t>
      </w:r>
    </w:p>
    <w:p w14:paraId="19373463" w14:textId="77777777" w:rsidR="00A73610" w:rsidRPr="003154EE" w:rsidRDefault="00A73610" w:rsidP="00607175">
      <w:pPr>
        <w:spacing w:after="60" w:line="276" w:lineRule="auto"/>
        <w:ind w:left="182"/>
        <w:rPr>
          <w:rFonts w:ascii="Calibri" w:eastAsia="Yu Mincho" w:hAnsi="Calibri" w:cs="Calibri"/>
          <w:bCs/>
          <w:color w:val="404040"/>
        </w:rPr>
      </w:pPr>
      <w:r w:rsidRPr="003154EE">
        <w:rPr>
          <w:rFonts w:ascii="Calibri" w:eastAsia="Yu Mincho" w:hAnsi="Calibri" w:cs="Calibri"/>
          <w:bCs/>
          <w:color w:val="404040"/>
        </w:rPr>
        <w:t>Cristina Bauco</w:t>
      </w:r>
    </w:p>
    <w:p w14:paraId="5D45B91E" w14:textId="77777777" w:rsidR="00A73610" w:rsidRDefault="00A73610">
      <w:pPr>
        <w:sectPr w:rsidR="00A73610" w:rsidSect="00480F76">
          <w:headerReference w:type="default" r:id="rId17"/>
          <w:headerReference w:type="first" r:id="rId18"/>
          <w:pgSz w:w="11906" w:h="16838" w:code="9"/>
          <w:pgMar w:top="2268" w:right="1418" w:bottom="1418" w:left="1418" w:header="709" w:footer="709" w:gutter="0"/>
          <w:pgNumType w:fmt="upperRoman" w:start="1"/>
          <w:cols w:space="708"/>
          <w:docGrid w:linePitch="360"/>
        </w:sectPr>
      </w:pPr>
    </w:p>
    <w:bookmarkEnd w:id="5" w:displacedByCustomXml="next"/>
    <w:bookmarkStart w:id="7" w:name="_Toc138851586" w:displacedByCustomXml="next"/>
    <w:bookmarkStart w:id="8" w:name="_Toc146106618" w:displacedByCustomXml="next"/>
    <w:bookmarkStart w:id="9" w:name="_Toc147996489" w:displacedByCustomXml="next"/>
    <w:bookmarkStart w:id="10" w:name="_Toc149123427" w:displacedByCustomXml="next"/>
    <w:bookmarkStart w:id="11" w:name="_Toc135381255" w:displacedByCustomXml="next"/>
    <w:sdt>
      <w:sdtPr>
        <w:rPr>
          <w:b/>
          <w:bCs/>
          <w:color w:val="C00000"/>
          <w:sz w:val="32"/>
          <w:szCs w:val="28"/>
        </w:rPr>
        <w:id w:val="595442424"/>
        <w:docPartObj>
          <w:docPartGallery w:val="Table of Contents"/>
          <w:docPartUnique/>
        </w:docPartObj>
      </w:sdtPr>
      <w:sdtEndPr>
        <w:rPr>
          <w:b w:val="0"/>
          <w:color w:val="404040" w:themeColor="text1" w:themeTint="BF"/>
          <w:sz w:val="22"/>
          <w:szCs w:val="21"/>
        </w:rPr>
      </w:sdtEndPr>
      <w:sdtContent>
        <w:p w14:paraId="7BAA3932" w14:textId="4D601DE0" w:rsidR="00011359" w:rsidRPr="008B68E1" w:rsidRDefault="00011359" w:rsidP="00AB6A29">
          <w:pPr>
            <w:pBdr>
              <w:top w:val="single" w:sz="24" w:space="12" w:color="C00000"/>
            </w:pBdr>
            <w:spacing w:after="1200"/>
            <w:ind w:right="284"/>
            <w:rPr>
              <w:b/>
              <w:bCs/>
              <w:color w:val="C00000"/>
              <w:sz w:val="32"/>
              <w:szCs w:val="28"/>
            </w:rPr>
          </w:pPr>
          <w:r w:rsidRPr="008B68E1">
            <w:rPr>
              <w:b/>
              <w:bCs/>
              <w:color w:val="C00000"/>
              <w:sz w:val="32"/>
              <w:szCs w:val="28"/>
            </w:rPr>
            <w:t>Sommario</w:t>
          </w:r>
        </w:p>
        <w:p w14:paraId="03DA1FAE" w14:textId="7862878C" w:rsidR="00584F8E" w:rsidRDefault="00DB681A">
          <w:pPr>
            <w:pStyle w:val="Sommario1"/>
            <w:rPr>
              <w:rFonts w:cstheme="minorBidi"/>
              <w:bCs w:val="0"/>
              <w:smallCaps w:val="0"/>
              <w:color w:val="auto"/>
              <w:kern w:val="2"/>
              <w:sz w:val="24"/>
              <w:szCs w:val="24"/>
              <w:lang w:eastAsia="it-IT"/>
              <w14:ligatures w14:val="standardContextual"/>
            </w:rPr>
          </w:pPr>
          <w:r>
            <w:rPr>
              <w:smallCaps w:val="0"/>
            </w:rPr>
            <w:fldChar w:fldCharType="begin"/>
          </w:r>
          <w:r>
            <w:rPr>
              <w:smallCaps w:val="0"/>
            </w:rPr>
            <w:instrText xml:space="preserve"> TOC \o "1-5" \h \z \u </w:instrText>
          </w:r>
          <w:r>
            <w:rPr>
              <w:smallCaps w:val="0"/>
            </w:rPr>
            <w:fldChar w:fldCharType="separate"/>
          </w:r>
          <w:hyperlink w:anchor="_Toc160606478" w:history="1">
            <w:r w:rsidR="00584F8E" w:rsidRPr="00F80604">
              <w:rPr>
                <w:rStyle w:val="Collegamentoipertestuale"/>
              </w:rPr>
              <w:t>Presentazione</w:t>
            </w:r>
            <w:r w:rsidR="00584F8E">
              <w:rPr>
                <w:webHidden/>
              </w:rPr>
              <w:tab/>
            </w:r>
            <w:r w:rsidR="00584F8E">
              <w:rPr>
                <w:webHidden/>
              </w:rPr>
              <w:fldChar w:fldCharType="begin"/>
            </w:r>
            <w:r w:rsidR="00584F8E">
              <w:rPr>
                <w:webHidden/>
              </w:rPr>
              <w:instrText xml:space="preserve"> PAGEREF _Toc160606478 \h </w:instrText>
            </w:r>
            <w:r w:rsidR="00584F8E">
              <w:rPr>
                <w:webHidden/>
              </w:rPr>
            </w:r>
            <w:r w:rsidR="00584F8E">
              <w:rPr>
                <w:webHidden/>
              </w:rPr>
              <w:fldChar w:fldCharType="separate"/>
            </w:r>
            <w:r w:rsidR="002542FB">
              <w:rPr>
                <w:webHidden/>
              </w:rPr>
              <w:t>1</w:t>
            </w:r>
            <w:r w:rsidR="00584F8E">
              <w:rPr>
                <w:webHidden/>
              </w:rPr>
              <w:fldChar w:fldCharType="end"/>
            </w:r>
          </w:hyperlink>
        </w:p>
        <w:p w14:paraId="61FE02DE" w14:textId="7E515E50" w:rsidR="00584F8E" w:rsidRDefault="002542FB">
          <w:pPr>
            <w:pStyle w:val="Sommario4"/>
            <w:rPr>
              <w:rFonts w:cstheme="minorBidi"/>
              <w:b w:val="0"/>
              <w:caps w:val="0"/>
              <w:noProof/>
              <w:color w:val="auto"/>
              <w:kern w:val="2"/>
              <w:szCs w:val="24"/>
              <w:u w:val="none"/>
              <w:lang w:eastAsia="it-IT"/>
              <w14:ligatures w14:val="standardContextual"/>
            </w:rPr>
          </w:pPr>
          <w:hyperlink w:anchor="_Toc160606479" w:history="1">
            <w:r w:rsidR="00584F8E" w:rsidRPr="00F80604">
              <w:rPr>
                <w:rStyle w:val="Collegamentoipertestuale"/>
                <w:noProof/>
              </w:rPr>
              <w:t>Sezione I</w:t>
            </w:r>
            <w:r w:rsidR="00584F8E">
              <w:rPr>
                <w:noProof/>
                <w:webHidden/>
              </w:rPr>
              <w:tab/>
            </w:r>
            <w:r w:rsidR="00584F8E">
              <w:rPr>
                <w:noProof/>
                <w:webHidden/>
              </w:rPr>
              <w:fldChar w:fldCharType="begin"/>
            </w:r>
            <w:r w:rsidR="00584F8E">
              <w:rPr>
                <w:noProof/>
                <w:webHidden/>
              </w:rPr>
              <w:instrText xml:space="preserve"> PAGEREF _Toc160606479 \h </w:instrText>
            </w:r>
            <w:r w:rsidR="00584F8E">
              <w:rPr>
                <w:noProof/>
                <w:webHidden/>
              </w:rPr>
            </w:r>
            <w:r w:rsidR="00584F8E">
              <w:rPr>
                <w:noProof/>
                <w:webHidden/>
              </w:rPr>
              <w:fldChar w:fldCharType="separate"/>
            </w:r>
            <w:r>
              <w:rPr>
                <w:noProof/>
                <w:webHidden/>
              </w:rPr>
              <w:t>1</w:t>
            </w:r>
            <w:r w:rsidR="00584F8E">
              <w:rPr>
                <w:noProof/>
                <w:webHidden/>
              </w:rPr>
              <w:fldChar w:fldCharType="end"/>
            </w:r>
          </w:hyperlink>
        </w:p>
        <w:p w14:paraId="68C0E260" w14:textId="0BE7AF1B" w:rsidR="00584F8E" w:rsidRDefault="002542FB">
          <w:pPr>
            <w:pStyle w:val="Sommario5"/>
            <w:rPr>
              <w:rFonts w:cstheme="minorBidi"/>
              <w:b w:val="0"/>
              <w:smallCaps w:val="0"/>
              <w:noProof/>
              <w:color w:val="auto"/>
              <w:kern w:val="2"/>
              <w:szCs w:val="24"/>
              <w:lang w:eastAsia="it-IT"/>
              <w14:ligatures w14:val="standardContextual"/>
            </w:rPr>
          </w:pPr>
          <w:hyperlink w:anchor="_Toc160606480" w:history="1">
            <w:r w:rsidR="00584F8E" w:rsidRPr="00F80604">
              <w:rPr>
                <w:rStyle w:val="Collegamentoipertestuale"/>
                <w:noProof/>
              </w:rPr>
              <w:t>Relazioni del gestore della crisi</w:t>
            </w:r>
            <w:r w:rsidR="00584F8E">
              <w:rPr>
                <w:noProof/>
                <w:webHidden/>
              </w:rPr>
              <w:tab/>
            </w:r>
            <w:r w:rsidR="00584F8E">
              <w:rPr>
                <w:noProof/>
                <w:webHidden/>
              </w:rPr>
              <w:fldChar w:fldCharType="begin"/>
            </w:r>
            <w:r w:rsidR="00584F8E">
              <w:rPr>
                <w:noProof/>
                <w:webHidden/>
              </w:rPr>
              <w:instrText xml:space="preserve"> PAGEREF _Toc160606480 \h </w:instrText>
            </w:r>
            <w:r w:rsidR="00584F8E">
              <w:rPr>
                <w:noProof/>
                <w:webHidden/>
              </w:rPr>
            </w:r>
            <w:r w:rsidR="00584F8E">
              <w:rPr>
                <w:noProof/>
                <w:webHidden/>
              </w:rPr>
              <w:fldChar w:fldCharType="separate"/>
            </w:r>
            <w:r>
              <w:rPr>
                <w:noProof/>
                <w:webHidden/>
              </w:rPr>
              <w:t>1</w:t>
            </w:r>
            <w:r w:rsidR="00584F8E">
              <w:rPr>
                <w:noProof/>
                <w:webHidden/>
              </w:rPr>
              <w:fldChar w:fldCharType="end"/>
            </w:r>
          </w:hyperlink>
        </w:p>
        <w:p w14:paraId="4AB97403" w14:textId="65F2860A" w:rsidR="00584F8E" w:rsidRDefault="002542FB">
          <w:pPr>
            <w:pStyle w:val="Sommario1"/>
            <w:rPr>
              <w:rFonts w:cstheme="minorBidi"/>
              <w:bCs w:val="0"/>
              <w:smallCaps w:val="0"/>
              <w:color w:val="auto"/>
              <w:kern w:val="2"/>
              <w:sz w:val="24"/>
              <w:szCs w:val="24"/>
              <w:lang w:eastAsia="it-IT"/>
              <w14:ligatures w14:val="standardContextual"/>
            </w:rPr>
          </w:pPr>
          <w:hyperlink w:anchor="_Toc160606481" w:history="1">
            <w:r w:rsidR="00584F8E" w:rsidRPr="00F80604">
              <w:rPr>
                <w:rStyle w:val="Collegamentoipertestuale"/>
              </w:rPr>
              <w:t>1.</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 xml:space="preserve">Relazione del gestore della crisi nel piano di ristrutturazione dei debiti del consumatore </w:t>
            </w:r>
            <w:r w:rsidR="00584F8E" w:rsidRPr="00F80604">
              <w:rPr>
                <w:rStyle w:val="Collegamentoipertestuale"/>
                <w:i/>
                <w:iCs/>
              </w:rPr>
              <w:t>ex</w:t>
            </w:r>
            <w:r w:rsidR="00584F8E" w:rsidRPr="00F80604">
              <w:rPr>
                <w:rStyle w:val="Collegamentoipertestuale"/>
              </w:rPr>
              <w:t xml:space="preserve"> art. 68, comma 2, CCII</w:t>
            </w:r>
            <w:r w:rsidR="00584F8E">
              <w:rPr>
                <w:webHidden/>
              </w:rPr>
              <w:tab/>
            </w:r>
            <w:r w:rsidR="00584F8E">
              <w:rPr>
                <w:webHidden/>
              </w:rPr>
              <w:fldChar w:fldCharType="begin"/>
            </w:r>
            <w:r w:rsidR="00584F8E">
              <w:rPr>
                <w:webHidden/>
              </w:rPr>
              <w:instrText xml:space="preserve"> PAGEREF _Toc160606481 \h </w:instrText>
            </w:r>
            <w:r w:rsidR="00584F8E">
              <w:rPr>
                <w:webHidden/>
              </w:rPr>
            </w:r>
            <w:r w:rsidR="00584F8E">
              <w:rPr>
                <w:webHidden/>
              </w:rPr>
              <w:fldChar w:fldCharType="separate"/>
            </w:r>
            <w:r>
              <w:rPr>
                <w:webHidden/>
              </w:rPr>
              <w:t>2</w:t>
            </w:r>
            <w:r w:rsidR="00584F8E">
              <w:rPr>
                <w:webHidden/>
              </w:rPr>
              <w:fldChar w:fldCharType="end"/>
            </w:r>
          </w:hyperlink>
        </w:p>
        <w:p w14:paraId="47A46996" w14:textId="249C4AD8" w:rsidR="00584F8E" w:rsidRDefault="002542FB">
          <w:pPr>
            <w:pStyle w:val="Sommario2"/>
            <w:rPr>
              <w:rFonts w:cstheme="minorBidi"/>
              <w:bCs w:val="0"/>
              <w:color w:val="auto"/>
              <w:kern w:val="2"/>
              <w:sz w:val="24"/>
              <w:szCs w:val="24"/>
              <w:lang w:eastAsia="it-IT"/>
              <w14:ligatures w14:val="standardContextual"/>
            </w:rPr>
          </w:pPr>
          <w:hyperlink w:anchor="_Toc160606482" w:history="1">
            <w:r w:rsidR="00584F8E" w:rsidRPr="00F80604">
              <w:rPr>
                <w:rStyle w:val="Collegamentoipertestuale"/>
              </w:rPr>
              <w:t>1.1.</w:t>
            </w:r>
            <w:r w:rsidR="00584F8E">
              <w:rPr>
                <w:rFonts w:cstheme="minorBidi"/>
                <w:bCs w:val="0"/>
                <w:color w:val="auto"/>
                <w:kern w:val="2"/>
                <w:sz w:val="24"/>
                <w:szCs w:val="24"/>
                <w:lang w:eastAsia="it-IT"/>
                <w14:ligatures w14:val="standardContextual"/>
              </w:rPr>
              <w:tab/>
            </w:r>
            <w:r w:rsidR="00584F8E" w:rsidRPr="00F80604">
              <w:rPr>
                <w:rStyle w:val="Collegamentoipertestuale"/>
              </w:rPr>
              <w:t>Premessa e scopo dell’incarico</w:t>
            </w:r>
            <w:r w:rsidR="00584F8E">
              <w:rPr>
                <w:webHidden/>
              </w:rPr>
              <w:tab/>
            </w:r>
            <w:r w:rsidR="00584F8E">
              <w:rPr>
                <w:webHidden/>
              </w:rPr>
              <w:fldChar w:fldCharType="begin"/>
            </w:r>
            <w:r w:rsidR="00584F8E">
              <w:rPr>
                <w:webHidden/>
              </w:rPr>
              <w:instrText xml:space="preserve"> PAGEREF _Toc160606482 \h </w:instrText>
            </w:r>
            <w:r w:rsidR="00584F8E">
              <w:rPr>
                <w:webHidden/>
              </w:rPr>
            </w:r>
            <w:r w:rsidR="00584F8E">
              <w:rPr>
                <w:webHidden/>
              </w:rPr>
              <w:fldChar w:fldCharType="separate"/>
            </w:r>
            <w:r>
              <w:rPr>
                <w:webHidden/>
              </w:rPr>
              <w:t>3</w:t>
            </w:r>
            <w:r w:rsidR="00584F8E">
              <w:rPr>
                <w:webHidden/>
              </w:rPr>
              <w:fldChar w:fldCharType="end"/>
            </w:r>
          </w:hyperlink>
        </w:p>
        <w:p w14:paraId="097378CF" w14:textId="059BD7FE" w:rsidR="00584F8E" w:rsidRDefault="002542FB">
          <w:pPr>
            <w:pStyle w:val="Sommario2"/>
            <w:rPr>
              <w:rFonts w:cstheme="minorBidi"/>
              <w:bCs w:val="0"/>
              <w:color w:val="auto"/>
              <w:kern w:val="2"/>
              <w:sz w:val="24"/>
              <w:szCs w:val="24"/>
              <w:lang w:eastAsia="it-IT"/>
              <w14:ligatures w14:val="standardContextual"/>
            </w:rPr>
          </w:pPr>
          <w:hyperlink w:anchor="_Toc160606483" w:history="1">
            <w:r w:rsidR="00584F8E" w:rsidRPr="00F80604">
              <w:rPr>
                <w:rStyle w:val="Collegamentoipertestuale"/>
              </w:rPr>
              <w:t>1.2.</w:t>
            </w:r>
            <w:r w:rsidR="00584F8E">
              <w:rPr>
                <w:rFonts w:cstheme="minorBidi"/>
                <w:bCs w:val="0"/>
                <w:color w:val="auto"/>
                <w:kern w:val="2"/>
                <w:sz w:val="24"/>
                <w:szCs w:val="24"/>
                <w:lang w:eastAsia="it-IT"/>
                <w14:ligatures w14:val="standardContextual"/>
              </w:rPr>
              <w:tab/>
            </w:r>
            <w:r w:rsidR="00584F8E" w:rsidRPr="00F80604">
              <w:rPr>
                <w:rStyle w:val="Collegamentoipertestuale"/>
              </w:rPr>
              <w:t>Condizioni preliminari di ammissibilità</w:t>
            </w:r>
            <w:r w:rsidR="00584F8E">
              <w:rPr>
                <w:webHidden/>
              </w:rPr>
              <w:tab/>
            </w:r>
            <w:r w:rsidR="00584F8E">
              <w:rPr>
                <w:webHidden/>
              </w:rPr>
              <w:fldChar w:fldCharType="begin"/>
            </w:r>
            <w:r w:rsidR="00584F8E">
              <w:rPr>
                <w:webHidden/>
              </w:rPr>
              <w:instrText xml:space="preserve"> PAGEREF _Toc160606483 \h </w:instrText>
            </w:r>
            <w:r w:rsidR="00584F8E">
              <w:rPr>
                <w:webHidden/>
              </w:rPr>
            </w:r>
            <w:r w:rsidR="00584F8E">
              <w:rPr>
                <w:webHidden/>
              </w:rPr>
              <w:fldChar w:fldCharType="separate"/>
            </w:r>
            <w:r>
              <w:rPr>
                <w:webHidden/>
              </w:rPr>
              <w:t>4</w:t>
            </w:r>
            <w:r w:rsidR="00584F8E">
              <w:rPr>
                <w:webHidden/>
              </w:rPr>
              <w:fldChar w:fldCharType="end"/>
            </w:r>
          </w:hyperlink>
        </w:p>
        <w:p w14:paraId="2DEE6475" w14:textId="6144B8B5" w:rsidR="00584F8E" w:rsidRDefault="002542FB">
          <w:pPr>
            <w:pStyle w:val="Sommario2"/>
            <w:rPr>
              <w:rFonts w:cstheme="minorBidi"/>
              <w:bCs w:val="0"/>
              <w:color w:val="auto"/>
              <w:kern w:val="2"/>
              <w:sz w:val="24"/>
              <w:szCs w:val="24"/>
              <w:lang w:eastAsia="it-IT"/>
              <w14:ligatures w14:val="standardContextual"/>
            </w:rPr>
          </w:pPr>
          <w:hyperlink w:anchor="_Toc160606484" w:history="1">
            <w:r w:rsidR="00584F8E" w:rsidRPr="00F80604">
              <w:rPr>
                <w:rStyle w:val="Collegamentoipertestuale"/>
              </w:rPr>
              <w:t>1.3.</w:t>
            </w:r>
            <w:r w:rsidR="00584F8E">
              <w:rPr>
                <w:rFonts w:cstheme="minorBidi"/>
                <w:bCs w:val="0"/>
                <w:color w:val="auto"/>
                <w:kern w:val="2"/>
                <w:sz w:val="24"/>
                <w:szCs w:val="24"/>
                <w:lang w:eastAsia="it-IT"/>
                <w14:ligatures w14:val="standardContextual"/>
              </w:rPr>
              <w:tab/>
            </w:r>
            <w:r w:rsidR="00584F8E" w:rsidRPr="00F80604">
              <w:rPr>
                <w:rStyle w:val="Collegamentoipertestuale"/>
              </w:rPr>
              <w:t>Documentazione prodotta dal debitore utile alla stesura della relazione particolareggiata</w:t>
            </w:r>
            <w:r w:rsidR="00584F8E">
              <w:rPr>
                <w:webHidden/>
              </w:rPr>
              <w:tab/>
            </w:r>
            <w:r w:rsidR="00584F8E">
              <w:rPr>
                <w:webHidden/>
              </w:rPr>
              <w:fldChar w:fldCharType="begin"/>
            </w:r>
            <w:r w:rsidR="00584F8E">
              <w:rPr>
                <w:webHidden/>
              </w:rPr>
              <w:instrText xml:space="preserve"> PAGEREF _Toc160606484 \h </w:instrText>
            </w:r>
            <w:r w:rsidR="00584F8E">
              <w:rPr>
                <w:webHidden/>
              </w:rPr>
            </w:r>
            <w:r w:rsidR="00584F8E">
              <w:rPr>
                <w:webHidden/>
              </w:rPr>
              <w:fldChar w:fldCharType="separate"/>
            </w:r>
            <w:r>
              <w:rPr>
                <w:webHidden/>
              </w:rPr>
              <w:t>5</w:t>
            </w:r>
            <w:r w:rsidR="00584F8E">
              <w:rPr>
                <w:webHidden/>
              </w:rPr>
              <w:fldChar w:fldCharType="end"/>
            </w:r>
          </w:hyperlink>
        </w:p>
        <w:p w14:paraId="2D90AC61" w14:textId="4E2E7A91" w:rsidR="00584F8E" w:rsidRDefault="002542FB">
          <w:pPr>
            <w:pStyle w:val="Sommario2"/>
            <w:rPr>
              <w:rFonts w:cstheme="minorBidi"/>
              <w:bCs w:val="0"/>
              <w:color w:val="auto"/>
              <w:kern w:val="2"/>
              <w:sz w:val="24"/>
              <w:szCs w:val="24"/>
              <w:lang w:eastAsia="it-IT"/>
              <w14:ligatures w14:val="standardContextual"/>
            </w:rPr>
          </w:pPr>
          <w:hyperlink w:anchor="_Toc160606485" w:history="1">
            <w:r w:rsidR="00584F8E" w:rsidRPr="00F80604">
              <w:rPr>
                <w:rStyle w:val="Collegamentoipertestuale"/>
              </w:rPr>
              <w:t>1.4.</w:t>
            </w:r>
            <w:r w:rsidR="00584F8E">
              <w:rPr>
                <w:rFonts w:cstheme="minorBidi"/>
                <w:bCs w:val="0"/>
                <w:color w:val="auto"/>
                <w:kern w:val="2"/>
                <w:sz w:val="24"/>
                <w:szCs w:val="24"/>
                <w:lang w:eastAsia="it-IT"/>
                <w14:ligatures w14:val="standardContextual"/>
              </w:rPr>
              <w:tab/>
            </w:r>
            <w:r w:rsidR="00584F8E" w:rsidRPr="00F80604">
              <w:rPr>
                <w:rStyle w:val="Collegamentoipertestuale"/>
              </w:rPr>
              <w:t>Attività preliminari del gestore della crisi</w:t>
            </w:r>
            <w:r w:rsidR="00584F8E">
              <w:rPr>
                <w:webHidden/>
              </w:rPr>
              <w:tab/>
            </w:r>
            <w:r w:rsidR="00584F8E">
              <w:rPr>
                <w:webHidden/>
              </w:rPr>
              <w:fldChar w:fldCharType="begin"/>
            </w:r>
            <w:r w:rsidR="00584F8E">
              <w:rPr>
                <w:webHidden/>
              </w:rPr>
              <w:instrText xml:space="preserve"> PAGEREF _Toc160606485 \h </w:instrText>
            </w:r>
            <w:r w:rsidR="00584F8E">
              <w:rPr>
                <w:webHidden/>
              </w:rPr>
            </w:r>
            <w:r w:rsidR="00584F8E">
              <w:rPr>
                <w:webHidden/>
              </w:rPr>
              <w:fldChar w:fldCharType="separate"/>
            </w:r>
            <w:r>
              <w:rPr>
                <w:webHidden/>
              </w:rPr>
              <w:t>5</w:t>
            </w:r>
            <w:r w:rsidR="00584F8E">
              <w:rPr>
                <w:webHidden/>
              </w:rPr>
              <w:fldChar w:fldCharType="end"/>
            </w:r>
          </w:hyperlink>
        </w:p>
        <w:p w14:paraId="2231D0D8" w14:textId="513B077F" w:rsidR="00584F8E" w:rsidRDefault="002542FB">
          <w:pPr>
            <w:pStyle w:val="Sommario2"/>
            <w:rPr>
              <w:rFonts w:cstheme="minorBidi"/>
              <w:bCs w:val="0"/>
              <w:color w:val="auto"/>
              <w:kern w:val="2"/>
              <w:sz w:val="24"/>
              <w:szCs w:val="24"/>
              <w:lang w:eastAsia="it-IT"/>
              <w14:ligatures w14:val="standardContextual"/>
            </w:rPr>
          </w:pPr>
          <w:hyperlink w:anchor="_Toc160606486" w:history="1">
            <w:r w:rsidR="00584F8E" w:rsidRPr="00F80604">
              <w:rPr>
                <w:rStyle w:val="Collegamentoipertestuale"/>
              </w:rPr>
              <w:t>1.5.</w:t>
            </w:r>
            <w:r w:rsidR="00584F8E">
              <w:rPr>
                <w:rFonts w:cstheme="minorBidi"/>
                <w:bCs w:val="0"/>
                <w:color w:val="auto"/>
                <w:kern w:val="2"/>
                <w:sz w:val="24"/>
                <w:szCs w:val="24"/>
                <w:lang w:eastAsia="it-IT"/>
                <w14:ligatures w14:val="standardContextual"/>
              </w:rPr>
              <w:tab/>
            </w:r>
            <w:r w:rsidR="00584F8E" w:rsidRPr="00F80604">
              <w:rPr>
                <w:rStyle w:val="Collegamentoipertestuale"/>
              </w:rPr>
              <w:t>Situazione familiare del debitore</w:t>
            </w:r>
            <w:r w:rsidR="00584F8E">
              <w:rPr>
                <w:webHidden/>
              </w:rPr>
              <w:tab/>
            </w:r>
            <w:r w:rsidR="00584F8E">
              <w:rPr>
                <w:webHidden/>
              </w:rPr>
              <w:fldChar w:fldCharType="begin"/>
            </w:r>
            <w:r w:rsidR="00584F8E">
              <w:rPr>
                <w:webHidden/>
              </w:rPr>
              <w:instrText xml:space="preserve"> PAGEREF _Toc160606486 \h </w:instrText>
            </w:r>
            <w:r w:rsidR="00584F8E">
              <w:rPr>
                <w:webHidden/>
              </w:rPr>
            </w:r>
            <w:r w:rsidR="00584F8E">
              <w:rPr>
                <w:webHidden/>
              </w:rPr>
              <w:fldChar w:fldCharType="separate"/>
            </w:r>
            <w:r>
              <w:rPr>
                <w:webHidden/>
              </w:rPr>
              <w:t>6</w:t>
            </w:r>
            <w:r w:rsidR="00584F8E">
              <w:rPr>
                <w:webHidden/>
              </w:rPr>
              <w:fldChar w:fldCharType="end"/>
            </w:r>
          </w:hyperlink>
        </w:p>
        <w:p w14:paraId="6C25AC82" w14:textId="45012C62" w:rsidR="00584F8E" w:rsidRDefault="002542FB">
          <w:pPr>
            <w:pStyle w:val="Sommario2"/>
            <w:rPr>
              <w:rFonts w:cstheme="minorBidi"/>
              <w:bCs w:val="0"/>
              <w:color w:val="auto"/>
              <w:kern w:val="2"/>
              <w:sz w:val="24"/>
              <w:szCs w:val="24"/>
              <w:lang w:eastAsia="it-IT"/>
              <w14:ligatures w14:val="standardContextual"/>
            </w:rPr>
          </w:pPr>
          <w:hyperlink w:anchor="_Toc160606487" w:history="1">
            <w:r w:rsidR="00584F8E" w:rsidRPr="00F80604">
              <w:rPr>
                <w:rStyle w:val="Collegamentoipertestuale"/>
              </w:rPr>
              <w:t>1.6.</w:t>
            </w:r>
            <w:r w:rsidR="00584F8E">
              <w:rPr>
                <w:rFonts w:cstheme="minorBidi"/>
                <w:bCs w:val="0"/>
                <w:color w:val="auto"/>
                <w:kern w:val="2"/>
                <w:sz w:val="24"/>
                <w:szCs w:val="24"/>
                <w:lang w:eastAsia="it-IT"/>
                <w14:ligatures w14:val="standardContextual"/>
              </w:rPr>
              <w:tab/>
            </w:r>
            <w:r w:rsidR="00584F8E" w:rsidRPr="00F80604">
              <w:rPr>
                <w:rStyle w:val="Collegamentoipertestuale"/>
              </w:rPr>
              <w:t>Indicazione delle cause dell’indebitamento e della diligenza impiegata dal debitore nell’assumere le obbligazioni (ai sensi dell’art. 68, comma 2, lett. a) CCII)</w:t>
            </w:r>
            <w:r w:rsidR="00584F8E">
              <w:rPr>
                <w:webHidden/>
              </w:rPr>
              <w:tab/>
            </w:r>
            <w:r w:rsidR="00584F8E">
              <w:rPr>
                <w:webHidden/>
              </w:rPr>
              <w:fldChar w:fldCharType="begin"/>
            </w:r>
            <w:r w:rsidR="00584F8E">
              <w:rPr>
                <w:webHidden/>
              </w:rPr>
              <w:instrText xml:space="preserve"> PAGEREF _Toc160606487 \h </w:instrText>
            </w:r>
            <w:r w:rsidR="00584F8E">
              <w:rPr>
                <w:webHidden/>
              </w:rPr>
            </w:r>
            <w:r w:rsidR="00584F8E">
              <w:rPr>
                <w:webHidden/>
              </w:rPr>
              <w:fldChar w:fldCharType="separate"/>
            </w:r>
            <w:r>
              <w:rPr>
                <w:webHidden/>
              </w:rPr>
              <w:t>7</w:t>
            </w:r>
            <w:r w:rsidR="00584F8E">
              <w:rPr>
                <w:webHidden/>
              </w:rPr>
              <w:fldChar w:fldCharType="end"/>
            </w:r>
          </w:hyperlink>
        </w:p>
        <w:p w14:paraId="7C57E059" w14:textId="6738901D" w:rsidR="00584F8E" w:rsidRDefault="002542FB">
          <w:pPr>
            <w:pStyle w:val="Sommario2"/>
            <w:rPr>
              <w:rFonts w:cstheme="minorBidi"/>
              <w:bCs w:val="0"/>
              <w:color w:val="auto"/>
              <w:kern w:val="2"/>
              <w:sz w:val="24"/>
              <w:szCs w:val="24"/>
              <w:lang w:eastAsia="it-IT"/>
              <w14:ligatures w14:val="standardContextual"/>
            </w:rPr>
          </w:pPr>
          <w:hyperlink w:anchor="_Toc160606488" w:history="1">
            <w:r w:rsidR="00584F8E" w:rsidRPr="00F80604">
              <w:rPr>
                <w:rStyle w:val="Collegamentoipertestuale"/>
              </w:rPr>
              <w:t>1.7.</w:t>
            </w:r>
            <w:r w:rsidR="00584F8E">
              <w:rPr>
                <w:rFonts w:cstheme="minorBidi"/>
                <w:bCs w:val="0"/>
                <w:color w:val="auto"/>
                <w:kern w:val="2"/>
                <w:sz w:val="24"/>
                <w:szCs w:val="24"/>
                <w:lang w:eastAsia="it-IT"/>
                <w14:ligatures w14:val="standardContextual"/>
              </w:rPr>
              <w:tab/>
            </w:r>
            <w:r w:rsidR="00584F8E" w:rsidRPr="00F80604">
              <w:rPr>
                <w:rStyle w:val="Collegamentoipertestuale"/>
              </w:rPr>
              <w:t>Esposizione delle ragioni dell’incapacità del debitore di adempiere le obbligazioni assunte (ai sensi dell’art. 68, comma 2, lett. b), CCII))</w:t>
            </w:r>
            <w:r w:rsidR="00584F8E">
              <w:rPr>
                <w:webHidden/>
              </w:rPr>
              <w:tab/>
            </w:r>
            <w:r w:rsidR="00584F8E">
              <w:rPr>
                <w:webHidden/>
              </w:rPr>
              <w:fldChar w:fldCharType="begin"/>
            </w:r>
            <w:r w:rsidR="00584F8E">
              <w:rPr>
                <w:webHidden/>
              </w:rPr>
              <w:instrText xml:space="preserve"> PAGEREF _Toc160606488 \h </w:instrText>
            </w:r>
            <w:r w:rsidR="00584F8E">
              <w:rPr>
                <w:webHidden/>
              </w:rPr>
            </w:r>
            <w:r w:rsidR="00584F8E">
              <w:rPr>
                <w:webHidden/>
              </w:rPr>
              <w:fldChar w:fldCharType="separate"/>
            </w:r>
            <w:r>
              <w:rPr>
                <w:webHidden/>
              </w:rPr>
              <w:t>8</w:t>
            </w:r>
            <w:r w:rsidR="00584F8E">
              <w:rPr>
                <w:webHidden/>
              </w:rPr>
              <w:fldChar w:fldCharType="end"/>
            </w:r>
          </w:hyperlink>
        </w:p>
        <w:p w14:paraId="5246B08A" w14:textId="3CD57F28" w:rsidR="00584F8E" w:rsidRDefault="002542FB">
          <w:pPr>
            <w:pStyle w:val="Sommario2"/>
            <w:rPr>
              <w:rFonts w:cstheme="minorBidi"/>
              <w:bCs w:val="0"/>
              <w:color w:val="auto"/>
              <w:kern w:val="2"/>
              <w:sz w:val="24"/>
              <w:szCs w:val="24"/>
              <w:lang w:eastAsia="it-IT"/>
              <w14:ligatures w14:val="standardContextual"/>
            </w:rPr>
          </w:pPr>
          <w:hyperlink w:anchor="_Toc160606489" w:history="1">
            <w:r w:rsidR="00584F8E" w:rsidRPr="00F80604">
              <w:rPr>
                <w:rStyle w:val="Collegamentoipertestuale"/>
              </w:rPr>
              <w:t>1.8.</w:t>
            </w:r>
            <w:r w:rsidR="00584F8E">
              <w:rPr>
                <w:rFonts w:cstheme="minorBidi"/>
                <w:bCs w:val="0"/>
                <w:color w:val="auto"/>
                <w:kern w:val="2"/>
                <w:sz w:val="24"/>
                <w:szCs w:val="24"/>
                <w:lang w:eastAsia="it-IT"/>
                <w14:ligatures w14:val="standardContextual"/>
              </w:rPr>
              <w:tab/>
            </w:r>
            <w:r w:rsidR="00584F8E" w:rsidRPr="00F80604">
              <w:rPr>
                <w:rStyle w:val="Collegamentoipertestuale"/>
              </w:rPr>
              <w:t>Analisi della documentazione prodotta dal debitore</w:t>
            </w:r>
            <w:r w:rsidR="00584F8E">
              <w:rPr>
                <w:webHidden/>
              </w:rPr>
              <w:tab/>
            </w:r>
            <w:r w:rsidR="00584F8E">
              <w:rPr>
                <w:webHidden/>
              </w:rPr>
              <w:fldChar w:fldCharType="begin"/>
            </w:r>
            <w:r w:rsidR="00584F8E">
              <w:rPr>
                <w:webHidden/>
              </w:rPr>
              <w:instrText xml:space="preserve"> PAGEREF _Toc160606489 \h </w:instrText>
            </w:r>
            <w:r w:rsidR="00584F8E">
              <w:rPr>
                <w:webHidden/>
              </w:rPr>
            </w:r>
            <w:r w:rsidR="00584F8E">
              <w:rPr>
                <w:webHidden/>
              </w:rPr>
              <w:fldChar w:fldCharType="separate"/>
            </w:r>
            <w:r>
              <w:rPr>
                <w:webHidden/>
              </w:rPr>
              <w:t>8</w:t>
            </w:r>
            <w:r w:rsidR="00584F8E">
              <w:rPr>
                <w:webHidden/>
              </w:rPr>
              <w:fldChar w:fldCharType="end"/>
            </w:r>
          </w:hyperlink>
        </w:p>
        <w:p w14:paraId="7CEF81DC" w14:textId="6197EF79" w:rsidR="00584F8E" w:rsidRDefault="002542FB">
          <w:pPr>
            <w:pStyle w:val="Sommario2"/>
            <w:rPr>
              <w:rFonts w:cstheme="minorBidi"/>
              <w:bCs w:val="0"/>
              <w:color w:val="auto"/>
              <w:kern w:val="2"/>
              <w:sz w:val="24"/>
              <w:szCs w:val="24"/>
              <w:lang w:eastAsia="it-IT"/>
              <w14:ligatures w14:val="standardContextual"/>
            </w:rPr>
          </w:pPr>
          <w:hyperlink w:anchor="_Toc160606490" w:history="1">
            <w:r w:rsidR="00584F8E" w:rsidRPr="00F80604">
              <w:rPr>
                <w:rStyle w:val="Collegamentoipertestuale"/>
              </w:rPr>
              <w:t>1.9.</w:t>
            </w:r>
            <w:r w:rsidR="00584F8E">
              <w:rPr>
                <w:rFonts w:cstheme="minorBidi"/>
                <w:bCs w:val="0"/>
                <w:color w:val="auto"/>
                <w:kern w:val="2"/>
                <w:sz w:val="24"/>
                <w:szCs w:val="24"/>
                <w:lang w:eastAsia="it-IT"/>
                <w14:ligatures w14:val="standardContextual"/>
              </w:rPr>
              <w:tab/>
            </w:r>
            <w:r w:rsidR="00584F8E" w:rsidRPr="00F80604">
              <w:rPr>
                <w:rStyle w:val="Collegamentoipertestuale"/>
              </w:rPr>
              <w:t>La valutazione sulla completezza e sull’attendibilità della documentazione depositata a corredo della domanda (art. 68, comma 2, lett. c), CCII))</w:t>
            </w:r>
            <w:r w:rsidR="00584F8E">
              <w:rPr>
                <w:webHidden/>
              </w:rPr>
              <w:tab/>
            </w:r>
            <w:r w:rsidR="00584F8E">
              <w:rPr>
                <w:webHidden/>
              </w:rPr>
              <w:fldChar w:fldCharType="begin"/>
            </w:r>
            <w:r w:rsidR="00584F8E">
              <w:rPr>
                <w:webHidden/>
              </w:rPr>
              <w:instrText xml:space="preserve"> PAGEREF _Toc160606490 \h </w:instrText>
            </w:r>
            <w:r w:rsidR="00584F8E">
              <w:rPr>
                <w:webHidden/>
              </w:rPr>
            </w:r>
            <w:r w:rsidR="00584F8E">
              <w:rPr>
                <w:webHidden/>
              </w:rPr>
              <w:fldChar w:fldCharType="separate"/>
            </w:r>
            <w:r>
              <w:rPr>
                <w:webHidden/>
              </w:rPr>
              <w:t>15</w:t>
            </w:r>
            <w:r w:rsidR="00584F8E">
              <w:rPr>
                <w:webHidden/>
              </w:rPr>
              <w:fldChar w:fldCharType="end"/>
            </w:r>
          </w:hyperlink>
        </w:p>
        <w:p w14:paraId="0B55CC10" w14:textId="2EE191F3" w:rsidR="00584F8E" w:rsidRDefault="002542FB">
          <w:pPr>
            <w:pStyle w:val="Sommario2"/>
            <w:rPr>
              <w:rFonts w:cstheme="minorBidi"/>
              <w:bCs w:val="0"/>
              <w:color w:val="auto"/>
              <w:kern w:val="2"/>
              <w:sz w:val="24"/>
              <w:szCs w:val="24"/>
              <w:lang w:eastAsia="it-IT"/>
              <w14:ligatures w14:val="standardContextual"/>
            </w:rPr>
          </w:pPr>
          <w:hyperlink w:anchor="_Toc160606491" w:history="1">
            <w:r w:rsidR="00584F8E" w:rsidRPr="00F80604">
              <w:rPr>
                <w:rStyle w:val="Collegamentoipertestuale"/>
              </w:rPr>
              <w:t>1.10.</w:t>
            </w:r>
            <w:r w:rsidR="00584F8E">
              <w:rPr>
                <w:rFonts w:cstheme="minorBidi"/>
                <w:bCs w:val="0"/>
                <w:color w:val="auto"/>
                <w:kern w:val="2"/>
                <w:sz w:val="24"/>
                <w:szCs w:val="24"/>
                <w:lang w:eastAsia="it-IT"/>
                <w14:ligatures w14:val="standardContextual"/>
              </w:rPr>
              <w:tab/>
            </w:r>
            <w:r w:rsidR="00584F8E" w:rsidRPr="00F80604">
              <w:rPr>
                <w:rStyle w:val="Collegamentoipertestuale"/>
              </w:rPr>
              <w:t>Indicazione presumibile dei costi della procedura (art. 68, comma 2, lett. d) CCII))</w:t>
            </w:r>
            <w:r w:rsidR="00584F8E">
              <w:rPr>
                <w:webHidden/>
              </w:rPr>
              <w:tab/>
            </w:r>
            <w:r w:rsidR="00584F8E">
              <w:rPr>
                <w:webHidden/>
              </w:rPr>
              <w:fldChar w:fldCharType="begin"/>
            </w:r>
            <w:r w:rsidR="00584F8E">
              <w:rPr>
                <w:webHidden/>
              </w:rPr>
              <w:instrText xml:space="preserve"> PAGEREF _Toc160606491 \h </w:instrText>
            </w:r>
            <w:r w:rsidR="00584F8E">
              <w:rPr>
                <w:webHidden/>
              </w:rPr>
            </w:r>
            <w:r w:rsidR="00584F8E">
              <w:rPr>
                <w:webHidden/>
              </w:rPr>
              <w:fldChar w:fldCharType="separate"/>
            </w:r>
            <w:r>
              <w:rPr>
                <w:webHidden/>
              </w:rPr>
              <w:t>15</w:t>
            </w:r>
            <w:r w:rsidR="00584F8E">
              <w:rPr>
                <w:webHidden/>
              </w:rPr>
              <w:fldChar w:fldCharType="end"/>
            </w:r>
          </w:hyperlink>
        </w:p>
        <w:p w14:paraId="75822E18" w14:textId="51A72409" w:rsidR="00584F8E" w:rsidRDefault="002542FB">
          <w:pPr>
            <w:pStyle w:val="Sommario2"/>
            <w:rPr>
              <w:rFonts w:cstheme="minorBidi"/>
              <w:bCs w:val="0"/>
              <w:color w:val="auto"/>
              <w:kern w:val="2"/>
              <w:sz w:val="24"/>
              <w:szCs w:val="24"/>
              <w:lang w:eastAsia="it-IT"/>
              <w14:ligatures w14:val="standardContextual"/>
            </w:rPr>
          </w:pPr>
          <w:hyperlink w:anchor="_Toc160606492" w:history="1">
            <w:r w:rsidR="00584F8E" w:rsidRPr="00F80604">
              <w:rPr>
                <w:rStyle w:val="Collegamentoipertestuale"/>
              </w:rPr>
              <w:t>1.11.</w:t>
            </w:r>
            <w:r w:rsidR="00584F8E">
              <w:rPr>
                <w:rFonts w:cstheme="minorBidi"/>
                <w:bCs w:val="0"/>
                <w:color w:val="auto"/>
                <w:kern w:val="2"/>
                <w:sz w:val="24"/>
                <w:szCs w:val="24"/>
                <w:lang w:eastAsia="it-IT"/>
                <w14:ligatures w14:val="standardContextual"/>
              </w:rPr>
              <w:tab/>
            </w:r>
            <w:r w:rsidR="00584F8E" w:rsidRPr="00F80604">
              <w:rPr>
                <w:rStyle w:val="Collegamentoipertestuale"/>
              </w:rPr>
              <w:t>Valutazione del merito creditizio (art. 68, comma 3, CCII)</w:t>
            </w:r>
            <w:r w:rsidR="00584F8E">
              <w:rPr>
                <w:webHidden/>
              </w:rPr>
              <w:tab/>
            </w:r>
            <w:r w:rsidR="00584F8E">
              <w:rPr>
                <w:webHidden/>
              </w:rPr>
              <w:fldChar w:fldCharType="begin"/>
            </w:r>
            <w:r w:rsidR="00584F8E">
              <w:rPr>
                <w:webHidden/>
              </w:rPr>
              <w:instrText xml:space="preserve"> PAGEREF _Toc160606492 \h </w:instrText>
            </w:r>
            <w:r w:rsidR="00584F8E">
              <w:rPr>
                <w:webHidden/>
              </w:rPr>
            </w:r>
            <w:r w:rsidR="00584F8E">
              <w:rPr>
                <w:webHidden/>
              </w:rPr>
              <w:fldChar w:fldCharType="separate"/>
            </w:r>
            <w:r>
              <w:rPr>
                <w:webHidden/>
              </w:rPr>
              <w:t>16</w:t>
            </w:r>
            <w:r w:rsidR="00584F8E">
              <w:rPr>
                <w:webHidden/>
              </w:rPr>
              <w:fldChar w:fldCharType="end"/>
            </w:r>
          </w:hyperlink>
        </w:p>
        <w:p w14:paraId="1E2F35F9" w14:textId="6AABB70C" w:rsidR="00584F8E" w:rsidRDefault="002542FB">
          <w:pPr>
            <w:pStyle w:val="Sommario2"/>
            <w:rPr>
              <w:rFonts w:cstheme="minorBidi"/>
              <w:bCs w:val="0"/>
              <w:color w:val="auto"/>
              <w:kern w:val="2"/>
              <w:sz w:val="24"/>
              <w:szCs w:val="24"/>
              <w:lang w:eastAsia="it-IT"/>
              <w14:ligatures w14:val="standardContextual"/>
            </w:rPr>
          </w:pPr>
          <w:hyperlink w:anchor="_Toc160606493" w:history="1">
            <w:r w:rsidR="00584F8E" w:rsidRPr="00F80604">
              <w:rPr>
                <w:rStyle w:val="Collegamentoipertestuale"/>
              </w:rPr>
              <w:t>1.12.</w:t>
            </w:r>
            <w:r w:rsidR="00584F8E">
              <w:rPr>
                <w:rFonts w:cstheme="minorBidi"/>
                <w:bCs w:val="0"/>
                <w:color w:val="auto"/>
                <w:kern w:val="2"/>
                <w:sz w:val="24"/>
                <w:szCs w:val="24"/>
                <w:lang w:eastAsia="it-IT"/>
                <w14:ligatures w14:val="standardContextual"/>
              </w:rPr>
              <w:tab/>
            </w:r>
            <w:r w:rsidR="00584F8E" w:rsidRPr="00F80604">
              <w:rPr>
                <w:rStyle w:val="Collegamentoipertestuale"/>
              </w:rPr>
              <w:t>Esposizione della proposta</w:t>
            </w:r>
            <w:r w:rsidR="00584F8E">
              <w:rPr>
                <w:webHidden/>
              </w:rPr>
              <w:tab/>
            </w:r>
            <w:r w:rsidR="00584F8E">
              <w:rPr>
                <w:webHidden/>
              </w:rPr>
              <w:fldChar w:fldCharType="begin"/>
            </w:r>
            <w:r w:rsidR="00584F8E">
              <w:rPr>
                <w:webHidden/>
              </w:rPr>
              <w:instrText xml:space="preserve"> PAGEREF _Toc160606493 \h </w:instrText>
            </w:r>
            <w:r w:rsidR="00584F8E">
              <w:rPr>
                <w:webHidden/>
              </w:rPr>
            </w:r>
            <w:r w:rsidR="00584F8E">
              <w:rPr>
                <w:webHidden/>
              </w:rPr>
              <w:fldChar w:fldCharType="separate"/>
            </w:r>
            <w:r>
              <w:rPr>
                <w:webHidden/>
              </w:rPr>
              <w:t>17</w:t>
            </w:r>
            <w:r w:rsidR="00584F8E">
              <w:rPr>
                <w:webHidden/>
              </w:rPr>
              <w:fldChar w:fldCharType="end"/>
            </w:r>
          </w:hyperlink>
        </w:p>
        <w:p w14:paraId="143650A0" w14:textId="2D402475" w:rsidR="00584F8E" w:rsidRDefault="002542FB">
          <w:pPr>
            <w:pStyle w:val="Sommario2"/>
            <w:rPr>
              <w:rFonts w:cstheme="minorBidi"/>
              <w:bCs w:val="0"/>
              <w:color w:val="auto"/>
              <w:kern w:val="2"/>
              <w:sz w:val="24"/>
              <w:szCs w:val="24"/>
              <w:lang w:eastAsia="it-IT"/>
              <w14:ligatures w14:val="standardContextual"/>
            </w:rPr>
          </w:pPr>
          <w:hyperlink w:anchor="_Toc160606494" w:history="1">
            <w:r w:rsidR="00584F8E" w:rsidRPr="00F80604">
              <w:rPr>
                <w:rStyle w:val="Collegamentoipertestuale"/>
              </w:rPr>
              <w:t>1.13.</w:t>
            </w:r>
            <w:r w:rsidR="00584F8E">
              <w:rPr>
                <w:rFonts w:cstheme="minorBidi"/>
                <w:bCs w:val="0"/>
                <w:color w:val="auto"/>
                <w:kern w:val="2"/>
                <w:sz w:val="24"/>
                <w:szCs w:val="24"/>
                <w:lang w:eastAsia="it-IT"/>
                <w14:ligatures w14:val="standardContextual"/>
              </w:rPr>
              <w:tab/>
            </w:r>
            <w:r w:rsidR="00584F8E" w:rsidRPr="00F80604">
              <w:rPr>
                <w:rStyle w:val="Collegamentoipertestuale"/>
              </w:rPr>
              <w:t>Valutazione dell’alternativa liquidatoria</w:t>
            </w:r>
            <w:r w:rsidR="00584F8E">
              <w:rPr>
                <w:webHidden/>
              </w:rPr>
              <w:tab/>
            </w:r>
            <w:r w:rsidR="00584F8E">
              <w:rPr>
                <w:webHidden/>
              </w:rPr>
              <w:fldChar w:fldCharType="begin"/>
            </w:r>
            <w:r w:rsidR="00584F8E">
              <w:rPr>
                <w:webHidden/>
              </w:rPr>
              <w:instrText xml:space="preserve"> PAGEREF _Toc160606494 \h </w:instrText>
            </w:r>
            <w:r w:rsidR="00584F8E">
              <w:rPr>
                <w:webHidden/>
              </w:rPr>
            </w:r>
            <w:r w:rsidR="00584F8E">
              <w:rPr>
                <w:webHidden/>
              </w:rPr>
              <w:fldChar w:fldCharType="separate"/>
            </w:r>
            <w:r>
              <w:rPr>
                <w:webHidden/>
              </w:rPr>
              <w:t>19</w:t>
            </w:r>
            <w:r w:rsidR="00584F8E">
              <w:rPr>
                <w:webHidden/>
              </w:rPr>
              <w:fldChar w:fldCharType="end"/>
            </w:r>
          </w:hyperlink>
        </w:p>
        <w:p w14:paraId="02BFC253" w14:textId="342470B6" w:rsidR="00584F8E" w:rsidRDefault="002542FB">
          <w:pPr>
            <w:pStyle w:val="Sommario2"/>
            <w:rPr>
              <w:rFonts w:cstheme="minorBidi"/>
              <w:bCs w:val="0"/>
              <w:color w:val="auto"/>
              <w:kern w:val="2"/>
              <w:sz w:val="24"/>
              <w:szCs w:val="24"/>
              <w:lang w:eastAsia="it-IT"/>
              <w14:ligatures w14:val="standardContextual"/>
            </w:rPr>
          </w:pPr>
          <w:hyperlink w:anchor="_Toc160606495" w:history="1">
            <w:r w:rsidR="00584F8E" w:rsidRPr="00F80604">
              <w:rPr>
                <w:rStyle w:val="Collegamentoipertestuale"/>
              </w:rPr>
              <w:t>1.14.</w:t>
            </w:r>
            <w:r w:rsidR="00584F8E">
              <w:rPr>
                <w:rFonts w:cstheme="minorBidi"/>
                <w:bCs w:val="0"/>
                <w:color w:val="auto"/>
                <w:kern w:val="2"/>
                <w:sz w:val="24"/>
                <w:szCs w:val="24"/>
                <w:lang w:eastAsia="it-IT"/>
                <w14:ligatures w14:val="standardContextual"/>
              </w:rPr>
              <w:tab/>
            </w:r>
            <w:r w:rsidR="00584F8E" w:rsidRPr="00F80604">
              <w:rPr>
                <w:rStyle w:val="Collegamentoipertestuale"/>
              </w:rPr>
              <w:t>Soddisfacimento dei creditori privilegiati, pignoratizi o ipotecari in misura non inferiore all’alternativa liquidatoria (art. 67, comma 4, CCII)</w:t>
            </w:r>
            <w:r w:rsidR="00584F8E">
              <w:rPr>
                <w:webHidden/>
              </w:rPr>
              <w:tab/>
            </w:r>
            <w:r w:rsidR="00584F8E">
              <w:rPr>
                <w:webHidden/>
              </w:rPr>
              <w:fldChar w:fldCharType="begin"/>
            </w:r>
            <w:r w:rsidR="00584F8E">
              <w:rPr>
                <w:webHidden/>
              </w:rPr>
              <w:instrText xml:space="preserve"> PAGEREF _Toc160606495 \h </w:instrText>
            </w:r>
            <w:r w:rsidR="00584F8E">
              <w:rPr>
                <w:webHidden/>
              </w:rPr>
            </w:r>
            <w:r w:rsidR="00584F8E">
              <w:rPr>
                <w:webHidden/>
              </w:rPr>
              <w:fldChar w:fldCharType="separate"/>
            </w:r>
            <w:r>
              <w:rPr>
                <w:webHidden/>
              </w:rPr>
              <w:t>19</w:t>
            </w:r>
            <w:r w:rsidR="00584F8E">
              <w:rPr>
                <w:webHidden/>
              </w:rPr>
              <w:fldChar w:fldCharType="end"/>
            </w:r>
          </w:hyperlink>
        </w:p>
        <w:p w14:paraId="118EA679" w14:textId="55A1F08D" w:rsidR="00584F8E" w:rsidRDefault="002542FB">
          <w:pPr>
            <w:pStyle w:val="Sommario2"/>
            <w:rPr>
              <w:rFonts w:cstheme="minorBidi"/>
              <w:bCs w:val="0"/>
              <w:color w:val="auto"/>
              <w:kern w:val="2"/>
              <w:sz w:val="24"/>
              <w:szCs w:val="24"/>
              <w:lang w:eastAsia="it-IT"/>
              <w14:ligatures w14:val="standardContextual"/>
            </w:rPr>
          </w:pPr>
          <w:hyperlink w:anchor="_Toc160606496" w:history="1">
            <w:r w:rsidR="00584F8E" w:rsidRPr="00F80604">
              <w:rPr>
                <w:rStyle w:val="Collegamentoipertestuale"/>
              </w:rPr>
              <w:t>1.15.</w:t>
            </w:r>
            <w:r w:rsidR="00584F8E">
              <w:rPr>
                <w:rFonts w:cstheme="minorBidi"/>
                <w:bCs w:val="0"/>
                <w:color w:val="auto"/>
                <w:kern w:val="2"/>
                <w:sz w:val="24"/>
                <w:szCs w:val="24"/>
                <w:lang w:eastAsia="it-IT"/>
                <w14:ligatures w14:val="standardContextual"/>
              </w:rPr>
              <w:tab/>
            </w:r>
            <w:r w:rsidR="00584F8E" w:rsidRPr="00F80604">
              <w:rPr>
                <w:rStyle w:val="Collegamentoipertestuale"/>
              </w:rPr>
              <w:t>Coerenza del piano di ristrutturazione proposto con le previsioni in materia di sovraindebitamento</w:t>
            </w:r>
            <w:r w:rsidR="00584F8E">
              <w:rPr>
                <w:webHidden/>
              </w:rPr>
              <w:tab/>
            </w:r>
            <w:r w:rsidR="00584F8E">
              <w:rPr>
                <w:webHidden/>
              </w:rPr>
              <w:fldChar w:fldCharType="begin"/>
            </w:r>
            <w:r w:rsidR="00584F8E">
              <w:rPr>
                <w:webHidden/>
              </w:rPr>
              <w:instrText xml:space="preserve"> PAGEREF _Toc160606496 \h </w:instrText>
            </w:r>
            <w:r w:rsidR="00584F8E">
              <w:rPr>
                <w:webHidden/>
              </w:rPr>
            </w:r>
            <w:r w:rsidR="00584F8E">
              <w:rPr>
                <w:webHidden/>
              </w:rPr>
              <w:fldChar w:fldCharType="separate"/>
            </w:r>
            <w:r>
              <w:rPr>
                <w:webHidden/>
              </w:rPr>
              <w:t>20</w:t>
            </w:r>
            <w:r w:rsidR="00584F8E">
              <w:rPr>
                <w:webHidden/>
              </w:rPr>
              <w:fldChar w:fldCharType="end"/>
            </w:r>
          </w:hyperlink>
        </w:p>
        <w:p w14:paraId="28952BE7" w14:textId="604EA4D2" w:rsidR="00584F8E" w:rsidRDefault="002542FB">
          <w:pPr>
            <w:pStyle w:val="Sommario2"/>
            <w:rPr>
              <w:rFonts w:cstheme="minorBidi"/>
              <w:bCs w:val="0"/>
              <w:color w:val="auto"/>
              <w:kern w:val="2"/>
              <w:sz w:val="24"/>
              <w:szCs w:val="24"/>
              <w:lang w:eastAsia="it-IT"/>
              <w14:ligatures w14:val="standardContextual"/>
            </w:rPr>
          </w:pPr>
          <w:hyperlink w:anchor="_Toc160606497" w:history="1">
            <w:r w:rsidR="00584F8E" w:rsidRPr="00F80604">
              <w:rPr>
                <w:rStyle w:val="Collegamentoipertestuale"/>
              </w:rPr>
              <w:t>1.16.</w:t>
            </w:r>
            <w:r w:rsidR="00584F8E">
              <w:rPr>
                <w:rFonts w:cstheme="minorBidi"/>
                <w:bCs w:val="0"/>
                <w:color w:val="auto"/>
                <w:kern w:val="2"/>
                <w:sz w:val="24"/>
                <w:szCs w:val="24"/>
                <w:lang w:eastAsia="it-IT"/>
                <w14:ligatures w14:val="standardContextual"/>
              </w:rPr>
              <w:tab/>
            </w:r>
            <w:r w:rsidR="00584F8E" w:rsidRPr="00F80604">
              <w:rPr>
                <w:rStyle w:val="Collegamentoipertestuale"/>
              </w:rPr>
              <w:t>Giudizio sulla completezza ed attendibilità della documentazione depositata dal debitore ai fini dell’accesso alla procedura ai sensi dell’art. 68, comma 2, CCII</w:t>
            </w:r>
            <w:r w:rsidR="00584F8E">
              <w:rPr>
                <w:webHidden/>
              </w:rPr>
              <w:tab/>
            </w:r>
            <w:r w:rsidR="00584F8E">
              <w:rPr>
                <w:webHidden/>
              </w:rPr>
              <w:fldChar w:fldCharType="begin"/>
            </w:r>
            <w:r w:rsidR="00584F8E">
              <w:rPr>
                <w:webHidden/>
              </w:rPr>
              <w:instrText xml:space="preserve"> PAGEREF _Toc160606497 \h </w:instrText>
            </w:r>
            <w:r w:rsidR="00584F8E">
              <w:rPr>
                <w:webHidden/>
              </w:rPr>
            </w:r>
            <w:r w:rsidR="00584F8E">
              <w:rPr>
                <w:webHidden/>
              </w:rPr>
              <w:fldChar w:fldCharType="separate"/>
            </w:r>
            <w:r>
              <w:rPr>
                <w:webHidden/>
              </w:rPr>
              <w:t>20</w:t>
            </w:r>
            <w:r w:rsidR="00584F8E">
              <w:rPr>
                <w:webHidden/>
              </w:rPr>
              <w:fldChar w:fldCharType="end"/>
            </w:r>
          </w:hyperlink>
        </w:p>
        <w:p w14:paraId="7DC21362" w14:textId="1B68E0C7" w:rsidR="00584F8E" w:rsidRDefault="002542FB">
          <w:pPr>
            <w:pStyle w:val="Sommario1"/>
            <w:rPr>
              <w:rFonts w:cstheme="minorBidi"/>
              <w:bCs w:val="0"/>
              <w:smallCaps w:val="0"/>
              <w:color w:val="auto"/>
              <w:kern w:val="2"/>
              <w:sz w:val="24"/>
              <w:szCs w:val="24"/>
              <w:lang w:eastAsia="it-IT"/>
              <w14:ligatures w14:val="standardContextual"/>
            </w:rPr>
          </w:pPr>
          <w:hyperlink w:anchor="_Toc160606498" w:history="1">
            <w:r w:rsidR="00584F8E" w:rsidRPr="00F80604">
              <w:rPr>
                <w:rStyle w:val="Collegamentoipertestuale"/>
                <w:spacing w:val="-6"/>
              </w:rPr>
              <w:t>2.</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spacing w:val="-6"/>
              </w:rPr>
              <w:t xml:space="preserve">Relazione particolareggiata del gestore della crisi nel concordato minore </w:t>
            </w:r>
            <w:r w:rsidR="00584F8E" w:rsidRPr="00F80604">
              <w:rPr>
                <w:rStyle w:val="Collegamentoipertestuale"/>
                <w:i/>
                <w:iCs/>
                <w:spacing w:val="-6"/>
              </w:rPr>
              <w:t>ex</w:t>
            </w:r>
            <w:r w:rsidR="00584F8E" w:rsidRPr="00F80604">
              <w:rPr>
                <w:rStyle w:val="Collegamentoipertestuale"/>
                <w:spacing w:val="-6"/>
              </w:rPr>
              <w:t xml:space="preserve"> art. 76, comma 2, CCII</w:t>
            </w:r>
            <w:r w:rsidR="00584F8E">
              <w:rPr>
                <w:webHidden/>
              </w:rPr>
              <w:tab/>
            </w:r>
            <w:r w:rsidR="00584F8E">
              <w:rPr>
                <w:webHidden/>
              </w:rPr>
              <w:fldChar w:fldCharType="begin"/>
            </w:r>
            <w:r w:rsidR="00584F8E">
              <w:rPr>
                <w:webHidden/>
              </w:rPr>
              <w:instrText xml:space="preserve"> PAGEREF _Toc160606498 \h </w:instrText>
            </w:r>
            <w:r w:rsidR="00584F8E">
              <w:rPr>
                <w:webHidden/>
              </w:rPr>
            </w:r>
            <w:r w:rsidR="00584F8E">
              <w:rPr>
                <w:webHidden/>
              </w:rPr>
              <w:fldChar w:fldCharType="separate"/>
            </w:r>
            <w:r>
              <w:rPr>
                <w:webHidden/>
              </w:rPr>
              <w:t>22</w:t>
            </w:r>
            <w:r w:rsidR="00584F8E">
              <w:rPr>
                <w:webHidden/>
              </w:rPr>
              <w:fldChar w:fldCharType="end"/>
            </w:r>
          </w:hyperlink>
        </w:p>
        <w:p w14:paraId="196E87F9" w14:textId="5E45EEE4" w:rsidR="00584F8E" w:rsidRDefault="002542FB">
          <w:pPr>
            <w:pStyle w:val="Sommario2"/>
            <w:rPr>
              <w:rFonts w:cstheme="minorBidi"/>
              <w:bCs w:val="0"/>
              <w:color w:val="auto"/>
              <w:kern w:val="2"/>
              <w:sz w:val="24"/>
              <w:szCs w:val="24"/>
              <w:lang w:eastAsia="it-IT"/>
              <w14:ligatures w14:val="standardContextual"/>
            </w:rPr>
          </w:pPr>
          <w:hyperlink w:anchor="_Toc160606499" w:history="1">
            <w:r w:rsidR="00584F8E" w:rsidRPr="00F80604">
              <w:rPr>
                <w:rStyle w:val="Collegamentoipertestuale"/>
              </w:rPr>
              <w:t>2.1.</w:t>
            </w:r>
            <w:r w:rsidR="00584F8E">
              <w:rPr>
                <w:rFonts w:cstheme="minorBidi"/>
                <w:bCs w:val="0"/>
                <w:color w:val="auto"/>
                <w:kern w:val="2"/>
                <w:sz w:val="24"/>
                <w:szCs w:val="24"/>
                <w:lang w:eastAsia="it-IT"/>
                <w14:ligatures w14:val="standardContextual"/>
              </w:rPr>
              <w:tab/>
            </w:r>
            <w:r w:rsidR="00584F8E" w:rsidRPr="00F80604">
              <w:rPr>
                <w:rStyle w:val="Collegamentoipertestuale"/>
              </w:rPr>
              <w:t>Premessa e scopo dell’incarico</w:t>
            </w:r>
            <w:r w:rsidR="00584F8E">
              <w:rPr>
                <w:webHidden/>
              </w:rPr>
              <w:tab/>
            </w:r>
            <w:r w:rsidR="00584F8E">
              <w:rPr>
                <w:webHidden/>
              </w:rPr>
              <w:fldChar w:fldCharType="begin"/>
            </w:r>
            <w:r w:rsidR="00584F8E">
              <w:rPr>
                <w:webHidden/>
              </w:rPr>
              <w:instrText xml:space="preserve"> PAGEREF _Toc160606499 \h </w:instrText>
            </w:r>
            <w:r w:rsidR="00584F8E">
              <w:rPr>
                <w:webHidden/>
              </w:rPr>
            </w:r>
            <w:r w:rsidR="00584F8E">
              <w:rPr>
                <w:webHidden/>
              </w:rPr>
              <w:fldChar w:fldCharType="separate"/>
            </w:r>
            <w:r>
              <w:rPr>
                <w:webHidden/>
              </w:rPr>
              <w:t>23</w:t>
            </w:r>
            <w:r w:rsidR="00584F8E">
              <w:rPr>
                <w:webHidden/>
              </w:rPr>
              <w:fldChar w:fldCharType="end"/>
            </w:r>
          </w:hyperlink>
        </w:p>
        <w:p w14:paraId="40630831" w14:textId="2D0F0831" w:rsidR="00584F8E" w:rsidRDefault="002542FB">
          <w:pPr>
            <w:pStyle w:val="Sommario2"/>
            <w:rPr>
              <w:rFonts w:cstheme="minorBidi"/>
              <w:bCs w:val="0"/>
              <w:color w:val="auto"/>
              <w:kern w:val="2"/>
              <w:sz w:val="24"/>
              <w:szCs w:val="24"/>
              <w:lang w:eastAsia="it-IT"/>
              <w14:ligatures w14:val="standardContextual"/>
            </w:rPr>
          </w:pPr>
          <w:hyperlink w:anchor="_Toc160606500" w:history="1">
            <w:r w:rsidR="00584F8E" w:rsidRPr="00F80604">
              <w:rPr>
                <w:rStyle w:val="Collegamentoipertestuale"/>
              </w:rPr>
              <w:t>2.2.</w:t>
            </w:r>
            <w:r w:rsidR="00584F8E">
              <w:rPr>
                <w:rFonts w:cstheme="minorBidi"/>
                <w:bCs w:val="0"/>
                <w:color w:val="auto"/>
                <w:kern w:val="2"/>
                <w:sz w:val="24"/>
                <w:szCs w:val="24"/>
                <w:lang w:eastAsia="it-IT"/>
                <w14:ligatures w14:val="standardContextual"/>
              </w:rPr>
              <w:tab/>
            </w:r>
            <w:r w:rsidR="00584F8E" w:rsidRPr="00F80604">
              <w:rPr>
                <w:rStyle w:val="Collegamentoipertestuale"/>
              </w:rPr>
              <w:t>Presupposti di ammissibilità della procedura di concordato minore</w:t>
            </w:r>
            <w:r w:rsidR="00584F8E">
              <w:rPr>
                <w:webHidden/>
              </w:rPr>
              <w:tab/>
            </w:r>
            <w:r w:rsidR="00584F8E">
              <w:rPr>
                <w:webHidden/>
              </w:rPr>
              <w:fldChar w:fldCharType="begin"/>
            </w:r>
            <w:r w:rsidR="00584F8E">
              <w:rPr>
                <w:webHidden/>
              </w:rPr>
              <w:instrText xml:space="preserve"> PAGEREF _Toc160606500 \h </w:instrText>
            </w:r>
            <w:r w:rsidR="00584F8E">
              <w:rPr>
                <w:webHidden/>
              </w:rPr>
            </w:r>
            <w:r w:rsidR="00584F8E">
              <w:rPr>
                <w:webHidden/>
              </w:rPr>
              <w:fldChar w:fldCharType="separate"/>
            </w:r>
            <w:r>
              <w:rPr>
                <w:webHidden/>
              </w:rPr>
              <w:t>24</w:t>
            </w:r>
            <w:r w:rsidR="00584F8E">
              <w:rPr>
                <w:webHidden/>
              </w:rPr>
              <w:fldChar w:fldCharType="end"/>
            </w:r>
          </w:hyperlink>
        </w:p>
        <w:p w14:paraId="323E0423" w14:textId="6065920B" w:rsidR="00584F8E" w:rsidRDefault="002542FB">
          <w:pPr>
            <w:pStyle w:val="Sommario3"/>
            <w:rPr>
              <w:rFonts w:cstheme="minorBidi"/>
              <w:color w:val="auto"/>
              <w:kern w:val="2"/>
              <w:sz w:val="24"/>
              <w:szCs w:val="24"/>
              <w:lang w:eastAsia="it-IT"/>
              <w14:ligatures w14:val="standardContextual"/>
            </w:rPr>
          </w:pPr>
          <w:hyperlink w:anchor="_Toc160606501" w:history="1">
            <w:r w:rsidR="00584F8E" w:rsidRPr="00F80604">
              <w:rPr>
                <w:rStyle w:val="Collegamentoipertestuale"/>
              </w:rPr>
              <w:t>2.2.1.</w:t>
            </w:r>
            <w:r w:rsidR="00584F8E">
              <w:rPr>
                <w:rFonts w:cstheme="minorBidi"/>
                <w:color w:val="auto"/>
                <w:kern w:val="2"/>
                <w:sz w:val="24"/>
                <w:szCs w:val="24"/>
                <w:lang w:eastAsia="it-IT"/>
                <w14:ligatures w14:val="standardContextual"/>
              </w:rPr>
              <w:tab/>
            </w:r>
            <w:r w:rsidR="00584F8E" w:rsidRPr="00F80604">
              <w:rPr>
                <w:rStyle w:val="Collegamentoipertestuale"/>
              </w:rPr>
              <w:t>Presupposto soggettivo</w:t>
            </w:r>
            <w:r w:rsidR="00584F8E">
              <w:rPr>
                <w:webHidden/>
              </w:rPr>
              <w:tab/>
            </w:r>
            <w:r w:rsidR="00584F8E">
              <w:rPr>
                <w:webHidden/>
              </w:rPr>
              <w:fldChar w:fldCharType="begin"/>
            </w:r>
            <w:r w:rsidR="00584F8E">
              <w:rPr>
                <w:webHidden/>
              </w:rPr>
              <w:instrText xml:space="preserve"> PAGEREF _Toc160606501 \h </w:instrText>
            </w:r>
            <w:r w:rsidR="00584F8E">
              <w:rPr>
                <w:webHidden/>
              </w:rPr>
            </w:r>
            <w:r w:rsidR="00584F8E">
              <w:rPr>
                <w:webHidden/>
              </w:rPr>
              <w:fldChar w:fldCharType="separate"/>
            </w:r>
            <w:r>
              <w:rPr>
                <w:webHidden/>
              </w:rPr>
              <w:t>24</w:t>
            </w:r>
            <w:r w:rsidR="00584F8E">
              <w:rPr>
                <w:webHidden/>
              </w:rPr>
              <w:fldChar w:fldCharType="end"/>
            </w:r>
          </w:hyperlink>
        </w:p>
        <w:p w14:paraId="10317F5F" w14:textId="352A367F" w:rsidR="00584F8E" w:rsidRDefault="002542FB">
          <w:pPr>
            <w:pStyle w:val="Sommario3"/>
            <w:rPr>
              <w:rFonts w:cstheme="minorBidi"/>
              <w:color w:val="auto"/>
              <w:kern w:val="2"/>
              <w:sz w:val="24"/>
              <w:szCs w:val="24"/>
              <w:lang w:eastAsia="it-IT"/>
              <w14:ligatures w14:val="standardContextual"/>
            </w:rPr>
          </w:pPr>
          <w:hyperlink w:anchor="_Toc160606502" w:history="1">
            <w:r w:rsidR="00584F8E" w:rsidRPr="00F80604">
              <w:rPr>
                <w:rStyle w:val="Collegamentoipertestuale"/>
              </w:rPr>
              <w:t>2.2.2.</w:t>
            </w:r>
            <w:r w:rsidR="00584F8E">
              <w:rPr>
                <w:rFonts w:cstheme="minorBidi"/>
                <w:color w:val="auto"/>
                <w:kern w:val="2"/>
                <w:sz w:val="24"/>
                <w:szCs w:val="24"/>
                <w:lang w:eastAsia="it-IT"/>
                <w14:ligatures w14:val="standardContextual"/>
              </w:rPr>
              <w:tab/>
            </w:r>
            <w:r w:rsidR="00584F8E" w:rsidRPr="00F80604">
              <w:rPr>
                <w:rStyle w:val="Collegamentoipertestuale"/>
              </w:rPr>
              <w:t>Presupposto oggettivo</w:t>
            </w:r>
            <w:r w:rsidR="00584F8E">
              <w:rPr>
                <w:webHidden/>
              </w:rPr>
              <w:tab/>
            </w:r>
            <w:r w:rsidR="00584F8E">
              <w:rPr>
                <w:webHidden/>
              </w:rPr>
              <w:fldChar w:fldCharType="begin"/>
            </w:r>
            <w:r w:rsidR="00584F8E">
              <w:rPr>
                <w:webHidden/>
              </w:rPr>
              <w:instrText xml:space="preserve"> PAGEREF _Toc160606502 \h </w:instrText>
            </w:r>
            <w:r w:rsidR="00584F8E">
              <w:rPr>
                <w:webHidden/>
              </w:rPr>
            </w:r>
            <w:r w:rsidR="00584F8E">
              <w:rPr>
                <w:webHidden/>
              </w:rPr>
              <w:fldChar w:fldCharType="separate"/>
            </w:r>
            <w:r>
              <w:rPr>
                <w:webHidden/>
              </w:rPr>
              <w:t>24</w:t>
            </w:r>
            <w:r w:rsidR="00584F8E">
              <w:rPr>
                <w:webHidden/>
              </w:rPr>
              <w:fldChar w:fldCharType="end"/>
            </w:r>
          </w:hyperlink>
        </w:p>
        <w:p w14:paraId="55F00C05" w14:textId="60720B0C" w:rsidR="00584F8E" w:rsidRDefault="002542FB">
          <w:pPr>
            <w:pStyle w:val="Sommario3"/>
            <w:rPr>
              <w:rFonts w:cstheme="minorBidi"/>
              <w:color w:val="auto"/>
              <w:kern w:val="2"/>
              <w:sz w:val="24"/>
              <w:szCs w:val="24"/>
              <w:lang w:eastAsia="it-IT"/>
              <w14:ligatures w14:val="standardContextual"/>
            </w:rPr>
          </w:pPr>
          <w:hyperlink w:anchor="_Toc160606503" w:history="1">
            <w:r w:rsidR="00584F8E" w:rsidRPr="00F80604">
              <w:rPr>
                <w:rStyle w:val="Collegamentoipertestuale"/>
              </w:rPr>
              <w:t>2.2.3.</w:t>
            </w:r>
            <w:r w:rsidR="00584F8E">
              <w:rPr>
                <w:rFonts w:cstheme="minorBidi"/>
                <w:color w:val="auto"/>
                <w:kern w:val="2"/>
                <w:sz w:val="24"/>
                <w:szCs w:val="24"/>
                <w:lang w:eastAsia="it-IT"/>
                <w14:ligatures w14:val="standardContextual"/>
              </w:rPr>
              <w:tab/>
            </w:r>
            <w:r w:rsidR="00584F8E" w:rsidRPr="00F80604">
              <w:rPr>
                <w:rStyle w:val="Collegamentoipertestuale"/>
              </w:rPr>
              <w:t>Atti diretti a frodare le ragioni dei creditori</w:t>
            </w:r>
            <w:r w:rsidR="00584F8E">
              <w:rPr>
                <w:webHidden/>
              </w:rPr>
              <w:tab/>
            </w:r>
            <w:r w:rsidR="00584F8E">
              <w:rPr>
                <w:webHidden/>
              </w:rPr>
              <w:fldChar w:fldCharType="begin"/>
            </w:r>
            <w:r w:rsidR="00584F8E">
              <w:rPr>
                <w:webHidden/>
              </w:rPr>
              <w:instrText xml:space="preserve"> PAGEREF _Toc160606503 \h </w:instrText>
            </w:r>
            <w:r w:rsidR="00584F8E">
              <w:rPr>
                <w:webHidden/>
              </w:rPr>
            </w:r>
            <w:r w:rsidR="00584F8E">
              <w:rPr>
                <w:webHidden/>
              </w:rPr>
              <w:fldChar w:fldCharType="separate"/>
            </w:r>
            <w:r>
              <w:rPr>
                <w:webHidden/>
              </w:rPr>
              <w:t>25</w:t>
            </w:r>
            <w:r w:rsidR="00584F8E">
              <w:rPr>
                <w:webHidden/>
              </w:rPr>
              <w:fldChar w:fldCharType="end"/>
            </w:r>
          </w:hyperlink>
        </w:p>
        <w:p w14:paraId="7509F19B" w14:textId="3DD99A02" w:rsidR="00584F8E" w:rsidRDefault="002542FB">
          <w:pPr>
            <w:pStyle w:val="Sommario2"/>
            <w:rPr>
              <w:rFonts w:cstheme="minorBidi"/>
              <w:bCs w:val="0"/>
              <w:color w:val="auto"/>
              <w:kern w:val="2"/>
              <w:sz w:val="24"/>
              <w:szCs w:val="24"/>
              <w:lang w:eastAsia="it-IT"/>
              <w14:ligatures w14:val="standardContextual"/>
            </w:rPr>
          </w:pPr>
          <w:hyperlink w:anchor="_Toc160606504" w:history="1">
            <w:r w:rsidR="00584F8E" w:rsidRPr="00F80604">
              <w:rPr>
                <w:rStyle w:val="Collegamentoipertestuale"/>
              </w:rPr>
              <w:t>2.3.</w:t>
            </w:r>
            <w:r w:rsidR="00584F8E">
              <w:rPr>
                <w:rFonts w:cstheme="minorBidi"/>
                <w:bCs w:val="0"/>
                <w:color w:val="auto"/>
                <w:kern w:val="2"/>
                <w:sz w:val="24"/>
                <w:szCs w:val="24"/>
                <w:lang w:eastAsia="it-IT"/>
                <w14:ligatures w14:val="standardContextual"/>
              </w:rPr>
              <w:tab/>
            </w:r>
            <w:r w:rsidR="00584F8E" w:rsidRPr="00F80604">
              <w:rPr>
                <w:rStyle w:val="Collegamentoipertestuale"/>
              </w:rPr>
              <w:t>Il controllo della documentazione prodotta dal debitore (art. 75, comma 1, lett. a) b) c) d) e) CCII))</w:t>
            </w:r>
            <w:r w:rsidR="00584F8E">
              <w:rPr>
                <w:webHidden/>
              </w:rPr>
              <w:tab/>
            </w:r>
            <w:r w:rsidR="00584F8E">
              <w:rPr>
                <w:webHidden/>
              </w:rPr>
              <w:fldChar w:fldCharType="begin"/>
            </w:r>
            <w:r w:rsidR="00584F8E">
              <w:rPr>
                <w:webHidden/>
              </w:rPr>
              <w:instrText xml:space="preserve"> PAGEREF _Toc160606504 \h </w:instrText>
            </w:r>
            <w:r w:rsidR="00584F8E">
              <w:rPr>
                <w:webHidden/>
              </w:rPr>
            </w:r>
            <w:r w:rsidR="00584F8E">
              <w:rPr>
                <w:webHidden/>
              </w:rPr>
              <w:fldChar w:fldCharType="separate"/>
            </w:r>
            <w:r>
              <w:rPr>
                <w:webHidden/>
              </w:rPr>
              <w:t>25</w:t>
            </w:r>
            <w:r w:rsidR="00584F8E">
              <w:rPr>
                <w:webHidden/>
              </w:rPr>
              <w:fldChar w:fldCharType="end"/>
            </w:r>
          </w:hyperlink>
        </w:p>
        <w:p w14:paraId="1986C6B0" w14:textId="7F474246" w:rsidR="00584F8E" w:rsidRDefault="002542FB">
          <w:pPr>
            <w:pStyle w:val="Sommario2"/>
            <w:rPr>
              <w:rFonts w:cstheme="minorBidi"/>
              <w:bCs w:val="0"/>
              <w:color w:val="auto"/>
              <w:kern w:val="2"/>
              <w:sz w:val="24"/>
              <w:szCs w:val="24"/>
              <w:lang w:eastAsia="it-IT"/>
              <w14:ligatures w14:val="standardContextual"/>
            </w:rPr>
          </w:pPr>
          <w:hyperlink w:anchor="_Toc160606505" w:history="1">
            <w:r w:rsidR="00584F8E" w:rsidRPr="00F80604">
              <w:rPr>
                <w:rStyle w:val="Collegamentoipertestuale"/>
              </w:rPr>
              <w:t>2.4.</w:t>
            </w:r>
            <w:r w:rsidR="00584F8E">
              <w:rPr>
                <w:rFonts w:cstheme="minorBidi"/>
                <w:bCs w:val="0"/>
                <w:color w:val="auto"/>
                <w:kern w:val="2"/>
                <w:sz w:val="24"/>
                <w:szCs w:val="24"/>
                <w:lang w:eastAsia="it-IT"/>
                <w14:ligatures w14:val="standardContextual"/>
              </w:rPr>
              <w:tab/>
            </w:r>
            <w:r w:rsidR="00584F8E" w:rsidRPr="00F80604">
              <w:rPr>
                <w:rStyle w:val="Collegamentoipertestuale"/>
              </w:rPr>
              <w:t>Le attività preliminari svolte dal gestore della crisi</w:t>
            </w:r>
            <w:r w:rsidR="00584F8E">
              <w:rPr>
                <w:webHidden/>
              </w:rPr>
              <w:tab/>
            </w:r>
            <w:r w:rsidR="00584F8E">
              <w:rPr>
                <w:webHidden/>
              </w:rPr>
              <w:fldChar w:fldCharType="begin"/>
            </w:r>
            <w:r w:rsidR="00584F8E">
              <w:rPr>
                <w:webHidden/>
              </w:rPr>
              <w:instrText xml:space="preserve"> PAGEREF _Toc160606505 \h </w:instrText>
            </w:r>
            <w:r w:rsidR="00584F8E">
              <w:rPr>
                <w:webHidden/>
              </w:rPr>
            </w:r>
            <w:r w:rsidR="00584F8E">
              <w:rPr>
                <w:webHidden/>
              </w:rPr>
              <w:fldChar w:fldCharType="separate"/>
            </w:r>
            <w:r>
              <w:rPr>
                <w:webHidden/>
              </w:rPr>
              <w:t>26</w:t>
            </w:r>
            <w:r w:rsidR="00584F8E">
              <w:rPr>
                <w:webHidden/>
              </w:rPr>
              <w:fldChar w:fldCharType="end"/>
            </w:r>
          </w:hyperlink>
        </w:p>
        <w:p w14:paraId="62811FAF" w14:textId="397501C1" w:rsidR="00584F8E" w:rsidRDefault="002542FB">
          <w:pPr>
            <w:pStyle w:val="Sommario2"/>
            <w:rPr>
              <w:rFonts w:cstheme="minorBidi"/>
              <w:bCs w:val="0"/>
              <w:color w:val="auto"/>
              <w:kern w:val="2"/>
              <w:sz w:val="24"/>
              <w:szCs w:val="24"/>
              <w:lang w:eastAsia="it-IT"/>
              <w14:ligatures w14:val="standardContextual"/>
            </w:rPr>
          </w:pPr>
          <w:hyperlink w:anchor="_Toc160606506" w:history="1">
            <w:r w:rsidR="00584F8E" w:rsidRPr="00F80604">
              <w:rPr>
                <w:rStyle w:val="Collegamentoipertestuale"/>
              </w:rPr>
              <w:t>2.5.</w:t>
            </w:r>
            <w:r w:rsidR="00584F8E">
              <w:rPr>
                <w:rFonts w:cstheme="minorBidi"/>
                <w:bCs w:val="0"/>
                <w:color w:val="auto"/>
                <w:kern w:val="2"/>
                <w:sz w:val="24"/>
                <w:szCs w:val="24"/>
                <w:lang w:eastAsia="it-IT"/>
                <w14:ligatures w14:val="standardContextual"/>
              </w:rPr>
              <w:tab/>
            </w:r>
            <w:r w:rsidR="00584F8E" w:rsidRPr="00F80604">
              <w:rPr>
                <w:rStyle w:val="Collegamentoipertestuale"/>
              </w:rPr>
              <w:t>Metodologia del lavoro</w:t>
            </w:r>
            <w:r w:rsidR="00584F8E">
              <w:rPr>
                <w:webHidden/>
              </w:rPr>
              <w:tab/>
            </w:r>
            <w:r w:rsidR="00584F8E">
              <w:rPr>
                <w:webHidden/>
              </w:rPr>
              <w:fldChar w:fldCharType="begin"/>
            </w:r>
            <w:r w:rsidR="00584F8E">
              <w:rPr>
                <w:webHidden/>
              </w:rPr>
              <w:instrText xml:space="preserve"> PAGEREF _Toc160606506 \h </w:instrText>
            </w:r>
            <w:r w:rsidR="00584F8E">
              <w:rPr>
                <w:webHidden/>
              </w:rPr>
            </w:r>
            <w:r w:rsidR="00584F8E">
              <w:rPr>
                <w:webHidden/>
              </w:rPr>
              <w:fldChar w:fldCharType="separate"/>
            </w:r>
            <w:r>
              <w:rPr>
                <w:webHidden/>
              </w:rPr>
              <w:t>27</w:t>
            </w:r>
            <w:r w:rsidR="00584F8E">
              <w:rPr>
                <w:webHidden/>
              </w:rPr>
              <w:fldChar w:fldCharType="end"/>
            </w:r>
          </w:hyperlink>
        </w:p>
        <w:p w14:paraId="0EA95CEF" w14:textId="6676A781" w:rsidR="00584F8E" w:rsidRDefault="002542FB">
          <w:pPr>
            <w:pStyle w:val="Sommario3"/>
            <w:rPr>
              <w:rFonts w:cstheme="minorBidi"/>
              <w:color w:val="auto"/>
              <w:kern w:val="2"/>
              <w:sz w:val="24"/>
              <w:szCs w:val="24"/>
              <w:lang w:eastAsia="it-IT"/>
              <w14:ligatures w14:val="standardContextual"/>
            </w:rPr>
          </w:pPr>
          <w:hyperlink w:anchor="_Toc160606507" w:history="1">
            <w:r w:rsidR="00584F8E" w:rsidRPr="00F80604">
              <w:rPr>
                <w:rStyle w:val="Collegamentoipertestuale"/>
              </w:rPr>
              <w:t>2.5.1.</w:t>
            </w:r>
            <w:r w:rsidR="00584F8E">
              <w:rPr>
                <w:rFonts w:cstheme="minorBidi"/>
                <w:color w:val="auto"/>
                <w:kern w:val="2"/>
                <w:sz w:val="24"/>
                <w:szCs w:val="24"/>
                <w:lang w:eastAsia="it-IT"/>
                <w14:ligatures w14:val="standardContextual"/>
              </w:rPr>
              <w:tab/>
            </w:r>
            <w:r w:rsidR="00584F8E" w:rsidRPr="00F80604">
              <w:rPr>
                <w:rStyle w:val="Collegamentoipertestuale"/>
              </w:rPr>
              <w:t>Cenni storici e giuridici del soggetto sovraindebitato (imprenditore oppure professionista oppure altro soggetto sovraindebitato)</w:t>
            </w:r>
            <w:r w:rsidR="00584F8E">
              <w:rPr>
                <w:webHidden/>
              </w:rPr>
              <w:tab/>
            </w:r>
            <w:r w:rsidR="00584F8E">
              <w:rPr>
                <w:webHidden/>
              </w:rPr>
              <w:fldChar w:fldCharType="begin"/>
            </w:r>
            <w:r w:rsidR="00584F8E">
              <w:rPr>
                <w:webHidden/>
              </w:rPr>
              <w:instrText xml:space="preserve"> PAGEREF _Toc160606507 \h </w:instrText>
            </w:r>
            <w:r w:rsidR="00584F8E">
              <w:rPr>
                <w:webHidden/>
              </w:rPr>
            </w:r>
            <w:r w:rsidR="00584F8E">
              <w:rPr>
                <w:webHidden/>
              </w:rPr>
              <w:fldChar w:fldCharType="separate"/>
            </w:r>
            <w:r>
              <w:rPr>
                <w:webHidden/>
              </w:rPr>
              <w:t>27</w:t>
            </w:r>
            <w:r w:rsidR="00584F8E">
              <w:rPr>
                <w:webHidden/>
              </w:rPr>
              <w:fldChar w:fldCharType="end"/>
            </w:r>
          </w:hyperlink>
        </w:p>
        <w:p w14:paraId="125F06EE" w14:textId="671CE6A4" w:rsidR="00584F8E" w:rsidRDefault="002542FB">
          <w:pPr>
            <w:pStyle w:val="Sommario3"/>
            <w:rPr>
              <w:rFonts w:cstheme="minorBidi"/>
              <w:color w:val="auto"/>
              <w:kern w:val="2"/>
              <w:sz w:val="24"/>
              <w:szCs w:val="24"/>
              <w:lang w:eastAsia="it-IT"/>
              <w14:ligatures w14:val="standardContextual"/>
            </w:rPr>
          </w:pPr>
          <w:hyperlink w:anchor="_Toc160606508" w:history="1">
            <w:r w:rsidR="00584F8E" w:rsidRPr="00F80604">
              <w:rPr>
                <w:rStyle w:val="Collegamentoipertestuale"/>
                <w:spacing w:val="-2"/>
              </w:rPr>
              <w:t>2.5.2.</w:t>
            </w:r>
            <w:r w:rsidR="00584F8E">
              <w:rPr>
                <w:rFonts w:cstheme="minorBidi"/>
                <w:color w:val="auto"/>
                <w:kern w:val="2"/>
                <w:sz w:val="24"/>
                <w:szCs w:val="24"/>
                <w:lang w:eastAsia="it-IT"/>
                <w14:ligatures w14:val="standardContextual"/>
              </w:rPr>
              <w:tab/>
            </w:r>
            <w:r w:rsidR="00584F8E" w:rsidRPr="00F80604">
              <w:rPr>
                <w:rStyle w:val="Collegamentoipertestuale"/>
                <w:spacing w:val="-2"/>
              </w:rPr>
              <w:t>Origini e cause del sovraidebitamento (art. 76, comma 2, lett. a) primo periodo, CCII))</w:t>
            </w:r>
            <w:r w:rsidR="00584F8E">
              <w:rPr>
                <w:webHidden/>
              </w:rPr>
              <w:tab/>
            </w:r>
            <w:r w:rsidR="00584F8E">
              <w:rPr>
                <w:webHidden/>
              </w:rPr>
              <w:fldChar w:fldCharType="begin"/>
            </w:r>
            <w:r w:rsidR="00584F8E">
              <w:rPr>
                <w:webHidden/>
              </w:rPr>
              <w:instrText xml:space="preserve"> PAGEREF _Toc160606508 \h </w:instrText>
            </w:r>
            <w:r w:rsidR="00584F8E">
              <w:rPr>
                <w:webHidden/>
              </w:rPr>
            </w:r>
            <w:r w:rsidR="00584F8E">
              <w:rPr>
                <w:webHidden/>
              </w:rPr>
              <w:fldChar w:fldCharType="separate"/>
            </w:r>
            <w:r>
              <w:rPr>
                <w:webHidden/>
              </w:rPr>
              <w:t>28</w:t>
            </w:r>
            <w:r w:rsidR="00584F8E">
              <w:rPr>
                <w:webHidden/>
              </w:rPr>
              <w:fldChar w:fldCharType="end"/>
            </w:r>
          </w:hyperlink>
        </w:p>
        <w:p w14:paraId="6299A496" w14:textId="6D16F5E2" w:rsidR="00584F8E" w:rsidRDefault="002542FB">
          <w:pPr>
            <w:pStyle w:val="Sommario3"/>
            <w:rPr>
              <w:rFonts w:cstheme="minorBidi"/>
              <w:color w:val="auto"/>
              <w:kern w:val="2"/>
              <w:sz w:val="24"/>
              <w:szCs w:val="24"/>
              <w:lang w:eastAsia="it-IT"/>
              <w14:ligatures w14:val="standardContextual"/>
            </w:rPr>
          </w:pPr>
          <w:hyperlink w:anchor="_Toc160606509" w:history="1">
            <w:r w:rsidR="00584F8E" w:rsidRPr="00F80604">
              <w:rPr>
                <w:rStyle w:val="Collegamentoipertestuale"/>
              </w:rPr>
              <w:t>2.5.3.</w:t>
            </w:r>
            <w:r w:rsidR="00584F8E">
              <w:rPr>
                <w:rFonts w:cstheme="minorBidi"/>
                <w:color w:val="auto"/>
                <w:kern w:val="2"/>
                <w:sz w:val="24"/>
                <w:szCs w:val="24"/>
                <w:lang w:eastAsia="it-IT"/>
                <w14:ligatures w14:val="standardContextual"/>
              </w:rPr>
              <w:tab/>
            </w:r>
            <w:r w:rsidR="00584F8E" w:rsidRPr="00F80604">
              <w:rPr>
                <w:rStyle w:val="Collegamentoipertestuale"/>
              </w:rPr>
              <w:t>La diligenza del debitore nell’assunzione delle obbligazioni (art, 76 comma 2, lett. a) secondo periodo, CCII))</w:t>
            </w:r>
            <w:r w:rsidR="00584F8E">
              <w:rPr>
                <w:webHidden/>
              </w:rPr>
              <w:tab/>
            </w:r>
            <w:r w:rsidR="00584F8E">
              <w:rPr>
                <w:webHidden/>
              </w:rPr>
              <w:fldChar w:fldCharType="begin"/>
            </w:r>
            <w:r w:rsidR="00584F8E">
              <w:rPr>
                <w:webHidden/>
              </w:rPr>
              <w:instrText xml:space="preserve"> PAGEREF _Toc160606509 \h </w:instrText>
            </w:r>
            <w:r w:rsidR="00584F8E">
              <w:rPr>
                <w:webHidden/>
              </w:rPr>
            </w:r>
            <w:r w:rsidR="00584F8E">
              <w:rPr>
                <w:webHidden/>
              </w:rPr>
              <w:fldChar w:fldCharType="separate"/>
            </w:r>
            <w:r>
              <w:rPr>
                <w:webHidden/>
              </w:rPr>
              <w:t>28</w:t>
            </w:r>
            <w:r w:rsidR="00584F8E">
              <w:rPr>
                <w:webHidden/>
              </w:rPr>
              <w:fldChar w:fldCharType="end"/>
            </w:r>
          </w:hyperlink>
        </w:p>
        <w:p w14:paraId="3B4BFD50" w14:textId="53065B96" w:rsidR="00584F8E" w:rsidRDefault="002542FB">
          <w:pPr>
            <w:pStyle w:val="Sommario3"/>
            <w:rPr>
              <w:rFonts w:cstheme="minorBidi"/>
              <w:color w:val="auto"/>
              <w:kern w:val="2"/>
              <w:sz w:val="24"/>
              <w:szCs w:val="24"/>
              <w:lang w:eastAsia="it-IT"/>
              <w14:ligatures w14:val="standardContextual"/>
            </w:rPr>
          </w:pPr>
          <w:hyperlink w:anchor="_Toc160606510" w:history="1">
            <w:r w:rsidR="00584F8E" w:rsidRPr="00F80604">
              <w:rPr>
                <w:rStyle w:val="Collegamentoipertestuale"/>
              </w:rPr>
              <w:t>2.5.4.</w:t>
            </w:r>
            <w:r w:rsidR="00584F8E">
              <w:rPr>
                <w:rFonts w:cstheme="minorBidi"/>
                <w:color w:val="auto"/>
                <w:kern w:val="2"/>
                <w:sz w:val="24"/>
                <w:szCs w:val="24"/>
                <w:lang w:eastAsia="it-IT"/>
                <w14:ligatures w14:val="standardContextual"/>
              </w:rPr>
              <w:tab/>
            </w:r>
            <w:r w:rsidR="00584F8E" w:rsidRPr="00F80604">
              <w:rPr>
                <w:rStyle w:val="Collegamentoipertestuale"/>
              </w:rPr>
              <w:t>Le ragioni dell’incapacità del debitore di adempiere le obbligazioni assunte (art. 76, comma 2, lett. b), CCII))</w:t>
            </w:r>
            <w:r w:rsidR="00584F8E">
              <w:rPr>
                <w:webHidden/>
              </w:rPr>
              <w:tab/>
            </w:r>
            <w:r w:rsidR="00584F8E">
              <w:rPr>
                <w:webHidden/>
              </w:rPr>
              <w:fldChar w:fldCharType="begin"/>
            </w:r>
            <w:r w:rsidR="00584F8E">
              <w:rPr>
                <w:webHidden/>
              </w:rPr>
              <w:instrText xml:space="preserve"> PAGEREF _Toc160606510 \h </w:instrText>
            </w:r>
            <w:r w:rsidR="00584F8E">
              <w:rPr>
                <w:webHidden/>
              </w:rPr>
            </w:r>
            <w:r w:rsidR="00584F8E">
              <w:rPr>
                <w:webHidden/>
              </w:rPr>
              <w:fldChar w:fldCharType="separate"/>
            </w:r>
            <w:r>
              <w:rPr>
                <w:webHidden/>
              </w:rPr>
              <w:t>29</w:t>
            </w:r>
            <w:r w:rsidR="00584F8E">
              <w:rPr>
                <w:webHidden/>
              </w:rPr>
              <w:fldChar w:fldCharType="end"/>
            </w:r>
          </w:hyperlink>
        </w:p>
        <w:p w14:paraId="6D41B256" w14:textId="7AC76EBB" w:rsidR="00584F8E" w:rsidRDefault="002542FB">
          <w:pPr>
            <w:pStyle w:val="Sommario3"/>
            <w:rPr>
              <w:rFonts w:cstheme="minorBidi"/>
              <w:color w:val="auto"/>
              <w:kern w:val="2"/>
              <w:sz w:val="24"/>
              <w:szCs w:val="24"/>
              <w:lang w:eastAsia="it-IT"/>
              <w14:ligatures w14:val="standardContextual"/>
            </w:rPr>
          </w:pPr>
          <w:hyperlink w:anchor="_Toc160606511" w:history="1">
            <w:r w:rsidR="00584F8E" w:rsidRPr="00F80604">
              <w:rPr>
                <w:rStyle w:val="Collegamentoipertestuale"/>
              </w:rPr>
              <w:t>2.5.5.</w:t>
            </w:r>
            <w:r w:rsidR="00584F8E">
              <w:rPr>
                <w:rFonts w:cstheme="minorBidi"/>
                <w:color w:val="auto"/>
                <w:kern w:val="2"/>
                <w:sz w:val="24"/>
                <w:szCs w:val="24"/>
                <w:lang w:eastAsia="it-IT"/>
                <w14:ligatures w14:val="standardContextual"/>
              </w:rPr>
              <w:tab/>
            </w:r>
            <w:r w:rsidR="00584F8E" w:rsidRPr="00F80604">
              <w:rPr>
                <w:rStyle w:val="Collegamentoipertestuale"/>
              </w:rPr>
              <w:t>Atti del debitore impugnati dai creditori</w:t>
            </w:r>
            <w:r w:rsidR="00584F8E">
              <w:rPr>
                <w:webHidden/>
              </w:rPr>
              <w:tab/>
            </w:r>
            <w:r w:rsidR="00584F8E">
              <w:rPr>
                <w:webHidden/>
              </w:rPr>
              <w:fldChar w:fldCharType="begin"/>
            </w:r>
            <w:r w:rsidR="00584F8E">
              <w:rPr>
                <w:webHidden/>
              </w:rPr>
              <w:instrText xml:space="preserve"> PAGEREF _Toc160606511 \h </w:instrText>
            </w:r>
            <w:r w:rsidR="00584F8E">
              <w:rPr>
                <w:webHidden/>
              </w:rPr>
            </w:r>
            <w:r w:rsidR="00584F8E">
              <w:rPr>
                <w:webHidden/>
              </w:rPr>
              <w:fldChar w:fldCharType="separate"/>
            </w:r>
            <w:r>
              <w:rPr>
                <w:webHidden/>
              </w:rPr>
              <w:t>29</w:t>
            </w:r>
            <w:r w:rsidR="00584F8E">
              <w:rPr>
                <w:webHidden/>
              </w:rPr>
              <w:fldChar w:fldCharType="end"/>
            </w:r>
          </w:hyperlink>
        </w:p>
        <w:p w14:paraId="0C638A00" w14:textId="42725604" w:rsidR="00584F8E" w:rsidRDefault="002542FB">
          <w:pPr>
            <w:pStyle w:val="Sommario3"/>
            <w:rPr>
              <w:rFonts w:cstheme="minorBidi"/>
              <w:color w:val="auto"/>
              <w:kern w:val="2"/>
              <w:sz w:val="24"/>
              <w:szCs w:val="24"/>
              <w:lang w:eastAsia="it-IT"/>
              <w14:ligatures w14:val="standardContextual"/>
            </w:rPr>
          </w:pPr>
          <w:hyperlink w:anchor="_Toc160606512" w:history="1">
            <w:r w:rsidR="00584F8E" w:rsidRPr="00F80604">
              <w:rPr>
                <w:rStyle w:val="Collegamentoipertestuale"/>
              </w:rPr>
              <w:t>2.5.6.</w:t>
            </w:r>
            <w:r w:rsidR="00584F8E">
              <w:rPr>
                <w:rFonts w:cstheme="minorBidi"/>
                <w:color w:val="auto"/>
                <w:kern w:val="2"/>
                <w:sz w:val="24"/>
                <w:szCs w:val="24"/>
                <w:lang w:eastAsia="it-IT"/>
                <w14:ligatures w14:val="standardContextual"/>
              </w:rPr>
              <w:tab/>
            </w:r>
            <w:r w:rsidR="00584F8E" w:rsidRPr="00F80604">
              <w:rPr>
                <w:rStyle w:val="Collegamentoipertestuale"/>
              </w:rPr>
              <w:t>Valutazione completezza ed attendibilità della documentazione depositata a corredo della domanda (art. 76, comma 2, lett. d) primo periodo, CCII))</w:t>
            </w:r>
            <w:r w:rsidR="00584F8E">
              <w:rPr>
                <w:webHidden/>
              </w:rPr>
              <w:tab/>
            </w:r>
            <w:r w:rsidR="00584F8E">
              <w:rPr>
                <w:webHidden/>
              </w:rPr>
              <w:fldChar w:fldCharType="begin"/>
            </w:r>
            <w:r w:rsidR="00584F8E">
              <w:rPr>
                <w:webHidden/>
              </w:rPr>
              <w:instrText xml:space="preserve"> PAGEREF _Toc160606512 \h </w:instrText>
            </w:r>
            <w:r w:rsidR="00584F8E">
              <w:rPr>
                <w:webHidden/>
              </w:rPr>
            </w:r>
            <w:r w:rsidR="00584F8E">
              <w:rPr>
                <w:webHidden/>
              </w:rPr>
              <w:fldChar w:fldCharType="separate"/>
            </w:r>
            <w:r>
              <w:rPr>
                <w:webHidden/>
              </w:rPr>
              <w:t>29</w:t>
            </w:r>
            <w:r w:rsidR="00584F8E">
              <w:rPr>
                <w:webHidden/>
              </w:rPr>
              <w:fldChar w:fldCharType="end"/>
            </w:r>
          </w:hyperlink>
        </w:p>
        <w:p w14:paraId="61B1E61C" w14:textId="2A849C1F" w:rsidR="00584F8E" w:rsidRDefault="002542FB">
          <w:pPr>
            <w:pStyle w:val="Sommario3"/>
            <w:rPr>
              <w:rFonts w:cstheme="minorBidi"/>
              <w:color w:val="auto"/>
              <w:kern w:val="2"/>
              <w:sz w:val="24"/>
              <w:szCs w:val="24"/>
              <w:lang w:eastAsia="it-IT"/>
              <w14:ligatures w14:val="standardContextual"/>
            </w:rPr>
          </w:pPr>
          <w:hyperlink w:anchor="_Toc160606513" w:history="1">
            <w:r w:rsidR="00584F8E" w:rsidRPr="00F80604">
              <w:rPr>
                <w:rStyle w:val="Collegamentoipertestuale"/>
              </w:rPr>
              <w:t>2.5.7.</w:t>
            </w:r>
            <w:r w:rsidR="00584F8E">
              <w:rPr>
                <w:rFonts w:cstheme="minorBidi"/>
                <w:color w:val="auto"/>
                <w:kern w:val="2"/>
                <w:sz w:val="24"/>
                <w:szCs w:val="24"/>
                <w:lang w:eastAsia="it-IT"/>
                <w14:ligatures w14:val="standardContextual"/>
              </w:rPr>
              <w:tab/>
            </w:r>
            <w:r w:rsidR="00584F8E" w:rsidRPr="00F80604">
              <w:rPr>
                <w:rStyle w:val="Collegamentoipertestuale"/>
              </w:rPr>
              <w:t>Costi presumibili della procedura (art. 76, comma 2, lett. e), CCII))</w:t>
            </w:r>
            <w:r w:rsidR="00584F8E">
              <w:rPr>
                <w:webHidden/>
              </w:rPr>
              <w:tab/>
            </w:r>
            <w:r w:rsidR="00584F8E">
              <w:rPr>
                <w:webHidden/>
              </w:rPr>
              <w:fldChar w:fldCharType="begin"/>
            </w:r>
            <w:r w:rsidR="00584F8E">
              <w:rPr>
                <w:webHidden/>
              </w:rPr>
              <w:instrText xml:space="preserve"> PAGEREF _Toc160606513 \h </w:instrText>
            </w:r>
            <w:r w:rsidR="00584F8E">
              <w:rPr>
                <w:webHidden/>
              </w:rPr>
            </w:r>
            <w:r w:rsidR="00584F8E">
              <w:rPr>
                <w:webHidden/>
              </w:rPr>
              <w:fldChar w:fldCharType="separate"/>
            </w:r>
            <w:r>
              <w:rPr>
                <w:webHidden/>
              </w:rPr>
              <w:t>30</w:t>
            </w:r>
            <w:r w:rsidR="00584F8E">
              <w:rPr>
                <w:webHidden/>
              </w:rPr>
              <w:fldChar w:fldCharType="end"/>
            </w:r>
          </w:hyperlink>
        </w:p>
        <w:p w14:paraId="00D59E49" w14:textId="350C4794" w:rsidR="00584F8E" w:rsidRDefault="002542FB">
          <w:pPr>
            <w:pStyle w:val="Sommario3"/>
            <w:rPr>
              <w:rFonts w:cstheme="minorBidi"/>
              <w:color w:val="auto"/>
              <w:kern w:val="2"/>
              <w:sz w:val="24"/>
              <w:szCs w:val="24"/>
              <w:lang w:eastAsia="it-IT"/>
              <w14:ligatures w14:val="standardContextual"/>
            </w:rPr>
          </w:pPr>
          <w:hyperlink w:anchor="_Toc160606514" w:history="1">
            <w:r w:rsidR="00584F8E" w:rsidRPr="00F80604">
              <w:rPr>
                <w:rStyle w:val="Collegamentoipertestuale"/>
              </w:rPr>
              <w:t>2.5.8.</w:t>
            </w:r>
            <w:r w:rsidR="00584F8E">
              <w:rPr>
                <w:rFonts w:cstheme="minorBidi"/>
                <w:color w:val="auto"/>
                <w:kern w:val="2"/>
                <w:sz w:val="24"/>
                <w:szCs w:val="24"/>
                <w:lang w:eastAsia="it-IT"/>
                <w14:ligatures w14:val="standardContextual"/>
              </w:rPr>
              <w:tab/>
            </w:r>
            <w:r w:rsidR="00584F8E" w:rsidRPr="00F80604">
              <w:rPr>
                <w:rStyle w:val="Collegamentoipertestuale"/>
              </w:rPr>
              <w:t>Il piano: le percentuali, le modalità e i tempi di soddisfazione dei creditori (art. 76, comma 2, lett. f), CCII))</w:t>
            </w:r>
            <w:r w:rsidR="00584F8E">
              <w:rPr>
                <w:webHidden/>
              </w:rPr>
              <w:tab/>
            </w:r>
            <w:r w:rsidR="00584F8E">
              <w:rPr>
                <w:webHidden/>
              </w:rPr>
              <w:fldChar w:fldCharType="begin"/>
            </w:r>
            <w:r w:rsidR="00584F8E">
              <w:rPr>
                <w:webHidden/>
              </w:rPr>
              <w:instrText xml:space="preserve"> PAGEREF _Toc160606514 \h </w:instrText>
            </w:r>
            <w:r w:rsidR="00584F8E">
              <w:rPr>
                <w:webHidden/>
              </w:rPr>
            </w:r>
            <w:r w:rsidR="00584F8E">
              <w:rPr>
                <w:webHidden/>
              </w:rPr>
              <w:fldChar w:fldCharType="separate"/>
            </w:r>
            <w:r>
              <w:rPr>
                <w:webHidden/>
              </w:rPr>
              <w:t>31</w:t>
            </w:r>
            <w:r w:rsidR="00584F8E">
              <w:rPr>
                <w:webHidden/>
              </w:rPr>
              <w:fldChar w:fldCharType="end"/>
            </w:r>
          </w:hyperlink>
        </w:p>
        <w:p w14:paraId="1E260F64" w14:textId="570817BC" w:rsidR="00584F8E" w:rsidRDefault="002542FB">
          <w:pPr>
            <w:pStyle w:val="Sommario3"/>
            <w:rPr>
              <w:rFonts w:cstheme="minorBidi"/>
              <w:color w:val="auto"/>
              <w:kern w:val="2"/>
              <w:sz w:val="24"/>
              <w:szCs w:val="24"/>
              <w:lang w:eastAsia="it-IT"/>
              <w14:ligatures w14:val="standardContextual"/>
            </w:rPr>
          </w:pPr>
          <w:hyperlink w:anchor="_Toc160606515" w:history="1">
            <w:r w:rsidR="00584F8E" w:rsidRPr="00F80604">
              <w:rPr>
                <w:rStyle w:val="Collegamentoipertestuale"/>
                <w:spacing w:val="-2"/>
              </w:rPr>
              <w:t>2.5.9.</w:t>
            </w:r>
            <w:r w:rsidR="00584F8E">
              <w:rPr>
                <w:rFonts w:cstheme="minorBidi"/>
                <w:color w:val="auto"/>
                <w:kern w:val="2"/>
                <w:sz w:val="24"/>
                <w:szCs w:val="24"/>
                <w:lang w:eastAsia="it-IT"/>
                <w14:ligatures w14:val="standardContextual"/>
              </w:rPr>
              <w:tab/>
            </w:r>
            <w:r w:rsidR="00584F8E" w:rsidRPr="00F80604">
              <w:rPr>
                <w:rStyle w:val="Collegamentoipertestuale"/>
                <w:spacing w:val="-2"/>
              </w:rPr>
              <w:t>Indicazione dei criteri adottati nella formazione delle classi (art. 76, comma 2, lett. g)</w:t>
            </w:r>
            <w:r w:rsidR="00584F8E">
              <w:rPr>
                <w:webHidden/>
              </w:rPr>
              <w:tab/>
            </w:r>
            <w:r w:rsidR="00584F8E">
              <w:rPr>
                <w:webHidden/>
              </w:rPr>
              <w:fldChar w:fldCharType="begin"/>
            </w:r>
            <w:r w:rsidR="00584F8E">
              <w:rPr>
                <w:webHidden/>
              </w:rPr>
              <w:instrText xml:space="preserve"> PAGEREF _Toc160606515 \h </w:instrText>
            </w:r>
            <w:r w:rsidR="00584F8E">
              <w:rPr>
                <w:webHidden/>
              </w:rPr>
            </w:r>
            <w:r w:rsidR="00584F8E">
              <w:rPr>
                <w:webHidden/>
              </w:rPr>
              <w:fldChar w:fldCharType="separate"/>
            </w:r>
            <w:r>
              <w:rPr>
                <w:webHidden/>
              </w:rPr>
              <w:t>34</w:t>
            </w:r>
            <w:r w:rsidR="00584F8E">
              <w:rPr>
                <w:webHidden/>
              </w:rPr>
              <w:fldChar w:fldCharType="end"/>
            </w:r>
          </w:hyperlink>
        </w:p>
        <w:p w14:paraId="35294400" w14:textId="0757ABB6" w:rsidR="00584F8E" w:rsidRDefault="002542FB">
          <w:pPr>
            <w:pStyle w:val="Sommario3"/>
            <w:rPr>
              <w:rFonts w:cstheme="minorBidi"/>
              <w:color w:val="auto"/>
              <w:kern w:val="2"/>
              <w:sz w:val="24"/>
              <w:szCs w:val="24"/>
              <w:lang w:eastAsia="it-IT"/>
              <w14:ligatures w14:val="standardContextual"/>
            </w:rPr>
          </w:pPr>
          <w:hyperlink w:anchor="_Toc160606516" w:history="1">
            <w:r w:rsidR="00584F8E" w:rsidRPr="00F80604">
              <w:rPr>
                <w:rStyle w:val="Collegamentoipertestuale"/>
              </w:rPr>
              <w:t>2.5.10.</w:t>
            </w:r>
            <w:r w:rsidR="00584F8E">
              <w:rPr>
                <w:rFonts w:cstheme="minorBidi"/>
                <w:color w:val="auto"/>
                <w:kern w:val="2"/>
                <w:sz w:val="24"/>
                <w:szCs w:val="24"/>
                <w:lang w:eastAsia="it-IT"/>
                <w14:ligatures w14:val="standardContextual"/>
              </w:rPr>
              <w:tab/>
            </w:r>
            <w:r w:rsidR="00584F8E" w:rsidRPr="00F80604">
              <w:rPr>
                <w:rStyle w:val="Collegamentoipertestuale"/>
              </w:rPr>
              <w:t>Convenienza del piano rispetto all’alternativa liquidatoria (art. 76, comma 2, lett. d) secondo periodo, CCII))</w:t>
            </w:r>
            <w:r w:rsidR="00584F8E">
              <w:rPr>
                <w:webHidden/>
              </w:rPr>
              <w:tab/>
            </w:r>
            <w:r w:rsidR="00584F8E">
              <w:rPr>
                <w:webHidden/>
              </w:rPr>
              <w:fldChar w:fldCharType="begin"/>
            </w:r>
            <w:r w:rsidR="00584F8E">
              <w:rPr>
                <w:webHidden/>
              </w:rPr>
              <w:instrText xml:space="preserve"> PAGEREF _Toc160606516 \h </w:instrText>
            </w:r>
            <w:r w:rsidR="00584F8E">
              <w:rPr>
                <w:webHidden/>
              </w:rPr>
            </w:r>
            <w:r w:rsidR="00584F8E">
              <w:rPr>
                <w:webHidden/>
              </w:rPr>
              <w:fldChar w:fldCharType="separate"/>
            </w:r>
            <w:r>
              <w:rPr>
                <w:webHidden/>
              </w:rPr>
              <w:t>34</w:t>
            </w:r>
            <w:r w:rsidR="00584F8E">
              <w:rPr>
                <w:webHidden/>
              </w:rPr>
              <w:fldChar w:fldCharType="end"/>
            </w:r>
          </w:hyperlink>
        </w:p>
        <w:p w14:paraId="0B227CB9" w14:textId="775D6BCA" w:rsidR="00584F8E" w:rsidRDefault="002542FB">
          <w:pPr>
            <w:pStyle w:val="Sommario3"/>
            <w:rPr>
              <w:rFonts w:cstheme="minorBidi"/>
              <w:color w:val="auto"/>
              <w:kern w:val="2"/>
              <w:sz w:val="24"/>
              <w:szCs w:val="24"/>
              <w:lang w:eastAsia="it-IT"/>
              <w14:ligatures w14:val="standardContextual"/>
            </w:rPr>
          </w:pPr>
          <w:hyperlink w:anchor="_Toc160606517" w:history="1">
            <w:r w:rsidR="00584F8E" w:rsidRPr="00F80604">
              <w:rPr>
                <w:rStyle w:val="Collegamentoipertestuale"/>
              </w:rPr>
              <w:t>2.5.11.</w:t>
            </w:r>
            <w:r w:rsidR="00584F8E">
              <w:rPr>
                <w:rFonts w:cstheme="minorBidi"/>
                <w:color w:val="auto"/>
                <w:kern w:val="2"/>
                <w:sz w:val="24"/>
                <w:szCs w:val="24"/>
                <w:lang w:eastAsia="it-IT"/>
                <w14:ligatures w14:val="standardContextual"/>
              </w:rPr>
              <w:tab/>
            </w:r>
            <w:r w:rsidR="00584F8E" w:rsidRPr="00F80604">
              <w:rPr>
                <w:rStyle w:val="Collegamentoipertestuale"/>
              </w:rPr>
              <w:t>La valutazione del merito creditizio</w:t>
            </w:r>
            <w:r w:rsidR="00584F8E">
              <w:rPr>
                <w:webHidden/>
              </w:rPr>
              <w:tab/>
            </w:r>
            <w:r w:rsidR="00584F8E">
              <w:rPr>
                <w:webHidden/>
              </w:rPr>
              <w:fldChar w:fldCharType="begin"/>
            </w:r>
            <w:r w:rsidR="00584F8E">
              <w:rPr>
                <w:webHidden/>
              </w:rPr>
              <w:instrText xml:space="preserve"> PAGEREF _Toc160606517 \h </w:instrText>
            </w:r>
            <w:r w:rsidR="00584F8E">
              <w:rPr>
                <w:webHidden/>
              </w:rPr>
            </w:r>
            <w:r w:rsidR="00584F8E">
              <w:rPr>
                <w:webHidden/>
              </w:rPr>
              <w:fldChar w:fldCharType="separate"/>
            </w:r>
            <w:r>
              <w:rPr>
                <w:webHidden/>
              </w:rPr>
              <w:t>35</w:t>
            </w:r>
            <w:r w:rsidR="00584F8E">
              <w:rPr>
                <w:webHidden/>
              </w:rPr>
              <w:fldChar w:fldCharType="end"/>
            </w:r>
          </w:hyperlink>
        </w:p>
        <w:p w14:paraId="45177054" w14:textId="679A4C77" w:rsidR="00584F8E" w:rsidRDefault="002542FB">
          <w:pPr>
            <w:pStyle w:val="Sommario2"/>
            <w:rPr>
              <w:rFonts w:cstheme="minorBidi"/>
              <w:bCs w:val="0"/>
              <w:color w:val="auto"/>
              <w:kern w:val="2"/>
              <w:sz w:val="24"/>
              <w:szCs w:val="24"/>
              <w:lang w:eastAsia="it-IT"/>
              <w14:ligatures w14:val="standardContextual"/>
            </w:rPr>
          </w:pPr>
          <w:hyperlink w:anchor="_Toc160606518" w:history="1">
            <w:r w:rsidR="00584F8E" w:rsidRPr="00F80604">
              <w:rPr>
                <w:rStyle w:val="Collegamentoipertestuale"/>
              </w:rPr>
              <w:t>2.6.</w:t>
            </w:r>
            <w:r w:rsidR="00584F8E">
              <w:rPr>
                <w:rFonts w:cstheme="minorBidi"/>
                <w:bCs w:val="0"/>
                <w:color w:val="auto"/>
                <w:kern w:val="2"/>
                <w:sz w:val="24"/>
                <w:szCs w:val="24"/>
                <w:lang w:eastAsia="it-IT"/>
                <w14:ligatures w14:val="standardContextual"/>
              </w:rPr>
              <w:tab/>
            </w:r>
            <w:r w:rsidR="00584F8E" w:rsidRPr="00F80604">
              <w:rPr>
                <w:rStyle w:val="Collegamentoipertestuale"/>
              </w:rPr>
              <w:t>Pagamento non integrale dei creditori assistiti da privilegio pegno o ipoteca</w:t>
            </w:r>
            <w:r w:rsidR="00584F8E">
              <w:rPr>
                <w:webHidden/>
              </w:rPr>
              <w:tab/>
            </w:r>
            <w:r w:rsidR="00584F8E">
              <w:rPr>
                <w:webHidden/>
              </w:rPr>
              <w:fldChar w:fldCharType="begin"/>
            </w:r>
            <w:r w:rsidR="00584F8E">
              <w:rPr>
                <w:webHidden/>
              </w:rPr>
              <w:instrText xml:space="preserve"> PAGEREF _Toc160606518 \h </w:instrText>
            </w:r>
            <w:r w:rsidR="00584F8E">
              <w:rPr>
                <w:webHidden/>
              </w:rPr>
            </w:r>
            <w:r w:rsidR="00584F8E">
              <w:rPr>
                <w:webHidden/>
              </w:rPr>
              <w:fldChar w:fldCharType="separate"/>
            </w:r>
            <w:r>
              <w:rPr>
                <w:webHidden/>
              </w:rPr>
              <w:t>35</w:t>
            </w:r>
            <w:r w:rsidR="00584F8E">
              <w:rPr>
                <w:webHidden/>
              </w:rPr>
              <w:fldChar w:fldCharType="end"/>
            </w:r>
          </w:hyperlink>
        </w:p>
        <w:p w14:paraId="2F3D21AB" w14:textId="7EA96712" w:rsidR="00584F8E" w:rsidRDefault="002542FB">
          <w:pPr>
            <w:pStyle w:val="Sommario2"/>
            <w:rPr>
              <w:rFonts w:cstheme="minorBidi"/>
              <w:bCs w:val="0"/>
              <w:color w:val="auto"/>
              <w:kern w:val="2"/>
              <w:sz w:val="24"/>
              <w:szCs w:val="24"/>
              <w:lang w:eastAsia="it-IT"/>
              <w14:ligatures w14:val="standardContextual"/>
            </w:rPr>
          </w:pPr>
          <w:hyperlink w:anchor="_Toc160606519" w:history="1">
            <w:r w:rsidR="00584F8E" w:rsidRPr="00F80604">
              <w:rPr>
                <w:rStyle w:val="Collegamentoipertestuale"/>
              </w:rPr>
              <w:t>2.7.</w:t>
            </w:r>
            <w:r w:rsidR="00584F8E">
              <w:rPr>
                <w:rFonts w:cstheme="minorBidi"/>
                <w:bCs w:val="0"/>
                <w:color w:val="auto"/>
                <w:kern w:val="2"/>
                <w:sz w:val="24"/>
                <w:szCs w:val="24"/>
                <w:lang w:eastAsia="it-IT"/>
                <w14:ligatures w14:val="standardContextual"/>
              </w:rPr>
              <w:tab/>
            </w:r>
            <w:r w:rsidR="00584F8E" w:rsidRPr="00F80604">
              <w:rPr>
                <w:rStyle w:val="Collegamentoipertestuale"/>
              </w:rPr>
              <w:t>Conclusioni</w:t>
            </w:r>
            <w:r w:rsidR="00584F8E">
              <w:rPr>
                <w:webHidden/>
              </w:rPr>
              <w:tab/>
            </w:r>
            <w:r w:rsidR="00584F8E">
              <w:rPr>
                <w:webHidden/>
              </w:rPr>
              <w:fldChar w:fldCharType="begin"/>
            </w:r>
            <w:r w:rsidR="00584F8E">
              <w:rPr>
                <w:webHidden/>
              </w:rPr>
              <w:instrText xml:space="preserve"> PAGEREF _Toc160606519 \h </w:instrText>
            </w:r>
            <w:r w:rsidR="00584F8E">
              <w:rPr>
                <w:webHidden/>
              </w:rPr>
            </w:r>
            <w:r w:rsidR="00584F8E">
              <w:rPr>
                <w:webHidden/>
              </w:rPr>
              <w:fldChar w:fldCharType="separate"/>
            </w:r>
            <w:r>
              <w:rPr>
                <w:webHidden/>
              </w:rPr>
              <w:t>36</w:t>
            </w:r>
            <w:r w:rsidR="00584F8E">
              <w:rPr>
                <w:webHidden/>
              </w:rPr>
              <w:fldChar w:fldCharType="end"/>
            </w:r>
          </w:hyperlink>
        </w:p>
        <w:p w14:paraId="57416281" w14:textId="218C7164" w:rsidR="00584F8E" w:rsidRDefault="002542FB">
          <w:pPr>
            <w:pStyle w:val="Sommario2"/>
            <w:rPr>
              <w:rFonts w:cstheme="minorBidi"/>
              <w:bCs w:val="0"/>
              <w:color w:val="auto"/>
              <w:kern w:val="2"/>
              <w:sz w:val="24"/>
              <w:szCs w:val="24"/>
              <w:lang w:eastAsia="it-IT"/>
              <w14:ligatures w14:val="standardContextual"/>
            </w:rPr>
          </w:pPr>
          <w:hyperlink w:anchor="_Toc160606520" w:history="1">
            <w:r w:rsidR="00584F8E" w:rsidRPr="00F80604">
              <w:rPr>
                <w:rStyle w:val="Collegamentoipertestuale"/>
              </w:rPr>
              <w:t>2.8.</w:t>
            </w:r>
            <w:r w:rsidR="00584F8E">
              <w:rPr>
                <w:rFonts w:cstheme="minorBidi"/>
                <w:bCs w:val="0"/>
                <w:color w:val="auto"/>
                <w:kern w:val="2"/>
                <w:sz w:val="24"/>
                <w:szCs w:val="24"/>
                <w:lang w:eastAsia="it-IT"/>
                <w14:ligatures w14:val="standardContextual"/>
              </w:rPr>
              <w:tab/>
            </w:r>
            <w:r w:rsidR="00584F8E" w:rsidRPr="00F80604">
              <w:rPr>
                <w:rStyle w:val="Collegamentoipertestuale"/>
              </w:rPr>
              <w:t>Il fascicolo dei documenti allegati</w:t>
            </w:r>
            <w:r w:rsidR="00584F8E">
              <w:rPr>
                <w:webHidden/>
              </w:rPr>
              <w:tab/>
            </w:r>
            <w:r w:rsidR="00584F8E">
              <w:rPr>
                <w:webHidden/>
              </w:rPr>
              <w:fldChar w:fldCharType="begin"/>
            </w:r>
            <w:r w:rsidR="00584F8E">
              <w:rPr>
                <w:webHidden/>
              </w:rPr>
              <w:instrText xml:space="preserve"> PAGEREF _Toc160606520 \h </w:instrText>
            </w:r>
            <w:r w:rsidR="00584F8E">
              <w:rPr>
                <w:webHidden/>
              </w:rPr>
            </w:r>
            <w:r w:rsidR="00584F8E">
              <w:rPr>
                <w:webHidden/>
              </w:rPr>
              <w:fldChar w:fldCharType="separate"/>
            </w:r>
            <w:r>
              <w:rPr>
                <w:webHidden/>
              </w:rPr>
              <w:t>36</w:t>
            </w:r>
            <w:r w:rsidR="00584F8E">
              <w:rPr>
                <w:webHidden/>
              </w:rPr>
              <w:fldChar w:fldCharType="end"/>
            </w:r>
          </w:hyperlink>
        </w:p>
        <w:p w14:paraId="026CD059" w14:textId="67AF07F1" w:rsidR="00584F8E" w:rsidRDefault="002542FB">
          <w:pPr>
            <w:pStyle w:val="Sommario1"/>
            <w:rPr>
              <w:rFonts w:cstheme="minorBidi"/>
              <w:bCs w:val="0"/>
              <w:smallCaps w:val="0"/>
              <w:color w:val="auto"/>
              <w:kern w:val="2"/>
              <w:sz w:val="24"/>
              <w:szCs w:val="24"/>
              <w:lang w:eastAsia="it-IT"/>
              <w14:ligatures w14:val="standardContextual"/>
            </w:rPr>
          </w:pPr>
          <w:hyperlink w:anchor="_Toc160606521" w:history="1">
            <w:r w:rsidR="00584F8E" w:rsidRPr="00F80604">
              <w:rPr>
                <w:rStyle w:val="Collegamentoipertestuale"/>
              </w:rPr>
              <w:t>3.</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 xml:space="preserve">Attestazione del gestore della crisi </w:t>
            </w:r>
            <w:r w:rsidR="00584F8E" w:rsidRPr="00F80604">
              <w:rPr>
                <w:rStyle w:val="Collegamentoipertestuale"/>
                <w:i/>
                <w:iCs/>
              </w:rPr>
              <w:t>ex</w:t>
            </w:r>
            <w:r w:rsidR="00584F8E" w:rsidRPr="00F80604">
              <w:rPr>
                <w:rStyle w:val="Collegamentoipertestuale"/>
              </w:rPr>
              <w:t xml:space="preserve"> art. 75, comma 2, CCII</w:t>
            </w:r>
            <w:r w:rsidR="00584F8E">
              <w:rPr>
                <w:webHidden/>
              </w:rPr>
              <w:tab/>
            </w:r>
            <w:r w:rsidR="00584F8E">
              <w:rPr>
                <w:webHidden/>
              </w:rPr>
              <w:fldChar w:fldCharType="begin"/>
            </w:r>
            <w:r w:rsidR="00584F8E">
              <w:rPr>
                <w:webHidden/>
              </w:rPr>
              <w:instrText xml:space="preserve"> PAGEREF _Toc160606521 \h </w:instrText>
            </w:r>
            <w:r w:rsidR="00584F8E">
              <w:rPr>
                <w:webHidden/>
              </w:rPr>
            </w:r>
            <w:r w:rsidR="00584F8E">
              <w:rPr>
                <w:webHidden/>
              </w:rPr>
              <w:fldChar w:fldCharType="separate"/>
            </w:r>
            <w:r>
              <w:rPr>
                <w:webHidden/>
              </w:rPr>
              <w:t>37</w:t>
            </w:r>
            <w:r w:rsidR="00584F8E">
              <w:rPr>
                <w:webHidden/>
              </w:rPr>
              <w:fldChar w:fldCharType="end"/>
            </w:r>
          </w:hyperlink>
        </w:p>
        <w:p w14:paraId="2381A5E0" w14:textId="1F5FABDE" w:rsidR="00584F8E" w:rsidRDefault="002542FB">
          <w:pPr>
            <w:pStyle w:val="Sommario2"/>
            <w:rPr>
              <w:rFonts w:cstheme="minorBidi"/>
              <w:bCs w:val="0"/>
              <w:color w:val="auto"/>
              <w:kern w:val="2"/>
              <w:sz w:val="24"/>
              <w:szCs w:val="24"/>
              <w:lang w:eastAsia="it-IT"/>
              <w14:ligatures w14:val="standardContextual"/>
            </w:rPr>
          </w:pPr>
          <w:hyperlink w:anchor="_Toc160606522" w:history="1">
            <w:r w:rsidR="00584F8E" w:rsidRPr="00F80604">
              <w:rPr>
                <w:rStyle w:val="Collegamentoipertestuale"/>
              </w:rPr>
              <w:t>3.1.</w:t>
            </w:r>
            <w:r w:rsidR="00584F8E">
              <w:rPr>
                <w:rFonts w:cstheme="minorBidi"/>
                <w:bCs w:val="0"/>
                <w:color w:val="auto"/>
                <w:kern w:val="2"/>
                <w:sz w:val="24"/>
                <w:szCs w:val="24"/>
                <w:lang w:eastAsia="it-IT"/>
                <w14:ligatures w14:val="standardContextual"/>
              </w:rPr>
              <w:tab/>
            </w:r>
            <w:r w:rsidR="00584F8E" w:rsidRPr="00F80604">
              <w:rPr>
                <w:rStyle w:val="Collegamentoipertestuale"/>
              </w:rPr>
              <w:t>Premessa e scopo dell’incarico</w:t>
            </w:r>
            <w:r w:rsidR="00584F8E">
              <w:rPr>
                <w:webHidden/>
              </w:rPr>
              <w:tab/>
            </w:r>
            <w:r w:rsidR="00584F8E">
              <w:rPr>
                <w:webHidden/>
              </w:rPr>
              <w:fldChar w:fldCharType="begin"/>
            </w:r>
            <w:r w:rsidR="00584F8E">
              <w:rPr>
                <w:webHidden/>
              </w:rPr>
              <w:instrText xml:space="preserve"> PAGEREF _Toc160606522 \h </w:instrText>
            </w:r>
            <w:r w:rsidR="00584F8E">
              <w:rPr>
                <w:webHidden/>
              </w:rPr>
            </w:r>
            <w:r w:rsidR="00584F8E">
              <w:rPr>
                <w:webHidden/>
              </w:rPr>
              <w:fldChar w:fldCharType="separate"/>
            </w:r>
            <w:r>
              <w:rPr>
                <w:webHidden/>
              </w:rPr>
              <w:t>38</w:t>
            </w:r>
            <w:r w:rsidR="00584F8E">
              <w:rPr>
                <w:webHidden/>
              </w:rPr>
              <w:fldChar w:fldCharType="end"/>
            </w:r>
          </w:hyperlink>
        </w:p>
        <w:p w14:paraId="3FC5370D" w14:textId="262795D7" w:rsidR="00584F8E" w:rsidRDefault="002542FB">
          <w:pPr>
            <w:pStyle w:val="Sommario2"/>
            <w:rPr>
              <w:rFonts w:cstheme="minorBidi"/>
              <w:bCs w:val="0"/>
              <w:color w:val="auto"/>
              <w:kern w:val="2"/>
              <w:sz w:val="24"/>
              <w:szCs w:val="24"/>
              <w:lang w:eastAsia="it-IT"/>
              <w14:ligatures w14:val="standardContextual"/>
            </w:rPr>
          </w:pPr>
          <w:hyperlink w:anchor="_Toc160606523" w:history="1">
            <w:r w:rsidR="00584F8E" w:rsidRPr="00F80604">
              <w:rPr>
                <w:rStyle w:val="Collegamentoipertestuale"/>
              </w:rPr>
              <w:t>3.2.</w:t>
            </w:r>
            <w:r w:rsidR="00584F8E">
              <w:rPr>
                <w:rFonts w:cstheme="minorBidi"/>
                <w:bCs w:val="0"/>
                <w:color w:val="auto"/>
                <w:kern w:val="2"/>
                <w:sz w:val="24"/>
                <w:szCs w:val="24"/>
                <w:lang w:eastAsia="it-IT"/>
                <w14:ligatures w14:val="standardContextual"/>
              </w:rPr>
              <w:tab/>
            </w:r>
            <w:r w:rsidR="00584F8E" w:rsidRPr="00F80604">
              <w:rPr>
                <w:rStyle w:val="Collegamentoipertestuale"/>
              </w:rPr>
              <w:t xml:space="preserve">Scopo della relazione attestata </w:t>
            </w:r>
            <w:r w:rsidR="00584F8E" w:rsidRPr="00F80604">
              <w:rPr>
                <w:rStyle w:val="Collegamentoipertestuale"/>
                <w:i/>
                <w:iCs/>
              </w:rPr>
              <w:t>ex</w:t>
            </w:r>
            <w:r w:rsidR="00584F8E" w:rsidRPr="00F80604">
              <w:rPr>
                <w:rStyle w:val="Collegamentoipertestuale"/>
              </w:rPr>
              <w:t xml:space="preserve"> art. 75, comma 2, CCII</w:t>
            </w:r>
            <w:r w:rsidR="00584F8E">
              <w:rPr>
                <w:webHidden/>
              </w:rPr>
              <w:tab/>
            </w:r>
            <w:r w:rsidR="00584F8E">
              <w:rPr>
                <w:webHidden/>
              </w:rPr>
              <w:fldChar w:fldCharType="begin"/>
            </w:r>
            <w:r w:rsidR="00584F8E">
              <w:rPr>
                <w:webHidden/>
              </w:rPr>
              <w:instrText xml:space="preserve"> PAGEREF _Toc160606523 \h </w:instrText>
            </w:r>
            <w:r w:rsidR="00584F8E">
              <w:rPr>
                <w:webHidden/>
              </w:rPr>
            </w:r>
            <w:r w:rsidR="00584F8E">
              <w:rPr>
                <w:webHidden/>
              </w:rPr>
              <w:fldChar w:fldCharType="separate"/>
            </w:r>
            <w:r>
              <w:rPr>
                <w:webHidden/>
              </w:rPr>
              <w:t>39</w:t>
            </w:r>
            <w:r w:rsidR="00584F8E">
              <w:rPr>
                <w:webHidden/>
              </w:rPr>
              <w:fldChar w:fldCharType="end"/>
            </w:r>
          </w:hyperlink>
        </w:p>
        <w:p w14:paraId="0BDDD2CE" w14:textId="03DDA315" w:rsidR="00584F8E" w:rsidRDefault="002542FB">
          <w:pPr>
            <w:pStyle w:val="Sommario2"/>
            <w:rPr>
              <w:rFonts w:cstheme="minorBidi"/>
              <w:bCs w:val="0"/>
              <w:color w:val="auto"/>
              <w:kern w:val="2"/>
              <w:sz w:val="24"/>
              <w:szCs w:val="24"/>
              <w:lang w:eastAsia="it-IT"/>
              <w14:ligatures w14:val="standardContextual"/>
            </w:rPr>
          </w:pPr>
          <w:hyperlink w:anchor="_Toc160606524" w:history="1">
            <w:r w:rsidR="00584F8E" w:rsidRPr="00F80604">
              <w:rPr>
                <w:rStyle w:val="Collegamentoipertestuale"/>
              </w:rPr>
              <w:t>3.3.</w:t>
            </w:r>
            <w:r w:rsidR="00584F8E">
              <w:rPr>
                <w:rFonts w:cstheme="minorBidi"/>
                <w:bCs w:val="0"/>
                <w:color w:val="auto"/>
                <w:kern w:val="2"/>
                <w:sz w:val="24"/>
                <w:szCs w:val="24"/>
                <w:lang w:eastAsia="it-IT"/>
                <w14:ligatures w14:val="standardContextual"/>
              </w:rPr>
              <w:tab/>
            </w:r>
            <w:r w:rsidR="00584F8E" w:rsidRPr="00F80604">
              <w:rPr>
                <w:rStyle w:val="Collegamentoipertestuale"/>
              </w:rPr>
              <w:t>Oggetto della relazione attestata</w:t>
            </w:r>
            <w:r w:rsidR="00584F8E">
              <w:rPr>
                <w:webHidden/>
              </w:rPr>
              <w:tab/>
            </w:r>
            <w:r w:rsidR="00584F8E">
              <w:rPr>
                <w:webHidden/>
              </w:rPr>
              <w:fldChar w:fldCharType="begin"/>
            </w:r>
            <w:r w:rsidR="00584F8E">
              <w:rPr>
                <w:webHidden/>
              </w:rPr>
              <w:instrText xml:space="preserve"> PAGEREF _Toc160606524 \h </w:instrText>
            </w:r>
            <w:r w:rsidR="00584F8E">
              <w:rPr>
                <w:webHidden/>
              </w:rPr>
            </w:r>
            <w:r w:rsidR="00584F8E">
              <w:rPr>
                <w:webHidden/>
              </w:rPr>
              <w:fldChar w:fldCharType="separate"/>
            </w:r>
            <w:r>
              <w:rPr>
                <w:webHidden/>
              </w:rPr>
              <w:t>40</w:t>
            </w:r>
            <w:r w:rsidR="00584F8E">
              <w:rPr>
                <w:webHidden/>
              </w:rPr>
              <w:fldChar w:fldCharType="end"/>
            </w:r>
          </w:hyperlink>
        </w:p>
        <w:p w14:paraId="57ECDD96" w14:textId="10C0D4DB" w:rsidR="00584F8E" w:rsidRDefault="002542FB">
          <w:pPr>
            <w:pStyle w:val="Sommario2"/>
            <w:rPr>
              <w:rFonts w:cstheme="minorBidi"/>
              <w:bCs w:val="0"/>
              <w:color w:val="auto"/>
              <w:kern w:val="2"/>
              <w:sz w:val="24"/>
              <w:szCs w:val="24"/>
              <w:lang w:eastAsia="it-IT"/>
              <w14:ligatures w14:val="standardContextual"/>
            </w:rPr>
          </w:pPr>
          <w:hyperlink w:anchor="_Toc160606525" w:history="1">
            <w:r w:rsidR="00584F8E" w:rsidRPr="00F80604">
              <w:rPr>
                <w:rStyle w:val="Collegamentoipertestuale"/>
              </w:rPr>
              <w:t>3.4.</w:t>
            </w:r>
            <w:r w:rsidR="00584F8E">
              <w:rPr>
                <w:rFonts w:cstheme="minorBidi"/>
                <w:bCs w:val="0"/>
                <w:color w:val="auto"/>
                <w:kern w:val="2"/>
                <w:sz w:val="24"/>
                <w:szCs w:val="24"/>
                <w:lang w:eastAsia="it-IT"/>
                <w14:ligatures w14:val="standardContextual"/>
              </w:rPr>
              <w:tab/>
            </w:r>
            <w:r w:rsidR="00584F8E" w:rsidRPr="00F80604">
              <w:rPr>
                <w:rStyle w:val="Collegamentoipertestuale"/>
              </w:rPr>
              <w:t>Il trattamento dell’IVA di rivalsa ed il degrado del privilegio speciale mobiliare (</w:t>
            </w:r>
            <w:r w:rsidR="00584F8E" w:rsidRPr="00F80604">
              <w:rPr>
                <w:rStyle w:val="Collegamentoipertestuale"/>
                <w:i/>
                <w:iCs/>
              </w:rPr>
              <w:t>ex</w:t>
            </w:r>
            <w:r w:rsidR="00584F8E" w:rsidRPr="00F80604">
              <w:rPr>
                <w:rStyle w:val="Collegamentoipertestuale"/>
              </w:rPr>
              <w:t xml:space="preserve"> art. 2758, comma 2, c.c.)</w:t>
            </w:r>
            <w:r w:rsidR="00584F8E">
              <w:rPr>
                <w:webHidden/>
              </w:rPr>
              <w:tab/>
            </w:r>
            <w:r w:rsidR="00584F8E">
              <w:rPr>
                <w:webHidden/>
              </w:rPr>
              <w:fldChar w:fldCharType="begin"/>
            </w:r>
            <w:r w:rsidR="00584F8E">
              <w:rPr>
                <w:webHidden/>
              </w:rPr>
              <w:instrText xml:space="preserve"> PAGEREF _Toc160606525 \h </w:instrText>
            </w:r>
            <w:r w:rsidR="00584F8E">
              <w:rPr>
                <w:webHidden/>
              </w:rPr>
            </w:r>
            <w:r w:rsidR="00584F8E">
              <w:rPr>
                <w:webHidden/>
              </w:rPr>
              <w:fldChar w:fldCharType="separate"/>
            </w:r>
            <w:r>
              <w:rPr>
                <w:webHidden/>
              </w:rPr>
              <w:t>45</w:t>
            </w:r>
            <w:r w:rsidR="00584F8E">
              <w:rPr>
                <w:webHidden/>
              </w:rPr>
              <w:fldChar w:fldCharType="end"/>
            </w:r>
          </w:hyperlink>
        </w:p>
        <w:p w14:paraId="34FD9889" w14:textId="6CE3C891" w:rsidR="00584F8E" w:rsidRDefault="002542FB">
          <w:pPr>
            <w:pStyle w:val="Sommario2"/>
            <w:rPr>
              <w:rFonts w:cstheme="minorBidi"/>
              <w:bCs w:val="0"/>
              <w:color w:val="auto"/>
              <w:kern w:val="2"/>
              <w:sz w:val="24"/>
              <w:szCs w:val="24"/>
              <w:lang w:eastAsia="it-IT"/>
              <w14:ligatures w14:val="standardContextual"/>
            </w:rPr>
          </w:pPr>
          <w:hyperlink w:anchor="_Toc160606526" w:history="1">
            <w:r w:rsidR="00584F8E" w:rsidRPr="00F80604">
              <w:rPr>
                <w:rStyle w:val="Collegamentoipertestuale"/>
              </w:rPr>
              <w:t>3.5.</w:t>
            </w:r>
            <w:r w:rsidR="00584F8E">
              <w:rPr>
                <w:rFonts w:cstheme="minorBidi"/>
                <w:bCs w:val="0"/>
                <w:color w:val="auto"/>
                <w:kern w:val="2"/>
                <w:sz w:val="24"/>
                <w:szCs w:val="24"/>
                <w:lang w:eastAsia="it-IT"/>
                <w14:ligatures w14:val="standardContextual"/>
              </w:rPr>
              <w:tab/>
            </w:r>
            <w:r w:rsidR="00584F8E" w:rsidRPr="00F80604">
              <w:rPr>
                <w:rStyle w:val="Collegamentoipertestuale"/>
              </w:rPr>
              <w:t>La verifica delle condizioni per la falcidia dell’IVA di rivalsa nel concordato di [ ]</w:t>
            </w:r>
            <w:r w:rsidR="00584F8E">
              <w:rPr>
                <w:webHidden/>
              </w:rPr>
              <w:tab/>
            </w:r>
            <w:r w:rsidR="00584F8E">
              <w:rPr>
                <w:webHidden/>
              </w:rPr>
              <w:fldChar w:fldCharType="begin"/>
            </w:r>
            <w:r w:rsidR="00584F8E">
              <w:rPr>
                <w:webHidden/>
              </w:rPr>
              <w:instrText xml:space="preserve"> PAGEREF _Toc160606526 \h </w:instrText>
            </w:r>
            <w:r w:rsidR="00584F8E">
              <w:rPr>
                <w:webHidden/>
              </w:rPr>
            </w:r>
            <w:r w:rsidR="00584F8E">
              <w:rPr>
                <w:webHidden/>
              </w:rPr>
              <w:fldChar w:fldCharType="separate"/>
            </w:r>
            <w:r>
              <w:rPr>
                <w:webHidden/>
              </w:rPr>
              <w:t>46</w:t>
            </w:r>
            <w:r w:rsidR="00584F8E">
              <w:rPr>
                <w:webHidden/>
              </w:rPr>
              <w:fldChar w:fldCharType="end"/>
            </w:r>
          </w:hyperlink>
        </w:p>
        <w:p w14:paraId="7FD19FD3" w14:textId="7F21CC7B" w:rsidR="00584F8E" w:rsidRDefault="002542FB">
          <w:pPr>
            <w:pStyle w:val="Sommario2"/>
            <w:rPr>
              <w:rFonts w:cstheme="minorBidi"/>
              <w:bCs w:val="0"/>
              <w:color w:val="auto"/>
              <w:kern w:val="2"/>
              <w:sz w:val="24"/>
              <w:szCs w:val="24"/>
              <w:lang w:eastAsia="it-IT"/>
              <w14:ligatures w14:val="standardContextual"/>
            </w:rPr>
          </w:pPr>
          <w:hyperlink w:anchor="_Toc160606527" w:history="1">
            <w:r w:rsidR="00584F8E" w:rsidRPr="00F80604">
              <w:rPr>
                <w:rStyle w:val="Collegamentoipertestuale"/>
              </w:rPr>
              <w:t>3.6.</w:t>
            </w:r>
            <w:r w:rsidR="00584F8E">
              <w:rPr>
                <w:rFonts w:cstheme="minorBidi"/>
                <w:bCs w:val="0"/>
                <w:color w:val="auto"/>
                <w:kern w:val="2"/>
                <w:sz w:val="24"/>
                <w:szCs w:val="24"/>
                <w:lang w:eastAsia="it-IT"/>
                <w14:ligatures w14:val="standardContextual"/>
              </w:rPr>
              <w:tab/>
            </w:r>
            <w:r w:rsidR="00584F8E" w:rsidRPr="00F80604">
              <w:rPr>
                <w:rStyle w:val="Collegamentoipertestuale"/>
              </w:rPr>
              <w:t>Il degrado dei privilegi generali mobiliari</w:t>
            </w:r>
            <w:r w:rsidR="00584F8E">
              <w:rPr>
                <w:webHidden/>
              </w:rPr>
              <w:tab/>
            </w:r>
            <w:r w:rsidR="00584F8E">
              <w:rPr>
                <w:webHidden/>
              </w:rPr>
              <w:fldChar w:fldCharType="begin"/>
            </w:r>
            <w:r w:rsidR="00584F8E">
              <w:rPr>
                <w:webHidden/>
              </w:rPr>
              <w:instrText xml:space="preserve"> PAGEREF _Toc160606527 \h </w:instrText>
            </w:r>
            <w:r w:rsidR="00584F8E">
              <w:rPr>
                <w:webHidden/>
              </w:rPr>
            </w:r>
            <w:r w:rsidR="00584F8E">
              <w:rPr>
                <w:webHidden/>
              </w:rPr>
              <w:fldChar w:fldCharType="separate"/>
            </w:r>
            <w:r>
              <w:rPr>
                <w:webHidden/>
              </w:rPr>
              <w:t>48</w:t>
            </w:r>
            <w:r w:rsidR="00584F8E">
              <w:rPr>
                <w:webHidden/>
              </w:rPr>
              <w:fldChar w:fldCharType="end"/>
            </w:r>
          </w:hyperlink>
        </w:p>
        <w:p w14:paraId="27ED5C9D" w14:textId="17BA07BC" w:rsidR="00584F8E" w:rsidRDefault="002542FB">
          <w:pPr>
            <w:pStyle w:val="Sommario2"/>
            <w:rPr>
              <w:rFonts w:cstheme="minorBidi"/>
              <w:bCs w:val="0"/>
              <w:color w:val="auto"/>
              <w:kern w:val="2"/>
              <w:sz w:val="24"/>
              <w:szCs w:val="24"/>
              <w:lang w:eastAsia="it-IT"/>
              <w14:ligatures w14:val="standardContextual"/>
            </w:rPr>
          </w:pPr>
          <w:hyperlink w:anchor="_Toc160606528" w:history="1">
            <w:r w:rsidR="00584F8E" w:rsidRPr="00F80604">
              <w:rPr>
                <w:rStyle w:val="Collegamentoipertestuale"/>
              </w:rPr>
              <w:t>3.7.</w:t>
            </w:r>
            <w:r w:rsidR="00584F8E">
              <w:rPr>
                <w:rFonts w:cstheme="minorBidi"/>
                <w:bCs w:val="0"/>
                <w:color w:val="auto"/>
                <w:kern w:val="2"/>
                <w:sz w:val="24"/>
                <w:szCs w:val="24"/>
                <w:lang w:eastAsia="it-IT"/>
                <w14:ligatures w14:val="standardContextual"/>
              </w:rPr>
              <w:tab/>
            </w:r>
            <w:r w:rsidR="00584F8E" w:rsidRPr="00F80604">
              <w:rPr>
                <w:rStyle w:val="Collegamentoipertestuale"/>
              </w:rPr>
              <w:t>Beni ceduti ai creditori</w:t>
            </w:r>
            <w:r w:rsidR="00584F8E">
              <w:rPr>
                <w:webHidden/>
              </w:rPr>
              <w:tab/>
            </w:r>
            <w:r w:rsidR="00584F8E">
              <w:rPr>
                <w:webHidden/>
              </w:rPr>
              <w:fldChar w:fldCharType="begin"/>
            </w:r>
            <w:r w:rsidR="00584F8E">
              <w:rPr>
                <w:webHidden/>
              </w:rPr>
              <w:instrText xml:space="preserve"> PAGEREF _Toc160606528 \h </w:instrText>
            </w:r>
            <w:r w:rsidR="00584F8E">
              <w:rPr>
                <w:webHidden/>
              </w:rPr>
            </w:r>
            <w:r w:rsidR="00584F8E">
              <w:rPr>
                <w:webHidden/>
              </w:rPr>
              <w:fldChar w:fldCharType="separate"/>
            </w:r>
            <w:r>
              <w:rPr>
                <w:webHidden/>
              </w:rPr>
              <w:t>48</w:t>
            </w:r>
            <w:r w:rsidR="00584F8E">
              <w:rPr>
                <w:webHidden/>
              </w:rPr>
              <w:fldChar w:fldCharType="end"/>
            </w:r>
          </w:hyperlink>
        </w:p>
        <w:p w14:paraId="5806A95B" w14:textId="3BB11B98" w:rsidR="00584F8E" w:rsidRDefault="002542FB">
          <w:pPr>
            <w:pStyle w:val="Sommario2"/>
            <w:rPr>
              <w:rFonts w:cstheme="minorBidi"/>
              <w:bCs w:val="0"/>
              <w:color w:val="auto"/>
              <w:kern w:val="2"/>
              <w:sz w:val="24"/>
              <w:szCs w:val="24"/>
              <w:lang w:eastAsia="it-IT"/>
              <w14:ligatures w14:val="standardContextual"/>
            </w:rPr>
          </w:pPr>
          <w:hyperlink w:anchor="_Toc160606529" w:history="1">
            <w:r w:rsidR="00584F8E" w:rsidRPr="00F80604">
              <w:rPr>
                <w:rStyle w:val="Collegamentoipertestuale"/>
              </w:rPr>
              <w:t>3.8.</w:t>
            </w:r>
            <w:r w:rsidR="00584F8E">
              <w:rPr>
                <w:rFonts w:cstheme="minorBidi"/>
                <w:bCs w:val="0"/>
                <w:color w:val="auto"/>
                <w:kern w:val="2"/>
                <w:sz w:val="24"/>
                <w:szCs w:val="24"/>
                <w:lang w:eastAsia="it-IT"/>
                <w14:ligatures w14:val="standardContextual"/>
              </w:rPr>
              <w:tab/>
            </w:r>
            <w:r w:rsidR="00584F8E" w:rsidRPr="00F80604">
              <w:rPr>
                <w:rStyle w:val="Collegamentoipertestuale"/>
              </w:rPr>
              <w:t>Conclusioni</w:t>
            </w:r>
            <w:r w:rsidR="00584F8E">
              <w:rPr>
                <w:webHidden/>
              </w:rPr>
              <w:tab/>
            </w:r>
            <w:r w:rsidR="00584F8E">
              <w:rPr>
                <w:webHidden/>
              </w:rPr>
              <w:fldChar w:fldCharType="begin"/>
            </w:r>
            <w:r w:rsidR="00584F8E">
              <w:rPr>
                <w:webHidden/>
              </w:rPr>
              <w:instrText xml:space="preserve"> PAGEREF _Toc160606529 \h </w:instrText>
            </w:r>
            <w:r w:rsidR="00584F8E">
              <w:rPr>
                <w:webHidden/>
              </w:rPr>
            </w:r>
            <w:r w:rsidR="00584F8E">
              <w:rPr>
                <w:webHidden/>
              </w:rPr>
              <w:fldChar w:fldCharType="separate"/>
            </w:r>
            <w:r>
              <w:rPr>
                <w:webHidden/>
              </w:rPr>
              <w:t>50</w:t>
            </w:r>
            <w:r w:rsidR="00584F8E">
              <w:rPr>
                <w:webHidden/>
              </w:rPr>
              <w:fldChar w:fldCharType="end"/>
            </w:r>
          </w:hyperlink>
        </w:p>
        <w:p w14:paraId="129BFC5A" w14:textId="02ECB7C2" w:rsidR="00584F8E" w:rsidRDefault="002542FB">
          <w:pPr>
            <w:pStyle w:val="Sommario1"/>
            <w:rPr>
              <w:rFonts w:cstheme="minorBidi"/>
              <w:bCs w:val="0"/>
              <w:smallCaps w:val="0"/>
              <w:color w:val="auto"/>
              <w:kern w:val="2"/>
              <w:sz w:val="24"/>
              <w:szCs w:val="24"/>
              <w:lang w:eastAsia="it-IT"/>
              <w14:ligatures w14:val="standardContextual"/>
            </w:rPr>
          </w:pPr>
          <w:hyperlink w:anchor="_Toc160606530" w:history="1">
            <w:r w:rsidR="00584F8E" w:rsidRPr="00F80604">
              <w:rPr>
                <w:rStyle w:val="Collegamentoipertestuale"/>
              </w:rPr>
              <w:t>4.</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 xml:space="preserve">Relazione del gestore della crisi nella liquidazione controllata del sovraindebitato </w:t>
            </w:r>
            <w:r w:rsidR="00584F8E" w:rsidRPr="00F80604">
              <w:rPr>
                <w:rStyle w:val="Collegamentoipertestuale"/>
                <w:i/>
                <w:iCs/>
              </w:rPr>
              <w:t>ex</w:t>
            </w:r>
            <w:r w:rsidR="00584F8E" w:rsidRPr="00F80604">
              <w:rPr>
                <w:rStyle w:val="Collegamentoipertestuale"/>
              </w:rPr>
              <w:t xml:space="preserve"> art. 269 CCII</w:t>
            </w:r>
            <w:r w:rsidR="00584F8E">
              <w:rPr>
                <w:webHidden/>
              </w:rPr>
              <w:tab/>
            </w:r>
            <w:r w:rsidR="00584F8E">
              <w:rPr>
                <w:webHidden/>
              </w:rPr>
              <w:fldChar w:fldCharType="begin"/>
            </w:r>
            <w:r w:rsidR="00584F8E">
              <w:rPr>
                <w:webHidden/>
              </w:rPr>
              <w:instrText xml:space="preserve"> PAGEREF _Toc160606530 \h </w:instrText>
            </w:r>
            <w:r w:rsidR="00584F8E">
              <w:rPr>
                <w:webHidden/>
              </w:rPr>
            </w:r>
            <w:r w:rsidR="00584F8E">
              <w:rPr>
                <w:webHidden/>
              </w:rPr>
              <w:fldChar w:fldCharType="separate"/>
            </w:r>
            <w:r>
              <w:rPr>
                <w:webHidden/>
              </w:rPr>
              <w:t>52</w:t>
            </w:r>
            <w:r w:rsidR="00584F8E">
              <w:rPr>
                <w:webHidden/>
              </w:rPr>
              <w:fldChar w:fldCharType="end"/>
            </w:r>
          </w:hyperlink>
        </w:p>
        <w:p w14:paraId="052CB894" w14:textId="43595069" w:rsidR="00584F8E" w:rsidRDefault="002542FB">
          <w:pPr>
            <w:pStyle w:val="Sommario2"/>
            <w:rPr>
              <w:rFonts w:cstheme="minorBidi"/>
              <w:bCs w:val="0"/>
              <w:color w:val="auto"/>
              <w:kern w:val="2"/>
              <w:sz w:val="24"/>
              <w:szCs w:val="24"/>
              <w:lang w:eastAsia="it-IT"/>
              <w14:ligatures w14:val="standardContextual"/>
            </w:rPr>
          </w:pPr>
          <w:hyperlink w:anchor="_Toc160606531" w:history="1">
            <w:r w:rsidR="00584F8E" w:rsidRPr="00F80604">
              <w:rPr>
                <w:rStyle w:val="Collegamentoipertestuale"/>
              </w:rPr>
              <w:t>4.1.</w:t>
            </w:r>
            <w:r w:rsidR="00584F8E">
              <w:rPr>
                <w:rFonts w:cstheme="minorBidi"/>
                <w:bCs w:val="0"/>
                <w:color w:val="auto"/>
                <w:kern w:val="2"/>
                <w:sz w:val="24"/>
                <w:szCs w:val="24"/>
                <w:lang w:eastAsia="it-IT"/>
                <w14:ligatures w14:val="standardContextual"/>
              </w:rPr>
              <w:tab/>
            </w:r>
            <w:r w:rsidR="00584F8E" w:rsidRPr="00F80604">
              <w:rPr>
                <w:rStyle w:val="Collegamentoipertestuale"/>
              </w:rPr>
              <w:t>Premessa e scopo dell’incarico</w:t>
            </w:r>
            <w:r w:rsidR="00584F8E">
              <w:rPr>
                <w:webHidden/>
              </w:rPr>
              <w:tab/>
            </w:r>
            <w:r w:rsidR="00584F8E">
              <w:rPr>
                <w:webHidden/>
              </w:rPr>
              <w:fldChar w:fldCharType="begin"/>
            </w:r>
            <w:r w:rsidR="00584F8E">
              <w:rPr>
                <w:webHidden/>
              </w:rPr>
              <w:instrText xml:space="preserve"> PAGEREF _Toc160606531 \h </w:instrText>
            </w:r>
            <w:r w:rsidR="00584F8E">
              <w:rPr>
                <w:webHidden/>
              </w:rPr>
            </w:r>
            <w:r w:rsidR="00584F8E">
              <w:rPr>
                <w:webHidden/>
              </w:rPr>
              <w:fldChar w:fldCharType="separate"/>
            </w:r>
            <w:r>
              <w:rPr>
                <w:webHidden/>
              </w:rPr>
              <w:t>53</w:t>
            </w:r>
            <w:r w:rsidR="00584F8E">
              <w:rPr>
                <w:webHidden/>
              </w:rPr>
              <w:fldChar w:fldCharType="end"/>
            </w:r>
          </w:hyperlink>
        </w:p>
        <w:p w14:paraId="1FB1BBDE" w14:textId="35977290" w:rsidR="00584F8E" w:rsidRDefault="002542FB">
          <w:pPr>
            <w:pStyle w:val="Sommario2"/>
            <w:rPr>
              <w:rFonts w:cstheme="minorBidi"/>
              <w:bCs w:val="0"/>
              <w:color w:val="auto"/>
              <w:kern w:val="2"/>
              <w:sz w:val="24"/>
              <w:szCs w:val="24"/>
              <w:lang w:eastAsia="it-IT"/>
              <w14:ligatures w14:val="standardContextual"/>
            </w:rPr>
          </w:pPr>
          <w:hyperlink w:anchor="_Toc160606532" w:history="1">
            <w:r w:rsidR="00584F8E" w:rsidRPr="00F80604">
              <w:rPr>
                <w:rStyle w:val="Collegamentoipertestuale"/>
              </w:rPr>
              <w:t>4.2.</w:t>
            </w:r>
            <w:r w:rsidR="00584F8E">
              <w:rPr>
                <w:rFonts w:cstheme="minorBidi"/>
                <w:bCs w:val="0"/>
                <w:color w:val="auto"/>
                <w:kern w:val="2"/>
                <w:sz w:val="24"/>
                <w:szCs w:val="24"/>
                <w:lang w:eastAsia="it-IT"/>
                <w14:ligatures w14:val="standardContextual"/>
              </w:rPr>
              <w:tab/>
            </w:r>
            <w:r w:rsidR="00584F8E" w:rsidRPr="00F80604">
              <w:rPr>
                <w:rStyle w:val="Collegamentoipertestuale"/>
              </w:rPr>
              <w:t xml:space="preserve">Condizioni preliminari di ammissibilità della domanda di Liquidazione Controllata del sovraindebitato, </w:t>
            </w:r>
            <w:r w:rsidR="00584F8E" w:rsidRPr="00F80604">
              <w:rPr>
                <w:rStyle w:val="Collegamentoipertestuale"/>
                <w:i/>
                <w:iCs/>
              </w:rPr>
              <w:t xml:space="preserve">ex </w:t>
            </w:r>
            <w:r w:rsidR="00584F8E" w:rsidRPr="00F80604">
              <w:rPr>
                <w:rStyle w:val="Collegamentoipertestuale"/>
              </w:rPr>
              <w:t>artt. 268 e ss. CCII</w:t>
            </w:r>
            <w:r w:rsidR="00584F8E">
              <w:rPr>
                <w:webHidden/>
              </w:rPr>
              <w:tab/>
            </w:r>
            <w:r w:rsidR="00584F8E">
              <w:rPr>
                <w:webHidden/>
              </w:rPr>
              <w:fldChar w:fldCharType="begin"/>
            </w:r>
            <w:r w:rsidR="00584F8E">
              <w:rPr>
                <w:webHidden/>
              </w:rPr>
              <w:instrText xml:space="preserve"> PAGEREF _Toc160606532 \h </w:instrText>
            </w:r>
            <w:r w:rsidR="00584F8E">
              <w:rPr>
                <w:webHidden/>
              </w:rPr>
            </w:r>
            <w:r w:rsidR="00584F8E">
              <w:rPr>
                <w:webHidden/>
              </w:rPr>
              <w:fldChar w:fldCharType="separate"/>
            </w:r>
            <w:r>
              <w:rPr>
                <w:webHidden/>
              </w:rPr>
              <w:t>55</w:t>
            </w:r>
            <w:r w:rsidR="00584F8E">
              <w:rPr>
                <w:webHidden/>
              </w:rPr>
              <w:fldChar w:fldCharType="end"/>
            </w:r>
          </w:hyperlink>
        </w:p>
        <w:p w14:paraId="0080ECAC" w14:textId="0206F859" w:rsidR="00584F8E" w:rsidRDefault="002542FB">
          <w:pPr>
            <w:pStyle w:val="Sommario2"/>
            <w:rPr>
              <w:rFonts w:cstheme="minorBidi"/>
              <w:bCs w:val="0"/>
              <w:color w:val="auto"/>
              <w:kern w:val="2"/>
              <w:sz w:val="24"/>
              <w:szCs w:val="24"/>
              <w:lang w:eastAsia="it-IT"/>
              <w14:ligatures w14:val="standardContextual"/>
            </w:rPr>
          </w:pPr>
          <w:hyperlink w:anchor="_Toc160606533" w:history="1">
            <w:r w:rsidR="00584F8E" w:rsidRPr="00F80604">
              <w:rPr>
                <w:rStyle w:val="Collegamentoipertestuale"/>
              </w:rPr>
              <w:t>4.3.</w:t>
            </w:r>
            <w:r w:rsidR="00584F8E">
              <w:rPr>
                <w:rFonts w:cstheme="minorBidi"/>
                <w:bCs w:val="0"/>
                <w:color w:val="auto"/>
                <w:kern w:val="2"/>
                <w:sz w:val="24"/>
                <w:szCs w:val="24"/>
                <w:lang w:eastAsia="it-IT"/>
                <w14:ligatures w14:val="standardContextual"/>
              </w:rPr>
              <w:tab/>
            </w:r>
            <w:r w:rsidR="00584F8E" w:rsidRPr="00F80604">
              <w:rPr>
                <w:rStyle w:val="Collegamentoipertestuale"/>
              </w:rPr>
              <w:t>Documentazione utile rinvenuta nel fascicolo come formulata dal debitore e utilizzata per la stesura della presente relazione</w:t>
            </w:r>
            <w:r w:rsidR="00584F8E">
              <w:rPr>
                <w:webHidden/>
              </w:rPr>
              <w:tab/>
            </w:r>
            <w:r w:rsidR="00584F8E">
              <w:rPr>
                <w:webHidden/>
              </w:rPr>
              <w:fldChar w:fldCharType="begin"/>
            </w:r>
            <w:r w:rsidR="00584F8E">
              <w:rPr>
                <w:webHidden/>
              </w:rPr>
              <w:instrText xml:space="preserve"> PAGEREF _Toc160606533 \h </w:instrText>
            </w:r>
            <w:r w:rsidR="00584F8E">
              <w:rPr>
                <w:webHidden/>
              </w:rPr>
            </w:r>
            <w:r w:rsidR="00584F8E">
              <w:rPr>
                <w:webHidden/>
              </w:rPr>
              <w:fldChar w:fldCharType="separate"/>
            </w:r>
            <w:r>
              <w:rPr>
                <w:webHidden/>
              </w:rPr>
              <w:t>55</w:t>
            </w:r>
            <w:r w:rsidR="00584F8E">
              <w:rPr>
                <w:webHidden/>
              </w:rPr>
              <w:fldChar w:fldCharType="end"/>
            </w:r>
          </w:hyperlink>
        </w:p>
        <w:p w14:paraId="6D043EB9" w14:textId="13B06916" w:rsidR="00584F8E" w:rsidRDefault="002542FB">
          <w:pPr>
            <w:pStyle w:val="Sommario2"/>
            <w:rPr>
              <w:rFonts w:cstheme="minorBidi"/>
              <w:bCs w:val="0"/>
              <w:color w:val="auto"/>
              <w:kern w:val="2"/>
              <w:sz w:val="24"/>
              <w:szCs w:val="24"/>
              <w:lang w:eastAsia="it-IT"/>
              <w14:ligatures w14:val="standardContextual"/>
            </w:rPr>
          </w:pPr>
          <w:hyperlink w:anchor="_Toc160606534" w:history="1">
            <w:r w:rsidR="00584F8E" w:rsidRPr="00F80604">
              <w:rPr>
                <w:rStyle w:val="Collegamentoipertestuale"/>
              </w:rPr>
              <w:t>4.4.</w:t>
            </w:r>
            <w:r w:rsidR="00584F8E">
              <w:rPr>
                <w:rFonts w:cstheme="minorBidi"/>
                <w:bCs w:val="0"/>
                <w:color w:val="auto"/>
                <w:kern w:val="2"/>
                <w:sz w:val="24"/>
                <w:szCs w:val="24"/>
                <w:lang w:eastAsia="it-IT"/>
                <w14:ligatures w14:val="standardContextual"/>
              </w:rPr>
              <w:tab/>
            </w:r>
            <w:r w:rsidR="00584F8E" w:rsidRPr="00F80604">
              <w:rPr>
                <w:rStyle w:val="Collegamentoipertestuale"/>
              </w:rPr>
              <w:t>Informazioni di carattere generale sul debitore ricorrente ed il suo nucleo familiare e sulla situazione reddituale</w:t>
            </w:r>
            <w:r w:rsidR="00584F8E">
              <w:rPr>
                <w:webHidden/>
              </w:rPr>
              <w:tab/>
            </w:r>
            <w:r w:rsidR="00584F8E">
              <w:rPr>
                <w:webHidden/>
              </w:rPr>
              <w:fldChar w:fldCharType="begin"/>
            </w:r>
            <w:r w:rsidR="00584F8E">
              <w:rPr>
                <w:webHidden/>
              </w:rPr>
              <w:instrText xml:space="preserve"> PAGEREF _Toc160606534 \h </w:instrText>
            </w:r>
            <w:r w:rsidR="00584F8E">
              <w:rPr>
                <w:webHidden/>
              </w:rPr>
            </w:r>
            <w:r w:rsidR="00584F8E">
              <w:rPr>
                <w:webHidden/>
              </w:rPr>
              <w:fldChar w:fldCharType="separate"/>
            </w:r>
            <w:r>
              <w:rPr>
                <w:webHidden/>
              </w:rPr>
              <w:t>57</w:t>
            </w:r>
            <w:r w:rsidR="00584F8E">
              <w:rPr>
                <w:webHidden/>
              </w:rPr>
              <w:fldChar w:fldCharType="end"/>
            </w:r>
          </w:hyperlink>
        </w:p>
        <w:p w14:paraId="56E740E8" w14:textId="5AFDB3AF" w:rsidR="00584F8E" w:rsidRDefault="002542FB">
          <w:pPr>
            <w:pStyle w:val="Sommario2"/>
            <w:rPr>
              <w:rFonts w:cstheme="minorBidi"/>
              <w:bCs w:val="0"/>
              <w:color w:val="auto"/>
              <w:kern w:val="2"/>
              <w:sz w:val="24"/>
              <w:szCs w:val="24"/>
              <w:lang w:eastAsia="it-IT"/>
              <w14:ligatures w14:val="standardContextual"/>
            </w:rPr>
          </w:pPr>
          <w:hyperlink w:anchor="_Toc160606535" w:history="1">
            <w:r w:rsidR="00584F8E" w:rsidRPr="00F80604">
              <w:rPr>
                <w:rStyle w:val="Collegamentoipertestuale"/>
              </w:rPr>
              <w:t>4.5.</w:t>
            </w:r>
            <w:r w:rsidR="00584F8E">
              <w:rPr>
                <w:rFonts w:cstheme="minorBidi"/>
                <w:bCs w:val="0"/>
                <w:color w:val="auto"/>
                <w:kern w:val="2"/>
                <w:sz w:val="24"/>
                <w:szCs w:val="24"/>
                <w:lang w:eastAsia="it-IT"/>
                <w14:ligatures w14:val="standardContextual"/>
              </w:rPr>
              <w:tab/>
            </w:r>
            <w:r w:rsidR="00584F8E" w:rsidRPr="00F80604">
              <w:rPr>
                <w:rStyle w:val="Collegamentoipertestuale"/>
              </w:rPr>
              <w:t>Le cause dell’indebitamento e la diligenza impiegata dal debitore nell’assumere volontariamente le obbligazioni</w:t>
            </w:r>
            <w:r w:rsidR="00584F8E">
              <w:rPr>
                <w:webHidden/>
              </w:rPr>
              <w:tab/>
            </w:r>
            <w:r w:rsidR="00584F8E">
              <w:rPr>
                <w:webHidden/>
              </w:rPr>
              <w:fldChar w:fldCharType="begin"/>
            </w:r>
            <w:r w:rsidR="00584F8E">
              <w:rPr>
                <w:webHidden/>
              </w:rPr>
              <w:instrText xml:space="preserve"> PAGEREF _Toc160606535 \h </w:instrText>
            </w:r>
            <w:r w:rsidR="00584F8E">
              <w:rPr>
                <w:webHidden/>
              </w:rPr>
            </w:r>
            <w:r w:rsidR="00584F8E">
              <w:rPr>
                <w:webHidden/>
              </w:rPr>
              <w:fldChar w:fldCharType="separate"/>
            </w:r>
            <w:r>
              <w:rPr>
                <w:webHidden/>
              </w:rPr>
              <w:t>57</w:t>
            </w:r>
            <w:r w:rsidR="00584F8E">
              <w:rPr>
                <w:webHidden/>
              </w:rPr>
              <w:fldChar w:fldCharType="end"/>
            </w:r>
          </w:hyperlink>
        </w:p>
        <w:p w14:paraId="00B1F9D9" w14:textId="148F771C" w:rsidR="00584F8E" w:rsidRDefault="002542FB">
          <w:pPr>
            <w:pStyle w:val="Sommario2"/>
            <w:rPr>
              <w:rFonts w:cstheme="minorBidi"/>
              <w:bCs w:val="0"/>
              <w:color w:val="auto"/>
              <w:kern w:val="2"/>
              <w:sz w:val="24"/>
              <w:szCs w:val="24"/>
              <w:lang w:eastAsia="it-IT"/>
              <w14:ligatures w14:val="standardContextual"/>
            </w:rPr>
          </w:pPr>
          <w:hyperlink w:anchor="_Toc160606536" w:history="1">
            <w:r w:rsidR="00584F8E" w:rsidRPr="00F80604">
              <w:rPr>
                <w:rStyle w:val="Collegamentoipertestuale"/>
              </w:rPr>
              <w:t>4.6.</w:t>
            </w:r>
            <w:r w:rsidR="00584F8E">
              <w:rPr>
                <w:rFonts w:cstheme="minorBidi"/>
                <w:bCs w:val="0"/>
                <w:color w:val="auto"/>
                <w:kern w:val="2"/>
                <w:sz w:val="24"/>
                <w:szCs w:val="24"/>
                <w:lang w:eastAsia="it-IT"/>
                <w14:ligatures w14:val="standardContextual"/>
              </w:rPr>
              <w:tab/>
            </w:r>
            <w:r w:rsidR="00584F8E" w:rsidRPr="00F80604">
              <w:rPr>
                <w:rStyle w:val="Collegamentoipertestuale"/>
              </w:rPr>
              <w:t>Le Ragioni della sopravvenuta incapacità dei debitori di adempiere le obbligazioni assunte</w:t>
            </w:r>
            <w:r w:rsidR="00584F8E">
              <w:rPr>
                <w:webHidden/>
              </w:rPr>
              <w:tab/>
            </w:r>
            <w:r w:rsidR="00584F8E">
              <w:rPr>
                <w:webHidden/>
              </w:rPr>
              <w:fldChar w:fldCharType="begin"/>
            </w:r>
            <w:r w:rsidR="00584F8E">
              <w:rPr>
                <w:webHidden/>
              </w:rPr>
              <w:instrText xml:space="preserve"> PAGEREF _Toc160606536 \h </w:instrText>
            </w:r>
            <w:r w:rsidR="00584F8E">
              <w:rPr>
                <w:webHidden/>
              </w:rPr>
            </w:r>
            <w:r w:rsidR="00584F8E">
              <w:rPr>
                <w:webHidden/>
              </w:rPr>
              <w:fldChar w:fldCharType="separate"/>
            </w:r>
            <w:r>
              <w:rPr>
                <w:webHidden/>
              </w:rPr>
              <w:t>59</w:t>
            </w:r>
            <w:r w:rsidR="00584F8E">
              <w:rPr>
                <w:webHidden/>
              </w:rPr>
              <w:fldChar w:fldCharType="end"/>
            </w:r>
          </w:hyperlink>
        </w:p>
        <w:p w14:paraId="46CAAD15" w14:textId="4A1F997A" w:rsidR="00584F8E" w:rsidRDefault="002542FB">
          <w:pPr>
            <w:pStyle w:val="Sommario2"/>
            <w:rPr>
              <w:rFonts w:cstheme="minorBidi"/>
              <w:bCs w:val="0"/>
              <w:color w:val="auto"/>
              <w:kern w:val="2"/>
              <w:sz w:val="24"/>
              <w:szCs w:val="24"/>
              <w:lang w:eastAsia="it-IT"/>
              <w14:ligatures w14:val="standardContextual"/>
            </w:rPr>
          </w:pPr>
          <w:hyperlink w:anchor="_Toc160606537" w:history="1">
            <w:r w:rsidR="00584F8E" w:rsidRPr="00F80604">
              <w:rPr>
                <w:rStyle w:val="Collegamentoipertestuale"/>
              </w:rPr>
              <w:t>4.7.</w:t>
            </w:r>
            <w:r w:rsidR="00584F8E">
              <w:rPr>
                <w:rFonts w:cstheme="minorBidi"/>
                <w:bCs w:val="0"/>
                <w:color w:val="auto"/>
                <w:kern w:val="2"/>
                <w:sz w:val="24"/>
                <w:szCs w:val="24"/>
                <w:lang w:eastAsia="it-IT"/>
                <w14:ligatures w14:val="standardContextual"/>
              </w:rPr>
              <w:tab/>
            </w:r>
            <w:r w:rsidR="00584F8E" w:rsidRPr="00F80604">
              <w:rPr>
                <w:rStyle w:val="Collegamentoipertestuale"/>
              </w:rPr>
              <w:t>L’analisi della situazione patrimoniale e reddituale dei ricorrenti e le necessità finanziarie</w:t>
            </w:r>
            <w:r w:rsidR="00584F8E">
              <w:rPr>
                <w:webHidden/>
              </w:rPr>
              <w:tab/>
            </w:r>
            <w:r w:rsidR="00584F8E">
              <w:rPr>
                <w:webHidden/>
              </w:rPr>
              <w:fldChar w:fldCharType="begin"/>
            </w:r>
            <w:r w:rsidR="00584F8E">
              <w:rPr>
                <w:webHidden/>
              </w:rPr>
              <w:instrText xml:space="preserve"> PAGEREF _Toc160606537 \h </w:instrText>
            </w:r>
            <w:r w:rsidR="00584F8E">
              <w:rPr>
                <w:webHidden/>
              </w:rPr>
            </w:r>
            <w:r w:rsidR="00584F8E">
              <w:rPr>
                <w:webHidden/>
              </w:rPr>
              <w:fldChar w:fldCharType="separate"/>
            </w:r>
            <w:r>
              <w:rPr>
                <w:webHidden/>
              </w:rPr>
              <w:t>59</w:t>
            </w:r>
            <w:r w:rsidR="00584F8E">
              <w:rPr>
                <w:webHidden/>
              </w:rPr>
              <w:fldChar w:fldCharType="end"/>
            </w:r>
          </w:hyperlink>
        </w:p>
        <w:p w14:paraId="685EE1C2" w14:textId="43746315" w:rsidR="00584F8E" w:rsidRDefault="002542FB">
          <w:pPr>
            <w:pStyle w:val="Sommario2"/>
            <w:rPr>
              <w:rFonts w:cstheme="minorBidi"/>
              <w:bCs w:val="0"/>
              <w:color w:val="auto"/>
              <w:kern w:val="2"/>
              <w:sz w:val="24"/>
              <w:szCs w:val="24"/>
              <w:lang w:eastAsia="it-IT"/>
              <w14:ligatures w14:val="standardContextual"/>
            </w:rPr>
          </w:pPr>
          <w:hyperlink w:anchor="_Toc160606538" w:history="1">
            <w:r w:rsidR="00584F8E" w:rsidRPr="00F80604">
              <w:rPr>
                <w:rStyle w:val="Collegamentoipertestuale"/>
              </w:rPr>
              <w:t>4.8.</w:t>
            </w:r>
            <w:r w:rsidR="00584F8E">
              <w:rPr>
                <w:rFonts w:cstheme="minorBidi"/>
                <w:bCs w:val="0"/>
                <w:color w:val="auto"/>
                <w:kern w:val="2"/>
                <w:sz w:val="24"/>
                <w:szCs w:val="24"/>
                <w:lang w:eastAsia="it-IT"/>
                <w14:ligatures w14:val="standardContextual"/>
              </w:rPr>
              <w:tab/>
            </w:r>
            <w:r w:rsidR="00584F8E" w:rsidRPr="00F80604">
              <w:rPr>
                <w:rStyle w:val="Collegamentoipertestuale"/>
              </w:rPr>
              <w:t>Il resoconto sulla solvibilità del debitore negli ultimi cinque anni</w:t>
            </w:r>
            <w:r w:rsidR="00584F8E">
              <w:rPr>
                <w:webHidden/>
              </w:rPr>
              <w:tab/>
            </w:r>
            <w:r w:rsidR="00584F8E">
              <w:rPr>
                <w:webHidden/>
              </w:rPr>
              <w:fldChar w:fldCharType="begin"/>
            </w:r>
            <w:r w:rsidR="00584F8E">
              <w:rPr>
                <w:webHidden/>
              </w:rPr>
              <w:instrText xml:space="preserve"> PAGEREF _Toc160606538 \h </w:instrText>
            </w:r>
            <w:r w:rsidR="00584F8E">
              <w:rPr>
                <w:webHidden/>
              </w:rPr>
            </w:r>
            <w:r w:rsidR="00584F8E">
              <w:rPr>
                <w:webHidden/>
              </w:rPr>
              <w:fldChar w:fldCharType="separate"/>
            </w:r>
            <w:r>
              <w:rPr>
                <w:webHidden/>
              </w:rPr>
              <w:t>61</w:t>
            </w:r>
            <w:r w:rsidR="00584F8E">
              <w:rPr>
                <w:webHidden/>
              </w:rPr>
              <w:fldChar w:fldCharType="end"/>
            </w:r>
          </w:hyperlink>
        </w:p>
        <w:p w14:paraId="1B07C0B2" w14:textId="1001EE1D" w:rsidR="00584F8E" w:rsidRDefault="002542FB">
          <w:pPr>
            <w:pStyle w:val="Sommario2"/>
            <w:rPr>
              <w:rFonts w:cstheme="minorBidi"/>
              <w:bCs w:val="0"/>
              <w:color w:val="auto"/>
              <w:kern w:val="2"/>
              <w:sz w:val="24"/>
              <w:szCs w:val="24"/>
              <w:lang w:eastAsia="it-IT"/>
              <w14:ligatures w14:val="standardContextual"/>
            </w:rPr>
          </w:pPr>
          <w:hyperlink w:anchor="_Toc160606539" w:history="1">
            <w:r w:rsidR="00584F8E" w:rsidRPr="00F80604">
              <w:rPr>
                <w:rStyle w:val="Collegamentoipertestuale"/>
              </w:rPr>
              <w:t>4.9.</w:t>
            </w:r>
            <w:r w:rsidR="00584F8E">
              <w:rPr>
                <w:rFonts w:cstheme="minorBidi"/>
                <w:bCs w:val="0"/>
                <w:color w:val="auto"/>
                <w:kern w:val="2"/>
                <w:sz w:val="24"/>
                <w:szCs w:val="24"/>
                <w:lang w:eastAsia="it-IT"/>
                <w14:ligatures w14:val="standardContextual"/>
              </w:rPr>
              <w:tab/>
            </w:r>
            <w:r w:rsidR="00584F8E" w:rsidRPr="00F80604">
              <w:rPr>
                <w:rStyle w:val="Collegamentoipertestuale"/>
              </w:rPr>
              <w:t>L’eventuale esistenza di atti del debitore impugnati dai creditori</w:t>
            </w:r>
            <w:r w:rsidR="00584F8E">
              <w:rPr>
                <w:webHidden/>
              </w:rPr>
              <w:tab/>
            </w:r>
            <w:r w:rsidR="00584F8E">
              <w:rPr>
                <w:webHidden/>
              </w:rPr>
              <w:fldChar w:fldCharType="begin"/>
            </w:r>
            <w:r w:rsidR="00584F8E">
              <w:rPr>
                <w:webHidden/>
              </w:rPr>
              <w:instrText xml:space="preserve"> PAGEREF _Toc160606539 \h </w:instrText>
            </w:r>
            <w:r w:rsidR="00584F8E">
              <w:rPr>
                <w:webHidden/>
              </w:rPr>
            </w:r>
            <w:r w:rsidR="00584F8E">
              <w:rPr>
                <w:webHidden/>
              </w:rPr>
              <w:fldChar w:fldCharType="separate"/>
            </w:r>
            <w:r>
              <w:rPr>
                <w:webHidden/>
              </w:rPr>
              <w:t>61</w:t>
            </w:r>
            <w:r w:rsidR="00584F8E">
              <w:rPr>
                <w:webHidden/>
              </w:rPr>
              <w:fldChar w:fldCharType="end"/>
            </w:r>
          </w:hyperlink>
        </w:p>
        <w:p w14:paraId="137831C0" w14:textId="0A45E77D" w:rsidR="00584F8E" w:rsidRDefault="002542FB">
          <w:pPr>
            <w:pStyle w:val="Sommario2"/>
            <w:rPr>
              <w:rFonts w:cstheme="minorBidi"/>
              <w:bCs w:val="0"/>
              <w:color w:val="auto"/>
              <w:kern w:val="2"/>
              <w:sz w:val="24"/>
              <w:szCs w:val="24"/>
              <w:lang w:eastAsia="it-IT"/>
              <w14:ligatures w14:val="standardContextual"/>
            </w:rPr>
          </w:pPr>
          <w:hyperlink w:anchor="_Toc160606540" w:history="1">
            <w:r w:rsidR="00584F8E" w:rsidRPr="00F80604">
              <w:rPr>
                <w:rStyle w:val="Collegamentoipertestuale"/>
              </w:rPr>
              <w:t>4.10.</w:t>
            </w:r>
            <w:r w:rsidR="00584F8E">
              <w:rPr>
                <w:rFonts w:cstheme="minorBidi"/>
                <w:bCs w:val="0"/>
                <w:color w:val="auto"/>
                <w:kern w:val="2"/>
                <w:sz w:val="24"/>
                <w:szCs w:val="24"/>
                <w:lang w:eastAsia="it-IT"/>
                <w14:ligatures w14:val="standardContextual"/>
              </w:rPr>
              <w:tab/>
            </w:r>
            <w:r w:rsidR="00584F8E" w:rsidRPr="00F80604">
              <w:rPr>
                <w:rStyle w:val="Collegamentoipertestuale"/>
              </w:rPr>
              <w:t>Giudizio sulla completezza e attendibilità della documentazione depositata e allegata alla domanda ai sensi dell’art. 269, comma 2, CCII</w:t>
            </w:r>
            <w:r w:rsidR="00584F8E">
              <w:rPr>
                <w:webHidden/>
              </w:rPr>
              <w:tab/>
            </w:r>
            <w:r w:rsidR="00584F8E">
              <w:rPr>
                <w:webHidden/>
              </w:rPr>
              <w:fldChar w:fldCharType="begin"/>
            </w:r>
            <w:r w:rsidR="00584F8E">
              <w:rPr>
                <w:webHidden/>
              </w:rPr>
              <w:instrText xml:space="preserve"> PAGEREF _Toc160606540 \h </w:instrText>
            </w:r>
            <w:r w:rsidR="00584F8E">
              <w:rPr>
                <w:webHidden/>
              </w:rPr>
            </w:r>
            <w:r w:rsidR="00584F8E">
              <w:rPr>
                <w:webHidden/>
              </w:rPr>
              <w:fldChar w:fldCharType="separate"/>
            </w:r>
            <w:r>
              <w:rPr>
                <w:webHidden/>
              </w:rPr>
              <w:t>61</w:t>
            </w:r>
            <w:r w:rsidR="00584F8E">
              <w:rPr>
                <w:webHidden/>
              </w:rPr>
              <w:fldChar w:fldCharType="end"/>
            </w:r>
          </w:hyperlink>
        </w:p>
        <w:p w14:paraId="0519585D" w14:textId="235B8229" w:rsidR="00584F8E" w:rsidRDefault="002542FB">
          <w:pPr>
            <w:pStyle w:val="Sommario1"/>
            <w:rPr>
              <w:rFonts w:cstheme="minorBidi"/>
              <w:bCs w:val="0"/>
              <w:smallCaps w:val="0"/>
              <w:color w:val="auto"/>
              <w:kern w:val="2"/>
              <w:sz w:val="24"/>
              <w:szCs w:val="24"/>
              <w:lang w:eastAsia="it-IT"/>
              <w14:ligatures w14:val="standardContextual"/>
            </w:rPr>
          </w:pPr>
          <w:hyperlink w:anchor="_Toc160606541" w:history="1">
            <w:r w:rsidR="00584F8E" w:rsidRPr="00F80604">
              <w:rPr>
                <w:rStyle w:val="Collegamentoipertestuale"/>
              </w:rPr>
              <w:t>5.</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 xml:space="preserve">Relazione del gestore della crisi nell’esdebitazione dell’incapiente </w:t>
            </w:r>
            <w:r w:rsidR="00584F8E" w:rsidRPr="00F80604">
              <w:rPr>
                <w:rStyle w:val="Collegamentoipertestuale"/>
                <w:i/>
                <w:iCs/>
              </w:rPr>
              <w:t>ex</w:t>
            </w:r>
            <w:r w:rsidR="00584F8E" w:rsidRPr="00F80604">
              <w:rPr>
                <w:rStyle w:val="Collegamentoipertestuale"/>
              </w:rPr>
              <w:t xml:space="preserve"> art. 283, comma 4, CCII</w:t>
            </w:r>
            <w:r w:rsidR="00584F8E">
              <w:rPr>
                <w:webHidden/>
              </w:rPr>
              <w:tab/>
            </w:r>
            <w:r w:rsidR="00584F8E">
              <w:rPr>
                <w:webHidden/>
              </w:rPr>
              <w:fldChar w:fldCharType="begin"/>
            </w:r>
            <w:r w:rsidR="00584F8E">
              <w:rPr>
                <w:webHidden/>
              </w:rPr>
              <w:instrText xml:space="preserve"> PAGEREF _Toc160606541 \h </w:instrText>
            </w:r>
            <w:r w:rsidR="00584F8E">
              <w:rPr>
                <w:webHidden/>
              </w:rPr>
            </w:r>
            <w:r w:rsidR="00584F8E">
              <w:rPr>
                <w:webHidden/>
              </w:rPr>
              <w:fldChar w:fldCharType="separate"/>
            </w:r>
            <w:r>
              <w:rPr>
                <w:webHidden/>
              </w:rPr>
              <w:t>63</w:t>
            </w:r>
            <w:r w:rsidR="00584F8E">
              <w:rPr>
                <w:webHidden/>
              </w:rPr>
              <w:fldChar w:fldCharType="end"/>
            </w:r>
          </w:hyperlink>
        </w:p>
        <w:p w14:paraId="385F9172" w14:textId="0D7790F2" w:rsidR="00584F8E" w:rsidRDefault="002542FB">
          <w:pPr>
            <w:pStyle w:val="Sommario2"/>
            <w:rPr>
              <w:rFonts w:cstheme="minorBidi"/>
              <w:bCs w:val="0"/>
              <w:color w:val="auto"/>
              <w:kern w:val="2"/>
              <w:sz w:val="24"/>
              <w:szCs w:val="24"/>
              <w:lang w:eastAsia="it-IT"/>
              <w14:ligatures w14:val="standardContextual"/>
            </w:rPr>
          </w:pPr>
          <w:hyperlink w:anchor="_Toc160606542" w:history="1">
            <w:r w:rsidR="00584F8E" w:rsidRPr="00F80604">
              <w:rPr>
                <w:rStyle w:val="Collegamentoipertestuale"/>
              </w:rPr>
              <w:t>5.1.</w:t>
            </w:r>
            <w:r w:rsidR="00584F8E">
              <w:rPr>
                <w:rFonts w:cstheme="minorBidi"/>
                <w:bCs w:val="0"/>
                <w:color w:val="auto"/>
                <w:kern w:val="2"/>
                <w:sz w:val="24"/>
                <w:szCs w:val="24"/>
                <w:lang w:eastAsia="it-IT"/>
                <w14:ligatures w14:val="standardContextual"/>
              </w:rPr>
              <w:tab/>
            </w:r>
            <w:r w:rsidR="00584F8E" w:rsidRPr="00F80604">
              <w:rPr>
                <w:rStyle w:val="Collegamentoipertestuale"/>
              </w:rPr>
              <w:t>Premessa e scopo dell’incarico</w:t>
            </w:r>
            <w:r w:rsidR="00584F8E">
              <w:rPr>
                <w:webHidden/>
              </w:rPr>
              <w:tab/>
            </w:r>
            <w:r w:rsidR="00584F8E">
              <w:rPr>
                <w:webHidden/>
              </w:rPr>
              <w:fldChar w:fldCharType="begin"/>
            </w:r>
            <w:r w:rsidR="00584F8E">
              <w:rPr>
                <w:webHidden/>
              </w:rPr>
              <w:instrText xml:space="preserve"> PAGEREF _Toc160606542 \h </w:instrText>
            </w:r>
            <w:r w:rsidR="00584F8E">
              <w:rPr>
                <w:webHidden/>
              </w:rPr>
            </w:r>
            <w:r w:rsidR="00584F8E">
              <w:rPr>
                <w:webHidden/>
              </w:rPr>
              <w:fldChar w:fldCharType="separate"/>
            </w:r>
            <w:r>
              <w:rPr>
                <w:webHidden/>
              </w:rPr>
              <w:t>64</w:t>
            </w:r>
            <w:r w:rsidR="00584F8E">
              <w:rPr>
                <w:webHidden/>
              </w:rPr>
              <w:fldChar w:fldCharType="end"/>
            </w:r>
          </w:hyperlink>
        </w:p>
        <w:p w14:paraId="455B9BF4" w14:textId="08975AD0" w:rsidR="00584F8E" w:rsidRDefault="002542FB">
          <w:pPr>
            <w:pStyle w:val="Sommario2"/>
            <w:rPr>
              <w:rFonts w:cstheme="minorBidi"/>
              <w:bCs w:val="0"/>
              <w:color w:val="auto"/>
              <w:kern w:val="2"/>
              <w:sz w:val="24"/>
              <w:szCs w:val="24"/>
              <w:lang w:eastAsia="it-IT"/>
              <w14:ligatures w14:val="standardContextual"/>
            </w:rPr>
          </w:pPr>
          <w:hyperlink w:anchor="_Toc160606543" w:history="1">
            <w:r w:rsidR="00584F8E" w:rsidRPr="00F80604">
              <w:rPr>
                <w:rStyle w:val="Collegamentoipertestuale"/>
              </w:rPr>
              <w:t>5.2.</w:t>
            </w:r>
            <w:r w:rsidR="00584F8E">
              <w:rPr>
                <w:rFonts w:cstheme="minorBidi"/>
                <w:bCs w:val="0"/>
                <w:color w:val="auto"/>
                <w:kern w:val="2"/>
                <w:sz w:val="24"/>
                <w:szCs w:val="24"/>
                <w:lang w:eastAsia="it-IT"/>
                <w14:ligatures w14:val="standardContextual"/>
              </w:rPr>
              <w:tab/>
            </w:r>
            <w:r w:rsidR="00584F8E" w:rsidRPr="00F80604">
              <w:rPr>
                <w:rStyle w:val="Collegamentoipertestuale"/>
              </w:rPr>
              <w:t>L’esdebitazione del sovraindebitato incapiente</w:t>
            </w:r>
            <w:r w:rsidR="00584F8E">
              <w:rPr>
                <w:webHidden/>
              </w:rPr>
              <w:tab/>
            </w:r>
            <w:r w:rsidR="00584F8E">
              <w:rPr>
                <w:webHidden/>
              </w:rPr>
              <w:fldChar w:fldCharType="begin"/>
            </w:r>
            <w:r w:rsidR="00584F8E">
              <w:rPr>
                <w:webHidden/>
              </w:rPr>
              <w:instrText xml:space="preserve"> PAGEREF _Toc160606543 \h </w:instrText>
            </w:r>
            <w:r w:rsidR="00584F8E">
              <w:rPr>
                <w:webHidden/>
              </w:rPr>
            </w:r>
            <w:r w:rsidR="00584F8E">
              <w:rPr>
                <w:webHidden/>
              </w:rPr>
              <w:fldChar w:fldCharType="separate"/>
            </w:r>
            <w:r>
              <w:rPr>
                <w:webHidden/>
              </w:rPr>
              <w:t>65</w:t>
            </w:r>
            <w:r w:rsidR="00584F8E">
              <w:rPr>
                <w:webHidden/>
              </w:rPr>
              <w:fldChar w:fldCharType="end"/>
            </w:r>
          </w:hyperlink>
        </w:p>
        <w:p w14:paraId="667ABBCD" w14:textId="22345DB7" w:rsidR="00584F8E" w:rsidRDefault="002542FB">
          <w:pPr>
            <w:pStyle w:val="Sommario2"/>
            <w:rPr>
              <w:rFonts w:cstheme="minorBidi"/>
              <w:bCs w:val="0"/>
              <w:color w:val="auto"/>
              <w:kern w:val="2"/>
              <w:sz w:val="24"/>
              <w:szCs w:val="24"/>
              <w:lang w:eastAsia="it-IT"/>
              <w14:ligatures w14:val="standardContextual"/>
            </w:rPr>
          </w:pPr>
          <w:hyperlink w:anchor="_Toc160606544" w:history="1">
            <w:r w:rsidR="00584F8E" w:rsidRPr="00F80604">
              <w:rPr>
                <w:rStyle w:val="Collegamentoipertestuale"/>
              </w:rPr>
              <w:t>5.3.</w:t>
            </w:r>
            <w:r w:rsidR="00584F8E">
              <w:rPr>
                <w:rFonts w:cstheme="minorBidi"/>
                <w:bCs w:val="0"/>
                <w:color w:val="auto"/>
                <w:kern w:val="2"/>
                <w:sz w:val="24"/>
                <w:szCs w:val="24"/>
                <w:lang w:eastAsia="it-IT"/>
                <w14:ligatures w14:val="standardContextual"/>
              </w:rPr>
              <w:tab/>
            </w:r>
            <w:r w:rsidR="00584F8E" w:rsidRPr="00F80604">
              <w:rPr>
                <w:rStyle w:val="Collegamentoipertestuale"/>
              </w:rPr>
              <w:t>Composizione del nucleo familiare</w:t>
            </w:r>
            <w:r w:rsidR="00584F8E">
              <w:rPr>
                <w:webHidden/>
              </w:rPr>
              <w:tab/>
            </w:r>
            <w:r w:rsidR="00584F8E">
              <w:rPr>
                <w:webHidden/>
              </w:rPr>
              <w:fldChar w:fldCharType="begin"/>
            </w:r>
            <w:r w:rsidR="00584F8E">
              <w:rPr>
                <w:webHidden/>
              </w:rPr>
              <w:instrText xml:space="preserve"> PAGEREF _Toc160606544 \h </w:instrText>
            </w:r>
            <w:r w:rsidR="00584F8E">
              <w:rPr>
                <w:webHidden/>
              </w:rPr>
            </w:r>
            <w:r w:rsidR="00584F8E">
              <w:rPr>
                <w:webHidden/>
              </w:rPr>
              <w:fldChar w:fldCharType="separate"/>
            </w:r>
            <w:r>
              <w:rPr>
                <w:webHidden/>
              </w:rPr>
              <w:t>66</w:t>
            </w:r>
            <w:r w:rsidR="00584F8E">
              <w:rPr>
                <w:webHidden/>
              </w:rPr>
              <w:fldChar w:fldCharType="end"/>
            </w:r>
          </w:hyperlink>
        </w:p>
        <w:p w14:paraId="0D83915A" w14:textId="596BD3E4" w:rsidR="00584F8E" w:rsidRDefault="002542FB">
          <w:pPr>
            <w:pStyle w:val="Sommario2"/>
            <w:rPr>
              <w:rFonts w:cstheme="minorBidi"/>
              <w:bCs w:val="0"/>
              <w:color w:val="auto"/>
              <w:kern w:val="2"/>
              <w:sz w:val="24"/>
              <w:szCs w:val="24"/>
              <w:lang w:eastAsia="it-IT"/>
              <w14:ligatures w14:val="standardContextual"/>
            </w:rPr>
          </w:pPr>
          <w:hyperlink w:anchor="_Toc160606545" w:history="1">
            <w:r w:rsidR="00584F8E" w:rsidRPr="00F80604">
              <w:rPr>
                <w:rStyle w:val="Collegamentoipertestuale"/>
              </w:rPr>
              <w:t>5.4.</w:t>
            </w:r>
            <w:r w:rsidR="00584F8E">
              <w:rPr>
                <w:rFonts w:cstheme="minorBidi"/>
                <w:bCs w:val="0"/>
                <w:color w:val="auto"/>
                <w:kern w:val="2"/>
                <w:sz w:val="24"/>
                <w:szCs w:val="24"/>
                <w:lang w:eastAsia="it-IT"/>
                <w14:ligatures w14:val="standardContextual"/>
              </w:rPr>
              <w:tab/>
            </w:r>
            <w:r w:rsidR="00584F8E" w:rsidRPr="00F80604">
              <w:rPr>
                <w:rStyle w:val="Collegamentoipertestuale"/>
              </w:rPr>
              <w:t>Indicazione delle cause dell’indebitamento e della diligenza impiegata dal debitore nell’assumere volontariamente le obbligazioni</w:t>
            </w:r>
            <w:r w:rsidR="00584F8E">
              <w:rPr>
                <w:webHidden/>
              </w:rPr>
              <w:tab/>
            </w:r>
            <w:r w:rsidR="00584F8E">
              <w:rPr>
                <w:webHidden/>
              </w:rPr>
              <w:fldChar w:fldCharType="begin"/>
            </w:r>
            <w:r w:rsidR="00584F8E">
              <w:rPr>
                <w:webHidden/>
              </w:rPr>
              <w:instrText xml:space="preserve"> PAGEREF _Toc160606545 \h </w:instrText>
            </w:r>
            <w:r w:rsidR="00584F8E">
              <w:rPr>
                <w:webHidden/>
              </w:rPr>
            </w:r>
            <w:r w:rsidR="00584F8E">
              <w:rPr>
                <w:webHidden/>
              </w:rPr>
              <w:fldChar w:fldCharType="separate"/>
            </w:r>
            <w:r>
              <w:rPr>
                <w:webHidden/>
              </w:rPr>
              <w:t>66</w:t>
            </w:r>
            <w:r w:rsidR="00584F8E">
              <w:rPr>
                <w:webHidden/>
              </w:rPr>
              <w:fldChar w:fldCharType="end"/>
            </w:r>
          </w:hyperlink>
        </w:p>
        <w:p w14:paraId="0B6BD010" w14:textId="36226FB0" w:rsidR="00584F8E" w:rsidRDefault="002542FB">
          <w:pPr>
            <w:pStyle w:val="Sommario2"/>
            <w:rPr>
              <w:rFonts w:cstheme="minorBidi"/>
              <w:bCs w:val="0"/>
              <w:color w:val="auto"/>
              <w:kern w:val="2"/>
              <w:sz w:val="24"/>
              <w:szCs w:val="24"/>
              <w:lang w:eastAsia="it-IT"/>
              <w14:ligatures w14:val="standardContextual"/>
            </w:rPr>
          </w:pPr>
          <w:hyperlink w:anchor="_Toc160606546" w:history="1">
            <w:r w:rsidR="00584F8E" w:rsidRPr="00F80604">
              <w:rPr>
                <w:rStyle w:val="Collegamentoipertestuale"/>
              </w:rPr>
              <w:t>5.5.</w:t>
            </w:r>
            <w:r w:rsidR="00584F8E">
              <w:rPr>
                <w:rFonts w:cstheme="minorBidi"/>
                <w:bCs w:val="0"/>
                <w:color w:val="auto"/>
                <w:kern w:val="2"/>
                <w:sz w:val="24"/>
                <w:szCs w:val="24"/>
                <w:lang w:eastAsia="it-IT"/>
                <w14:ligatures w14:val="standardContextual"/>
              </w:rPr>
              <w:tab/>
            </w:r>
            <w:r w:rsidR="00584F8E" w:rsidRPr="00F80604">
              <w:rPr>
                <w:rStyle w:val="Collegamentoipertestuale"/>
              </w:rPr>
              <w:t>Esposizione delle ragioni dell’incapacità del debitore di adempiere le obbligazioni assunte</w:t>
            </w:r>
            <w:r w:rsidR="00584F8E">
              <w:rPr>
                <w:webHidden/>
              </w:rPr>
              <w:tab/>
            </w:r>
            <w:r w:rsidR="00584F8E">
              <w:rPr>
                <w:webHidden/>
              </w:rPr>
              <w:fldChar w:fldCharType="begin"/>
            </w:r>
            <w:r w:rsidR="00584F8E">
              <w:rPr>
                <w:webHidden/>
              </w:rPr>
              <w:instrText xml:space="preserve"> PAGEREF _Toc160606546 \h </w:instrText>
            </w:r>
            <w:r w:rsidR="00584F8E">
              <w:rPr>
                <w:webHidden/>
              </w:rPr>
            </w:r>
            <w:r w:rsidR="00584F8E">
              <w:rPr>
                <w:webHidden/>
              </w:rPr>
              <w:fldChar w:fldCharType="separate"/>
            </w:r>
            <w:r>
              <w:rPr>
                <w:webHidden/>
              </w:rPr>
              <w:t>66</w:t>
            </w:r>
            <w:r w:rsidR="00584F8E">
              <w:rPr>
                <w:webHidden/>
              </w:rPr>
              <w:fldChar w:fldCharType="end"/>
            </w:r>
          </w:hyperlink>
        </w:p>
        <w:p w14:paraId="4219A94A" w14:textId="05EB61DA" w:rsidR="00584F8E" w:rsidRDefault="002542FB">
          <w:pPr>
            <w:pStyle w:val="Sommario2"/>
            <w:rPr>
              <w:rFonts w:cstheme="minorBidi"/>
              <w:bCs w:val="0"/>
              <w:color w:val="auto"/>
              <w:kern w:val="2"/>
              <w:sz w:val="24"/>
              <w:szCs w:val="24"/>
              <w:lang w:eastAsia="it-IT"/>
              <w14:ligatures w14:val="standardContextual"/>
            </w:rPr>
          </w:pPr>
          <w:hyperlink w:anchor="_Toc160606547" w:history="1">
            <w:r w:rsidR="00584F8E" w:rsidRPr="00F80604">
              <w:rPr>
                <w:rStyle w:val="Collegamentoipertestuale"/>
              </w:rPr>
              <w:t>5.6.</w:t>
            </w:r>
            <w:r w:rsidR="00584F8E">
              <w:rPr>
                <w:rFonts w:cstheme="minorBidi"/>
                <w:bCs w:val="0"/>
                <w:color w:val="auto"/>
                <w:kern w:val="2"/>
                <w:sz w:val="24"/>
                <w:szCs w:val="24"/>
                <w:lang w:eastAsia="it-IT"/>
                <w14:ligatures w14:val="standardContextual"/>
              </w:rPr>
              <w:tab/>
            </w:r>
            <w:r w:rsidR="00584F8E" w:rsidRPr="00F80604">
              <w:rPr>
                <w:rStyle w:val="Collegamentoipertestuale"/>
              </w:rPr>
              <w:t>Indicazione della eventuale esistenza di atti del debitore impugnati dai creditori</w:t>
            </w:r>
            <w:r w:rsidR="00584F8E">
              <w:rPr>
                <w:webHidden/>
              </w:rPr>
              <w:tab/>
            </w:r>
            <w:r w:rsidR="00584F8E">
              <w:rPr>
                <w:webHidden/>
              </w:rPr>
              <w:fldChar w:fldCharType="begin"/>
            </w:r>
            <w:r w:rsidR="00584F8E">
              <w:rPr>
                <w:webHidden/>
              </w:rPr>
              <w:instrText xml:space="preserve"> PAGEREF _Toc160606547 \h </w:instrText>
            </w:r>
            <w:r w:rsidR="00584F8E">
              <w:rPr>
                <w:webHidden/>
              </w:rPr>
            </w:r>
            <w:r w:rsidR="00584F8E">
              <w:rPr>
                <w:webHidden/>
              </w:rPr>
              <w:fldChar w:fldCharType="separate"/>
            </w:r>
            <w:r>
              <w:rPr>
                <w:webHidden/>
              </w:rPr>
              <w:t>66</w:t>
            </w:r>
            <w:r w:rsidR="00584F8E">
              <w:rPr>
                <w:webHidden/>
              </w:rPr>
              <w:fldChar w:fldCharType="end"/>
            </w:r>
          </w:hyperlink>
        </w:p>
        <w:p w14:paraId="6D804D8D" w14:textId="02C55E5E" w:rsidR="00584F8E" w:rsidRDefault="002542FB">
          <w:pPr>
            <w:pStyle w:val="Sommario2"/>
            <w:rPr>
              <w:rFonts w:cstheme="minorBidi"/>
              <w:bCs w:val="0"/>
              <w:color w:val="auto"/>
              <w:kern w:val="2"/>
              <w:sz w:val="24"/>
              <w:szCs w:val="24"/>
              <w:lang w:eastAsia="it-IT"/>
              <w14:ligatures w14:val="standardContextual"/>
            </w:rPr>
          </w:pPr>
          <w:hyperlink w:anchor="_Toc160606548" w:history="1">
            <w:r w:rsidR="00584F8E" w:rsidRPr="00F80604">
              <w:rPr>
                <w:rStyle w:val="Collegamentoipertestuale"/>
              </w:rPr>
              <w:t>5.7.</w:t>
            </w:r>
            <w:r w:rsidR="00584F8E">
              <w:rPr>
                <w:rFonts w:cstheme="minorBidi"/>
                <w:bCs w:val="0"/>
                <w:color w:val="auto"/>
                <w:kern w:val="2"/>
                <w:sz w:val="24"/>
                <w:szCs w:val="24"/>
                <w:lang w:eastAsia="it-IT"/>
                <w14:ligatures w14:val="standardContextual"/>
              </w:rPr>
              <w:tab/>
            </w:r>
            <w:r w:rsidR="00584F8E" w:rsidRPr="00F80604">
              <w:rPr>
                <w:rStyle w:val="Collegamentoipertestuale"/>
              </w:rPr>
              <w:t>Attività di verifica del gestore</w:t>
            </w:r>
            <w:r w:rsidR="00584F8E">
              <w:rPr>
                <w:webHidden/>
              </w:rPr>
              <w:tab/>
            </w:r>
            <w:r w:rsidR="00584F8E">
              <w:rPr>
                <w:webHidden/>
              </w:rPr>
              <w:fldChar w:fldCharType="begin"/>
            </w:r>
            <w:r w:rsidR="00584F8E">
              <w:rPr>
                <w:webHidden/>
              </w:rPr>
              <w:instrText xml:space="preserve"> PAGEREF _Toc160606548 \h </w:instrText>
            </w:r>
            <w:r w:rsidR="00584F8E">
              <w:rPr>
                <w:webHidden/>
              </w:rPr>
            </w:r>
            <w:r w:rsidR="00584F8E">
              <w:rPr>
                <w:webHidden/>
              </w:rPr>
              <w:fldChar w:fldCharType="separate"/>
            </w:r>
            <w:r>
              <w:rPr>
                <w:webHidden/>
              </w:rPr>
              <w:t>67</w:t>
            </w:r>
            <w:r w:rsidR="00584F8E">
              <w:rPr>
                <w:webHidden/>
              </w:rPr>
              <w:fldChar w:fldCharType="end"/>
            </w:r>
          </w:hyperlink>
        </w:p>
        <w:p w14:paraId="6E2C19F9" w14:textId="7140F3BF" w:rsidR="00584F8E" w:rsidRDefault="002542FB">
          <w:pPr>
            <w:pStyle w:val="Sommario2"/>
            <w:rPr>
              <w:rFonts w:cstheme="minorBidi"/>
              <w:bCs w:val="0"/>
              <w:color w:val="auto"/>
              <w:kern w:val="2"/>
              <w:sz w:val="24"/>
              <w:szCs w:val="24"/>
              <w:lang w:eastAsia="it-IT"/>
              <w14:ligatures w14:val="standardContextual"/>
            </w:rPr>
          </w:pPr>
          <w:hyperlink w:anchor="_Toc160606549" w:history="1">
            <w:r w:rsidR="00584F8E" w:rsidRPr="00F80604">
              <w:rPr>
                <w:rStyle w:val="Collegamentoipertestuale"/>
              </w:rPr>
              <w:t>5.8.</w:t>
            </w:r>
            <w:r w:rsidR="00584F8E">
              <w:rPr>
                <w:rFonts w:cstheme="minorBidi"/>
                <w:bCs w:val="0"/>
                <w:color w:val="auto"/>
                <w:kern w:val="2"/>
                <w:sz w:val="24"/>
                <w:szCs w:val="24"/>
                <w:lang w:eastAsia="it-IT"/>
                <w14:ligatures w14:val="standardContextual"/>
              </w:rPr>
              <w:tab/>
            </w:r>
            <w:r w:rsidR="00584F8E" w:rsidRPr="00F80604">
              <w:rPr>
                <w:rStyle w:val="Collegamentoipertestuale"/>
              </w:rPr>
              <w:t>Il passivo del debitore (l’elenco di tutti i creditori con l’indicazione delle somme dovute ordinati eventualmente in base al grado di privilegio)</w:t>
            </w:r>
            <w:r w:rsidR="00584F8E">
              <w:rPr>
                <w:webHidden/>
              </w:rPr>
              <w:tab/>
            </w:r>
            <w:r w:rsidR="00584F8E">
              <w:rPr>
                <w:webHidden/>
              </w:rPr>
              <w:fldChar w:fldCharType="begin"/>
            </w:r>
            <w:r w:rsidR="00584F8E">
              <w:rPr>
                <w:webHidden/>
              </w:rPr>
              <w:instrText xml:space="preserve"> PAGEREF _Toc160606549 \h </w:instrText>
            </w:r>
            <w:r w:rsidR="00584F8E">
              <w:rPr>
                <w:webHidden/>
              </w:rPr>
            </w:r>
            <w:r w:rsidR="00584F8E">
              <w:rPr>
                <w:webHidden/>
              </w:rPr>
              <w:fldChar w:fldCharType="separate"/>
            </w:r>
            <w:r>
              <w:rPr>
                <w:webHidden/>
              </w:rPr>
              <w:t>67</w:t>
            </w:r>
            <w:r w:rsidR="00584F8E">
              <w:rPr>
                <w:webHidden/>
              </w:rPr>
              <w:fldChar w:fldCharType="end"/>
            </w:r>
          </w:hyperlink>
        </w:p>
        <w:p w14:paraId="2CED5A1F" w14:textId="5333A153" w:rsidR="00584F8E" w:rsidRDefault="002542FB">
          <w:pPr>
            <w:pStyle w:val="Sommario2"/>
            <w:rPr>
              <w:rFonts w:cstheme="minorBidi"/>
              <w:bCs w:val="0"/>
              <w:color w:val="auto"/>
              <w:kern w:val="2"/>
              <w:sz w:val="24"/>
              <w:szCs w:val="24"/>
              <w:lang w:eastAsia="it-IT"/>
              <w14:ligatures w14:val="standardContextual"/>
            </w:rPr>
          </w:pPr>
          <w:hyperlink w:anchor="_Toc160606550" w:history="1">
            <w:r w:rsidR="00584F8E" w:rsidRPr="00F80604">
              <w:rPr>
                <w:rStyle w:val="Collegamentoipertestuale"/>
              </w:rPr>
              <w:t>5.9.</w:t>
            </w:r>
            <w:r w:rsidR="00584F8E">
              <w:rPr>
                <w:rFonts w:cstheme="minorBidi"/>
                <w:bCs w:val="0"/>
                <w:color w:val="auto"/>
                <w:kern w:val="2"/>
                <w:sz w:val="24"/>
                <w:szCs w:val="24"/>
                <w:lang w:eastAsia="it-IT"/>
                <w14:ligatures w14:val="standardContextual"/>
              </w:rPr>
              <w:tab/>
            </w:r>
            <w:r w:rsidR="00584F8E" w:rsidRPr="00F80604">
              <w:rPr>
                <w:rStyle w:val="Collegamentoipertestuale"/>
              </w:rPr>
              <w:t>L’attivo del debitore e la situazione patrimoniale</w:t>
            </w:r>
            <w:r w:rsidR="00584F8E">
              <w:rPr>
                <w:webHidden/>
              </w:rPr>
              <w:tab/>
            </w:r>
            <w:r w:rsidR="00584F8E">
              <w:rPr>
                <w:webHidden/>
              </w:rPr>
              <w:fldChar w:fldCharType="begin"/>
            </w:r>
            <w:r w:rsidR="00584F8E">
              <w:rPr>
                <w:webHidden/>
              </w:rPr>
              <w:instrText xml:space="preserve"> PAGEREF _Toc160606550 \h </w:instrText>
            </w:r>
            <w:r w:rsidR="00584F8E">
              <w:rPr>
                <w:webHidden/>
              </w:rPr>
            </w:r>
            <w:r w:rsidR="00584F8E">
              <w:rPr>
                <w:webHidden/>
              </w:rPr>
              <w:fldChar w:fldCharType="separate"/>
            </w:r>
            <w:r>
              <w:rPr>
                <w:webHidden/>
              </w:rPr>
              <w:t>68</w:t>
            </w:r>
            <w:r w:rsidR="00584F8E">
              <w:rPr>
                <w:webHidden/>
              </w:rPr>
              <w:fldChar w:fldCharType="end"/>
            </w:r>
          </w:hyperlink>
        </w:p>
        <w:p w14:paraId="28A72A0F" w14:textId="43FAF751" w:rsidR="00584F8E" w:rsidRDefault="002542FB">
          <w:pPr>
            <w:pStyle w:val="Sommario2"/>
            <w:rPr>
              <w:rFonts w:cstheme="minorBidi"/>
              <w:bCs w:val="0"/>
              <w:color w:val="auto"/>
              <w:kern w:val="2"/>
              <w:sz w:val="24"/>
              <w:szCs w:val="24"/>
              <w:lang w:eastAsia="it-IT"/>
              <w14:ligatures w14:val="standardContextual"/>
            </w:rPr>
          </w:pPr>
          <w:hyperlink w:anchor="_Toc160606551" w:history="1">
            <w:r w:rsidR="00584F8E" w:rsidRPr="00F80604">
              <w:rPr>
                <w:rStyle w:val="Collegamentoipertestuale"/>
              </w:rPr>
              <w:t>5.10.</w:t>
            </w:r>
            <w:r w:rsidR="00584F8E">
              <w:rPr>
                <w:rFonts w:cstheme="minorBidi"/>
                <w:bCs w:val="0"/>
                <w:color w:val="auto"/>
                <w:kern w:val="2"/>
                <w:sz w:val="24"/>
                <w:szCs w:val="24"/>
                <w:lang w:eastAsia="it-IT"/>
                <w14:ligatures w14:val="standardContextual"/>
              </w:rPr>
              <w:tab/>
            </w:r>
            <w:r w:rsidR="00584F8E" w:rsidRPr="00F80604">
              <w:rPr>
                <w:rStyle w:val="Collegamentoipertestuale"/>
              </w:rPr>
              <w:t>La quantificazione delle spese per il mantenimento del debitore e del suo nucleo familiare</w:t>
            </w:r>
            <w:r w:rsidR="00584F8E">
              <w:rPr>
                <w:webHidden/>
              </w:rPr>
              <w:tab/>
            </w:r>
            <w:r w:rsidR="00584F8E">
              <w:rPr>
                <w:webHidden/>
              </w:rPr>
              <w:fldChar w:fldCharType="begin"/>
            </w:r>
            <w:r w:rsidR="00584F8E">
              <w:rPr>
                <w:webHidden/>
              </w:rPr>
              <w:instrText xml:space="preserve"> PAGEREF _Toc160606551 \h </w:instrText>
            </w:r>
            <w:r w:rsidR="00584F8E">
              <w:rPr>
                <w:webHidden/>
              </w:rPr>
            </w:r>
            <w:r w:rsidR="00584F8E">
              <w:rPr>
                <w:webHidden/>
              </w:rPr>
              <w:fldChar w:fldCharType="separate"/>
            </w:r>
            <w:r>
              <w:rPr>
                <w:webHidden/>
              </w:rPr>
              <w:t>68</w:t>
            </w:r>
            <w:r w:rsidR="00584F8E">
              <w:rPr>
                <w:webHidden/>
              </w:rPr>
              <w:fldChar w:fldCharType="end"/>
            </w:r>
          </w:hyperlink>
        </w:p>
        <w:p w14:paraId="30055046" w14:textId="1AC692E0" w:rsidR="00584F8E" w:rsidRDefault="002542FB">
          <w:pPr>
            <w:pStyle w:val="Sommario2"/>
            <w:rPr>
              <w:rFonts w:cstheme="minorBidi"/>
              <w:bCs w:val="0"/>
              <w:color w:val="auto"/>
              <w:kern w:val="2"/>
              <w:sz w:val="24"/>
              <w:szCs w:val="24"/>
              <w:lang w:eastAsia="it-IT"/>
              <w14:ligatures w14:val="standardContextual"/>
            </w:rPr>
          </w:pPr>
          <w:hyperlink w:anchor="_Toc160606552" w:history="1">
            <w:r w:rsidR="00584F8E" w:rsidRPr="00F80604">
              <w:rPr>
                <w:rStyle w:val="Collegamentoipertestuale"/>
              </w:rPr>
              <w:t>5.11.</w:t>
            </w:r>
            <w:r w:rsidR="00584F8E">
              <w:rPr>
                <w:rFonts w:cstheme="minorBidi"/>
                <w:bCs w:val="0"/>
                <w:color w:val="auto"/>
                <w:kern w:val="2"/>
                <w:sz w:val="24"/>
                <w:szCs w:val="24"/>
                <w:lang w:eastAsia="it-IT"/>
                <w14:ligatures w14:val="standardContextual"/>
              </w:rPr>
              <w:tab/>
            </w:r>
            <w:r w:rsidR="00584F8E" w:rsidRPr="00F80604">
              <w:rPr>
                <w:rStyle w:val="Collegamentoipertestuale"/>
              </w:rPr>
              <w:t>Valutazione sulla completezza ed attendibilità della documentazione depositata a corredo della domanda.</w:t>
            </w:r>
            <w:r w:rsidR="00584F8E">
              <w:rPr>
                <w:webHidden/>
              </w:rPr>
              <w:tab/>
            </w:r>
            <w:r w:rsidR="00584F8E">
              <w:rPr>
                <w:webHidden/>
              </w:rPr>
              <w:fldChar w:fldCharType="begin"/>
            </w:r>
            <w:r w:rsidR="00584F8E">
              <w:rPr>
                <w:webHidden/>
              </w:rPr>
              <w:instrText xml:space="preserve"> PAGEREF _Toc160606552 \h </w:instrText>
            </w:r>
            <w:r w:rsidR="00584F8E">
              <w:rPr>
                <w:webHidden/>
              </w:rPr>
            </w:r>
            <w:r w:rsidR="00584F8E">
              <w:rPr>
                <w:webHidden/>
              </w:rPr>
              <w:fldChar w:fldCharType="separate"/>
            </w:r>
            <w:r>
              <w:rPr>
                <w:webHidden/>
              </w:rPr>
              <w:t>70</w:t>
            </w:r>
            <w:r w:rsidR="00584F8E">
              <w:rPr>
                <w:webHidden/>
              </w:rPr>
              <w:fldChar w:fldCharType="end"/>
            </w:r>
          </w:hyperlink>
        </w:p>
        <w:p w14:paraId="56E56A91" w14:textId="6B2220B0" w:rsidR="00584F8E" w:rsidRDefault="002542FB">
          <w:pPr>
            <w:pStyle w:val="Sommario2"/>
            <w:rPr>
              <w:rFonts w:cstheme="minorBidi"/>
              <w:bCs w:val="0"/>
              <w:color w:val="auto"/>
              <w:kern w:val="2"/>
              <w:sz w:val="24"/>
              <w:szCs w:val="24"/>
              <w:lang w:eastAsia="it-IT"/>
              <w14:ligatures w14:val="standardContextual"/>
            </w:rPr>
          </w:pPr>
          <w:hyperlink w:anchor="_Toc160606553" w:history="1">
            <w:r w:rsidR="00584F8E" w:rsidRPr="00F80604">
              <w:rPr>
                <w:rStyle w:val="Collegamentoipertestuale"/>
              </w:rPr>
              <w:t>5.12.</w:t>
            </w:r>
            <w:r w:rsidR="00584F8E">
              <w:rPr>
                <w:rFonts w:cstheme="minorBidi"/>
                <w:bCs w:val="0"/>
                <w:color w:val="auto"/>
                <w:kern w:val="2"/>
                <w:sz w:val="24"/>
                <w:szCs w:val="24"/>
                <w:lang w:eastAsia="it-IT"/>
                <w14:ligatures w14:val="standardContextual"/>
              </w:rPr>
              <w:tab/>
            </w:r>
            <w:r w:rsidR="00584F8E" w:rsidRPr="00F80604">
              <w:rPr>
                <w:rStyle w:val="Collegamentoipertestuale"/>
              </w:rPr>
              <w:t>Considerazioni finali sulla meritevolezza e sul merito creditizio</w:t>
            </w:r>
            <w:r w:rsidR="00584F8E">
              <w:rPr>
                <w:webHidden/>
              </w:rPr>
              <w:tab/>
            </w:r>
            <w:r w:rsidR="00584F8E">
              <w:rPr>
                <w:webHidden/>
              </w:rPr>
              <w:fldChar w:fldCharType="begin"/>
            </w:r>
            <w:r w:rsidR="00584F8E">
              <w:rPr>
                <w:webHidden/>
              </w:rPr>
              <w:instrText xml:space="preserve"> PAGEREF _Toc160606553 \h </w:instrText>
            </w:r>
            <w:r w:rsidR="00584F8E">
              <w:rPr>
                <w:webHidden/>
              </w:rPr>
            </w:r>
            <w:r w:rsidR="00584F8E">
              <w:rPr>
                <w:webHidden/>
              </w:rPr>
              <w:fldChar w:fldCharType="separate"/>
            </w:r>
            <w:r>
              <w:rPr>
                <w:webHidden/>
              </w:rPr>
              <w:t>70</w:t>
            </w:r>
            <w:r w:rsidR="00584F8E">
              <w:rPr>
                <w:webHidden/>
              </w:rPr>
              <w:fldChar w:fldCharType="end"/>
            </w:r>
          </w:hyperlink>
        </w:p>
        <w:p w14:paraId="3A360E0C" w14:textId="7C11A49A" w:rsidR="00584F8E" w:rsidRDefault="002542FB">
          <w:pPr>
            <w:pStyle w:val="Sommario2"/>
            <w:rPr>
              <w:rFonts w:cstheme="minorBidi"/>
              <w:bCs w:val="0"/>
              <w:color w:val="auto"/>
              <w:kern w:val="2"/>
              <w:sz w:val="24"/>
              <w:szCs w:val="24"/>
              <w:lang w:eastAsia="it-IT"/>
              <w14:ligatures w14:val="standardContextual"/>
            </w:rPr>
          </w:pPr>
          <w:hyperlink w:anchor="_Toc160606554" w:history="1">
            <w:r w:rsidR="00584F8E" w:rsidRPr="00F80604">
              <w:rPr>
                <w:rStyle w:val="Collegamentoipertestuale"/>
              </w:rPr>
              <w:t>5.13.</w:t>
            </w:r>
            <w:r w:rsidR="00584F8E">
              <w:rPr>
                <w:rFonts w:cstheme="minorBidi"/>
                <w:bCs w:val="0"/>
                <w:color w:val="auto"/>
                <w:kern w:val="2"/>
                <w:sz w:val="24"/>
                <w:szCs w:val="24"/>
                <w:lang w:eastAsia="it-IT"/>
                <w14:ligatures w14:val="standardContextual"/>
              </w:rPr>
              <w:tab/>
            </w:r>
            <w:r w:rsidR="00584F8E" w:rsidRPr="00F80604">
              <w:rPr>
                <w:rStyle w:val="Collegamentoipertestuale"/>
              </w:rPr>
              <w:t>Adempimenti successivi all’apertura della procedura</w:t>
            </w:r>
            <w:r w:rsidR="00584F8E">
              <w:rPr>
                <w:webHidden/>
              </w:rPr>
              <w:tab/>
            </w:r>
            <w:r w:rsidR="00584F8E">
              <w:rPr>
                <w:webHidden/>
              </w:rPr>
              <w:fldChar w:fldCharType="begin"/>
            </w:r>
            <w:r w:rsidR="00584F8E">
              <w:rPr>
                <w:webHidden/>
              </w:rPr>
              <w:instrText xml:space="preserve"> PAGEREF _Toc160606554 \h </w:instrText>
            </w:r>
            <w:r w:rsidR="00584F8E">
              <w:rPr>
                <w:webHidden/>
              </w:rPr>
            </w:r>
            <w:r w:rsidR="00584F8E">
              <w:rPr>
                <w:webHidden/>
              </w:rPr>
              <w:fldChar w:fldCharType="separate"/>
            </w:r>
            <w:r>
              <w:rPr>
                <w:webHidden/>
              </w:rPr>
              <w:t>71</w:t>
            </w:r>
            <w:r w:rsidR="00584F8E">
              <w:rPr>
                <w:webHidden/>
              </w:rPr>
              <w:fldChar w:fldCharType="end"/>
            </w:r>
          </w:hyperlink>
        </w:p>
        <w:p w14:paraId="46C5C63D" w14:textId="1F35DE6B" w:rsidR="00584F8E" w:rsidRDefault="002542FB">
          <w:pPr>
            <w:pStyle w:val="Sommario4"/>
            <w:rPr>
              <w:rFonts w:cstheme="minorBidi"/>
              <w:b w:val="0"/>
              <w:caps w:val="0"/>
              <w:noProof/>
              <w:color w:val="auto"/>
              <w:kern w:val="2"/>
              <w:szCs w:val="24"/>
              <w:u w:val="none"/>
              <w:lang w:eastAsia="it-IT"/>
              <w14:ligatures w14:val="standardContextual"/>
            </w:rPr>
          </w:pPr>
          <w:hyperlink w:anchor="_Toc160606555" w:history="1">
            <w:r w:rsidR="00584F8E" w:rsidRPr="00F80604">
              <w:rPr>
                <w:rStyle w:val="Collegamentoipertestuale"/>
                <w:noProof/>
              </w:rPr>
              <w:t>Sezione II</w:t>
            </w:r>
            <w:r w:rsidR="00584F8E">
              <w:rPr>
                <w:noProof/>
                <w:webHidden/>
              </w:rPr>
              <w:tab/>
            </w:r>
            <w:r w:rsidR="00584F8E">
              <w:rPr>
                <w:noProof/>
                <w:webHidden/>
              </w:rPr>
              <w:fldChar w:fldCharType="begin"/>
            </w:r>
            <w:r w:rsidR="00584F8E">
              <w:rPr>
                <w:noProof/>
                <w:webHidden/>
              </w:rPr>
              <w:instrText xml:space="preserve"> PAGEREF _Toc160606555 \h </w:instrText>
            </w:r>
            <w:r w:rsidR="00584F8E">
              <w:rPr>
                <w:noProof/>
                <w:webHidden/>
              </w:rPr>
            </w:r>
            <w:r w:rsidR="00584F8E">
              <w:rPr>
                <w:noProof/>
                <w:webHidden/>
              </w:rPr>
              <w:fldChar w:fldCharType="separate"/>
            </w:r>
            <w:r>
              <w:rPr>
                <w:noProof/>
                <w:webHidden/>
              </w:rPr>
              <w:t>73</w:t>
            </w:r>
            <w:r w:rsidR="00584F8E">
              <w:rPr>
                <w:noProof/>
                <w:webHidden/>
              </w:rPr>
              <w:fldChar w:fldCharType="end"/>
            </w:r>
          </w:hyperlink>
        </w:p>
        <w:p w14:paraId="2C52F0DF" w14:textId="216FD8D3" w:rsidR="00584F8E" w:rsidRDefault="002542FB">
          <w:pPr>
            <w:pStyle w:val="Sommario5"/>
            <w:rPr>
              <w:rFonts w:cstheme="minorBidi"/>
              <w:b w:val="0"/>
              <w:smallCaps w:val="0"/>
              <w:noProof/>
              <w:color w:val="auto"/>
              <w:kern w:val="2"/>
              <w:szCs w:val="24"/>
              <w:lang w:eastAsia="it-IT"/>
              <w14:ligatures w14:val="standardContextual"/>
            </w:rPr>
          </w:pPr>
          <w:hyperlink w:anchor="_Toc160606556" w:history="1">
            <w:r w:rsidR="00584F8E" w:rsidRPr="00F80604">
              <w:rPr>
                <w:rStyle w:val="Collegamentoipertestuale"/>
                <w:noProof/>
              </w:rPr>
              <w:t>Modulistica a uso degli Organismi di Composizione della Crisi da sovraindebitamento (O.C.C.) e dei gestori della crisi</w:t>
            </w:r>
            <w:r w:rsidR="00584F8E">
              <w:rPr>
                <w:noProof/>
                <w:webHidden/>
              </w:rPr>
              <w:tab/>
            </w:r>
            <w:r w:rsidR="00584F8E">
              <w:rPr>
                <w:noProof/>
                <w:webHidden/>
              </w:rPr>
              <w:fldChar w:fldCharType="begin"/>
            </w:r>
            <w:r w:rsidR="00584F8E">
              <w:rPr>
                <w:noProof/>
                <w:webHidden/>
              </w:rPr>
              <w:instrText xml:space="preserve"> PAGEREF _Toc160606556 \h </w:instrText>
            </w:r>
            <w:r w:rsidR="00584F8E">
              <w:rPr>
                <w:noProof/>
                <w:webHidden/>
              </w:rPr>
            </w:r>
            <w:r w:rsidR="00584F8E">
              <w:rPr>
                <w:noProof/>
                <w:webHidden/>
              </w:rPr>
              <w:fldChar w:fldCharType="separate"/>
            </w:r>
            <w:r>
              <w:rPr>
                <w:noProof/>
                <w:webHidden/>
              </w:rPr>
              <w:t>73</w:t>
            </w:r>
            <w:r w:rsidR="00584F8E">
              <w:rPr>
                <w:noProof/>
                <w:webHidden/>
              </w:rPr>
              <w:fldChar w:fldCharType="end"/>
            </w:r>
          </w:hyperlink>
        </w:p>
        <w:p w14:paraId="04EF6545" w14:textId="0BB6CD9C" w:rsidR="00584F8E" w:rsidRDefault="002542FB">
          <w:pPr>
            <w:pStyle w:val="Sommario1"/>
            <w:rPr>
              <w:rFonts w:cstheme="minorBidi"/>
              <w:bCs w:val="0"/>
              <w:smallCaps w:val="0"/>
              <w:color w:val="auto"/>
              <w:kern w:val="2"/>
              <w:sz w:val="24"/>
              <w:szCs w:val="24"/>
              <w:lang w:eastAsia="it-IT"/>
              <w14:ligatures w14:val="standardContextual"/>
            </w:rPr>
          </w:pPr>
          <w:hyperlink w:anchor="_Toc160606557" w:history="1">
            <w:r w:rsidR="00584F8E" w:rsidRPr="00F80604">
              <w:rPr>
                <w:rStyle w:val="Collegamentoipertestuale"/>
                <w:lang w:eastAsia="it-IT"/>
              </w:rPr>
              <w:t>6.</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lang w:eastAsia="it-IT"/>
              </w:rPr>
              <w:t>Istanza del debitore all’O.C.C. per la nomina del gestore della crisi (anche per procedure familiari)</w:t>
            </w:r>
            <w:r w:rsidR="00584F8E">
              <w:rPr>
                <w:webHidden/>
              </w:rPr>
              <w:tab/>
            </w:r>
            <w:r w:rsidR="00584F8E">
              <w:rPr>
                <w:webHidden/>
              </w:rPr>
              <w:fldChar w:fldCharType="begin"/>
            </w:r>
            <w:r w:rsidR="00584F8E">
              <w:rPr>
                <w:webHidden/>
              </w:rPr>
              <w:instrText xml:space="preserve"> PAGEREF _Toc160606557 \h </w:instrText>
            </w:r>
            <w:r w:rsidR="00584F8E">
              <w:rPr>
                <w:webHidden/>
              </w:rPr>
            </w:r>
            <w:r w:rsidR="00584F8E">
              <w:rPr>
                <w:webHidden/>
              </w:rPr>
              <w:fldChar w:fldCharType="separate"/>
            </w:r>
            <w:r>
              <w:rPr>
                <w:webHidden/>
              </w:rPr>
              <w:t>74</w:t>
            </w:r>
            <w:r w:rsidR="00584F8E">
              <w:rPr>
                <w:webHidden/>
              </w:rPr>
              <w:fldChar w:fldCharType="end"/>
            </w:r>
          </w:hyperlink>
        </w:p>
        <w:p w14:paraId="6F0CBBC4" w14:textId="6D113BF5" w:rsidR="00584F8E" w:rsidRDefault="002542FB">
          <w:pPr>
            <w:pStyle w:val="Sommario1"/>
            <w:rPr>
              <w:rFonts w:cstheme="minorBidi"/>
              <w:bCs w:val="0"/>
              <w:smallCaps w:val="0"/>
              <w:color w:val="auto"/>
              <w:kern w:val="2"/>
              <w:sz w:val="24"/>
              <w:szCs w:val="24"/>
              <w:lang w:eastAsia="it-IT"/>
              <w14:ligatures w14:val="standardContextual"/>
            </w:rPr>
          </w:pPr>
          <w:hyperlink w:anchor="_Toc160606558" w:history="1">
            <w:r w:rsidR="00584F8E" w:rsidRPr="00F80604">
              <w:rPr>
                <w:rStyle w:val="Collegamentoipertestuale"/>
                <w:lang w:eastAsia="it-IT"/>
              </w:rPr>
              <w:t>7.</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lang w:eastAsia="it-IT"/>
              </w:rPr>
              <w:t>Domanda di iscrizione nell’elenco dei gestori</w:t>
            </w:r>
            <w:r w:rsidR="00584F8E">
              <w:rPr>
                <w:webHidden/>
              </w:rPr>
              <w:tab/>
            </w:r>
            <w:r w:rsidR="00584F8E">
              <w:rPr>
                <w:webHidden/>
              </w:rPr>
              <w:fldChar w:fldCharType="begin"/>
            </w:r>
            <w:r w:rsidR="00584F8E">
              <w:rPr>
                <w:webHidden/>
              </w:rPr>
              <w:instrText xml:space="preserve"> PAGEREF _Toc160606558 \h </w:instrText>
            </w:r>
            <w:r w:rsidR="00584F8E">
              <w:rPr>
                <w:webHidden/>
              </w:rPr>
            </w:r>
            <w:r w:rsidR="00584F8E">
              <w:rPr>
                <w:webHidden/>
              </w:rPr>
              <w:fldChar w:fldCharType="separate"/>
            </w:r>
            <w:r>
              <w:rPr>
                <w:webHidden/>
              </w:rPr>
              <w:t>84</w:t>
            </w:r>
            <w:r w:rsidR="00584F8E">
              <w:rPr>
                <w:webHidden/>
              </w:rPr>
              <w:fldChar w:fldCharType="end"/>
            </w:r>
          </w:hyperlink>
        </w:p>
        <w:p w14:paraId="568C34C7" w14:textId="3AE0ADF8" w:rsidR="00584F8E" w:rsidRDefault="002542FB">
          <w:pPr>
            <w:pStyle w:val="Sommario1"/>
            <w:rPr>
              <w:rFonts w:cstheme="minorBidi"/>
              <w:bCs w:val="0"/>
              <w:smallCaps w:val="0"/>
              <w:color w:val="auto"/>
              <w:kern w:val="2"/>
              <w:sz w:val="24"/>
              <w:szCs w:val="24"/>
              <w:lang w:eastAsia="it-IT"/>
              <w14:ligatures w14:val="standardContextual"/>
            </w:rPr>
          </w:pPr>
          <w:hyperlink w:anchor="_Toc160606559" w:history="1">
            <w:r w:rsidR="00584F8E" w:rsidRPr="00F80604">
              <w:rPr>
                <w:rStyle w:val="Collegamentoipertestuale"/>
              </w:rPr>
              <w:t>8.</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Istanza del gestore per l’accesso alle banche dati</w:t>
            </w:r>
            <w:r w:rsidR="00584F8E">
              <w:rPr>
                <w:webHidden/>
              </w:rPr>
              <w:tab/>
            </w:r>
            <w:r w:rsidR="00584F8E">
              <w:rPr>
                <w:webHidden/>
              </w:rPr>
              <w:fldChar w:fldCharType="begin"/>
            </w:r>
            <w:r w:rsidR="00584F8E">
              <w:rPr>
                <w:webHidden/>
              </w:rPr>
              <w:instrText xml:space="preserve"> PAGEREF _Toc160606559 \h </w:instrText>
            </w:r>
            <w:r w:rsidR="00584F8E">
              <w:rPr>
                <w:webHidden/>
              </w:rPr>
            </w:r>
            <w:r w:rsidR="00584F8E">
              <w:rPr>
                <w:webHidden/>
              </w:rPr>
              <w:fldChar w:fldCharType="separate"/>
            </w:r>
            <w:r>
              <w:rPr>
                <w:webHidden/>
              </w:rPr>
              <w:t>88</w:t>
            </w:r>
            <w:r w:rsidR="00584F8E">
              <w:rPr>
                <w:webHidden/>
              </w:rPr>
              <w:fldChar w:fldCharType="end"/>
            </w:r>
          </w:hyperlink>
        </w:p>
        <w:p w14:paraId="5BD1A9C2" w14:textId="17449F1C" w:rsidR="00584F8E" w:rsidRDefault="002542FB">
          <w:pPr>
            <w:pStyle w:val="Sommario1"/>
            <w:rPr>
              <w:rFonts w:cstheme="minorBidi"/>
              <w:bCs w:val="0"/>
              <w:smallCaps w:val="0"/>
              <w:color w:val="auto"/>
              <w:kern w:val="2"/>
              <w:sz w:val="24"/>
              <w:szCs w:val="24"/>
              <w:lang w:eastAsia="it-IT"/>
              <w14:ligatures w14:val="standardContextual"/>
            </w:rPr>
          </w:pPr>
          <w:hyperlink w:anchor="_Toc160606560" w:history="1">
            <w:r w:rsidR="00584F8E" w:rsidRPr="00F80604">
              <w:rPr>
                <w:rStyle w:val="Collegamentoipertestuale"/>
              </w:rPr>
              <w:t>9.</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Note operative per accesso banche dati</w:t>
            </w:r>
            <w:r w:rsidR="00584F8E">
              <w:rPr>
                <w:webHidden/>
              </w:rPr>
              <w:tab/>
            </w:r>
            <w:r w:rsidR="00584F8E">
              <w:rPr>
                <w:webHidden/>
              </w:rPr>
              <w:fldChar w:fldCharType="begin"/>
            </w:r>
            <w:r w:rsidR="00584F8E">
              <w:rPr>
                <w:webHidden/>
              </w:rPr>
              <w:instrText xml:space="preserve"> PAGEREF _Toc160606560 \h </w:instrText>
            </w:r>
            <w:r w:rsidR="00584F8E">
              <w:rPr>
                <w:webHidden/>
              </w:rPr>
            </w:r>
            <w:r w:rsidR="00584F8E">
              <w:rPr>
                <w:webHidden/>
              </w:rPr>
              <w:fldChar w:fldCharType="separate"/>
            </w:r>
            <w:r>
              <w:rPr>
                <w:webHidden/>
              </w:rPr>
              <w:t>91</w:t>
            </w:r>
            <w:r w:rsidR="00584F8E">
              <w:rPr>
                <w:webHidden/>
              </w:rPr>
              <w:fldChar w:fldCharType="end"/>
            </w:r>
          </w:hyperlink>
        </w:p>
        <w:p w14:paraId="156A4DCC" w14:textId="02B88C67" w:rsidR="00584F8E" w:rsidRDefault="002542FB">
          <w:pPr>
            <w:pStyle w:val="Sommario1"/>
            <w:rPr>
              <w:rFonts w:cstheme="minorBidi"/>
              <w:bCs w:val="0"/>
              <w:smallCaps w:val="0"/>
              <w:color w:val="auto"/>
              <w:kern w:val="2"/>
              <w:sz w:val="24"/>
              <w:szCs w:val="24"/>
              <w:lang w:eastAsia="it-IT"/>
              <w14:ligatures w14:val="standardContextual"/>
            </w:rPr>
          </w:pPr>
          <w:hyperlink w:anchor="_Toc160606561" w:history="1">
            <w:r w:rsidR="00584F8E" w:rsidRPr="00F80604">
              <w:rPr>
                <w:rStyle w:val="Collegamentoipertestuale"/>
                <w:lang w:eastAsia="it-IT"/>
              </w:rPr>
              <w:t>10.</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lang w:eastAsia="it-IT"/>
              </w:rPr>
              <w:t>Comunicazione agli Enti fiscali</w:t>
            </w:r>
            <w:r w:rsidR="00584F8E">
              <w:rPr>
                <w:webHidden/>
              </w:rPr>
              <w:tab/>
            </w:r>
            <w:r w:rsidR="00584F8E">
              <w:rPr>
                <w:webHidden/>
              </w:rPr>
              <w:fldChar w:fldCharType="begin"/>
            </w:r>
            <w:r w:rsidR="00584F8E">
              <w:rPr>
                <w:webHidden/>
              </w:rPr>
              <w:instrText xml:space="preserve"> PAGEREF _Toc160606561 \h </w:instrText>
            </w:r>
            <w:r w:rsidR="00584F8E">
              <w:rPr>
                <w:webHidden/>
              </w:rPr>
            </w:r>
            <w:r w:rsidR="00584F8E">
              <w:rPr>
                <w:webHidden/>
              </w:rPr>
              <w:fldChar w:fldCharType="separate"/>
            </w:r>
            <w:r>
              <w:rPr>
                <w:webHidden/>
              </w:rPr>
              <w:t>92</w:t>
            </w:r>
            <w:r w:rsidR="00584F8E">
              <w:rPr>
                <w:webHidden/>
              </w:rPr>
              <w:fldChar w:fldCharType="end"/>
            </w:r>
          </w:hyperlink>
        </w:p>
        <w:p w14:paraId="2A37482D" w14:textId="76091C22" w:rsidR="00584F8E" w:rsidRDefault="002542FB">
          <w:pPr>
            <w:pStyle w:val="Sommario1"/>
            <w:rPr>
              <w:rFonts w:cstheme="minorBidi"/>
              <w:bCs w:val="0"/>
              <w:smallCaps w:val="0"/>
              <w:color w:val="auto"/>
              <w:kern w:val="2"/>
              <w:sz w:val="24"/>
              <w:szCs w:val="24"/>
              <w:lang w:eastAsia="it-IT"/>
              <w14:ligatures w14:val="standardContextual"/>
            </w:rPr>
          </w:pPr>
          <w:hyperlink w:anchor="_Toc160606562" w:history="1">
            <w:r w:rsidR="00584F8E" w:rsidRPr="00F80604">
              <w:rPr>
                <w:rStyle w:val="Collegamentoipertestuale"/>
              </w:rPr>
              <w:t>11.</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Vademecum per la verifica del merito creditizio del consumatore sovraindebitato</w:t>
            </w:r>
            <w:r w:rsidR="00584F8E">
              <w:rPr>
                <w:webHidden/>
              </w:rPr>
              <w:tab/>
            </w:r>
            <w:r w:rsidR="00584F8E">
              <w:rPr>
                <w:webHidden/>
              </w:rPr>
              <w:fldChar w:fldCharType="begin"/>
            </w:r>
            <w:r w:rsidR="00584F8E">
              <w:rPr>
                <w:webHidden/>
              </w:rPr>
              <w:instrText xml:space="preserve"> PAGEREF _Toc160606562 \h </w:instrText>
            </w:r>
            <w:r w:rsidR="00584F8E">
              <w:rPr>
                <w:webHidden/>
              </w:rPr>
            </w:r>
            <w:r w:rsidR="00584F8E">
              <w:rPr>
                <w:webHidden/>
              </w:rPr>
              <w:fldChar w:fldCharType="separate"/>
            </w:r>
            <w:r>
              <w:rPr>
                <w:webHidden/>
              </w:rPr>
              <w:t>93</w:t>
            </w:r>
            <w:r w:rsidR="00584F8E">
              <w:rPr>
                <w:webHidden/>
              </w:rPr>
              <w:fldChar w:fldCharType="end"/>
            </w:r>
          </w:hyperlink>
        </w:p>
        <w:p w14:paraId="25D8C19D" w14:textId="68C1E83B" w:rsidR="00584F8E" w:rsidRDefault="002542FB">
          <w:pPr>
            <w:pStyle w:val="Sommario1"/>
            <w:rPr>
              <w:rFonts w:cstheme="minorBidi"/>
              <w:bCs w:val="0"/>
              <w:smallCaps w:val="0"/>
              <w:color w:val="auto"/>
              <w:kern w:val="2"/>
              <w:sz w:val="24"/>
              <w:szCs w:val="24"/>
              <w:lang w:eastAsia="it-IT"/>
              <w14:ligatures w14:val="standardContextual"/>
            </w:rPr>
          </w:pPr>
          <w:hyperlink w:anchor="_Toc160606563" w:history="1">
            <w:r w:rsidR="00584F8E" w:rsidRPr="00F80604">
              <w:rPr>
                <w:rStyle w:val="Collegamentoipertestuale"/>
              </w:rPr>
              <w:t>12.</w:t>
            </w:r>
            <w:r w:rsidR="00584F8E">
              <w:rPr>
                <w:rFonts w:cstheme="minorBidi"/>
                <w:bCs w:val="0"/>
                <w:smallCaps w:val="0"/>
                <w:color w:val="auto"/>
                <w:kern w:val="2"/>
                <w:sz w:val="24"/>
                <w:szCs w:val="24"/>
                <w:lang w:eastAsia="it-IT"/>
                <w14:ligatures w14:val="standardContextual"/>
              </w:rPr>
              <w:tab/>
            </w:r>
            <w:r w:rsidR="00584F8E" w:rsidRPr="00F80604">
              <w:rPr>
                <w:rStyle w:val="Collegamentoipertestuale"/>
              </w:rPr>
              <w:t>Check-list verifiche documentali da eseguire a cura del gestore</w:t>
            </w:r>
            <w:r w:rsidR="00584F8E">
              <w:rPr>
                <w:webHidden/>
              </w:rPr>
              <w:tab/>
            </w:r>
            <w:r w:rsidR="00584F8E">
              <w:rPr>
                <w:webHidden/>
              </w:rPr>
              <w:fldChar w:fldCharType="begin"/>
            </w:r>
            <w:r w:rsidR="00584F8E">
              <w:rPr>
                <w:webHidden/>
              </w:rPr>
              <w:instrText xml:space="preserve"> PAGEREF _Toc160606563 \h </w:instrText>
            </w:r>
            <w:r w:rsidR="00584F8E">
              <w:rPr>
                <w:webHidden/>
              </w:rPr>
            </w:r>
            <w:r w:rsidR="00584F8E">
              <w:rPr>
                <w:webHidden/>
              </w:rPr>
              <w:fldChar w:fldCharType="separate"/>
            </w:r>
            <w:r>
              <w:rPr>
                <w:webHidden/>
              </w:rPr>
              <w:t>96</w:t>
            </w:r>
            <w:r w:rsidR="00584F8E">
              <w:rPr>
                <w:webHidden/>
              </w:rPr>
              <w:fldChar w:fldCharType="end"/>
            </w:r>
          </w:hyperlink>
        </w:p>
        <w:p w14:paraId="7B6F4AD4" w14:textId="078860A8" w:rsidR="00170013" w:rsidRDefault="00DB681A" w:rsidP="00170013">
          <w:pPr>
            <w:ind w:right="-2"/>
            <w:rPr>
              <w:bCs/>
            </w:rPr>
          </w:pPr>
          <w:r>
            <w:rPr>
              <w:rFonts w:cs="Calibri (Corpo)"/>
              <w:smallCaps/>
              <w:noProof/>
              <w:szCs w:val="22"/>
            </w:rPr>
            <w:fldChar w:fldCharType="end"/>
          </w:r>
        </w:p>
      </w:sdtContent>
    </w:sdt>
    <w:p w14:paraId="5808EAC6" w14:textId="7796ADCF" w:rsidR="006F2E69" w:rsidRPr="00170013" w:rsidRDefault="006F2E69" w:rsidP="00170013">
      <w:pPr>
        <w:ind w:right="-2"/>
        <w:rPr>
          <w:bCs/>
        </w:rPr>
      </w:pPr>
    </w:p>
    <w:bookmarkEnd w:id="11"/>
    <w:bookmarkEnd w:id="10"/>
    <w:bookmarkEnd w:id="9"/>
    <w:bookmarkEnd w:id="8"/>
    <w:bookmarkEnd w:id="7"/>
    <w:p w14:paraId="5218614F" w14:textId="77777777" w:rsidR="006433F3" w:rsidRDefault="006433F3" w:rsidP="00170013">
      <w:pPr>
        <w:rPr>
          <w:rFonts w:cstheme="minorHAnsi"/>
          <w:sz w:val="40"/>
          <w:szCs w:val="40"/>
        </w:rPr>
        <w:sectPr w:rsidR="006433F3" w:rsidSect="00480F76">
          <w:headerReference w:type="default" r:id="rId19"/>
          <w:footerReference w:type="default" r:id="rId20"/>
          <w:pgSz w:w="11906" w:h="16838" w:code="9"/>
          <w:pgMar w:top="2268" w:right="1418" w:bottom="1418" w:left="1418" w:header="709" w:footer="709" w:gutter="0"/>
          <w:pgNumType w:fmt="upperRoman"/>
          <w:cols w:space="708"/>
          <w:docGrid w:linePitch="360"/>
        </w:sectPr>
      </w:pPr>
    </w:p>
    <w:p w14:paraId="39E134B5" w14:textId="77777777" w:rsidR="00DB681A" w:rsidRPr="00C273D6" w:rsidRDefault="00DB681A" w:rsidP="00DB681A">
      <w:pPr>
        <w:pStyle w:val="Titolo1"/>
        <w:numPr>
          <w:ilvl w:val="0"/>
          <w:numId w:val="0"/>
        </w:numPr>
        <w:ind w:left="357" w:hanging="357"/>
      </w:pPr>
      <w:bookmarkStart w:id="12" w:name="_Toc160606478"/>
      <w:r w:rsidRPr="00C273D6">
        <w:lastRenderedPageBreak/>
        <w:t>Presentazione</w:t>
      </w:r>
      <w:bookmarkEnd w:id="12"/>
    </w:p>
    <w:p w14:paraId="698FB97B" w14:textId="57BD621B" w:rsidR="00DB681A" w:rsidRDefault="00DB681A" w:rsidP="00DB681A">
      <w:pPr>
        <w:spacing w:before="120" w:after="120" w:line="276" w:lineRule="auto"/>
      </w:pPr>
      <w:r>
        <w:t>A seguito della definitiva entrata in vigore del d.lgs. 12 gennaio 2019, n. 14 la disciplina della crisi da sovraindebitamento risulta differentemente articolata rispetto alle previsioni e agli istituti presenti nella legge 27 gennaio 2012, n. 3 (e successive modifiche e integrazioni).</w:t>
      </w:r>
    </w:p>
    <w:p w14:paraId="49CBA41C" w14:textId="4AD1E5BD" w:rsidR="00DB681A" w:rsidRDefault="00DB681A" w:rsidP="00DB681A">
      <w:pPr>
        <w:spacing w:before="120" w:after="120" w:line="276" w:lineRule="auto"/>
      </w:pPr>
      <w:r>
        <w:t xml:space="preserve">Il Capo II, del Titolo IV, reca le disposizioni relative alla ristrutturazione dei debiti del consumatore e al concordato minore, oltre alle disposizioni di carattere generale. Al riguardo, è doveroso segnalare come alle procedure di sovraindebitamento, per quanto non specificatamente previsto, si applichino le disposizioni del Titolo III del medesimo d.lgs. 12 gennaio 2019, n. 14, che, oltre a definire le regole </w:t>
      </w:r>
      <w:r w:rsidR="00A12479">
        <w:t xml:space="preserve">in </w:t>
      </w:r>
      <w:r>
        <w:t>ordine a giurisdizione e competenza, disciplina l’accesso agli strumenti di regolazione della crisi e dell’insolvenza (artt. 65 -83).</w:t>
      </w:r>
    </w:p>
    <w:p w14:paraId="2463ACC0" w14:textId="77777777" w:rsidR="00DB681A" w:rsidRDefault="00DB681A" w:rsidP="00DB681A">
      <w:pPr>
        <w:spacing w:before="120" w:after="120" w:line="276" w:lineRule="auto"/>
      </w:pPr>
      <w:r>
        <w:t>Il Capo IX, del titolo V, reca le disposizioni relative alla liquidazione controllata del sovraindebitato e il successivo Capo X risulta dedicato, tra l’altro, all’esdebitazione nella liquidazione controllata, cui si aggiunge l’esdebitazione del sovraindebitato incapiente (artt. 278 -283).</w:t>
      </w:r>
    </w:p>
    <w:p w14:paraId="1EE70EC7" w14:textId="77777777" w:rsidR="00DB681A" w:rsidRDefault="00DB681A" w:rsidP="00DB681A">
      <w:pPr>
        <w:spacing w:before="120" w:after="120" w:line="276" w:lineRule="auto"/>
      </w:pPr>
      <w:r>
        <w:t>Al fine di supportare, anche sotto il profilo squisitamente operativo e pratico, l’attività degli OCC, e del gestore della crisi in particolare, il documento che si presenta propone alcuni modelli di relazione, redatti tenendo in considerazione le prescrizioni della normativa, nonché la modulistica in uso negli OCC per soddisfare le differenti esigenze organizzative dell’Organismo medesimo.</w:t>
      </w:r>
    </w:p>
    <w:p w14:paraId="212EB7A5" w14:textId="77777777" w:rsidR="00DB681A" w:rsidRDefault="00DB681A" w:rsidP="00DB681A">
      <w:pPr>
        <w:spacing w:before="120" w:after="120" w:line="276" w:lineRule="auto"/>
      </w:pPr>
      <w:r w:rsidRPr="00F71B78">
        <w:t>In particolare</w:t>
      </w:r>
      <w:r w:rsidRPr="00424610">
        <w:t>,</w:t>
      </w:r>
      <w:r w:rsidRPr="00F71B78">
        <w:t xml:space="preserve"> vengono proposti modelli di relazione del gestore della crisi per ciascuna delle procedure sopra richiamate, oltre all’attestazione da rendere ai sensi dell’art. 75, comma 2, d.lgs. 12 gennaio 2019, n. 14, che, con gli opportuni adeguamenti, può essere adottata anche al ricorrere delle ipotesi di cui all’art. 67 comma 4, d.lgs. 12 gennaio 2019, n. 14.</w:t>
      </w:r>
    </w:p>
    <w:p w14:paraId="4546813A" w14:textId="77777777" w:rsidR="00DB681A" w:rsidRDefault="00DB681A" w:rsidP="008520C5">
      <w:pPr>
        <w:pStyle w:val="Titolo4"/>
        <w:rPr>
          <w:shd w:val="clear" w:color="auto" w:fill="009999"/>
        </w:rPr>
        <w:sectPr w:rsidR="00DB681A" w:rsidSect="00480F76">
          <w:headerReference w:type="default" r:id="rId21"/>
          <w:pgSz w:w="11906" w:h="16838" w:code="9"/>
          <w:pgMar w:top="2268" w:right="1418" w:bottom="1418" w:left="1418" w:header="709" w:footer="709" w:gutter="0"/>
          <w:pgNumType w:start="1"/>
          <w:cols w:space="708"/>
          <w:docGrid w:linePitch="360"/>
        </w:sectPr>
      </w:pPr>
    </w:p>
    <w:p w14:paraId="602A10CA" w14:textId="1EBD2B38" w:rsidR="00B41FD5" w:rsidRPr="008520C5" w:rsidRDefault="006433F3" w:rsidP="008520C5">
      <w:pPr>
        <w:pStyle w:val="Titolo4"/>
      </w:pPr>
      <w:r w:rsidRPr="00D417F4">
        <w:rPr>
          <w:shd w:val="clear" w:color="auto" w:fill="009999"/>
        </w:rPr>
        <w:lastRenderedPageBreak/>
        <w:t xml:space="preserve">  </w:t>
      </w:r>
      <w:r>
        <w:t xml:space="preserve"> </w:t>
      </w:r>
      <w:bookmarkStart w:id="13" w:name="_Toc160606479"/>
      <w:r w:rsidR="008520C5" w:rsidRPr="008520C5">
        <w:t xml:space="preserve">Sezione </w:t>
      </w:r>
      <w:r w:rsidR="008520C5">
        <w:t>I</w:t>
      </w:r>
      <w:bookmarkEnd w:id="13"/>
    </w:p>
    <w:p w14:paraId="7AD08242" w14:textId="5721A611" w:rsidR="00D417F4" w:rsidRPr="008520C5" w:rsidRDefault="008520C5" w:rsidP="008520C5">
      <w:pPr>
        <w:pStyle w:val="Titolo5"/>
      </w:pPr>
      <w:bookmarkStart w:id="14" w:name="_Toc160606480"/>
      <w:r w:rsidRPr="008520C5">
        <w:t>Relazioni del gestore della crisi</w:t>
      </w:r>
      <w:bookmarkEnd w:id="14"/>
    </w:p>
    <w:p w14:paraId="49BCCCF5" w14:textId="77777777" w:rsidR="00752705" w:rsidRDefault="00752705" w:rsidP="00752705"/>
    <w:p w14:paraId="54CDFBF9" w14:textId="77777777" w:rsidR="00752705" w:rsidRDefault="00752705" w:rsidP="00752705"/>
    <w:p w14:paraId="5ED26509" w14:textId="77777777" w:rsidR="00752705" w:rsidRDefault="00752705" w:rsidP="00752705"/>
    <w:p w14:paraId="487AE635" w14:textId="77777777" w:rsidR="00752705" w:rsidRDefault="00752705" w:rsidP="00752705">
      <w:pPr>
        <w:sectPr w:rsidR="00752705" w:rsidSect="00480F76">
          <w:pgSz w:w="11906" w:h="16838" w:code="9"/>
          <w:pgMar w:top="2268" w:right="1418" w:bottom="1418" w:left="1418" w:header="709" w:footer="709" w:gutter="0"/>
          <w:pgNumType w:start="1"/>
          <w:cols w:space="708"/>
          <w:docGrid w:linePitch="360"/>
        </w:sectPr>
      </w:pPr>
    </w:p>
    <w:p w14:paraId="75BBB670" w14:textId="482DD466" w:rsidR="00752705" w:rsidRPr="003A45BE" w:rsidRDefault="00752705" w:rsidP="000D313E">
      <w:pPr>
        <w:pStyle w:val="Titolo1"/>
      </w:pPr>
      <w:bookmarkStart w:id="15" w:name="_Toc160606481"/>
      <w:r w:rsidRPr="003A45BE">
        <w:lastRenderedPageBreak/>
        <w:t>R</w:t>
      </w:r>
      <w:r w:rsidR="00985278" w:rsidRPr="003A45BE">
        <w:t xml:space="preserve">elazione del gestore della crisi nel piano di ristrutturazione dei debiti del consumatore </w:t>
      </w:r>
      <w:r w:rsidR="00985278" w:rsidRPr="003A45BE">
        <w:rPr>
          <w:i/>
          <w:iCs/>
        </w:rPr>
        <w:t>ex</w:t>
      </w:r>
      <w:r w:rsidR="00985278" w:rsidRPr="003A45BE">
        <w:t xml:space="preserve"> art. 68</w:t>
      </w:r>
      <w:r w:rsidR="00FC1A9C" w:rsidRPr="003A45BE">
        <w:t>,</w:t>
      </w:r>
      <w:r w:rsidR="00985278" w:rsidRPr="003A45BE">
        <w:t xml:space="preserve"> comma 2</w:t>
      </w:r>
      <w:r w:rsidR="00FC1A9C" w:rsidRPr="003A45BE">
        <w:t>,</w:t>
      </w:r>
      <w:r w:rsidR="00985278" w:rsidRPr="003A45BE">
        <w:t xml:space="preserve"> CCII</w:t>
      </w:r>
      <w:bookmarkEnd w:id="15"/>
      <w:r w:rsidR="00985278" w:rsidRPr="003A45BE">
        <w:t xml:space="preserve"> </w:t>
      </w:r>
    </w:p>
    <w:p w14:paraId="2C19D3CD" w14:textId="77777777" w:rsidR="006F4532" w:rsidRPr="00C16183" w:rsidRDefault="006F4532" w:rsidP="00F449EC">
      <w:pPr>
        <w:spacing w:before="1440" w:line="276" w:lineRule="auto"/>
        <w:jc w:val="center"/>
        <w:rPr>
          <w:rFonts w:eastAsia="Calibri" w:cstheme="minorHAnsi"/>
          <w:b/>
          <w:bCs/>
          <w:sz w:val="28"/>
          <w:szCs w:val="28"/>
        </w:rPr>
      </w:pPr>
      <w:r w:rsidRPr="00FB07A7">
        <w:rPr>
          <w:rFonts w:eastAsia="Calibri" w:cstheme="minorHAnsi"/>
          <w:b/>
          <w:bCs/>
          <w:sz w:val="28"/>
          <w:szCs w:val="28"/>
        </w:rPr>
        <w:t xml:space="preserve">TRIBUNALE DI________ </w:t>
      </w:r>
    </w:p>
    <w:p w14:paraId="797A41D4" w14:textId="6DCC4D86" w:rsidR="006F4532" w:rsidRPr="00F3615D" w:rsidRDefault="00E173E6" w:rsidP="00DB681A">
      <w:pPr>
        <w:spacing w:before="1200" w:line="276" w:lineRule="auto"/>
        <w:jc w:val="center"/>
        <w:rPr>
          <w:rFonts w:eastAsia="Calibri" w:cstheme="minorHAnsi"/>
          <w:b/>
          <w:sz w:val="24"/>
          <w:szCs w:val="24"/>
        </w:rPr>
      </w:pPr>
      <w:r>
        <w:rPr>
          <w:rFonts w:eastAsia="Calibri" w:cstheme="minorHAnsi"/>
          <w:b/>
          <w:sz w:val="24"/>
          <w:szCs w:val="24"/>
        </w:rPr>
        <w:t xml:space="preserve">RISTRUTTURAZIONE DEI DEBITI DEL CONSUMATORE </w:t>
      </w:r>
    </w:p>
    <w:p w14:paraId="63DE7369" w14:textId="77777777" w:rsidR="00E173E6" w:rsidRPr="00E1169E" w:rsidRDefault="00E173E6" w:rsidP="00DB681A">
      <w:pPr>
        <w:spacing w:before="1200"/>
        <w:jc w:val="center"/>
        <w:rPr>
          <w:rFonts w:cstheme="minorHAnsi"/>
          <w:b/>
          <w:bCs/>
          <w:sz w:val="24"/>
          <w:szCs w:val="24"/>
        </w:rPr>
      </w:pPr>
      <w:r w:rsidRPr="00E1169E">
        <w:rPr>
          <w:rFonts w:cstheme="minorHAnsi"/>
          <w:b/>
          <w:bCs/>
          <w:sz w:val="24"/>
          <w:szCs w:val="24"/>
        </w:rPr>
        <w:t>RELAZIONE DEL GESTORE DELLA CRISI</w:t>
      </w:r>
    </w:p>
    <w:p w14:paraId="67FE6D9E" w14:textId="77777777" w:rsidR="00E173E6" w:rsidRPr="0013036A" w:rsidRDefault="00E173E6" w:rsidP="00E173E6">
      <w:pPr>
        <w:jc w:val="center"/>
        <w:rPr>
          <w:rFonts w:cstheme="minorHAnsi"/>
          <w:bCs/>
          <w:sz w:val="24"/>
          <w:szCs w:val="24"/>
        </w:rPr>
      </w:pPr>
      <w:r w:rsidRPr="0013036A">
        <w:rPr>
          <w:rFonts w:cstheme="minorHAnsi"/>
          <w:bCs/>
          <w:sz w:val="24"/>
          <w:szCs w:val="24"/>
        </w:rPr>
        <w:t xml:space="preserve">ai sensi dell’art. 68, comma 2, d.lgs. 12 gennaio 2019 n. 14 </w:t>
      </w:r>
    </w:p>
    <w:p w14:paraId="66AB7989" w14:textId="77777777" w:rsidR="00E173E6" w:rsidRPr="000D313E" w:rsidRDefault="00E173E6" w:rsidP="00DB681A">
      <w:pPr>
        <w:spacing w:before="960"/>
        <w:jc w:val="center"/>
        <w:rPr>
          <w:rFonts w:cstheme="minorHAnsi"/>
          <w:szCs w:val="22"/>
        </w:rPr>
      </w:pPr>
      <w:r w:rsidRPr="000D313E">
        <w:rPr>
          <w:rFonts w:cstheme="minorHAnsi"/>
          <w:szCs w:val="22"/>
        </w:rPr>
        <w:t>Gestore/i della crisi: (dott. Cognome e Nome)</w:t>
      </w:r>
    </w:p>
    <w:p w14:paraId="2E727ADB" w14:textId="6D37F394" w:rsidR="00752705" w:rsidRPr="007C5795" w:rsidRDefault="00752705" w:rsidP="00B02C45">
      <w:pPr>
        <w:spacing w:before="2000"/>
        <w:jc w:val="left"/>
        <w:rPr>
          <w:rFonts w:cstheme="minorHAnsi"/>
          <w:i/>
          <w:szCs w:val="22"/>
        </w:rPr>
      </w:pPr>
      <w:r w:rsidRPr="007C5795">
        <w:rPr>
          <w:rFonts w:cstheme="minorHAnsi"/>
          <w:szCs w:val="22"/>
        </w:rPr>
        <w:t>Debitore/i: (</w:t>
      </w:r>
      <w:r w:rsidRPr="007C5795">
        <w:rPr>
          <w:rFonts w:cstheme="minorHAnsi"/>
          <w:i/>
          <w:szCs w:val="22"/>
        </w:rPr>
        <w:t>Cognome e Nome)</w:t>
      </w:r>
    </w:p>
    <w:p w14:paraId="78DFFF1E" w14:textId="0454BBC1" w:rsidR="00752705" w:rsidRPr="007C5795" w:rsidRDefault="00752705" w:rsidP="00E1169E">
      <w:pPr>
        <w:jc w:val="left"/>
        <w:rPr>
          <w:rFonts w:cstheme="minorHAnsi"/>
          <w:i/>
          <w:szCs w:val="22"/>
        </w:rPr>
      </w:pPr>
      <w:r w:rsidRPr="007C5795">
        <w:rPr>
          <w:rFonts w:cstheme="minorHAnsi"/>
          <w:szCs w:val="22"/>
        </w:rPr>
        <w:t xml:space="preserve">assistito da: </w:t>
      </w:r>
      <w:r w:rsidRPr="007C5795">
        <w:rPr>
          <w:rFonts w:cstheme="minorHAnsi"/>
          <w:i/>
          <w:szCs w:val="22"/>
        </w:rPr>
        <w:t>avv. ………. (nel caso il debitore sia assistito da un avvocato/advisor)</w:t>
      </w:r>
    </w:p>
    <w:p w14:paraId="11345386" w14:textId="77777777" w:rsidR="00752705" w:rsidRDefault="00752705" w:rsidP="00607175">
      <w:pPr>
        <w:pStyle w:val="Titolo2"/>
        <w:spacing w:before="0"/>
        <w:ind w:hanging="431"/>
      </w:pPr>
      <w:bookmarkStart w:id="16" w:name="_gy8tcxnogdg1" w:colFirst="0" w:colLast="0"/>
      <w:bookmarkEnd w:id="16"/>
      <w:r w:rsidRPr="00D60E49">
        <w:rPr>
          <w:rFonts w:ascii="Times New Roman" w:hAnsi="Times New Roman" w:cs="Times New Roman"/>
          <w:szCs w:val="24"/>
        </w:rPr>
        <w:br w:type="page"/>
      </w:r>
      <w:bookmarkStart w:id="17" w:name="_Toc160606482"/>
      <w:r>
        <w:lastRenderedPageBreak/>
        <w:t>Premessa e scopo dell’incarico</w:t>
      </w:r>
      <w:bookmarkEnd w:id="17"/>
    </w:p>
    <w:p w14:paraId="2C5D7E8B" w14:textId="77777777" w:rsidR="000E3FFC" w:rsidRPr="000E3FFC" w:rsidRDefault="000E3FFC" w:rsidP="000E3FFC">
      <w:pPr>
        <w:spacing w:line="276" w:lineRule="auto"/>
        <w:rPr>
          <w:rFonts w:cstheme="minorHAnsi"/>
          <w:szCs w:val="22"/>
        </w:rPr>
      </w:pPr>
      <w:r w:rsidRPr="000E3FFC">
        <w:rPr>
          <w:rFonts w:cstheme="minorHAnsi"/>
          <w:szCs w:val="22"/>
        </w:rPr>
        <w:t xml:space="preserve">Il/la sottoscritto/a Dott./Dott.ssa_________, nato/a _______il________, C.F.:_____________, domiciliato/a presso il proprio Studio in_______– Via ___________, n. ___, PEC: </w:t>
      </w:r>
      <w:hyperlink r:id="rId22" w:history="1">
        <w:r w:rsidRPr="00607175">
          <w:t>_________________</w:t>
        </w:r>
      </w:hyperlink>
      <w:r w:rsidRPr="000E3FFC">
        <w:rPr>
          <w:rFonts w:cstheme="minorHAnsi"/>
          <w:szCs w:val="22"/>
        </w:rPr>
        <w:t xml:space="preserve">, iscritto/a all’Ordine dei Dottori Commercialisti ed Esperti Contabili di __________________ al n._____ </w:t>
      </w:r>
    </w:p>
    <w:p w14:paraId="19CC55D8" w14:textId="77777777" w:rsidR="000E3FFC" w:rsidRPr="00F449EC" w:rsidRDefault="000E3FFC" w:rsidP="000E3FFC">
      <w:pPr>
        <w:spacing w:before="240" w:after="240" w:line="276" w:lineRule="auto"/>
        <w:jc w:val="center"/>
        <w:rPr>
          <w:rFonts w:cstheme="minorHAnsi"/>
          <w:b/>
          <w:sz w:val="24"/>
          <w:szCs w:val="24"/>
        </w:rPr>
      </w:pPr>
      <w:r w:rsidRPr="00F449EC">
        <w:rPr>
          <w:rFonts w:cstheme="minorHAnsi"/>
          <w:b/>
          <w:sz w:val="24"/>
          <w:szCs w:val="24"/>
        </w:rPr>
        <w:t>premesso che</w:t>
      </w:r>
    </w:p>
    <w:p w14:paraId="4F05ED8D" w14:textId="77777777" w:rsidR="000E3FFC" w:rsidRPr="00BC4DE7" w:rsidRDefault="000E3FFC" w:rsidP="000E3FFC">
      <w:pPr>
        <w:numPr>
          <w:ilvl w:val="0"/>
          <w:numId w:val="38"/>
        </w:numPr>
        <w:spacing w:line="276" w:lineRule="auto"/>
        <w:ind w:left="426" w:hanging="284"/>
        <w:rPr>
          <w:rFonts w:cstheme="minorHAnsi"/>
          <w:szCs w:val="22"/>
        </w:rPr>
      </w:pPr>
      <w:r w:rsidRPr="00BC4DE7">
        <w:rPr>
          <w:rFonts w:cstheme="minorHAnsi"/>
          <w:szCs w:val="22"/>
        </w:rPr>
        <w:t xml:space="preserve">il sig.  _______________ (Cognome e Nome)  nato a _____ il _____, residente in _________ – Via________, n.___, codice fiscale __________________ (da ora anche semplicemente “debitore”), ha depositato in data ________ domanda all’Organismo di Composizione della Crisi </w:t>
      </w:r>
      <w:r>
        <w:rPr>
          <w:rFonts w:cstheme="minorHAnsi"/>
          <w:szCs w:val="22"/>
        </w:rPr>
        <w:t xml:space="preserve">di _____________ </w:t>
      </w:r>
      <w:r w:rsidRPr="00BC4DE7">
        <w:rPr>
          <w:rFonts w:cstheme="minorHAnsi"/>
          <w:szCs w:val="22"/>
        </w:rPr>
        <w:t xml:space="preserve">per la  nomina di un professionista abilitato ad esercitare la funzione di Gestore della crisi in funzione dell’apertura di una procedura di ristrutturazione dei debiti del consumatore </w:t>
      </w:r>
      <w:r w:rsidRPr="00BC4DE7">
        <w:rPr>
          <w:rFonts w:cstheme="minorHAnsi"/>
          <w:i/>
          <w:szCs w:val="22"/>
        </w:rPr>
        <w:t>ex art. 67 s.s., CCII</w:t>
      </w:r>
      <w:r>
        <w:rPr>
          <w:rFonts w:cstheme="minorHAnsi"/>
          <w:i/>
          <w:szCs w:val="22"/>
        </w:rPr>
        <w:t xml:space="preserve"> </w:t>
      </w:r>
      <w:r w:rsidRPr="00CD62DC">
        <w:rPr>
          <w:rFonts w:eastAsia="Garamond" w:cstheme="minorHAnsi"/>
          <w:szCs w:val="22"/>
          <w:lang w:eastAsia="it-IT"/>
        </w:rPr>
        <w:t xml:space="preserve">alla quale è stato assegnato il n. ____ /____ nel </w:t>
      </w:r>
      <w:r w:rsidRPr="00CD62DC">
        <w:rPr>
          <w:rFonts w:eastAsia="Times New Roman" w:cstheme="minorHAnsi"/>
          <w:szCs w:val="22"/>
          <w:lang w:eastAsia="it-IT"/>
        </w:rPr>
        <w:t xml:space="preserve">Registro degli Affari </w:t>
      </w:r>
      <w:r w:rsidRPr="00CD62DC">
        <w:rPr>
          <w:rFonts w:eastAsia="Times New Roman" w:cstheme="minorHAnsi"/>
          <w:i/>
          <w:iCs/>
          <w:szCs w:val="22"/>
          <w:lang w:eastAsia="it-IT"/>
        </w:rPr>
        <w:t>ex</w:t>
      </w:r>
      <w:r w:rsidRPr="00CD62DC">
        <w:rPr>
          <w:rFonts w:eastAsia="Times New Roman" w:cstheme="minorHAnsi"/>
          <w:szCs w:val="22"/>
          <w:lang w:eastAsia="it-IT"/>
        </w:rPr>
        <w:t xml:space="preserve"> art. 9 d.m. n. 202/2014</w:t>
      </w:r>
      <w:r w:rsidRPr="00BC4DE7">
        <w:rPr>
          <w:rFonts w:cstheme="minorHAnsi"/>
          <w:i/>
          <w:szCs w:val="22"/>
        </w:rPr>
        <w:t>;</w:t>
      </w:r>
    </w:p>
    <w:p w14:paraId="317708E6" w14:textId="77777777" w:rsidR="000E3FFC" w:rsidRDefault="000E3FFC" w:rsidP="000E3FFC">
      <w:pPr>
        <w:spacing w:line="276" w:lineRule="auto"/>
        <w:rPr>
          <w:rFonts w:cstheme="minorHAnsi"/>
          <w:i/>
          <w:szCs w:val="22"/>
        </w:rPr>
      </w:pPr>
      <w:r w:rsidRPr="00BC4DE7">
        <w:rPr>
          <w:rFonts w:cstheme="minorHAnsi"/>
          <w:i/>
          <w:szCs w:val="22"/>
        </w:rPr>
        <w:t xml:space="preserve">(se trattasi di procedura familiare ai sensi dell’art. 66 CCII sarebbe opportuno rappresentarlo già in questa prima fase) </w:t>
      </w:r>
    </w:p>
    <w:p w14:paraId="3E9D2EC1" w14:textId="77777777" w:rsidR="000E3FFC" w:rsidRPr="000E3FFC" w:rsidRDefault="000E3FFC" w:rsidP="000E3FFC">
      <w:pPr>
        <w:numPr>
          <w:ilvl w:val="0"/>
          <w:numId w:val="38"/>
        </w:numPr>
        <w:spacing w:line="276" w:lineRule="auto"/>
        <w:ind w:left="426" w:hanging="284"/>
        <w:rPr>
          <w:rFonts w:cstheme="minorHAnsi"/>
          <w:color w:val="auto"/>
          <w:szCs w:val="22"/>
        </w:rPr>
      </w:pPr>
      <w:r w:rsidRPr="00BC4DE7">
        <w:rPr>
          <w:rFonts w:cstheme="minorHAnsi"/>
          <w:szCs w:val="22"/>
        </w:rPr>
        <w:t>con provvedimento in data ____________ veniva nominato/a dal Referente dell’O</w:t>
      </w:r>
      <w:r>
        <w:rPr>
          <w:rFonts w:cstheme="minorHAnsi"/>
          <w:szCs w:val="22"/>
        </w:rPr>
        <w:t>.</w:t>
      </w:r>
      <w:r w:rsidRPr="00BC4DE7">
        <w:rPr>
          <w:rFonts w:cstheme="minorHAnsi"/>
          <w:szCs w:val="22"/>
        </w:rPr>
        <w:t>C</w:t>
      </w:r>
      <w:r>
        <w:rPr>
          <w:rFonts w:cstheme="minorHAnsi"/>
          <w:szCs w:val="22"/>
        </w:rPr>
        <w:t>.</w:t>
      </w:r>
      <w:r w:rsidRPr="00BC4DE7">
        <w:rPr>
          <w:rFonts w:cstheme="minorHAnsi"/>
          <w:szCs w:val="22"/>
        </w:rPr>
        <w:t>C</w:t>
      </w:r>
      <w:r>
        <w:rPr>
          <w:rFonts w:cstheme="minorHAnsi"/>
          <w:szCs w:val="22"/>
        </w:rPr>
        <w:t>.</w:t>
      </w:r>
      <w:r w:rsidRPr="00BC4DE7">
        <w:rPr>
          <w:rFonts w:cstheme="minorHAnsi"/>
          <w:szCs w:val="22"/>
        </w:rPr>
        <w:t xml:space="preserve"> di ___________ quale professionista incaricato/a di assolvere le funzioni di Gestore della Crisi, ai sensi dell’art. 67 </w:t>
      </w:r>
      <w:r>
        <w:rPr>
          <w:rFonts w:cstheme="minorHAnsi"/>
          <w:szCs w:val="22"/>
        </w:rPr>
        <w:t xml:space="preserve">e ss. </w:t>
      </w:r>
      <w:r w:rsidRPr="000E3FFC">
        <w:rPr>
          <w:rFonts w:cstheme="minorHAnsi"/>
          <w:color w:val="auto"/>
          <w:szCs w:val="22"/>
        </w:rPr>
        <w:t>CCII (Allegato n. _____);</w:t>
      </w:r>
    </w:p>
    <w:p w14:paraId="2F177BBB" w14:textId="77777777" w:rsidR="000E3FFC" w:rsidRPr="000E3FFC" w:rsidRDefault="000E3FFC" w:rsidP="000E3FFC">
      <w:pPr>
        <w:numPr>
          <w:ilvl w:val="0"/>
          <w:numId w:val="38"/>
        </w:numPr>
        <w:spacing w:line="276" w:lineRule="auto"/>
        <w:ind w:left="426" w:hanging="284"/>
        <w:rPr>
          <w:rFonts w:cstheme="minorHAnsi"/>
          <w:szCs w:val="22"/>
        </w:rPr>
      </w:pPr>
      <w:r w:rsidRPr="00BC4DE7">
        <w:rPr>
          <w:rFonts w:cstheme="minorHAnsi"/>
          <w:szCs w:val="22"/>
        </w:rPr>
        <w:t xml:space="preserve">in data ________ il sottoscritto ha </w:t>
      </w:r>
      <w:r w:rsidRPr="000E3FFC">
        <w:rPr>
          <w:rFonts w:cstheme="minorHAnsi"/>
          <w:szCs w:val="22"/>
        </w:rPr>
        <w:t xml:space="preserve">accettato l’incarico con nota in atti </w:t>
      </w:r>
      <w:r w:rsidRPr="000E3FFC">
        <w:rPr>
          <w:rFonts w:cstheme="minorHAnsi"/>
        </w:rPr>
        <w:t>(Allegato n.__ )</w:t>
      </w:r>
      <w:r w:rsidRPr="000E3FFC">
        <w:rPr>
          <w:rFonts w:cstheme="minorHAnsi"/>
          <w:szCs w:val="22"/>
        </w:rPr>
        <w:t>;</w:t>
      </w:r>
    </w:p>
    <w:p w14:paraId="04889944" w14:textId="77777777" w:rsidR="000E3FFC" w:rsidRPr="000E3FFC" w:rsidRDefault="000E3FFC" w:rsidP="000E3FFC">
      <w:pPr>
        <w:suppressAutoHyphens/>
        <w:spacing w:before="120" w:after="120" w:line="276" w:lineRule="auto"/>
        <w:rPr>
          <w:rFonts w:cstheme="minorHAnsi"/>
        </w:rPr>
      </w:pPr>
      <w:r w:rsidRPr="000E3FFC">
        <w:rPr>
          <w:rFonts w:cstheme="minorHAnsi"/>
        </w:rPr>
        <w:t>in relazione alla nomina per l’incarico di cui sopra, anche ai sensi dell’art. art. 11, d.m. n. 202/2014</w:t>
      </w:r>
    </w:p>
    <w:p w14:paraId="076C6C4C" w14:textId="726390BC" w:rsidR="000E3FFC" w:rsidRPr="00F449EC" w:rsidRDefault="000E3FFC" w:rsidP="00F449EC">
      <w:pPr>
        <w:spacing w:before="240" w:after="240" w:line="276" w:lineRule="auto"/>
        <w:jc w:val="center"/>
        <w:rPr>
          <w:rFonts w:cstheme="minorHAnsi"/>
          <w:b/>
          <w:sz w:val="24"/>
          <w:szCs w:val="24"/>
        </w:rPr>
      </w:pPr>
      <w:r w:rsidRPr="00F449EC">
        <w:rPr>
          <w:rFonts w:cstheme="minorHAnsi"/>
          <w:b/>
          <w:sz w:val="24"/>
          <w:szCs w:val="24"/>
        </w:rPr>
        <w:t>dichiara</w:t>
      </w:r>
    </w:p>
    <w:p w14:paraId="658341A0" w14:textId="0B177BCB" w:rsidR="000E3FFC" w:rsidRPr="00607175" w:rsidRDefault="00A12479" w:rsidP="00607175">
      <w:pPr>
        <w:numPr>
          <w:ilvl w:val="0"/>
          <w:numId w:val="38"/>
        </w:numPr>
        <w:spacing w:after="60" w:line="276" w:lineRule="auto"/>
        <w:ind w:left="426" w:hanging="284"/>
        <w:rPr>
          <w:rFonts w:cstheme="minorHAnsi"/>
        </w:rPr>
      </w:pPr>
      <w:r>
        <w:rPr>
          <w:rFonts w:cstheme="minorHAnsi"/>
        </w:rPr>
        <w:t xml:space="preserve">di </w:t>
      </w:r>
      <w:r w:rsidR="000E3FFC" w:rsidRPr="000E3FFC">
        <w:rPr>
          <w:rFonts w:cstheme="minorHAnsi"/>
        </w:rPr>
        <w:t xml:space="preserve">essere iscritto/a nell’Elenco dei Gestori della Crisi da sovraindebitamento dell’Organismo di </w:t>
      </w:r>
      <w:r w:rsidR="000E3FFC" w:rsidRPr="00607175">
        <w:rPr>
          <w:rFonts w:cstheme="minorHAnsi"/>
        </w:rPr>
        <w:t>Composizione della Crisi da sovraindebitamento dell’ODCEC di _________;</w:t>
      </w:r>
    </w:p>
    <w:p w14:paraId="777982CB" w14:textId="490C6263" w:rsidR="000E3FFC" w:rsidRPr="00607175" w:rsidRDefault="000E3FFC" w:rsidP="00607175">
      <w:pPr>
        <w:numPr>
          <w:ilvl w:val="0"/>
          <w:numId w:val="38"/>
        </w:numPr>
        <w:spacing w:after="60" w:line="276" w:lineRule="auto"/>
        <w:ind w:left="426" w:hanging="284"/>
        <w:rPr>
          <w:rFonts w:cstheme="minorHAnsi"/>
        </w:rPr>
      </w:pPr>
      <w:r w:rsidRPr="00607175">
        <w:rPr>
          <w:rFonts w:cstheme="minorHAnsi"/>
        </w:rPr>
        <w:t>che l’Organismo di Composizione della Crisi da Sovraindebitamento, istituito presso l’Ordine dei Dottori Commercialisti e degli Esperti Contabili di ____, è stato iscritto al numero progressivo _____, nella sezione “A” del Registro Ministeriale degli Organismi autorizzati alla gestione della crisi da sovraindebitamento, ai sensi dell’art. 4, comma 2,</w:t>
      </w:r>
      <w:r w:rsidR="00B07B56" w:rsidRPr="00607175">
        <w:rPr>
          <w:rFonts w:cstheme="minorHAnsi"/>
        </w:rPr>
        <w:t xml:space="preserve"> </w:t>
      </w:r>
      <w:r w:rsidRPr="00607175">
        <w:rPr>
          <w:rFonts w:cstheme="minorHAnsi"/>
        </w:rPr>
        <w:t>d.m. 24.09.2014 n. 202, giusta disposizione del Ministero della Giustizia del _______;</w:t>
      </w:r>
    </w:p>
    <w:p w14:paraId="0B9BA6A0" w14:textId="4D8E687F" w:rsidR="000E3FFC" w:rsidRPr="00607175" w:rsidRDefault="00A12479" w:rsidP="00607175">
      <w:pPr>
        <w:numPr>
          <w:ilvl w:val="0"/>
          <w:numId w:val="38"/>
        </w:numPr>
        <w:spacing w:after="60" w:line="276" w:lineRule="auto"/>
        <w:ind w:left="426" w:hanging="284"/>
        <w:rPr>
          <w:rFonts w:cstheme="minorHAnsi"/>
        </w:rPr>
      </w:pPr>
      <w:r>
        <w:rPr>
          <w:rFonts w:cstheme="minorHAnsi"/>
        </w:rPr>
        <w:t xml:space="preserve">di </w:t>
      </w:r>
      <w:r w:rsidR="000E3FFC" w:rsidRPr="00607175">
        <w:rPr>
          <w:rFonts w:cstheme="minorHAnsi"/>
        </w:rPr>
        <w:t>non essere legato/a al debitore ed a coloro che hanno interesse all’operazione di composizione della crisi, da rapporti di natura personale o professionale tali da comprometterne l’indipendenza;</w:t>
      </w:r>
    </w:p>
    <w:p w14:paraId="6D540BC8" w14:textId="08A73291" w:rsidR="000E3FFC" w:rsidRPr="00607175" w:rsidRDefault="00A12479" w:rsidP="00607175">
      <w:pPr>
        <w:numPr>
          <w:ilvl w:val="0"/>
          <w:numId w:val="38"/>
        </w:numPr>
        <w:spacing w:after="60" w:line="276" w:lineRule="auto"/>
        <w:ind w:left="426" w:hanging="284"/>
        <w:rPr>
          <w:rFonts w:cstheme="minorHAnsi"/>
        </w:rPr>
      </w:pPr>
      <w:r>
        <w:rPr>
          <w:rFonts w:cstheme="minorHAnsi"/>
        </w:rPr>
        <w:t xml:space="preserve">di </w:t>
      </w:r>
      <w:r w:rsidR="000E3FFC" w:rsidRPr="00607175">
        <w:rPr>
          <w:rFonts w:cstheme="minorHAnsi"/>
        </w:rPr>
        <w:t>non essere in una delle situazioni previste dall’art. 2399 c.c. e</w:t>
      </w:r>
      <w:r w:rsidR="00B07B56" w:rsidRPr="00607175">
        <w:rPr>
          <w:rFonts w:cstheme="minorHAnsi"/>
        </w:rPr>
        <w:t>,</w:t>
      </w:r>
      <w:r w:rsidR="000E3FFC" w:rsidRPr="00607175">
        <w:rPr>
          <w:rFonts w:cstheme="minorHAnsi"/>
        </w:rPr>
        <w:t xml:space="preserve"> segnatamente, non è interdetto, inabilitato, fallito o è stato condannato ad una pena che comporta l’interdizione, anche temporanea, dai pubblici uffici o l’incapacità di esercitare uffici direttivi (condizioni previste dall’art. 2382 c.c.);</w:t>
      </w:r>
    </w:p>
    <w:p w14:paraId="4C54F8AF" w14:textId="5224B85C" w:rsidR="000E3FFC" w:rsidRPr="00607175" w:rsidRDefault="00A12479" w:rsidP="00607175">
      <w:pPr>
        <w:numPr>
          <w:ilvl w:val="0"/>
          <w:numId w:val="38"/>
        </w:numPr>
        <w:spacing w:after="60" w:line="276" w:lineRule="auto"/>
        <w:ind w:left="426" w:hanging="284"/>
        <w:rPr>
          <w:rFonts w:cstheme="minorHAnsi"/>
        </w:rPr>
      </w:pPr>
      <w:r>
        <w:rPr>
          <w:rFonts w:cstheme="minorHAnsi"/>
        </w:rPr>
        <w:lastRenderedPageBreak/>
        <w:t xml:space="preserve">di </w:t>
      </w:r>
      <w:r w:rsidR="000E3FFC" w:rsidRPr="00607175">
        <w:rPr>
          <w:rFonts w:cstheme="minorHAnsi"/>
        </w:rPr>
        <w:t xml:space="preserve">non essere coniuge, parente o affine entro il quarto grado del </w:t>
      </w:r>
      <w:r w:rsidR="00B07B56" w:rsidRPr="00607175">
        <w:rPr>
          <w:rFonts w:cstheme="minorHAnsi"/>
        </w:rPr>
        <w:t>d</w:t>
      </w:r>
      <w:r w:rsidR="000E3FFC" w:rsidRPr="00607175">
        <w:rPr>
          <w:rFonts w:cstheme="minorHAnsi"/>
        </w:rPr>
        <w:t xml:space="preserve">ebitore o se questi è una società od un ente, non è amministratore, coniuge, parente o affine entro il quarto grado degli amministratori della società o dell’ente oppure della società che la/lo controlla, di una società controllata o sottoposta a comune controllo; </w:t>
      </w:r>
    </w:p>
    <w:p w14:paraId="72D5232B" w14:textId="19ED77BA" w:rsidR="000E3FFC" w:rsidRPr="00607175" w:rsidRDefault="00A12479" w:rsidP="00607175">
      <w:pPr>
        <w:numPr>
          <w:ilvl w:val="0"/>
          <w:numId w:val="38"/>
        </w:numPr>
        <w:spacing w:after="60" w:line="276" w:lineRule="auto"/>
        <w:ind w:left="426" w:hanging="284"/>
        <w:rPr>
          <w:rFonts w:cstheme="minorHAnsi"/>
        </w:rPr>
      </w:pPr>
      <w:r>
        <w:rPr>
          <w:rFonts w:cstheme="minorHAnsi"/>
        </w:rPr>
        <w:t xml:space="preserve">di </w:t>
      </w:r>
      <w:r w:rsidR="000E3FFC" w:rsidRPr="00607175">
        <w:rPr>
          <w:rFonts w:cstheme="minorHAnsi"/>
        </w:rPr>
        <w:t>non essere legato al debitore da rapporti di natura personale o professionale tali da comprometterne l’indipendenza e, in particolare</w:t>
      </w:r>
      <w:r w:rsidR="00B07B56" w:rsidRPr="00607175">
        <w:rPr>
          <w:rFonts w:cstheme="minorHAnsi"/>
        </w:rPr>
        <w:t>,</w:t>
      </w:r>
      <w:r w:rsidR="000E3FFC" w:rsidRPr="00607175">
        <w:rPr>
          <w:rFonts w:cstheme="minorHAnsi"/>
        </w:rPr>
        <w:t xml:space="preserve"> di non essere legato al debitore o a società controllate dal debitore: </w:t>
      </w:r>
      <w:r w:rsidR="000E3FFC" w:rsidRPr="00607175">
        <w:rPr>
          <w:rFonts w:cstheme="minorHAnsi"/>
          <w:i/>
          <w:iCs/>
        </w:rPr>
        <w:t>i</w:t>
      </w:r>
      <w:r w:rsidR="000E3FFC" w:rsidRPr="00607175">
        <w:rPr>
          <w:rFonts w:cstheme="minorHAnsi"/>
        </w:rPr>
        <w:t xml:space="preserve">) da un rapporto di lavoro, </w:t>
      </w:r>
      <w:r w:rsidR="000E3FFC" w:rsidRPr="00607175">
        <w:rPr>
          <w:rFonts w:cstheme="minorHAnsi"/>
          <w:i/>
          <w:iCs/>
        </w:rPr>
        <w:t>ii</w:t>
      </w:r>
      <w:r w:rsidR="000E3FFC" w:rsidRPr="00607175">
        <w:rPr>
          <w:rFonts w:cstheme="minorHAnsi"/>
        </w:rPr>
        <w:t xml:space="preserve">) da un rapporto continuativo di consulenza o di prestazione d’opera retribuita, </w:t>
      </w:r>
      <w:r w:rsidR="000E3FFC" w:rsidRPr="00607175">
        <w:rPr>
          <w:rFonts w:cstheme="minorHAnsi"/>
          <w:i/>
          <w:iCs/>
        </w:rPr>
        <w:t>iii</w:t>
      </w:r>
      <w:r w:rsidR="000E3FFC" w:rsidRPr="00607175">
        <w:rPr>
          <w:rFonts w:cstheme="minorHAnsi"/>
        </w:rPr>
        <w:t>) da altri rapporti di natura professionale che ne compromettano l’indipendenza;</w:t>
      </w:r>
    </w:p>
    <w:p w14:paraId="75B32167" w14:textId="45CD0083" w:rsidR="000E3FFC" w:rsidRPr="00607175" w:rsidRDefault="00A12479" w:rsidP="00607175">
      <w:pPr>
        <w:numPr>
          <w:ilvl w:val="0"/>
          <w:numId w:val="38"/>
        </w:numPr>
        <w:spacing w:after="60" w:line="276" w:lineRule="auto"/>
        <w:ind w:left="426" w:hanging="284"/>
        <w:rPr>
          <w:rFonts w:cstheme="minorHAnsi"/>
          <w:spacing w:val="-2"/>
        </w:rPr>
      </w:pPr>
      <w:r>
        <w:rPr>
          <w:rFonts w:cstheme="minorHAnsi"/>
          <w:spacing w:val="-2"/>
        </w:rPr>
        <w:t xml:space="preserve">di </w:t>
      </w:r>
      <w:r w:rsidR="000E3FFC" w:rsidRPr="00607175">
        <w:rPr>
          <w:rFonts w:cstheme="minorHAnsi"/>
          <w:spacing w:val="-2"/>
        </w:rPr>
        <w:t xml:space="preserve">non avere, neppure per il tramite di soggetti con i quali è unito in associazione professionale, prestato negli ultimi cinque anni attività di lavoro subordinato o autonomo in favore del debitore. </w:t>
      </w:r>
    </w:p>
    <w:p w14:paraId="7DCAB79B" w14:textId="0520ECEC" w:rsidR="00FC1A9C" w:rsidRPr="00BC4DE7" w:rsidRDefault="00FC1A9C" w:rsidP="00A12479">
      <w:pPr>
        <w:spacing w:before="120" w:after="120" w:line="276" w:lineRule="auto"/>
        <w:rPr>
          <w:rFonts w:cstheme="minorHAnsi"/>
          <w:szCs w:val="22"/>
        </w:rPr>
      </w:pPr>
      <w:r>
        <w:rPr>
          <w:rFonts w:cstheme="minorHAnsi"/>
          <w:szCs w:val="22"/>
        </w:rPr>
        <w:t>T</w:t>
      </w:r>
      <w:r w:rsidR="00752705" w:rsidRPr="00BC4DE7">
        <w:rPr>
          <w:rFonts w:cstheme="minorHAnsi"/>
          <w:szCs w:val="22"/>
        </w:rPr>
        <w:t>utto ciò premesso, il sottoscritto gestore della crisi</w:t>
      </w:r>
      <w:r w:rsidR="00B07B56">
        <w:rPr>
          <w:rFonts w:cstheme="minorHAnsi"/>
          <w:szCs w:val="22"/>
        </w:rPr>
        <w:t>,</w:t>
      </w:r>
    </w:p>
    <w:p w14:paraId="5F8C374D" w14:textId="5E3A668F" w:rsidR="00752705" w:rsidRPr="00BC4DE7" w:rsidRDefault="00B07B56" w:rsidP="00B37F13">
      <w:pPr>
        <w:spacing w:after="120" w:line="276" w:lineRule="auto"/>
        <w:rPr>
          <w:rFonts w:cstheme="minorHAnsi"/>
          <w:szCs w:val="22"/>
        </w:rPr>
      </w:pPr>
      <w:r>
        <w:rPr>
          <w:rFonts w:cstheme="minorHAnsi"/>
          <w:szCs w:val="22"/>
        </w:rPr>
        <w:t>e</w:t>
      </w:r>
      <w:r w:rsidR="00752705" w:rsidRPr="00BC4DE7">
        <w:rPr>
          <w:rFonts w:cstheme="minorHAnsi"/>
          <w:szCs w:val="22"/>
        </w:rPr>
        <w:t>spone</w:t>
      </w:r>
      <w:r w:rsidR="00FC1A9C">
        <w:rPr>
          <w:rFonts w:cstheme="minorHAnsi"/>
          <w:szCs w:val="22"/>
        </w:rPr>
        <w:t xml:space="preserve"> </w:t>
      </w:r>
      <w:r w:rsidR="00752705" w:rsidRPr="00BC4DE7">
        <w:rPr>
          <w:rFonts w:cstheme="minorHAnsi"/>
          <w:szCs w:val="22"/>
        </w:rPr>
        <w:t xml:space="preserve">la </w:t>
      </w:r>
      <w:r w:rsidR="00FC1A9C">
        <w:rPr>
          <w:rFonts w:cstheme="minorHAnsi"/>
          <w:szCs w:val="22"/>
        </w:rPr>
        <w:t xml:space="preserve">presente </w:t>
      </w:r>
      <w:r w:rsidR="00752705" w:rsidRPr="00BC4DE7">
        <w:rPr>
          <w:rFonts w:cstheme="minorHAnsi"/>
          <w:szCs w:val="22"/>
        </w:rPr>
        <w:t>relazione che, nel rispetto d</w:t>
      </w:r>
      <w:r w:rsidR="00FC1A9C">
        <w:rPr>
          <w:rFonts w:cstheme="minorHAnsi"/>
          <w:szCs w:val="22"/>
        </w:rPr>
        <w:t>i quanto previsto dall’</w:t>
      </w:r>
      <w:r w:rsidR="00752705" w:rsidRPr="00BC4DE7">
        <w:rPr>
          <w:rFonts w:cstheme="minorHAnsi"/>
          <w:szCs w:val="22"/>
        </w:rPr>
        <w:t xml:space="preserve">art. 68, comma 2, CCII deve </w:t>
      </w:r>
      <w:r w:rsidR="00FC1A9C">
        <w:rPr>
          <w:rFonts w:cstheme="minorHAnsi"/>
          <w:szCs w:val="22"/>
        </w:rPr>
        <w:t>contenere</w:t>
      </w:r>
      <w:r w:rsidR="00752705" w:rsidRPr="00BC4DE7">
        <w:rPr>
          <w:rFonts w:cstheme="minorHAnsi"/>
          <w:szCs w:val="22"/>
        </w:rPr>
        <w:t>:</w:t>
      </w:r>
    </w:p>
    <w:p w14:paraId="21326AF4" w14:textId="77777777" w:rsidR="00752705" w:rsidRPr="00BC4DE7" w:rsidRDefault="00752705" w:rsidP="00421C45">
      <w:pPr>
        <w:pStyle w:val="Paragrafoelenco"/>
        <w:numPr>
          <w:ilvl w:val="0"/>
          <w:numId w:val="52"/>
        </w:numPr>
        <w:spacing w:before="60" w:after="60" w:line="276" w:lineRule="auto"/>
        <w:ind w:left="426" w:hanging="284"/>
        <w:contextualSpacing w:val="0"/>
        <w:jc w:val="both"/>
        <w:rPr>
          <w:rFonts w:cstheme="minorHAnsi"/>
          <w:color w:val="404040" w:themeColor="text1" w:themeTint="BF"/>
        </w:rPr>
      </w:pPr>
      <w:r w:rsidRPr="00BC4DE7">
        <w:rPr>
          <w:rFonts w:cstheme="minorHAnsi"/>
          <w:color w:val="404040" w:themeColor="text1" w:themeTint="BF"/>
        </w:rPr>
        <w:t>l’indicazione delle cause dell’indebitamento e della diligenza impiegata dal debitore nell’assumere le obbligazioni;</w:t>
      </w:r>
    </w:p>
    <w:p w14:paraId="263DCE49" w14:textId="77777777" w:rsidR="00752705" w:rsidRPr="00BC4DE7" w:rsidRDefault="00752705" w:rsidP="00421C45">
      <w:pPr>
        <w:pStyle w:val="Paragrafoelenco"/>
        <w:numPr>
          <w:ilvl w:val="0"/>
          <w:numId w:val="52"/>
        </w:numPr>
        <w:spacing w:before="60" w:after="60" w:line="276" w:lineRule="auto"/>
        <w:ind w:left="426" w:hanging="284"/>
        <w:contextualSpacing w:val="0"/>
        <w:jc w:val="both"/>
        <w:rPr>
          <w:rFonts w:cstheme="minorHAnsi"/>
          <w:color w:val="404040" w:themeColor="text1" w:themeTint="BF"/>
        </w:rPr>
      </w:pPr>
      <w:r w:rsidRPr="00BC4DE7">
        <w:rPr>
          <w:rFonts w:cstheme="minorHAnsi"/>
          <w:color w:val="404040" w:themeColor="text1" w:themeTint="BF"/>
        </w:rPr>
        <w:t xml:space="preserve">l’esposizione delle ragioni dell’incapacità del debitore di adempiere le obbligazioni assunte; </w:t>
      </w:r>
    </w:p>
    <w:p w14:paraId="2C1F907A" w14:textId="77777777" w:rsidR="00752705" w:rsidRPr="00BC4DE7" w:rsidRDefault="00752705" w:rsidP="00421C45">
      <w:pPr>
        <w:pStyle w:val="Paragrafoelenco"/>
        <w:numPr>
          <w:ilvl w:val="0"/>
          <w:numId w:val="52"/>
        </w:numPr>
        <w:spacing w:before="60" w:after="60" w:line="276" w:lineRule="auto"/>
        <w:ind w:left="426" w:hanging="284"/>
        <w:contextualSpacing w:val="0"/>
        <w:jc w:val="both"/>
        <w:rPr>
          <w:rFonts w:cstheme="minorHAnsi"/>
          <w:color w:val="404040" w:themeColor="text1" w:themeTint="BF"/>
        </w:rPr>
      </w:pPr>
      <w:r w:rsidRPr="00BC4DE7">
        <w:rPr>
          <w:rFonts w:cstheme="minorHAnsi"/>
          <w:color w:val="404040" w:themeColor="text1" w:themeTint="BF"/>
        </w:rPr>
        <w:t xml:space="preserve">la valutazione sulla completezza ed attendibilità della documentazione depositata a corredo della domanda; </w:t>
      </w:r>
    </w:p>
    <w:p w14:paraId="51F65683" w14:textId="77777777" w:rsidR="00752705" w:rsidRPr="00BC4DE7" w:rsidRDefault="00752705" w:rsidP="00421C45">
      <w:pPr>
        <w:pStyle w:val="Paragrafoelenco"/>
        <w:numPr>
          <w:ilvl w:val="0"/>
          <w:numId w:val="52"/>
        </w:numPr>
        <w:spacing w:before="60" w:after="60" w:line="276" w:lineRule="auto"/>
        <w:ind w:left="426" w:hanging="284"/>
        <w:contextualSpacing w:val="0"/>
        <w:jc w:val="both"/>
        <w:rPr>
          <w:rFonts w:cstheme="minorHAnsi"/>
          <w:color w:val="404040" w:themeColor="text1" w:themeTint="BF"/>
        </w:rPr>
      </w:pPr>
      <w:r w:rsidRPr="00BC4DE7">
        <w:rPr>
          <w:rFonts w:cstheme="minorHAnsi"/>
          <w:color w:val="404040" w:themeColor="text1" w:themeTint="BF"/>
        </w:rPr>
        <w:t>l’indicazione presunta dei costi della procedura;</w:t>
      </w:r>
    </w:p>
    <w:p w14:paraId="7261B049" w14:textId="4ED2A9EA" w:rsidR="00752705" w:rsidRPr="00BC4DE7" w:rsidRDefault="00FC1A9C" w:rsidP="00421C45">
      <w:pPr>
        <w:pStyle w:val="Paragrafoelenco"/>
        <w:numPr>
          <w:ilvl w:val="0"/>
          <w:numId w:val="52"/>
        </w:numPr>
        <w:spacing w:before="60" w:after="60" w:line="276" w:lineRule="auto"/>
        <w:ind w:left="426" w:hanging="284"/>
        <w:contextualSpacing w:val="0"/>
        <w:jc w:val="both"/>
        <w:rPr>
          <w:rFonts w:cstheme="minorHAnsi"/>
          <w:color w:val="404040" w:themeColor="text1" w:themeTint="BF"/>
        </w:rPr>
      </w:pPr>
      <w:r>
        <w:rPr>
          <w:rFonts w:cstheme="minorHAnsi"/>
          <w:color w:val="404040" w:themeColor="text1" w:themeTint="BF"/>
        </w:rPr>
        <w:t xml:space="preserve">l’indicazione </w:t>
      </w:r>
      <w:r w:rsidR="00752705" w:rsidRPr="00BC4DE7">
        <w:rPr>
          <w:rFonts w:cstheme="minorHAnsi"/>
          <w:color w:val="404040" w:themeColor="text1" w:themeTint="BF"/>
        </w:rPr>
        <w:t>se il soggetto finanziatore abbia tenuto conto del merito creditizio del sovraindebitato, ai fini della concessione del finanziamento.</w:t>
      </w:r>
    </w:p>
    <w:p w14:paraId="28B4D26A" w14:textId="77777777" w:rsidR="00752705" w:rsidRPr="00BC4DE7" w:rsidRDefault="00752705" w:rsidP="00752705">
      <w:pPr>
        <w:pStyle w:val="Titolo2"/>
      </w:pPr>
      <w:bookmarkStart w:id="18" w:name="_Toc160606483"/>
      <w:r w:rsidRPr="00BC4DE7">
        <w:t>Condizioni preliminari di ammissibilità</w:t>
      </w:r>
      <w:bookmarkEnd w:id="18"/>
    </w:p>
    <w:p w14:paraId="3BF8E395" w14:textId="720A8F65" w:rsidR="00752705" w:rsidRPr="00BC4DE7" w:rsidRDefault="00752705" w:rsidP="00607175">
      <w:pPr>
        <w:spacing w:after="120" w:line="276" w:lineRule="auto"/>
        <w:rPr>
          <w:rFonts w:cstheme="minorHAnsi"/>
          <w:szCs w:val="22"/>
        </w:rPr>
      </w:pPr>
      <w:r w:rsidRPr="00BC4DE7">
        <w:rPr>
          <w:rFonts w:cstheme="minorHAnsi"/>
          <w:szCs w:val="22"/>
        </w:rPr>
        <w:t>Il sottoscritto ha verificato la ricorrenza dei presupposti di cui all’art. 69</w:t>
      </w:r>
      <w:r w:rsidR="00421C45">
        <w:rPr>
          <w:rFonts w:cstheme="minorHAnsi"/>
          <w:szCs w:val="22"/>
        </w:rPr>
        <w:t>,</w:t>
      </w:r>
      <w:r w:rsidRPr="00BC4DE7">
        <w:rPr>
          <w:rFonts w:cstheme="minorHAnsi"/>
          <w:szCs w:val="22"/>
        </w:rPr>
        <w:t xml:space="preserve"> comma 1</w:t>
      </w:r>
      <w:r w:rsidR="00D92B6E">
        <w:rPr>
          <w:rFonts w:cstheme="minorHAnsi"/>
          <w:szCs w:val="22"/>
        </w:rPr>
        <w:t>,</w:t>
      </w:r>
      <w:r w:rsidRPr="00BC4DE7">
        <w:rPr>
          <w:rFonts w:cstheme="minorHAnsi"/>
          <w:szCs w:val="22"/>
        </w:rPr>
        <w:t xml:space="preserve"> </w:t>
      </w:r>
      <w:r w:rsidR="00935CE4">
        <w:rPr>
          <w:rFonts w:cstheme="minorHAnsi"/>
          <w:szCs w:val="22"/>
        </w:rPr>
        <w:t xml:space="preserve">CCII </w:t>
      </w:r>
      <w:r w:rsidRPr="00BC4DE7">
        <w:rPr>
          <w:rFonts w:cstheme="minorHAnsi"/>
          <w:szCs w:val="22"/>
        </w:rPr>
        <w:t xml:space="preserve">e più specificamente che il </w:t>
      </w:r>
      <w:r w:rsidR="00D92B6E">
        <w:rPr>
          <w:rFonts w:cstheme="minorHAnsi"/>
          <w:szCs w:val="22"/>
        </w:rPr>
        <w:t>d</w:t>
      </w:r>
      <w:r w:rsidRPr="00BC4DE7">
        <w:rPr>
          <w:rFonts w:cstheme="minorHAnsi"/>
          <w:szCs w:val="22"/>
        </w:rPr>
        <w:t>ebitore:</w:t>
      </w:r>
    </w:p>
    <w:p w14:paraId="563F9203" w14:textId="24C18D03" w:rsidR="00752705" w:rsidRPr="00607175" w:rsidRDefault="00752705" w:rsidP="00673B7B">
      <w:pPr>
        <w:numPr>
          <w:ilvl w:val="0"/>
          <w:numId w:val="32"/>
        </w:numPr>
        <w:spacing w:before="60" w:after="60" w:line="276" w:lineRule="auto"/>
        <w:ind w:left="426" w:hanging="284"/>
        <w:rPr>
          <w:rFonts w:cstheme="minorHAnsi"/>
          <w:spacing w:val="-2"/>
          <w:szCs w:val="22"/>
        </w:rPr>
      </w:pPr>
      <w:r w:rsidRPr="00607175">
        <w:rPr>
          <w:rFonts w:cstheme="minorHAnsi"/>
          <w:spacing w:val="-2"/>
          <w:szCs w:val="22"/>
        </w:rPr>
        <w:t xml:space="preserve">risulta essere in stato di </w:t>
      </w:r>
      <w:r w:rsidRPr="00607175">
        <w:rPr>
          <w:rFonts w:cstheme="minorHAnsi"/>
          <w:i/>
          <w:spacing w:val="-2"/>
          <w:szCs w:val="22"/>
        </w:rPr>
        <w:t>sovraindebitamento</w:t>
      </w:r>
      <w:r w:rsidRPr="00607175">
        <w:rPr>
          <w:rFonts w:cstheme="minorHAnsi"/>
          <w:spacing w:val="-2"/>
          <w:szCs w:val="22"/>
        </w:rPr>
        <w:t xml:space="preserve"> così come definito dall’art. 2, comma 1, lett. c)</w:t>
      </w:r>
      <w:r w:rsidR="00935CE4" w:rsidRPr="00607175">
        <w:rPr>
          <w:rFonts w:cstheme="minorHAnsi"/>
          <w:spacing w:val="-2"/>
          <w:szCs w:val="22"/>
        </w:rPr>
        <w:t>, CCII</w:t>
      </w:r>
      <w:r w:rsidRPr="00607175">
        <w:rPr>
          <w:rFonts w:cstheme="minorHAnsi"/>
          <w:spacing w:val="-2"/>
          <w:szCs w:val="22"/>
          <w:vertAlign w:val="superscript"/>
        </w:rPr>
        <w:footnoteReference w:id="2"/>
      </w:r>
      <w:r w:rsidRPr="00607175">
        <w:rPr>
          <w:rFonts w:cstheme="minorHAnsi"/>
          <w:spacing w:val="-2"/>
          <w:szCs w:val="22"/>
        </w:rPr>
        <w:t>;</w:t>
      </w:r>
    </w:p>
    <w:p w14:paraId="5FD1507C" w14:textId="5AC11DD3" w:rsidR="00752705" w:rsidRPr="00BC4DE7" w:rsidRDefault="00752705" w:rsidP="00673B7B">
      <w:pPr>
        <w:numPr>
          <w:ilvl w:val="0"/>
          <w:numId w:val="32"/>
        </w:numPr>
        <w:spacing w:before="60" w:after="60" w:line="276" w:lineRule="auto"/>
        <w:ind w:left="426" w:hanging="284"/>
        <w:rPr>
          <w:rFonts w:cstheme="minorHAnsi"/>
          <w:szCs w:val="22"/>
        </w:rPr>
      </w:pPr>
      <w:r w:rsidRPr="00BC4DE7">
        <w:rPr>
          <w:rFonts w:cstheme="minorHAnsi"/>
          <w:szCs w:val="22"/>
        </w:rPr>
        <w:t xml:space="preserve">riveste la qualifica di </w:t>
      </w:r>
      <w:r w:rsidRPr="00BC4DE7">
        <w:rPr>
          <w:rFonts w:cstheme="minorHAnsi"/>
          <w:i/>
          <w:iCs/>
          <w:szCs w:val="22"/>
        </w:rPr>
        <w:t>consumatore</w:t>
      </w:r>
      <w:r w:rsidRPr="00BC4DE7">
        <w:rPr>
          <w:rFonts w:cstheme="minorHAnsi"/>
          <w:szCs w:val="22"/>
        </w:rPr>
        <w:t xml:space="preserve"> così come definito dall’art. 2, comma 1, lett. e)</w:t>
      </w:r>
      <w:r w:rsidR="00D92B6E">
        <w:rPr>
          <w:rFonts w:cstheme="minorHAnsi"/>
          <w:szCs w:val="22"/>
        </w:rPr>
        <w:t xml:space="preserve">, </w:t>
      </w:r>
      <w:r w:rsidRPr="00BC4DE7">
        <w:rPr>
          <w:rFonts w:cstheme="minorHAnsi"/>
          <w:szCs w:val="22"/>
        </w:rPr>
        <w:t>CCII</w:t>
      </w:r>
      <w:r w:rsidR="00935CE4">
        <w:rPr>
          <w:rFonts w:cstheme="minorHAnsi"/>
          <w:szCs w:val="22"/>
        </w:rPr>
        <w:t xml:space="preserve"> </w:t>
      </w:r>
      <w:r w:rsidRPr="00BC4DE7">
        <w:rPr>
          <w:rFonts w:cstheme="minorHAnsi"/>
          <w:szCs w:val="22"/>
          <w:vertAlign w:val="superscript"/>
        </w:rPr>
        <w:footnoteReference w:id="3"/>
      </w:r>
      <w:r w:rsidRPr="00BC4DE7">
        <w:rPr>
          <w:rFonts w:cstheme="minorHAnsi"/>
          <w:szCs w:val="22"/>
        </w:rPr>
        <w:t>;</w:t>
      </w:r>
    </w:p>
    <w:p w14:paraId="7C098540" w14:textId="77777777" w:rsidR="00752705" w:rsidRPr="00BC4DE7" w:rsidRDefault="00752705" w:rsidP="00673B7B">
      <w:pPr>
        <w:numPr>
          <w:ilvl w:val="0"/>
          <w:numId w:val="32"/>
        </w:numPr>
        <w:spacing w:before="60" w:after="60" w:line="276" w:lineRule="auto"/>
        <w:ind w:left="426" w:hanging="284"/>
        <w:rPr>
          <w:rFonts w:cstheme="minorHAnsi"/>
          <w:szCs w:val="22"/>
        </w:rPr>
      </w:pPr>
      <w:r w:rsidRPr="00BC4DE7">
        <w:rPr>
          <w:rFonts w:cstheme="minorHAnsi"/>
          <w:szCs w:val="22"/>
        </w:rPr>
        <w:t xml:space="preserve">ha fornito tutta la documentazione utile a ricostruire compiutamente la sua situazione economica e patrimoniale (come da allegato elenco); </w:t>
      </w:r>
      <w:r w:rsidRPr="00BC4DE7">
        <w:rPr>
          <w:rFonts w:cstheme="minorHAnsi"/>
          <w:b/>
          <w:szCs w:val="22"/>
        </w:rPr>
        <w:t xml:space="preserve"> </w:t>
      </w:r>
    </w:p>
    <w:p w14:paraId="1449F126" w14:textId="77777777" w:rsidR="00752705" w:rsidRPr="000707FA" w:rsidRDefault="00752705" w:rsidP="00673B7B">
      <w:pPr>
        <w:numPr>
          <w:ilvl w:val="0"/>
          <w:numId w:val="32"/>
        </w:numPr>
        <w:spacing w:before="60" w:after="60" w:line="276" w:lineRule="auto"/>
        <w:ind w:left="426" w:hanging="284"/>
        <w:rPr>
          <w:rFonts w:cstheme="minorHAnsi"/>
          <w:spacing w:val="-4"/>
          <w:szCs w:val="22"/>
        </w:rPr>
      </w:pPr>
      <w:r w:rsidRPr="000707FA">
        <w:rPr>
          <w:rFonts w:cstheme="minorHAnsi"/>
          <w:spacing w:val="-4"/>
          <w:szCs w:val="22"/>
        </w:rPr>
        <w:lastRenderedPageBreak/>
        <w:t>non è assoggettabile alla liquidazione giudiziale, ovvero a liquidazione coatta amministrativa o ad altre procedure liquidatorie previste dal codice civile o da leggi speciali per il caso di crisi o insolvenza;</w:t>
      </w:r>
    </w:p>
    <w:p w14:paraId="73B4ECE2" w14:textId="77777777" w:rsidR="00752705" w:rsidRPr="00BC4DE7" w:rsidRDefault="00752705" w:rsidP="00673B7B">
      <w:pPr>
        <w:numPr>
          <w:ilvl w:val="0"/>
          <w:numId w:val="32"/>
        </w:numPr>
        <w:spacing w:before="60" w:after="60" w:line="276" w:lineRule="auto"/>
        <w:ind w:left="426" w:hanging="284"/>
        <w:rPr>
          <w:rFonts w:cstheme="minorHAnsi"/>
          <w:szCs w:val="22"/>
        </w:rPr>
      </w:pPr>
      <w:r w:rsidRPr="00BC4DE7">
        <w:rPr>
          <w:rFonts w:cstheme="minorHAnsi"/>
          <w:szCs w:val="22"/>
        </w:rPr>
        <w:t xml:space="preserve">non è già stato esdebitato nei cinque anni precedenti la domanda o ha già beneficiato dell’esdebitazione per due volte; </w:t>
      </w:r>
    </w:p>
    <w:p w14:paraId="7EF08F23" w14:textId="77777777" w:rsidR="00752705" w:rsidRPr="00BC4DE7" w:rsidRDefault="00752705" w:rsidP="00673B7B">
      <w:pPr>
        <w:numPr>
          <w:ilvl w:val="0"/>
          <w:numId w:val="32"/>
        </w:numPr>
        <w:spacing w:before="60" w:after="60" w:line="276" w:lineRule="auto"/>
        <w:ind w:left="426" w:hanging="284"/>
        <w:rPr>
          <w:rFonts w:cstheme="minorHAnsi"/>
          <w:szCs w:val="22"/>
        </w:rPr>
      </w:pPr>
      <w:bookmarkStart w:id="19" w:name="_Hlk151911150"/>
      <w:r w:rsidRPr="00BC4DE7">
        <w:rPr>
          <w:rFonts w:cstheme="minorHAnsi"/>
          <w:szCs w:val="22"/>
        </w:rPr>
        <w:t>non ha determinato la situazione di sovraindebitamento con colpa grave, malafede o frode.</w:t>
      </w:r>
    </w:p>
    <w:p w14:paraId="6DB0276D" w14:textId="77777777" w:rsidR="00752705" w:rsidRPr="00BC4DE7" w:rsidRDefault="00752705" w:rsidP="00752705">
      <w:pPr>
        <w:pStyle w:val="Titolo2"/>
      </w:pPr>
      <w:bookmarkStart w:id="20" w:name="_Toc160606484"/>
      <w:bookmarkEnd w:id="19"/>
      <w:r w:rsidRPr="00BC4DE7">
        <w:t>Documentazione prodotta dal debitore utile alla stesura della relazione particolareggiata</w:t>
      </w:r>
      <w:bookmarkEnd w:id="20"/>
      <w:r w:rsidRPr="00BC4DE7">
        <w:t xml:space="preserve"> </w:t>
      </w:r>
    </w:p>
    <w:p w14:paraId="19E5683A" w14:textId="600F3D7C" w:rsidR="00752705" w:rsidRPr="00BC4DE7" w:rsidRDefault="00752705" w:rsidP="00607175">
      <w:pPr>
        <w:spacing w:after="120" w:line="276" w:lineRule="auto"/>
        <w:rPr>
          <w:rFonts w:cstheme="minorHAnsi"/>
          <w:szCs w:val="22"/>
        </w:rPr>
      </w:pPr>
      <w:r w:rsidRPr="00BC4DE7">
        <w:rPr>
          <w:rFonts w:cstheme="minorHAnsi"/>
          <w:szCs w:val="22"/>
        </w:rPr>
        <w:t xml:space="preserve">La proposta di </w:t>
      </w:r>
      <w:r w:rsidR="00D92B6E">
        <w:rPr>
          <w:rFonts w:cstheme="minorHAnsi"/>
          <w:szCs w:val="22"/>
        </w:rPr>
        <w:t>r</w:t>
      </w:r>
      <w:r w:rsidRPr="00FE425F">
        <w:rPr>
          <w:rFonts w:cstheme="minorHAnsi"/>
          <w:szCs w:val="22"/>
        </w:rPr>
        <w:t xml:space="preserve">istrutturazione dei debiti, come formulata dal </w:t>
      </w:r>
      <w:r w:rsidR="00D92B6E">
        <w:rPr>
          <w:rFonts w:cstheme="minorHAnsi"/>
          <w:szCs w:val="22"/>
        </w:rPr>
        <w:t>d</w:t>
      </w:r>
      <w:r w:rsidRPr="00FE425F">
        <w:rPr>
          <w:rFonts w:cstheme="minorHAnsi"/>
          <w:szCs w:val="22"/>
        </w:rPr>
        <w:t>ebitore, contiene gli elementi previsti dall’art. 67</w:t>
      </w:r>
      <w:r w:rsidR="00081C85" w:rsidRPr="00650B23">
        <w:rPr>
          <w:rFonts w:cstheme="minorHAnsi"/>
          <w:szCs w:val="22"/>
        </w:rPr>
        <w:t>,</w:t>
      </w:r>
      <w:r w:rsidRPr="00650B23">
        <w:rPr>
          <w:rFonts w:cstheme="minorHAnsi"/>
          <w:szCs w:val="22"/>
        </w:rPr>
        <w:t xml:space="preserve"> comma 1</w:t>
      </w:r>
      <w:r w:rsidR="00935CE4" w:rsidRPr="00650B23">
        <w:rPr>
          <w:rFonts w:cstheme="minorHAnsi"/>
          <w:szCs w:val="22"/>
        </w:rPr>
        <w:t>,</w:t>
      </w:r>
      <w:r w:rsidR="00D92B6E">
        <w:rPr>
          <w:rFonts w:cstheme="minorHAnsi"/>
          <w:szCs w:val="22"/>
        </w:rPr>
        <w:t xml:space="preserve"> CCII </w:t>
      </w:r>
      <w:r w:rsidRPr="00BC4DE7">
        <w:rPr>
          <w:rFonts w:cstheme="minorHAnsi"/>
          <w:szCs w:val="22"/>
        </w:rPr>
        <w:t>ed è corredata di tutta la documentazione prevista dal comma 2 della medesima disposizione; in particolare:</w:t>
      </w:r>
    </w:p>
    <w:p w14:paraId="10DC34A4" w14:textId="77777777" w:rsidR="00752705" w:rsidRPr="00BC4DE7" w:rsidRDefault="00752705" w:rsidP="00607175">
      <w:pPr>
        <w:numPr>
          <w:ilvl w:val="0"/>
          <w:numId w:val="39"/>
        </w:numPr>
        <w:spacing w:before="60" w:after="60" w:line="276" w:lineRule="auto"/>
        <w:ind w:left="426" w:hanging="284"/>
        <w:rPr>
          <w:rFonts w:cstheme="minorHAnsi"/>
          <w:szCs w:val="22"/>
        </w:rPr>
      </w:pPr>
      <w:r w:rsidRPr="00BC4DE7">
        <w:rPr>
          <w:rFonts w:cstheme="minorHAnsi"/>
          <w:szCs w:val="22"/>
        </w:rPr>
        <w:t>elenco di tutti i creditori, con l’indicazione delle somme dovute e delle cause di prelazione;</w:t>
      </w:r>
    </w:p>
    <w:p w14:paraId="6ADC3A90" w14:textId="77777777" w:rsidR="00752705" w:rsidRPr="00BC4DE7" w:rsidRDefault="00752705" w:rsidP="00607175">
      <w:pPr>
        <w:numPr>
          <w:ilvl w:val="0"/>
          <w:numId w:val="39"/>
        </w:numPr>
        <w:spacing w:before="60" w:after="60" w:line="276" w:lineRule="auto"/>
        <w:ind w:left="426" w:hanging="284"/>
        <w:rPr>
          <w:rFonts w:cstheme="minorHAnsi"/>
          <w:szCs w:val="22"/>
        </w:rPr>
      </w:pPr>
      <w:r w:rsidRPr="00BC4DE7">
        <w:rPr>
          <w:rFonts w:cstheme="minorHAnsi"/>
          <w:szCs w:val="22"/>
        </w:rPr>
        <w:t>elenco della consistenza e della composizione del patrimonio;</w:t>
      </w:r>
    </w:p>
    <w:p w14:paraId="1DBF8EFD" w14:textId="77777777" w:rsidR="00752705" w:rsidRPr="00BC4DE7" w:rsidRDefault="00752705" w:rsidP="00607175">
      <w:pPr>
        <w:numPr>
          <w:ilvl w:val="0"/>
          <w:numId w:val="39"/>
        </w:numPr>
        <w:spacing w:before="60" w:after="60" w:line="276" w:lineRule="auto"/>
        <w:ind w:left="426" w:hanging="284"/>
        <w:rPr>
          <w:rFonts w:cstheme="minorHAnsi"/>
          <w:szCs w:val="22"/>
        </w:rPr>
      </w:pPr>
      <w:r w:rsidRPr="00BC4DE7">
        <w:rPr>
          <w:rFonts w:cstheme="minorHAnsi"/>
          <w:szCs w:val="22"/>
        </w:rPr>
        <w:t>elenco degli atti di straordinaria amministrazione compiuti negli ultimi cinque anni;</w:t>
      </w:r>
    </w:p>
    <w:p w14:paraId="58DD504F" w14:textId="77777777" w:rsidR="00752705" w:rsidRPr="00BC4DE7" w:rsidRDefault="00752705" w:rsidP="00607175">
      <w:pPr>
        <w:numPr>
          <w:ilvl w:val="0"/>
          <w:numId w:val="39"/>
        </w:numPr>
        <w:spacing w:before="60" w:after="60" w:line="276" w:lineRule="auto"/>
        <w:ind w:left="426" w:hanging="284"/>
        <w:rPr>
          <w:rFonts w:cstheme="minorHAnsi"/>
          <w:szCs w:val="22"/>
        </w:rPr>
      </w:pPr>
      <w:r w:rsidRPr="00BC4DE7">
        <w:rPr>
          <w:rFonts w:cstheme="minorHAnsi"/>
          <w:szCs w:val="22"/>
        </w:rPr>
        <w:t>dichiarazioni dei redditi degli ultimi tre anni;</w:t>
      </w:r>
    </w:p>
    <w:p w14:paraId="3D5EBCB8" w14:textId="77777777" w:rsidR="00752705" w:rsidRPr="00BC4DE7" w:rsidRDefault="00752705" w:rsidP="00607175">
      <w:pPr>
        <w:numPr>
          <w:ilvl w:val="0"/>
          <w:numId w:val="39"/>
        </w:numPr>
        <w:spacing w:before="60" w:after="60" w:line="276" w:lineRule="auto"/>
        <w:ind w:left="426" w:hanging="284"/>
        <w:rPr>
          <w:rFonts w:cstheme="minorHAnsi"/>
          <w:szCs w:val="22"/>
        </w:rPr>
      </w:pPr>
      <w:r w:rsidRPr="00BC4DE7">
        <w:rPr>
          <w:rFonts w:cstheme="minorHAnsi"/>
          <w:szCs w:val="22"/>
        </w:rPr>
        <w:t>elenco degli stipendi, delle pensioni, dei salari e di tutte le altre entrate del debitore e del suo nucleo familiare, con l’indicazione di quanto occorre al mantenimento della sua famiglia.</w:t>
      </w:r>
    </w:p>
    <w:p w14:paraId="767AA666" w14:textId="43B6B7E1" w:rsidR="00752705" w:rsidRPr="00BC4DE7" w:rsidRDefault="00752705" w:rsidP="00607175">
      <w:pPr>
        <w:spacing w:before="120" w:after="120" w:line="276" w:lineRule="auto"/>
        <w:rPr>
          <w:rFonts w:cstheme="minorHAnsi"/>
          <w:szCs w:val="22"/>
        </w:rPr>
      </w:pPr>
      <w:r w:rsidRPr="00BC4DE7">
        <w:rPr>
          <w:rFonts w:cstheme="minorHAnsi"/>
          <w:szCs w:val="22"/>
        </w:rPr>
        <w:t xml:space="preserve">La relazione è stata elaborata utilizzando la documentazione prodotta dal </w:t>
      </w:r>
      <w:r w:rsidR="00D92B6E">
        <w:rPr>
          <w:rFonts w:cstheme="minorHAnsi"/>
          <w:szCs w:val="22"/>
        </w:rPr>
        <w:t xml:space="preserve">debitore </w:t>
      </w:r>
      <w:r w:rsidRPr="00BC4DE7">
        <w:rPr>
          <w:rFonts w:cstheme="minorHAnsi"/>
          <w:szCs w:val="22"/>
        </w:rPr>
        <w:t>che di seguito si elenca, opportunamente integrata nel corso della redazione della stessa:</w:t>
      </w:r>
    </w:p>
    <w:p w14:paraId="5A4E82CD" w14:textId="77777777" w:rsidR="00752705" w:rsidRPr="00BC4DE7" w:rsidRDefault="00752705" w:rsidP="00752705">
      <w:pPr>
        <w:spacing w:line="276" w:lineRule="auto"/>
        <w:rPr>
          <w:rFonts w:cstheme="minorHAnsi"/>
          <w:i/>
          <w:szCs w:val="22"/>
        </w:rPr>
      </w:pPr>
      <w:r w:rsidRPr="00BC4DE7">
        <w:rPr>
          <w:rFonts w:cstheme="minorHAnsi"/>
          <w:i/>
          <w:szCs w:val="22"/>
        </w:rPr>
        <w:t>(riportare elenco documentazione prodotta dal sovraindebitato esaminata dal gestore della crisi)</w:t>
      </w:r>
    </w:p>
    <w:p w14:paraId="10FCD41B" w14:textId="77777777" w:rsidR="00752705" w:rsidRPr="00BC4DE7" w:rsidRDefault="00752705" w:rsidP="00752705">
      <w:pPr>
        <w:spacing w:after="120" w:line="276" w:lineRule="auto"/>
        <w:rPr>
          <w:rFonts w:cstheme="minorHAnsi"/>
          <w:szCs w:val="22"/>
        </w:rPr>
      </w:pPr>
      <w:r w:rsidRPr="00BC4DE7">
        <w:rPr>
          <w:rFonts w:cstheme="minorHAnsi"/>
          <w:szCs w:val="22"/>
        </w:rPr>
        <w:t>……………………….</w:t>
      </w:r>
    </w:p>
    <w:p w14:paraId="4E61DD49" w14:textId="77777777" w:rsidR="00752705" w:rsidRPr="00BC4DE7" w:rsidRDefault="00752705" w:rsidP="00752705">
      <w:pPr>
        <w:spacing w:after="120" w:line="276" w:lineRule="auto"/>
        <w:rPr>
          <w:rFonts w:cstheme="minorHAnsi"/>
          <w:szCs w:val="22"/>
        </w:rPr>
      </w:pPr>
      <w:r w:rsidRPr="00BC4DE7">
        <w:rPr>
          <w:rFonts w:cstheme="minorHAnsi"/>
          <w:szCs w:val="22"/>
        </w:rPr>
        <w:t>……………………….</w:t>
      </w:r>
    </w:p>
    <w:p w14:paraId="1B730C51" w14:textId="77777777" w:rsidR="00752705" w:rsidRPr="00BC4DE7" w:rsidRDefault="00752705" w:rsidP="00752705">
      <w:pPr>
        <w:spacing w:after="120" w:line="276" w:lineRule="auto"/>
        <w:rPr>
          <w:rFonts w:cstheme="minorHAnsi"/>
          <w:szCs w:val="22"/>
        </w:rPr>
      </w:pPr>
      <w:r w:rsidRPr="00BC4DE7">
        <w:rPr>
          <w:rFonts w:cstheme="minorHAnsi"/>
          <w:szCs w:val="22"/>
        </w:rPr>
        <w:t>……………………….</w:t>
      </w:r>
    </w:p>
    <w:p w14:paraId="27AC4E41" w14:textId="77777777" w:rsidR="00752705" w:rsidRPr="00BC4DE7" w:rsidRDefault="00752705" w:rsidP="00752705">
      <w:pPr>
        <w:pStyle w:val="Titolo2"/>
      </w:pPr>
      <w:bookmarkStart w:id="21" w:name="_Toc160606485"/>
      <w:r w:rsidRPr="00BC4DE7">
        <w:t>Attività preliminari del gestore della crisi</w:t>
      </w:r>
      <w:bookmarkEnd w:id="21"/>
    </w:p>
    <w:p w14:paraId="1842CA63" w14:textId="7B3CC0D4" w:rsidR="00752705" w:rsidRPr="001A020D" w:rsidRDefault="00752705" w:rsidP="00421C45">
      <w:pPr>
        <w:spacing w:after="120" w:line="276" w:lineRule="auto"/>
        <w:rPr>
          <w:rFonts w:cstheme="minorHAnsi"/>
          <w:szCs w:val="22"/>
        </w:rPr>
      </w:pPr>
      <w:r w:rsidRPr="001A020D">
        <w:rPr>
          <w:rFonts w:cstheme="minorHAnsi"/>
          <w:szCs w:val="22"/>
        </w:rPr>
        <w:t xml:space="preserve">Il sottoscritto gestore ha provveduto ad eseguire le </w:t>
      </w:r>
      <w:bookmarkStart w:id="22" w:name="_Hlk59603192"/>
      <w:r w:rsidRPr="001A020D">
        <w:rPr>
          <w:rFonts w:cstheme="minorHAnsi"/>
          <w:szCs w:val="22"/>
        </w:rPr>
        <w:t>comunicazioni previste dall</w:t>
      </w:r>
      <w:r>
        <w:rPr>
          <w:rFonts w:cstheme="minorHAnsi"/>
          <w:szCs w:val="22"/>
        </w:rPr>
        <w:t>’</w:t>
      </w:r>
      <w:r w:rsidRPr="001A020D">
        <w:rPr>
          <w:rFonts w:cstheme="minorHAnsi"/>
          <w:szCs w:val="22"/>
        </w:rPr>
        <w:t>art. 68</w:t>
      </w:r>
      <w:r w:rsidR="00421C45">
        <w:rPr>
          <w:rFonts w:cstheme="minorHAnsi"/>
          <w:szCs w:val="22"/>
        </w:rPr>
        <w:t>,</w:t>
      </w:r>
      <w:r w:rsidRPr="001A020D">
        <w:rPr>
          <w:rFonts w:cstheme="minorHAnsi"/>
          <w:szCs w:val="22"/>
        </w:rPr>
        <w:t xml:space="preserve"> comma 4</w:t>
      </w:r>
      <w:r w:rsidR="00D92B6E">
        <w:rPr>
          <w:rFonts w:cstheme="minorHAnsi"/>
          <w:szCs w:val="22"/>
        </w:rPr>
        <w:t>,</w:t>
      </w:r>
      <w:r w:rsidRPr="001A020D">
        <w:rPr>
          <w:rFonts w:cstheme="minorHAnsi"/>
          <w:szCs w:val="22"/>
        </w:rPr>
        <w:t xml:space="preserve"> CCII</w:t>
      </w:r>
      <w:bookmarkEnd w:id="22"/>
      <w:r w:rsidRPr="001A020D">
        <w:rPr>
          <w:rFonts w:cstheme="minorHAnsi"/>
          <w:szCs w:val="22"/>
        </w:rPr>
        <w:t xml:space="preserve"> ed a svolgere le seguenti attività istruttorie</w:t>
      </w:r>
      <w:r w:rsidRPr="00FC1A9C">
        <w:rPr>
          <w:rFonts w:cstheme="minorHAnsi"/>
          <w:strike/>
          <w:szCs w:val="22"/>
        </w:rPr>
        <w:t>,</w:t>
      </w:r>
      <w:r w:rsidRPr="001A020D">
        <w:rPr>
          <w:rFonts w:cstheme="minorHAnsi"/>
          <w:szCs w:val="22"/>
        </w:rPr>
        <w:t xml:space="preserve"> anche mediante accesso al Cassetto fiscale ed alle altre banche dati:</w:t>
      </w:r>
    </w:p>
    <w:p w14:paraId="555B0956" w14:textId="70FAA940" w:rsidR="00752705" w:rsidRPr="001A020D" w:rsidRDefault="00F453B5" w:rsidP="00673B7B">
      <w:pPr>
        <w:numPr>
          <w:ilvl w:val="0"/>
          <w:numId w:val="30"/>
        </w:numPr>
        <w:spacing w:before="60" w:after="60" w:line="276" w:lineRule="auto"/>
        <w:ind w:left="426" w:hanging="284"/>
        <w:rPr>
          <w:rFonts w:cstheme="minorHAnsi"/>
          <w:szCs w:val="22"/>
        </w:rPr>
      </w:pPr>
      <w:r>
        <w:rPr>
          <w:rFonts w:cstheme="minorHAnsi"/>
          <w:szCs w:val="22"/>
        </w:rPr>
        <w:t>v</w:t>
      </w:r>
      <w:r w:rsidR="00752705" w:rsidRPr="001A020D">
        <w:rPr>
          <w:rFonts w:cstheme="minorHAnsi"/>
          <w:szCs w:val="22"/>
        </w:rPr>
        <w:t>erifica estratti di ruolo presso l</w:t>
      </w:r>
      <w:r w:rsidR="00752705">
        <w:rPr>
          <w:rFonts w:cstheme="minorHAnsi"/>
          <w:szCs w:val="22"/>
        </w:rPr>
        <w:t>’</w:t>
      </w:r>
      <w:r w:rsidR="00752705" w:rsidRPr="001A020D">
        <w:rPr>
          <w:rFonts w:cstheme="minorHAnsi"/>
          <w:szCs w:val="22"/>
        </w:rPr>
        <w:t>Agenzia delle Entrate – Riscossione (AdER);</w:t>
      </w:r>
    </w:p>
    <w:p w14:paraId="34EF2E87" w14:textId="249EDEED" w:rsidR="00F453B5" w:rsidRDefault="00F453B5" w:rsidP="00673B7B">
      <w:pPr>
        <w:numPr>
          <w:ilvl w:val="0"/>
          <w:numId w:val="30"/>
        </w:numPr>
        <w:spacing w:before="60" w:after="60" w:line="276" w:lineRule="auto"/>
        <w:ind w:left="426" w:hanging="284"/>
        <w:rPr>
          <w:rFonts w:cstheme="minorHAnsi"/>
          <w:szCs w:val="22"/>
        </w:rPr>
      </w:pPr>
      <w:r>
        <w:rPr>
          <w:rFonts w:cstheme="minorHAnsi"/>
          <w:szCs w:val="22"/>
        </w:rPr>
        <w:t xml:space="preserve">richiesta informazioni </w:t>
      </w:r>
      <w:r w:rsidR="00752705" w:rsidRPr="001A020D">
        <w:rPr>
          <w:rFonts w:cstheme="minorHAnsi"/>
          <w:szCs w:val="22"/>
        </w:rPr>
        <w:t>anagrafe rapporti finanziari presso Agenzia delle Entrate</w:t>
      </w:r>
      <w:r>
        <w:rPr>
          <w:rFonts w:cstheme="minorHAnsi"/>
          <w:szCs w:val="22"/>
        </w:rPr>
        <w:t>;</w:t>
      </w:r>
    </w:p>
    <w:p w14:paraId="20820C20" w14:textId="55EB0317"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t>richiesta ed esame delle visure catastali e ipotecarie;</w:t>
      </w:r>
    </w:p>
    <w:p w14:paraId="3817DFF9" w14:textId="77777777"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t>richiesta ed esame delle visure del Pubblico Registro Automobilistico (PRA);</w:t>
      </w:r>
    </w:p>
    <w:p w14:paraId="06F81DB7" w14:textId="77777777"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t>richiesta ed esame visura protesti;</w:t>
      </w:r>
    </w:p>
    <w:p w14:paraId="7798A92E" w14:textId="33E27D1F"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t xml:space="preserve">richiesta carichi pendenti presso Agenzia delle Entrate, INPS, INAIL, Comune di </w:t>
      </w:r>
      <w:r w:rsidR="00F453B5">
        <w:rPr>
          <w:rFonts w:cstheme="minorHAnsi"/>
          <w:szCs w:val="22"/>
        </w:rPr>
        <w:t>_______;</w:t>
      </w:r>
    </w:p>
    <w:p w14:paraId="369F304A" w14:textId="77777777"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lastRenderedPageBreak/>
        <w:t>visura Centrale Rischi della Banca d</w:t>
      </w:r>
      <w:r>
        <w:rPr>
          <w:rFonts w:cstheme="minorHAnsi"/>
          <w:szCs w:val="22"/>
        </w:rPr>
        <w:t>’</w:t>
      </w:r>
      <w:r w:rsidRPr="001A020D">
        <w:rPr>
          <w:rFonts w:cstheme="minorHAnsi"/>
          <w:szCs w:val="22"/>
        </w:rPr>
        <w:t>Italia;</w:t>
      </w:r>
    </w:p>
    <w:p w14:paraId="140C53FD" w14:textId="77777777"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t xml:space="preserve">visura Crif; </w:t>
      </w:r>
    </w:p>
    <w:p w14:paraId="37FEC0DD" w14:textId="752B7C56"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t xml:space="preserve">verifica posizione debitoria </w:t>
      </w:r>
      <w:r w:rsidR="00D92B6E">
        <w:rPr>
          <w:rFonts w:cstheme="minorHAnsi"/>
          <w:szCs w:val="22"/>
        </w:rPr>
        <w:t xml:space="preserve">presso </w:t>
      </w:r>
      <w:r w:rsidRPr="001A020D">
        <w:rPr>
          <w:rFonts w:cstheme="minorHAnsi"/>
          <w:szCs w:val="22"/>
        </w:rPr>
        <w:t>gli Istituti di credito ed altri finanziatori con i quali è emersa l</w:t>
      </w:r>
      <w:r>
        <w:rPr>
          <w:rFonts w:cstheme="minorHAnsi"/>
          <w:szCs w:val="22"/>
        </w:rPr>
        <w:t>’</w:t>
      </w:r>
      <w:r w:rsidRPr="001A020D">
        <w:rPr>
          <w:rFonts w:cstheme="minorHAnsi"/>
          <w:szCs w:val="22"/>
        </w:rPr>
        <w:t>esistenza di pregresse operazioni di finanziamento;</w:t>
      </w:r>
    </w:p>
    <w:p w14:paraId="4339C1B7" w14:textId="204DF631" w:rsidR="00752705" w:rsidRPr="001A020D" w:rsidRDefault="00752705" w:rsidP="00673B7B">
      <w:pPr>
        <w:numPr>
          <w:ilvl w:val="0"/>
          <w:numId w:val="30"/>
        </w:numPr>
        <w:spacing w:before="60" w:after="60" w:line="276" w:lineRule="auto"/>
        <w:ind w:left="426" w:hanging="284"/>
        <w:rPr>
          <w:rFonts w:cstheme="minorHAnsi"/>
          <w:szCs w:val="22"/>
        </w:rPr>
      </w:pPr>
      <w:r w:rsidRPr="001A020D">
        <w:rPr>
          <w:rFonts w:cstheme="minorHAnsi"/>
          <w:szCs w:val="22"/>
        </w:rPr>
        <w:t>richiesta casellario giudizia</w:t>
      </w:r>
      <w:r w:rsidR="00F453B5">
        <w:rPr>
          <w:rFonts w:cstheme="minorHAnsi"/>
          <w:szCs w:val="22"/>
        </w:rPr>
        <w:t xml:space="preserve">le. </w:t>
      </w:r>
    </w:p>
    <w:p w14:paraId="19C964BF" w14:textId="2FAFC97A" w:rsidR="00752705" w:rsidRPr="001A020D" w:rsidRDefault="00752705" w:rsidP="00752705">
      <w:pPr>
        <w:spacing w:before="120" w:after="120" w:line="276" w:lineRule="auto"/>
        <w:rPr>
          <w:rFonts w:cstheme="minorHAnsi"/>
          <w:szCs w:val="22"/>
        </w:rPr>
      </w:pPr>
      <w:r w:rsidRPr="001A020D">
        <w:rPr>
          <w:rFonts w:cstheme="minorHAnsi"/>
          <w:szCs w:val="22"/>
        </w:rPr>
        <w:t>Il sottoscritto ha, inoltre, avuto incontri con il debitore che ha fornito chiarimenti sulle cause dell</w:t>
      </w:r>
      <w:r>
        <w:rPr>
          <w:rFonts w:cstheme="minorHAnsi"/>
          <w:szCs w:val="22"/>
        </w:rPr>
        <w:t>’</w:t>
      </w:r>
      <w:r w:rsidRPr="001A020D">
        <w:rPr>
          <w:rFonts w:cstheme="minorHAnsi"/>
          <w:szCs w:val="22"/>
        </w:rPr>
        <w:t>indebitamento e sulle ragioni della incapacità di adempiere le obbligazioni assunte.</w:t>
      </w:r>
    </w:p>
    <w:p w14:paraId="5E2AB001" w14:textId="69EA6E85" w:rsidR="00752705" w:rsidRPr="001A020D" w:rsidRDefault="00752705" w:rsidP="00752705">
      <w:pPr>
        <w:spacing w:line="276" w:lineRule="auto"/>
        <w:rPr>
          <w:rFonts w:cstheme="minorHAnsi"/>
          <w:szCs w:val="22"/>
        </w:rPr>
      </w:pPr>
      <w:r w:rsidRPr="001A020D">
        <w:rPr>
          <w:rFonts w:cstheme="minorHAnsi"/>
          <w:szCs w:val="22"/>
        </w:rPr>
        <w:t xml:space="preserve">Il </w:t>
      </w:r>
      <w:r w:rsidR="00A11B8C">
        <w:rPr>
          <w:rFonts w:cstheme="minorHAnsi"/>
          <w:szCs w:val="22"/>
        </w:rPr>
        <w:t>d</w:t>
      </w:r>
      <w:r w:rsidRPr="001A020D">
        <w:rPr>
          <w:rFonts w:cstheme="minorHAnsi"/>
          <w:szCs w:val="22"/>
        </w:rPr>
        <w:t>ebitore ha fornito le informazioni necessarie a redigere una relazione completa sulla situazione debitoria, patrimoniale e finanziaria, in maniera tale da permettere ai creditori coinvolti di poter decidere sull</w:t>
      </w:r>
      <w:r>
        <w:rPr>
          <w:rFonts w:cstheme="minorHAnsi"/>
          <w:szCs w:val="22"/>
        </w:rPr>
        <w:t>’</w:t>
      </w:r>
      <w:r w:rsidRPr="001A020D">
        <w:rPr>
          <w:rFonts w:cstheme="minorHAnsi"/>
          <w:szCs w:val="22"/>
        </w:rPr>
        <w:t xml:space="preserve">accoglimento o meno della presente proposta, con piena cognizione di causa.   </w:t>
      </w:r>
    </w:p>
    <w:p w14:paraId="26AEEE2E" w14:textId="77777777" w:rsidR="00752705" w:rsidRPr="00BC4DE7" w:rsidRDefault="00752705" w:rsidP="00752705">
      <w:pPr>
        <w:pStyle w:val="Titolo2"/>
      </w:pPr>
      <w:bookmarkStart w:id="23" w:name="_Toc160606486"/>
      <w:r w:rsidRPr="00BC4DE7">
        <w:t>Situazione familiare del debitore</w:t>
      </w:r>
      <w:bookmarkEnd w:id="23"/>
    </w:p>
    <w:p w14:paraId="1FF4300E" w14:textId="3D49774D" w:rsidR="00752705" w:rsidRPr="001A020D" w:rsidRDefault="00752705" w:rsidP="00752705">
      <w:pPr>
        <w:spacing w:after="0" w:line="276" w:lineRule="auto"/>
        <w:rPr>
          <w:rFonts w:cstheme="minorHAnsi"/>
          <w:szCs w:val="22"/>
        </w:rPr>
      </w:pPr>
      <w:r w:rsidRPr="001A020D">
        <w:rPr>
          <w:rFonts w:cstheme="minorHAnsi"/>
          <w:szCs w:val="22"/>
        </w:rPr>
        <w:t>Si riportano di seguito i dati anagrafici del debitore sovraindebitat</w:t>
      </w:r>
      <w:r w:rsidR="00F453B5">
        <w:rPr>
          <w:rFonts w:cstheme="minorHAnsi"/>
          <w:szCs w:val="22"/>
        </w:rPr>
        <w:t xml:space="preserve">o </w:t>
      </w:r>
      <w:r w:rsidRPr="001A020D">
        <w:rPr>
          <w:rFonts w:cstheme="minorHAnsi"/>
          <w:szCs w:val="22"/>
        </w:rPr>
        <w:t>e del suo nucleo familiare che, come risultante dal certificato di stato di famiglia (allegato), risulta composto da:</w:t>
      </w:r>
    </w:p>
    <w:p w14:paraId="75E45EA7" w14:textId="619ED169" w:rsidR="00752705" w:rsidRPr="001A020D" w:rsidRDefault="00A11B8C" w:rsidP="00752705">
      <w:pPr>
        <w:spacing w:before="240" w:after="120" w:line="276" w:lineRule="auto"/>
        <w:rPr>
          <w:rFonts w:cstheme="minorHAnsi"/>
          <w:b/>
          <w:szCs w:val="22"/>
        </w:rPr>
      </w:pPr>
      <w:r>
        <w:rPr>
          <w:rFonts w:cstheme="minorHAnsi"/>
          <w:b/>
          <w:szCs w:val="22"/>
        </w:rPr>
        <w:t>d</w:t>
      </w:r>
      <w:r w:rsidR="00752705" w:rsidRPr="001A020D">
        <w:rPr>
          <w:rFonts w:cstheme="minorHAnsi"/>
          <w:b/>
          <w:szCs w:val="22"/>
        </w:rPr>
        <w:t>ebitore:</w:t>
      </w:r>
    </w:p>
    <w:p w14:paraId="55101724" w14:textId="77777777" w:rsidR="00752705" w:rsidRPr="001A020D" w:rsidRDefault="00752705" w:rsidP="00752705">
      <w:pPr>
        <w:spacing w:after="60" w:line="276" w:lineRule="auto"/>
        <w:rPr>
          <w:rFonts w:cstheme="minorHAnsi"/>
          <w:szCs w:val="22"/>
        </w:rPr>
      </w:pPr>
      <w:r w:rsidRPr="001A020D">
        <w:rPr>
          <w:rFonts w:cstheme="minorHAnsi"/>
          <w:szCs w:val="22"/>
        </w:rPr>
        <w:t xml:space="preserve">Cognome     </w:t>
      </w:r>
      <w:r w:rsidRPr="001A020D">
        <w:rPr>
          <w:rFonts w:cstheme="minorHAnsi"/>
          <w:szCs w:val="22"/>
        </w:rPr>
        <w:tab/>
      </w:r>
      <w:r w:rsidRPr="001A020D">
        <w:rPr>
          <w:rFonts w:cstheme="minorHAnsi"/>
          <w:szCs w:val="22"/>
        </w:rPr>
        <w:tab/>
        <w:t>_________________</w:t>
      </w:r>
    </w:p>
    <w:p w14:paraId="65549E43" w14:textId="77777777" w:rsidR="00752705" w:rsidRPr="001A020D" w:rsidRDefault="00752705" w:rsidP="00752705">
      <w:pPr>
        <w:spacing w:after="60" w:line="276" w:lineRule="auto"/>
        <w:rPr>
          <w:rFonts w:cstheme="minorHAnsi"/>
          <w:szCs w:val="22"/>
        </w:rPr>
      </w:pPr>
      <w:r w:rsidRPr="001A020D">
        <w:rPr>
          <w:rFonts w:cstheme="minorHAnsi"/>
          <w:szCs w:val="22"/>
        </w:rPr>
        <w:t>Nome</w:t>
      </w:r>
      <w:r w:rsidRPr="001A020D">
        <w:rPr>
          <w:rFonts w:cstheme="minorHAnsi"/>
          <w:szCs w:val="22"/>
        </w:rPr>
        <w:tab/>
      </w:r>
      <w:r w:rsidRPr="001A020D">
        <w:rPr>
          <w:rFonts w:cstheme="minorHAnsi"/>
          <w:szCs w:val="22"/>
        </w:rPr>
        <w:tab/>
      </w:r>
      <w:r w:rsidRPr="001A020D">
        <w:rPr>
          <w:rFonts w:cstheme="minorHAnsi"/>
          <w:szCs w:val="22"/>
        </w:rPr>
        <w:tab/>
        <w:t>_________________</w:t>
      </w:r>
    </w:p>
    <w:p w14:paraId="7A48568A" w14:textId="77777777" w:rsidR="00752705" w:rsidRPr="001A020D" w:rsidRDefault="00752705" w:rsidP="00752705">
      <w:pPr>
        <w:spacing w:after="60" w:line="276" w:lineRule="auto"/>
        <w:rPr>
          <w:rFonts w:cstheme="minorHAnsi"/>
          <w:szCs w:val="22"/>
        </w:rPr>
      </w:pPr>
      <w:r w:rsidRPr="001A020D">
        <w:rPr>
          <w:rFonts w:cstheme="minorHAnsi"/>
          <w:szCs w:val="22"/>
        </w:rPr>
        <w:t>Codice Fiscale</w:t>
      </w:r>
      <w:r w:rsidRPr="001A020D">
        <w:rPr>
          <w:rFonts w:cstheme="minorHAnsi"/>
          <w:szCs w:val="22"/>
        </w:rPr>
        <w:tab/>
      </w:r>
      <w:r w:rsidRPr="001A020D">
        <w:rPr>
          <w:rFonts w:cstheme="minorHAnsi"/>
          <w:szCs w:val="22"/>
        </w:rPr>
        <w:tab/>
        <w:t>_________________</w:t>
      </w:r>
    </w:p>
    <w:p w14:paraId="442CE30B" w14:textId="77777777" w:rsidR="00752705" w:rsidRPr="001A020D" w:rsidRDefault="00752705" w:rsidP="00752705">
      <w:pPr>
        <w:spacing w:after="60" w:line="276" w:lineRule="auto"/>
        <w:rPr>
          <w:rFonts w:cstheme="minorHAnsi"/>
          <w:szCs w:val="22"/>
        </w:rPr>
      </w:pPr>
      <w:r w:rsidRPr="001A020D">
        <w:rPr>
          <w:rFonts w:cstheme="minorHAnsi"/>
          <w:szCs w:val="22"/>
        </w:rPr>
        <w:t>Comune di nascita</w:t>
      </w:r>
      <w:r w:rsidRPr="001A020D">
        <w:rPr>
          <w:rFonts w:cstheme="minorHAnsi"/>
          <w:szCs w:val="22"/>
        </w:rPr>
        <w:tab/>
        <w:t>_________________</w:t>
      </w:r>
    </w:p>
    <w:p w14:paraId="090F0107" w14:textId="77777777" w:rsidR="00752705" w:rsidRPr="001A020D" w:rsidRDefault="00752705" w:rsidP="00752705">
      <w:pPr>
        <w:spacing w:after="60" w:line="276" w:lineRule="auto"/>
        <w:rPr>
          <w:rFonts w:cstheme="minorHAnsi"/>
          <w:szCs w:val="22"/>
        </w:rPr>
      </w:pPr>
      <w:r w:rsidRPr="001A020D">
        <w:rPr>
          <w:rFonts w:cstheme="minorHAnsi"/>
          <w:szCs w:val="22"/>
        </w:rPr>
        <w:t xml:space="preserve">Data di nascita </w:t>
      </w:r>
      <w:r w:rsidRPr="001A020D">
        <w:rPr>
          <w:rFonts w:cstheme="minorHAnsi"/>
          <w:szCs w:val="22"/>
        </w:rPr>
        <w:tab/>
      </w:r>
      <w:r w:rsidRPr="001A020D">
        <w:rPr>
          <w:rFonts w:cstheme="minorHAnsi"/>
          <w:szCs w:val="22"/>
        </w:rPr>
        <w:tab/>
        <w:t>_________________</w:t>
      </w:r>
    </w:p>
    <w:p w14:paraId="1FA72FD4" w14:textId="77777777" w:rsidR="00752705" w:rsidRPr="001A020D" w:rsidRDefault="00752705" w:rsidP="00752705">
      <w:pPr>
        <w:spacing w:after="60" w:line="276" w:lineRule="auto"/>
        <w:rPr>
          <w:rFonts w:cstheme="minorHAnsi"/>
          <w:szCs w:val="22"/>
        </w:rPr>
      </w:pPr>
      <w:r w:rsidRPr="001A020D">
        <w:rPr>
          <w:rFonts w:cstheme="minorHAnsi"/>
          <w:szCs w:val="22"/>
        </w:rPr>
        <w:t>Comune di residenza</w:t>
      </w:r>
      <w:r w:rsidRPr="001A020D">
        <w:rPr>
          <w:rFonts w:cstheme="minorHAnsi"/>
          <w:szCs w:val="22"/>
        </w:rPr>
        <w:tab/>
        <w:t>_________________</w:t>
      </w:r>
    </w:p>
    <w:p w14:paraId="6BE29A06" w14:textId="77777777" w:rsidR="00752705" w:rsidRPr="001A020D" w:rsidRDefault="00752705" w:rsidP="00752705">
      <w:pPr>
        <w:spacing w:after="60" w:line="276" w:lineRule="auto"/>
        <w:rPr>
          <w:rFonts w:cstheme="minorHAnsi"/>
          <w:szCs w:val="22"/>
        </w:rPr>
      </w:pPr>
      <w:r w:rsidRPr="001A020D">
        <w:rPr>
          <w:rFonts w:cstheme="minorHAnsi"/>
          <w:szCs w:val="22"/>
        </w:rPr>
        <w:t xml:space="preserve">Indirizzo di residenza </w:t>
      </w:r>
      <w:r w:rsidRPr="001A020D">
        <w:rPr>
          <w:rFonts w:cstheme="minorHAnsi"/>
          <w:szCs w:val="22"/>
        </w:rPr>
        <w:tab/>
        <w:t>_________________</w:t>
      </w:r>
    </w:p>
    <w:p w14:paraId="6F3BD95A" w14:textId="77777777" w:rsidR="00752705" w:rsidRPr="001A020D" w:rsidRDefault="00752705" w:rsidP="00752705">
      <w:pPr>
        <w:spacing w:after="60" w:line="276" w:lineRule="auto"/>
        <w:rPr>
          <w:rFonts w:cstheme="minorHAnsi"/>
          <w:szCs w:val="22"/>
        </w:rPr>
      </w:pPr>
      <w:r w:rsidRPr="001A020D">
        <w:rPr>
          <w:rFonts w:cstheme="minorHAnsi"/>
          <w:szCs w:val="22"/>
        </w:rPr>
        <w:t>Cap</w:t>
      </w:r>
      <w:r w:rsidRPr="001A020D">
        <w:rPr>
          <w:rFonts w:cstheme="minorHAnsi"/>
          <w:szCs w:val="22"/>
        </w:rPr>
        <w:tab/>
      </w:r>
      <w:r w:rsidRPr="001A020D">
        <w:rPr>
          <w:rFonts w:cstheme="minorHAnsi"/>
          <w:szCs w:val="22"/>
        </w:rPr>
        <w:tab/>
      </w:r>
      <w:r w:rsidRPr="001A020D">
        <w:rPr>
          <w:rFonts w:cstheme="minorHAnsi"/>
          <w:szCs w:val="22"/>
        </w:rPr>
        <w:tab/>
        <w:t>_________________</w:t>
      </w:r>
    </w:p>
    <w:p w14:paraId="660E5797" w14:textId="77777777" w:rsidR="00752705" w:rsidRPr="001A020D" w:rsidRDefault="00752705" w:rsidP="00752705">
      <w:pPr>
        <w:spacing w:after="60" w:line="276" w:lineRule="auto"/>
        <w:rPr>
          <w:rFonts w:cstheme="minorHAnsi"/>
          <w:szCs w:val="22"/>
        </w:rPr>
      </w:pPr>
      <w:r w:rsidRPr="001A020D">
        <w:rPr>
          <w:rFonts w:cstheme="minorHAnsi"/>
          <w:szCs w:val="22"/>
        </w:rPr>
        <w:t>Stato civile</w:t>
      </w:r>
      <w:r w:rsidRPr="001A020D">
        <w:rPr>
          <w:rFonts w:cstheme="minorHAnsi"/>
          <w:szCs w:val="22"/>
        </w:rPr>
        <w:tab/>
      </w:r>
      <w:r w:rsidRPr="001A020D">
        <w:rPr>
          <w:rFonts w:cstheme="minorHAnsi"/>
          <w:szCs w:val="22"/>
        </w:rPr>
        <w:tab/>
        <w:t>_________________</w:t>
      </w:r>
    </w:p>
    <w:p w14:paraId="4F432C79" w14:textId="77777777" w:rsidR="00752705" w:rsidRPr="001A020D" w:rsidRDefault="00752705" w:rsidP="00752705">
      <w:pPr>
        <w:spacing w:after="60" w:line="276" w:lineRule="auto"/>
        <w:rPr>
          <w:rFonts w:cstheme="minorHAnsi"/>
          <w:szCs w:val="22"/>
        </w:rPr>
      </w:pPr>
      <w:r w:rsidRPr="001A020D">
        <w:rPr>
          <w:rFonts w:cstheme="minorHAnsi"/>
          <w:szCs w:val="22"/>
        </w:rPr>
        <w:t>Impiego</w:t>
      </w:r>
      <w:r w:rsidRPr="001A020D">
        <w:rPr>
          <w:rFonts w:cstheme="minorHAnsi"/>
          <w:szCs w:val="22"/>
        </w:rPr>
        <w:tab/>
      </w:r>
      <w:r w:rsidRPr="001A020D">
        <w:rPr>
          <w:rFonts w:cstheme="minorHAnsi"/>
          <w:szCs w:val="22"/>
        </w:rPr>
        <w:tab/>
        <w:t>_________________</w:t>
      </w:r>
    </w:p>
    <w:p w14:paraId="5F0DF805" w14:textId="2D6AB67E" w:rsidR="00752705" w:rsidRPr="001A020D" w:rsidRDefault="00A11B8C" w:rsidP="00752705">
      <w:pPr>
        <w:spacing w:before="240" w:after="120" w:line="276" w:lineRule="auto"/>
        <w:rPr>
          <w:rFonts w:cstheme="minorHAnsi"/>
          <w:b/>
          <w:szCs w:val="22"/>
        </w:rPr>
      </w:pPr>
      <w:r>
        <w:rPr>
          <w:rFonts w:cstheme="minorHAnsi"/>
          <w:b/>
          <w:szCs w:val="22"/>
        </w:rPr>
        <w:t>F</w:t>
      </w:r>
      <w:r w:rsidR="00752705" w:rsidRPr="001A020D">
        <w:rPr>
          <w:rFonts w:cstheme="minorHAnsi"/>
          <w:b/>
          <w:szCs w:val="22"/>
        </w:rPr>
        <w:t xml:space="preserve">amiliare/i del </w:t>
      </w:r>
      <w:r>
        <w:rPr>
          <w:rFonts w:cstheme="minorHAnsi"/>
          <w:b/>
          <w:szCs w:val="22"/>
        </w:rPr>
        <w:t>d</w:t>
      </w:r>
      <w:r w:rsidR="00752705" w:rsidRPr="001A020D">
        <w:rPr>
          <w:rFonts w:cstheme="minorHAnsi"/>
          <w:b/>
          <w:szCs w:val="22"/>
        </w:rPr>
        <w:t>ebitore:</w:t>
      </w:r>
    </w:p>
    <w:p w14:paraId="35F0BE65" w14:textId="77777777" w:rsidR="00752705" w:rsidRPr="001A020D" w:rsidRDefault="00752705" w:rsidP="00752705">
      <w:pPr>
        <w:spacing w:after="60" w:line="276" w:lineRule="auto"/>
        <w:rPr>
          <w:rFonts w:cstheme="minorHAnsi"/>
          <w:szCs w:val="22"/>
        </w:rPr>
      </w:pPr>
      <w:r w:rsidRPr="001A020D">
        <w:rPr>
          <w:rFonts w:cstheme="minorHAnsi"/>
          <w:szCs w:val="22"/>
        </w:rPr>
        <w:t xml:space="preserve">Cognome     </w:t>
      </w:r>
      <w:r w:rsidRPr="001A020D">
        <w:rPr>
          <w:rFonts w:cstheme="minorHAnsi"/>
          <w:szCs w:val="22"/>
        </w:rPr>
        <w:tab/>
      </w:r>
      <w:r w:rsidRPr="001A020D">
        <w:rPr>
          <w:rFonts w:cstheme="minorHAnsi"/>
          <w:szCs w:val="22"/>
        </w:rPr>
        <w:tab/>
        <w:t>_________________</w:t>
      </w:r>
    </w:p>
    <w:p w14:paraId="6FC4F5B7" w14:textId="77777777" w:rsidR="00752705" w:rsidRPr="001A020D" w:rsidRDefault="00752705" w:rsidP="00752705">
      <w:pPr>
        <w:spacing w:after="60" w:line="276" w:lineRule="auto"/>
        <w:rPr>
          <w:rFonts w:cstheme="minorHAnsi"/>
          <w:szCs w:val="22"/>
        </w:rPr>
      </w:pPr>
      <w:r w:rsidRPr="001A020D">
        <w:rPr>
          <w:rFonts w:cstheme="minorHAnsi"/>
          <w:szCs w:val="22"/>
        </w:rPr>
        <w:t xml:space="preserve">Nome </w:t>
      </w:r>
      <w:r w:rsidRPr="001A020D">
        <w:rPr>
          <w:rFonts w:cstheme="minorHAnsi"/>
          <w:szCs w:val="22"/>
        </w:rPr>
        <w:tab/>
      </w:r>
      <w:r w:rsidRPr="001A020D">
        <w:rPr>
          <w:rFonts w:cstheme="minorHAnsi"/>
          <w:szCs w:val="22"/>
        </w:rPr>
        <w:tab/>
      </w:r>
      <w:r w:rsidRPr="001A020D">
        <w:rPr>
          <w:rFonts w:cstheme="minorHAnsi"/>
          <w:szCs w:val="22"/>
        </w:rPr>
        <w:tab/>
        <w:t>_________________</w:t>
      </w:r>
    </w:p>
    <w:p w14:paraId="72136331" w14:textId="77777777" w:rsidR="00752705" w:rsidRPr="001A020D" w:rsidRDefault="00752705" w:rsidP="00752705">
      <w:pPr>
        <w:spacing w:after="60" w:line="276" w:lineRule="auto"/>
        <w:rPr>
          <w:rFonts w:cstheme="minorHAnsi"/>
          <w:szCs w:val="22"/>
        </w:rPr>
      </w:pPr>
      <w:r w:rsidRPr="001A020D">
        <w:rPr>
          <w:rFonts w:cstheme="minorHAnsi"/>
          <w:szCs w:val="22"/>
        </w:rPr>
        <w:t>Codice Fiscale</w:t>
      </w:r>
      <w:r w:rsidRPr="001A020D">
        <w:rPr>
          <w:rFonts w:cstheme="minorHAnsi"/>
          <w:szCs w:val="22"/>
        </w:rPr>
        <w:tab/>
      </w:r>
      <w:r w:rsidRPr="001A020D">
        <w:rPr>
          <w:rFonts w:cstheme="minorHAnsi"/>
          <w:szCs w:val="22"/>
        </w:rPr>
        <w:tab/>
        <w:t>_________________</w:t>
      </w:r>
    </w:p>
    <w:p w14:paraId="6CD1366D" w14:textId="77777777" w:rsidR="00752705" w:rsidRPr="001A020D" w:rsidRDefault="00752705" w:rsidP="00752705">
      <w:pPr>
        <w:spacing w:after="60" w:line="276" w:lineRule="auto"/>
        <w:rPr>
          <w:rFonts w:cstheme="minorHAnsi"/>
          <w:szCs w:val="22"/>
        </w:rPr>
      </w:pPr>
      <w:r w:rsidRPr="001A020D">
        <w:rPr>
          <w:rFonts w:cstheme="minorHAnsi"/>
          <w:szCs w:val="22"/>
        </w:rPr>
        <w:t>Comune di nascita</w:t>
      </w:r>
      <w:r w:rsidRPr="001A020D">
        <w:rPr>
          <w:rFonts w:cstheme="minorHAnsi"/>
          <w:szCs w:val="22"/>
        </w:rPr>
        <w:tab/>
        <w:t>_________________</w:t>
      </w:r>
    </w:p>
    <w:p w14:paraId="3121D588" w14:textId="77777777" w:rsidR="00752705" w:rsidRPr="001A020D" w:rsidRDefault="00752705" w:rsidP="00752705">
      <w:pPr>
        <w:spacing w:after="60" w:line="276" w:lineRule="auto"/>
        <w:rPr>
          <w:rFonts w:cstheme="minorHAnsi"/>
          <w:szCs w:val="22"/>
        </w:rPr>
      </w:pPr>
      <w:r w:rsidRPr="001A020D">
        <w:rPr>
          <w:rFonts w:cstheme="minorHAnsi"/>
          <w:szCs w:val="22"/>
        </w:rPr>
        <w:t xml:space="preserve">Data di nascita </w:t>
      </w:r>
      <w:r w:rsidRPr="001A020D">
        <w:rPr>
          <w:rFonts w:cstheme="minorHAnsi"/>
          <w:szCs w:val="22"/>
        </w:rPr>
        <w:tab/>
      </w:r>
      <w:r w:rsidRPr="001A020D">
        <w:rPr>
          <w:rFonts w:cstheme="minorHAnsi"/>
          <w:szCs w:val="22"/>
        </w:rPr>
        <w:tab/>
        <w:t>_________________</w:t>
      </w:r>
    </w:p>
    <w:p w14:paraId="7A098577" w14:textId="77777777" w:rsidR="00752705" w:rsidRPr="001A020D" w:rsidRDefault="00752705" w:rsidP="00752705">
      <w:pPr>
        <w:spacing w:after="60" w:line="276" w:lineRule="auto"/>
        <w:rPr>
          <w:rFonts w:cstheme="minorHAnsi"/>
          <w:szCs w:val="22"/>
        </w:rPr>
      </w:pPr>
      <w:r w:rsidRPr="001A020D">
        <w:rPr>
          <w:rFonts w:cstheme="minorHAnsi"/>
          <w:szCs w:val="22"/>
        </w:rPr>
        <w:t>Comune di residenza</w:t>
      </w:r>
      <w:r w:rsidRPr="001A020D">
        <w:rPr>
          <w:rFonts w:cstheme="minorHAnsi"/>
          <w:szCs w:val="22"/>
        </w:rPr>
        <w:tab/>
        <w:t>_________________</w:t>
      </w:r>
    </w:p>
    <w:p w14:paraId="5A5215DF" w14:textId="77777777" w:rsidR="00752705" w:rsidRPr="001A020D" w:rsidRDefault="00752705" w:rsidP="00752705">
      <w:pPr>
        <w:spacing w:after="60" w:line="276" w:lineRule="auto"/>
        <w:rPr>
          <w:rFonts w:cstheme="minorHAnsi"/>
          <w:szCs w:val="22"/>
        </w:rPr>
      </w:pPr>
      <w:r w:rsidRPr="001A020D">
        <w:rPr>
          <w:rFonts w:cstheme="minorHAnsi"/>
          <w:szCs w:val="22"/>
        </w:rPr>
        <w:t xml:space="preserve">Indirizzo di residenza </w:t>
      </w:r>
      <w:r w:rsidRPr="001A020D">
        <w:rPr>
          <w:rFonts w:cstheme="minorHAnsi"/>
          <w:szCs w:val="22"/>
        </w:rPr>
        <w:tab/>
        <w:t>_________________</w:t>
      </w:r>
    </w:p>
    <w:p w14:paraId="1A1DFEBB" w14:textId="77777777" w:rsidR="00752705" w:rsidRPr="001A020D" w:rsidRDefault="00752705" w:rsidP="00752705">
      <w:pPr>
        <w:spacing w:after="60" w:line="276" w:lineRule="auto"/>
        <w:rPr>
          <w:rFonts w:cstheme="minorHAnsi"/>
          <w:szCs w:val="22"/>
        </w:rPr>
      </w:pPr>
      <w:r w:rsidRPr="001A020D">
        <w:rPr>
          <w:rFonts w:cstheme="minorHAnsi"/>
          <w:szCs w:val="22"/>
        </w:rPr>
        <w:t>Cap</w:t>
      </w:r>
      <w:r w:rsidRPr="001A020D">
        <w:rPr>
          <w:rFonts w:cstheme="minorHAnsi"/>
          <w:szCs w:val="22"/>
        </w:rPr>
        <w:tab/>
      </w:r>
      <w:r w:rsidRPr="001A020D">
        <w:rPr>
          <w:rFonts w:cstheme="minorHAnsi"/>
          <w:szCs w:val="22"/>
        </w:rPr>
        <w:tab/>
      </w:r>
      <w:r w:rsidRPr="001A020D">
        <w:rPr>
          <w:rFonts w:cstheme="minorHAnsi"/>
          <w:szCs w:val="22"/>
        </w:rPr>
        <w:tab/>
        <w:t>_________________</w:t>
      </w:r>
    </w:p>
    <w:p w14:paraId="0BC202EF" w14:textId="77777777" w:rsidR="00752705" w:rsidRPr="001A020D" w:rsidRDefault="00752705" w:rsidP="00752705">
      <w:pPr>
        <w:spacing w:after="60" w:line="276" w:lineRule="auto"/>
        <w:rPr>
          <w:rFonts w:cstheme="minorHAnsi"/>
          <w:szCs w:val="22"/>
        </w:rPr>
      </w:pPr>
      <w:r w:rsidRPr="001A020D">
        <w:rPr>
          <w:rFonts w:cstheme="minorHAnsi"/>
          <w:szCs w:val="22"/>
        </w:rPr>
        <w:lastRenderedPageBreak/>
        <w:t>Stato civile</w:t>
      </w:r>
      <w:r w:rsidRPr="001A020D">
        <w:rPr>
          <w:rFonts w:cstheme="minorHAnsi"/>
          <w:szCs w:val="22"/>
        </w:rPr>
        <w:tab/>
      </w:r>
      <w:r w:rsidRPr="001A020D">
        <w:rPr>
          <w:rFonts w:cstheme="minorHAnsi"/>
          <w:szCs w:val="22"/>
        </w:rPr>
        <w:tab/>
        <w:t>_________________</w:t>
      </w:r>
    </w:p>
    <w:p w14:paraId="2CF74ABD" w14:textId="77777777" w:rsidR="00752705" w:rsidRPr="001A020D" w:rsidRDefault="00752705" w:rsidP="00752705">
      <w:pPr>
        <w:spacing w:after="60" w:line="276" w:lineRule="auto"/>
        <w:rPr>
          <w:rFonts w:cstheme="minorHAnsi"/>
          <w:szCs w:val="22"/>
        </w:rPr>
      </w:pPr>
      <w:r w:rsidRPr="001A020D">
        <w:rPr>
          <w:rFonts w:cstheme="minorHAnsi"/>
          <w:szCs w:val="22"/>
        </w:rPr>
        <w:t>Rapporto di parentela</w:t>
      </w:r>
      <w:r w:rsidRPr="001A020D">
        <w:rPr>
          <w:rFonts w:cstheme="minorHAnsi"/>
          <w:szCs w:val="22"/>
        </w:rPr>
        <w:tab/>
        <w:t>_________________</w:t>
      </w:r>
    </w:p>
    <w:p w14:paraId="25FB0C2E" w14:textId="77777777" w:rsidR="00752705" w:rsidRPr="001A020D" w:rsidRDefault="00752705" w:rsidP="00752705">
      <w:pPr>
        <w:spacing w:after="60" w:line="276" w:lineRule="auto"/>
        <w:rPr>
          <w:rFonts w:cstheme="minorHAnsi"/>
          <w:szCs w:val="22"/>
        </w:rPr>
      </w:pPr>
      <w:r w:rsidRPr="001A020D">
        <w:rPr>
          <w:rFonts w:cstheme="minorHAnsi"/>
          <w:szCs w:val="22"/>
        </w:rPr>
        <w:t>Impiego</w:t>
      </w:r>
      <w:r w:rsidRPr="001A020D">
        <w:rPr>
          <w:rFonts w:cstheme="minorHAnsi"/>
          <w:szCs w:val="22"/>
        </w:rPr>
        <w:tab/>
      </w:r>
      <w:r w:rsidRPr="001A020D">
        <w:rPr>
          <w:rFonts w:cstheme="minorHAnsi"/>
          <w:szCs w:val="22"/>
        </w:rPr>
        <w:tab/>
        <w:t>_________________</w:t>
      </w:r>
    </w:p>
    <w:p w14:paraId="2B0EFA2F" w14:textId="4672A1BC" w:rsidR="00752705" w:rsidRPr="001A020D" w:rsidRDefault="00752705" w:rsidP="00752705">
      <w:pPr>
        <w:spacing w:before="240" w:after="120" w:line="276" w:lineRule="auto"/>
        <w:rPr>
          <w:rFonts w:cstheme="minorHAnsi"/>
          <w:i/>
          <w:szCs w:val="22"/>
        </w:rPr>
      </w:pPr>
      <w:r w:rsidRPr="001A020D">
        <w:rPr>
          <w:rFonts w:cstheme="minorHAnsi"/>
          <w:i/>
          <w:szCs w:val="22"/>
        </w:rPr>
        <w:t>(inserire eventuali altri familiari del debitore)</w:t>
      </w:r>
    </w:p>
    <w:p w14:paraId="78A09CC3" w14:textId="6D4D0F74" w:rsidR="00752705" w:rsidRPr="00BC4DE7" w:rsidRDefault="00752705" w:rsidP="00752705">
      <w:pPr>
        <w:pStyle w:val="Titolo2"/>
      </w:pPr>
      <w:bookmarkStart w:id="24" w:name="_Toc160606487"/>
      <w:r w:rsidRPr="00BC4DE7">
        <w:t>Indicazione delle cause dell’indebitamento e della diligenza impiegata dal debitore nell’assumere le obbligazioni (ai sensi dell’art. 68</w:t>
      </w:r>
      <w:r>
        <w:t>,</w:t>
      </w:r>
      <w:r w:rsidRPr="00BC4DE7">
        <w:t xml:space="preserve"> comma 2</w:t>
      </w:r>
      <w:r>
        <w:t>,</w:t>
      </w:r>
      <w:r w:rsidRPr="00BC4DE7">
        <w:t xml:space="preserve"> lett</w:t>
      </w:r>
      <w:r>
        <w:t>.</w:t>
      </w:r>
      <w:r w:rsidRPr="00BC4DE7">
        <w:t xml:space="preserve"> a)</w:t>
      </w:r>
      <w:r w:rsidR="00F453B5">
        <w:t xml:space="preserve"> CCII)</w:t>
      </w:r>
      <w:bookmarkEnd w:id="24"/>
    </w:p>
    <w:p w14:paraId="44AACDD0" w14:textId="3A1868FD" w:rsidR="00752705" w:rsidRPr="00213BCB" w:rsidRDefault="00752705" w:rsidP="00752705">
      <w:pPr>
        <w:spacing w:after="120" w:line="276" w:lineRule="auto"/>
        <w:rPr>
          <w:rFonts w:cstheme="minorHAnsi"/>
          <w:szCs w:val="22"/>
        </w:rPr>
      </w:pPr>
      <w:r w:rsidRPr="00213BCB">
        <w:rPr>
          <w:rFonts w:cstheme="minorHAnsi"/>
          <w:szCs w:val="22"/>
        </w:rPr>
        <w:t xml:space="preserve">L’esame della documentazione depositata dal </w:t>
      </w:r>
      <w:r w:rsidR="00A11B8C" w:rsidRPr="00213BCB">
        <w:rPr>
          <w:rFonts w:cstheme="minorHAnsi"/>
          <w:szCs w:val="22"/>
        </w:rPr>
        <w:t>d</w:t>
      </w:r>
      <w:r w:rsidRPr="00213BCB">
        <w:rPr>
          <w:rFonts w:cstheme="minorHAnsi"/>
          <w:szCs w:val="22"/>
        </w:rPr>
        <w:t xml:space="preserve">ebitore a corredo del piano di ristrutturazione dei debiti e </w:t>
      </w:r>
      <w:r w:rsidR="00F453B5" w:rsidRPr="00213BCB">
        <w:rPr>
          <w:rFonts w:cstheme="minorHAnsi"/>
          <w:szCs w:val="22"/>
        </w:rPr>
        <w:t xml:space="preserve">di </w:t>
      </w:r>
      <w:r w:rsidRPr="00213BCB">
        <w:rPr>
          <w:rFonts w:cstheme="minorHAnsi"/>
          <w:szCs w:val="22"/>
        </w:rPr>
        <w:t xml:space="preserve">quella acquisita dallo scrivente gestore della crisi </w:t>
      </w:r>
      <w:r w:rsidR="00F453B5" w:rsidRPr="00213BCB">
        <w:rPr>
          <w:rFonts w:cstheme="minorHAnsi"/>
          <w:szCs w:val="22"/>
        </w:rPr>
        <w:t xml:space="preserve">unitamente alle </w:t>
      </w:r>
      <w:r w:rsidRPr="00213BCB">
        <w:rPr>
          <w:rFonts w:cstheme="minorHAnsi"/>
          <w:szCs w:val="22"/>
        </w:rPr>
        <w:t xml:space="preserve">ulteriori informazioni acquisite in sede di incontro con il debitore hanno permesso </w:t>
      </w:r>
      <w:r w:rsidR="00F453B5" w:rsidRPr="00213BCB">
        <w:rPr>
          <w:rFonts w:cstheme="minorHAnsi"/>
          <w:szCs w:val="22"/>
        </w:rPr>
        <w:t xml:space="preserve">al sottoscritto gestore </w:t>
      </w:r>
      <w:r w:rsidRPr="00213BCB">
        <w:rPr>
          <w:rFonts w:cstheme="minorHAnsi"/>
          <w:szCs w:val="22"/>
        </w:rPr>
        <w:t xml:space="preserve">di ricostruire che le cause e le circostanze dell’indebitamento del Sig. _____________, </w:t>
      </w:r>
      <w:r w:rsidR="00213BCB">
        <w:rPr>
          <w:rFonts w:cstheme="minorHAnsi"/>
          <w:szCs w:val="22"/>
        </w:rPr>
        <w:t xml:space="preserve">sono </w:t>
      </w:r>
      <w:r w:rsidRPr="00213BCB">
        <w:rPr>
          <w:rFonts w:cstheme="minorHAnsi"/>
          <w:szCs w:val="22"/>
        </w:rPr>
        <w:t>riconducibili a:</w:t>
      </w:r>
    </w:p>
    <w:p w14:paraId="67A690D5" w14:textId="40A0695C" w:rsidR="00752705" w:rsidRPr="00213BCB" w:rsidRDefault="00752705" w:rsidP="00752705">
      <w:pPr>
        <w:spacing w:after="120" w:line="276" w:lineRule="auto"/>
        <w:rPr>
          <w:rFonts w:cstheme="minorHAnsi"/>
          <w:i/>
          <w:szCs w:val="22"/>
        </w:rPr>
      </w:pPr>
      <w:r w:rsidRPr="00213BCB">
        <w:rPr>
          <w:rFonts w:cstheme="minorHAnsi"/>
          <w:i/>
          <w:szCs w:val="22"/>
        </w:rPr>
        <w:t xml:space="preserve">(riportare una descrizione delle cause dell’indebitamento ed in particolare di come si </w:t>
      </w:r>
      <w:r w:rsidR="005B05F9" w:rsidRPr="00213BCB">
        <w:rPr>
          <w:rFonts w:cstheme="minorHAnsi"/>
          <w:i/>
          <w:szCs w:val="22"/>
        </w:rPr>
        <w:t xml:space="preserve">sia generato </w:t>
      </w:r>
      <w:r w:rsidRPr="00213BCB">
        <w:rPr>
          <w:rFonts w:cstheme="minorHAnsi"/>
          <w:i/>
          <w:szCs w:val="22"/>
        </w:rPr>
        <w:t xml:space="preserve">l’indebitamento indicando anche la situazione </w:t>
      </w:r>
      <w:r w:rsidR="0012779D" w:rsidRPr="00213BCB">
        <w:rPr>
          <w:rFonts w:cstheme="minorHAnsi"/>
          <w:i/>
          <w:szCs w:val="22"/>
        </w:rPr>
        <w:t xml:space="preserve">patrimoniale e reddituale </w:t>
      </w:r>
      <w:r w:rsidRPr="00213BCB">
        <w:rPr>
          <w:rFonts w:cstheme="minorHAnsi"/>
          <w:i/>
          <w:szCs w:val="22"/>
        </w:rPr>
        <w:t xml:space="preserve">del consumatore al momento della stipula dei finanziamenti) </w:t>
      </w:r>
    </w:p>
    <w:p w14:paraId="7C0F2746" w14:textId="6B399AD4" w:rsidR="00752705" w:rsidRPr="00213BCB" w:rsidRDefault="00752705" w:rsidP="00752705">
      <w:pPr>
        <w:spacing w:after="120" w:line="276" w:lineRule="auto"/>
        <w:rPr>
          <w:rFonts w:cstheme="minorHAnsi"/>
          <w:szCs w:val="22"/>
        </w:rPr>
      </w:pPr>
      <w:r w:rsidRPr="00213BCB">
        <w:rPr>
          <w:rFonts w:cstheme="minorHAnsi"/>
          <w:szCs w:val="22"/>
        </w:rPr>
        <w:t xml:space="preserve">La prospettiva di adempiere le obbligazioni da parte del </w:t>
      </w:r>
      <w:r w:rsidR="00A11B8C" w:rsidRPr="00213BCB">
        <w:rPr>
          <w:rFonts w:cstheme="minorHAnsi"/>
          <w:szCs w:val="22"/>
        </w:rPr>
        <w:t xml:space="preserve">debitore </w:t>
      </w:r>
      <w:r w:rsidRPr="00213BCB">
        <w:rPr>
          <w:rFonts w:cstheme="minorHAnsi"/>
          <w:szCs w:val="22"/>
        </w:rPr>
        <w:t xml:space="preserve">viene mostrata dalla adeguatezza dei flussi di entrate e uscite prospettiche a ogni sottoscrizione di operazioni di finanziamento. </w:t>
      </w:r>
    </w:p>
    <w:p w14:paraId="6C6297D8" w14:textId="362500FC" w:rsidR="00752705" w:rsidRPr="00213BCB" w:rsidRDefault="00752705" w:rsidP="00752705">
      <w:pPr>
        <w:spacing w:after="120" w:line="276" w:lineRule="auto"/>
        <w:rPr>
          <w:rFonts w:cstheme="minorHAnsi"/>
          <w:szCs w:val="22"/>
        </w:rPr>
      </w:pPr>
      <w:r w:rsidRPr="00213BCB">
        <w:rPr>
          <w:rFonts w:cstheme="minorHAnsi"/>
          <w:szCs w:val="22"/>
        </w:rPr>
        <w:t xml:space="preserve">Al fine di coadiuvare il </w:t>
      </w:r>
      <w:r w:rsidR="00A11B8C" w:rsidRPr="00213BCB">
        <w:rPr>
          <w:rFonts w:cstheme="minorHAnsi"/>
          <w:szCs w:val="22"/>
        </w:rPr>
        <w:t>g</w:t>
      </w:r>
      <w:r w:rsidRPr="00213BCB">
        <w:rPr>
          <w:rFonts w:cstheme="minorHAnsi"/>
          <w:szCs w:val="22"/>
        </w:rPr>
        <w:t xml:space="preserve">iudice </w:t>
      </w:r>
      <w:r w:rsidR="00A11B8C" w:rsidRPr="00213BCB">
        <w:rPr>
          <w:rFonts w:cstheme="minorHAnsi"/>
          <w:szCs w:val="22"/>
        </w:rPr>
        <w:t>d</w:t>
      </w:r>
      <w:r w:rsidRPr="00213BCB">
        <w:rPr>
          <w:rFonts w:cstheme="minorHAnsi"/>
          <w:szCs w:val="22"/>
        </w:rPr>
        <w:t xml:space="preserve">elegato nella valutazione della diligenza del debitore, si rappresenta, per ciascun finanziamento sottoscritto, la situazione prospettica in cui versava il debitore alla data della sottoscrizione: </w:t>
      </w:r>
    </w:p>
    <w:p w14:paraId="1D683D92" w14:textId="77777777" w:rsidR="00752705" w:rsidRPr="0048662E" w:rsidRDefault="00752705" w:rsidP="00752705">
      <w:pPr>
        <w:spacing w:before="240" w:after="120" w:line="276" w:lineRule="auto"/>
        <w:rPr>
          <w:rFonts w:cstheme="minorHAnsi"/>
          <w:szCs w:val="22"/>
          <w:u w:val="single"/>
        </w:rPr>
      </w:pPr>
      <w:r w:rsidRPr="0048662E">
        <w:rPr>
          <w:rFonts w:cstheme="minorHAnsi"/>
          <w:szCs w:val="22"/>
          <w:u w:val="single"/>
        </w:rPr>
        <w:t xml:space="preserve">Finanziamento 1  </w:t>
      </w:r>
    </w:p>
    <w:p w14:paraId="430EC682" w14:textId="77777777" w:rsidR="00752705" w:rsidRPr="001A020D" w:rsidRDefault="00752705" w:rsidP="00752705">
      <w:pPr>
        <w:spacing w:line="276" w:lineRule="auto"/>
        <w:rPr>
          <w:rFonts w:cstheme="minorHAnsi"/>
          <w:szCs w:val="22"/>
        </w:rPr>
      </w:pPr>
      <w:r w:rsidRPr="001A020D">
        <w:rPr>
          <w:rFonts w:cstheme="minorHAnsi"/>
          <w:szCs w:val="22"/>
        </w:rPr>
        <w:t>(</w:t>
      </w:r>
      <w:r w:rsidRPr="003A45BE">
        <w:rPr>
          <w:rFonts w:cstheme="minorHAnsi"/>
          <w:i/>
          <w:iCs/>
          <w:szCs w:val="22"/>
        </w:rPr>
        <w:t>Descrivere la situazione prospettica al momento della sottoscrizione del contratto</w:t>
      </w:r>
      <w:r w:rsidRPr="001A020D">
        <w:rPr>
          <w:rFonts w:cstheme="minorHAnsi"/>
          <w:szCs w:val="22"/>
        </w:rPr>
        <w:t>)</w:t>
      </w:r>
    </w:p>
    <w:p w14:paraId="28E2331C" w14:textId="77777777" w:rsidR="00752705" w:rsidRPr="0048662E" w:rsidRDefault="00752705" w:rsidP="00752705">
      <w:pPr>
        <w:spacing w:before="240" w:after="120" w:line="276" w:lineRule="auto"/>
        <w:rPr>
          <w:rFonts w:cstheme="minorHAnsi"/>
          <w:szCs w:val="22"/>
          <w:u w:val="single"/>
        </w:rPr>
      </w:pPr>
      <w:r w:rsidRPr="0048662E">
        <w:rPr>
          <w:rFonts w:cstheme="minorHAnsi"/>
          <w:szCs w:val="22"/>
          <w:u w:val="single"/>
        </w:rPr>
        <w:t>Finanziamento 2</w:t>
      </w:r>
    </w:p>
    <w:p w14:paraId="08CF7066" w14:textId="77777777" w:rsidR="00752705" w:rsidRDefault="00752705" w:rsidP="00752705">
      <w:pPr>
        <w:spacing w:after="240" w:line="276" w:lineRule="auto"/>
        <w:rPr>
          <w:rFonts w:cstheme="minorHAnsi"/>
          <w:szCs w:val="22"/>
        </w:rPr>
      </w:pPr>
      <w:r w:rsidRPr="001A020D">
        <w:rPr>
          <w:rFonts w:cstheme="minorHAnsi"/>
          <w:szCs w:val="22"/>
        </w:rPr>
        <w:t>(</w:t>
      </w:r>
      <w:r w:rsidRPr="003A45BE">
        <w:rPr>
          <w:rFonts w:cstheme="minorHAnsi"/>
          <w:i/>
          <w:iCs/>
          <w:szCs w:val="22"/>
        </w:rPr>
        <w:t>Descrivere la situazione prospettica al momento della sottoscrizione del contratto</w:t>
      </w:r>
      <w:r w:rsidRPr="001A020D">
        <w:rPr>
          <w:rFonts w:cstheme="minorHAnsi"/>
          <w:szCs w:val="22"/>
        </w:rPr>
        <w:t>)</w:t>
      </w:r>
    </w:p>
    <w:p w14:paraId="1917A783" w14:textId="097CEB34" w:rsidR="00752705" w:rsidRPr="001A020D" w:rsidRDefault="00752705" w:rsidP="00752705">
      <w:pPr>
        <w:spacing w:before="120" w:after="120" w:line="276" w:lineRule="auto"/>
        <w:rPr>
          <w:rFonts w:cstheme="minorHAnsi"/>
          <w:szCs w:val="22"/>
        </w:rPr>
      </w:pPr>
      <w:r w:rsidRPr="001A020D">
        <w:rPr>
          <w:rFonts w:cstheme="minorHAnsi"/>
          <w:szCs w:val="22"/>
        </w:rPr>
        <w:t xml:space="preserve">Il sig. __________dal ______ ha lavorato presso la società ______ ricoprendo la mansione _____, con un reddito medio lordo di circa </w:t>
      </w:r>
      <w:r w:rsidR="00445603">
        <w:rPr>
          <w:rFonts w:cstheme="minorHAnsi"/>
          <w:szCs w:val="22"/>
        </w:rPr>
        <w:t>e</w:t>
      </w:r>
      <w:r w:rsidR="00340BDB">
        <w:rPr>
          <w:rFonts w:cstheme="minorHAnsi"/>
          <w:szCs w:val="22"/>
        </w:rPr>
        <w:t>uro</w:t>
      </w:r>
      <w:r w:rsidRPr="001A020D">
        <w:rPr>
          <w:rFonts w:cstheme="minorHAnsi"/>
          <w:szCs w:val="22"/>
        </w:rPr>
        <w:t xml:space="preserve"> ______.</w:t>
      </w:r>
    </w:p>
    <w:p w14:paraId="3B8217BE" w14:textId="01376BDD" w:rsidR="00752705" w:rsidRPr="001A020D" w:rsidRDefault="00A11B8C" w:rsidP="00752705">
      <w:pPr>
        <w:spacing w:before="120" w:after="120" w:line="276" w:lineRule="auto"/>
        <w:rPr>
          <w:rFonts w:cstheme="minorHAnsi"/>
          <w:szCs w:val="22"/>
        </w:rPr>
      </w:pPr>
      <w:r>
        <w:rPr>
          <w:rFonts w:cstheme="minorHAnsi"/>
          <w:szCs w:val="22"/>
        </w:rPr>
        <w:t>In data _________</w:t>
      </w:r>
      <w:r w:rsidR="00752705" w:rsidRPr="001A020D">
        <w:rPr>
          <w:rFonts w:cstheme="minorHAnsi"/>
          <w:szCs w:val="22"/>
        </w:rPr>
        <w:t xml:space="preserve">, il sig. _______è stato </w:t>
      </w:r>
      <w:r>
        <w:rPr>
          <w:rFonts w:cstheme="minorHAnsi"/>
          <w:szCs w:val="22"/>
        </w:rPr>
        <w:t>raggiunto da licenziamento per le seguenti motivazioni (</w:t>
      </w:r>
      <w:r w:rsidRPr="003A45BE">
        <w:rPr>
          <w:rFonts w:cstheme="minorHAnsi"/>
          <w:i/>
          <w:iCs/>
          <w:szCs w:val="22"/>
        </w:rPr>
        <w:t>indicare</w:t>
      </w:r>
      <w:r>
        <w:rPr>
          <w:rFonts w:cstheme="minorHAnsi"/>
          <w:szCs w:val="22"/>
        </w:rPr>
        <w:t>____).</w:t>
      </w:r>
    </w:p>
    <w:p w14:paraId="08D5B4FC" w14:textId="5D0C9CB3" w:rsidR="008260CE" w:rsidRDefault="00752705" w:rsidP="00752705">
      <w:pPr>
        <w:spacing w:before="120" w:after="120" w:line="276" w:lineRule="auto"/>
        <w:rPr>
          <w:rFonts w:cstheme="minorHAnsi"/>
          <w:szCs w:val="22"/>
        </w:rPr>
      </w:pPr>
      <w:r w:rsidRPr="001A020D">
        <w:rPr>
          <w:rFonts w:cstheme="minorHAnsi"/>
          <w:szCs w:val="22"/>
        </w:rPr>
        <w:t>Il sig. _____si è sempre adoperato per svolgere un</w:t>
      </w:r>
      <w:r>
        <w:rPr>
          <w:rFonts w:cstheme="minorHAnsi"/>
          <w:szCs w:val="22"/>
        </w:rPr>
        <w:t>’</w:t>
      </w:r>
      <w:r w:rsidRPr="001A020D">
        <w:rPr>
          <w:rFonts w:cstheme="minorHAnsi"/>
          <w:szCs w:val="22"/>
        </w:rPr>
        <w:t>attività che garantisse alla famiglia una vita dignitosa e, esaminando le varie attività svolte, si apprende che ora lavora/non lavora ______</w:t>
      </w:r>
      <w:r w:rsidR="008260CE">
        <w:rPr>
          <w:rFonts w:cstheme="minorHAnsi"/>
          <w:szCs w:val="22"/>
        </w:rPr>
        <w:br w:type="page"/>
      </w:r>
    </w:p>
    <w:p w14:paraId="098CDCAD" w14:textId="36101F46" w:rsidR="00752705" w:rsidRPr="00B37F13" w:rsidRDefault="00752705" w:rsidP="00B37F13">
      <w:pPr>
        <w:pStyle w:val="Titolo2"/>
      </w:pPr>
      <w:bookmarkStart w:id="25" w:name="_Toc160606488"/>
      <w:r w:rsidRPr="00B37F13">
        <w:lastRenderedPageBreak/>
        <w:t xml:space="preserve">Esposizione delle ragioni dell’incapacità del </w:t>
      </w:r>
      <w:r w:rsidR="008520C5" w:rsidRPr="00B37F13">
        <w:t>d</w:t>
      </w:r>
      <w:r w:rsidRPr="00B37F13">
        <w:t xml:space="preserve">ebitore </w:t>
      </w:r>
      <w:r w:rsidR="00213BCB">
        <w:t>di</w:t>
      </w:r>
      <w:r w:rsidRPr="00B37F13">
        <w:t xml:space="preserve"> adempiere le obbligazioni assunte (ai sensi dell’art. 68, comma 2, lett. b)</w:t>
      </w:r>
      <w:r w:rsidR="00340BDB" w:rsidRPr="00B37F13">
        <w:t>, CCII)</w:t>
      </w:r>
      <w:r w:rsidR="00F8435F">
        <w:t>)</w:t>
      </w:r>
      <w:bookmarkEnd w:id="25"/>
    </w:p>
    <w:p w14:paraId="7BFA8401" w14:textId="77777777" w:rsidR="00752705" w:rsidRPr="001A020D" w:rsidRDefault="00752705" w:rsidP="00752705">
      <w:pPr>
        <w:spacing w:line="276" w:lineRule="auto"/>
        <w:rPr>
          <w:rFonts w:cstheme="minorHAnsi"/>
          <w:i/>
          <w:szCs w:val="22"/>
        </w:rPr>
      </w:pPr>
      <w:r w:rsidRPr="001A020D">
        <w:rPr>
          <w:rFonts w:cstheme="minorHAnsi"/>
          <w:i/>
          <w:szCs w:val="22"/>
        </w:rPr>
        <w:t>(esporre le circostanze che hanno generato la incapacità di adempiere alle obbligazioni assunte)</w:t>
      </w:r>
    </w:p>
    <w:p w14:paraId="54A70C2E" w14:textId="09BC2433" w:rsidR="00752705" w:rsidRPr="001A020D" w:rsidRDefault="00752705" w:rsidP="00752705">
      <w:pPr>
        <w:spacing w:after="120" w:line="276" w:lineRule="auto"/>
        <w:rPr>
          <w:rFonts w:cstheme="minorHAnsi"/>
          <w:i/>
          <w:szCs w:val="22"/>
        </w:rPr>
      </w:pPr>
      <w:r w:rsidRPr="001A020D">
        <w:rPr>
          <w:rFonts w:cstheme="minorHAnsi"/>
          <w:szCs w:val="22"/>
        </w:rPr>
        <w:t>Nella valutazione delle ragioni dell</w:t>
      </w:r>
      <w:r>
        <w:rPr>
          <w:rFonts w:cstheme="minorHAnsi"/>
          <w:szCs w:val="22"/>
        </w:rPr>
        <w:t>’</w:t>
      </w:r>
      <w:r w:rsidRPr="001A020D">
        <w:rPr>
          <w:rFonts w:cstheme="minorHAnsi"/>
          <w:szCs w:val="22"/>
        </w:rPr>
        <w:t xml:space="preserve">incapacità del </w:t>
      </w:r>
      <w:r w:rsidR="00A11B8C">
        <w:rPr>
          <w:rFonts w:cstheme="minorHAnsi"/>
          <w:szCs w:val="22"/>
        </w:rPr>
        <w:t>d</w:t>
      </w:r>
      <w:r w:rsidRPr="001A020D">
        <w:rPr>
          <w:rFonts w:cstheme="minorHAnsi"/>
          <w:szCs w:val="22"/>
        </w:rPr>
        <w:t xml:space="preserve">ebitore </w:t>
      </w:r>
      <w:r w:rsidR="00213BCB">
        <w:rPr>
          <w:rFonts w:cstheme="minorHAnsi"/>
          <w:szCs w:val="22"/>
        </w:rPr>
        <w:t>di</w:t>
      </w:r>
      <w:r w:rsidRPr="001A020D">
        <w:rPr>
          <w:rFonts w:cstheme="minorHAnsi"/>
          <w:szCs w:val="22"/>
        </w:rPr>
        <w:t xml:space="preserve"> adempiere le obbligazioni assunte, un ruolo senza dubbio di rilievo assume la considerazione delle necessità della famiglia intese qui come spese necessarie a far fronte alla soddisfazione dei bisogni primari essenziali dei suoi componenti, come il diritto alla salute e ad un</w:t>
      </w:r>
      <w:r>
        <w:rPr>
          <w:rFonts w:cstheme="minorHAnsi"/>
          <w:szCs w:val="22"/>
        </w:rPr>
        <w:t>’</w:t>
      </w:r>
      <w:r w:rsidRPr="001A020D">
        <w:rPr>
          <w:rFonts w:cstheme="minorHAnsi"/>
          <w:szCs w:val="22"/>
        </w:rPr>
        <w:t xml:space="preserve">esistenza dignitosa </w:t>
      </w:r>
      <w:r w:rsidRPr="001A020D">
        <w:rPr>
          <w:rFonts w:cstheme="minorHAnsi"/>
          <w:i/>
          <w:szCs w:val="22"/>
        </w:rPr>
        <w:t xml:space="preserve">(per esempio: situazione che si è aggravata a causa del licenziamento, di una malattia sopravvenuta, del venir meno di altre fonti di reddito). </w:t>
      </w:r>
    </w:p>
    <w:p w14:paraId="278B1741" w14:textId="7975FCFC" w:rsidR="00752705" w:rsidRPr="001A020D" w:rsidRDefault="00340BDB" w:rsidP="00752705">
      <w:pPr>
        <w:spacing w:after="120" w:line="276" w:lineRule="auto"/>
        <w:rPr>
          <w:rFonts w:cstheme="minorHAnsi"/>
          <w:szCs w:val="22"/>
        </w:rPr>
      </w:pPr>
      <w:r>
        <w:rPr>
          <w:rFonts w:cstheme="minorHAnsi"/>
          <w:szCs w:val="22"/>
        </w:rPr>
        <w:t xml:space="preserve">Sotto tale profilo il </w:t>
      </w:r>
      <w:r w:rsidRPr="00FB07A7">
        <w:rPr>
          <w:rFonts w:cstheme="minorHAnsi"/>
          <w:szCs w:val="22"/>
        </w:rPr>
        <w:t>sottoscritto ha tenuto conto</w:t>
      </w:r>
      <w:r w:rsidRPr="00C16183">
        <w:rPr>
          <w:rFonts w:cstheme="minorHAnsi"/>
          <w:szCs w:val="22"/>
        </w:rPr>
        <w:t xml:space="preserve"> </w:t>
      </w:r>
      <w:r w:rsidR="00752705" w:rsidRPr="00FB07A7">
        <w:rPr>
          <w:rFonts w:cstheme="minorHAnsi"/>
          <w:szCs w:val="22"/>
        </w:rPr>
        <w:t>della spesa media mensile effettiva soste</w:t>
      </w:r>
      <w:r w:rsidR="00752705" w:rsidRPr="00C16183">
        <w:rPr>
          <w:rFonts w:cstheme="minorHAnsi"/>
          <w:szCs w:val="22"/>
        </w:rPr>
        <w:t xml:space="preserve">nuta dalla famiglia del </w:t>
      </w:r>
      <w:r w:rsidR="00A11B8C">
        <w:rPr>
          <w:rFonts w:cstheme="minorHAnsi"/>
          <w:szCs w:val="22"/>
        </w:rPr>
        <w:t>d</w:t>
      </w:r>
      <w:r w:rsidR="00752705" w:rsidRPr="00C16183">
        <w:rPr>
          <w:rFonts w:cstheme="minorHAnsi"/>
          <w:szCs w:val="22"/>
        </w:rPr>
        <w:t xml:space="preserve">ebitore </w:t>
      </w:r>
      <w:r w:rsidR="00FB07A7" w:rsidRPr="00FC1A9C">
        <w:rPr>
          <w:rFonts w:cstheme="minorHAnsi"/>
          <w:szCs w:val="22"/>
        </w:rPr>
        <w:t xml:space="preserve">prendendo in considerazione </w:t>
      </w:r>
      <w:r w:rsidR="00752705" w:rsidRPr="00C16183">
        <w:rPr>
          <w:rFonts w:cstheme="minorHAnsi"/>
          <w:szCs w:val="22"/>
        </w:rPr>
        <w:t>le sole</w:t>
      </w:r>
      <w:r w:rsidR="00752705" w:rsidRPr="001A020D">
        <w:rPr>
          <w:rFonts w:cstheme="minorHAnsi"/>
          <w:szCs w:val="22"/>
        </w:rPr>
        <w:t xml:space="preserve"> spese indispensabili per il sostentamento.</w:t>
      </w:r>
    </w:p>
    <w:p w14:paraId="1E07EA96" w14:textId="026C8BB1" w:rsidR="00752705" w:rsidRPr="001A020D" w:rsidRDefault="00752705" w:rsidP="00752705">
      <w:pPr>
        <w:spacing w:after="120" w:line="276" w:lineRule="auto"/>
        <w:rPr>
          <w:rFonts w:cstheme="minorHAnsi"/>
          <w:szCs w:val="22"/>
        </w:rPr>
      </w:pPr>
      <w:r w:rsidRPr="001A020D">
        <w:rPr>
          <w:rFonts w:cstheme="minorHAnsi"/>
          <w:szCs w:val="22"/>
        </w:rPr>
        <w:t>Le ragioni dell</w:t>
      </w:r>
      <w:r>
        <w:rPr>
          <w:rFonts w:cstheme="minorHAnsi"/>
          <w:szCs w:val="22"/>
        </w:rPr>
        <w:t>’</w:t>
      </w:r>
      <w:r w:rsidRPr="001A020D">
        <w:rPr>
          <w:rFonts w:cstheme="minorHAnsi"/>
          <w:szCs w:val="22"/>
        </w:rPr>
        <w:t xml:space="preserve">incapacità del </w:t>
      </w:r>
      <w:r w:rsidR="00A11B8C">
        <w:rPr>
          <w:rFonts w:cstheme="minorHAnsi"/>
          <w:szCs w:val="22"/>
        </w:rPr>
        <w:t>d</w:t>
      </w:r>
      <w:r w:rsidRPr="001A020D">
        <w:rPr>
          <w:rFonts w:cstheme="minorHAnsi"/>
          <w:szCs w:val="22"/>
        </w:rPr>
        <w:t xml:space="preserve">ebitore ad adempiere le obbligazioni assunte sono dovute ad un evidente stato di sovraindebitamento </w:t>
      </w:r>
      <w:r w:rsidR="00340BDB">
        <w:rPr>
          <w:rFonts w:cstheme="minorHAnsi"/>
          <w:szCs w:val="22"/>
        </w:rPr>
        <w:t>che le circostanze familiari (</w:t>
      </w:r>
      <w:r w:rsidR="00A11B8C">
        <w:rPr>
          <w:rFonts w:cstheme="minorHAnsi"/>
          <w:szCs w:val="22"/>
        </w:rPr>
        <w:t xml:space="preserve">_________, indicare quali; </w:t>
      </w:r>
      <w:r w:rsidR="00340BDB">
        <w:rPr>
          <w:rFonts w:cstheme="minorHAnsi"/>
          <w:szCs w:val="22"/>
        </w:rPr>
        <w:t>a titolo esemplificativo</w:t>
      </w:r>
      <w:r w:rsidR="00A11B8C">
        <w:rPr>
          <w:rFonts w:cstheme="minorHAnsi"/>
          <w:szCs w:val="22"/>
        </w:rPr>
        <w:t>,</w:t>
      </w:r>
      <w:r w:rsidR="00340BDB">
        <w:rPr>
          <w:rFonts w:cstheme="minorHAnsi"/>
          <w:szCs w:val="22"/>
        </w:rPr>
        <w:t xml:space="preserve"> </w:t>
      </w:r>
      <w:r w:rsidRPr="001A020D">
        <w:rPr>
          <w:rFonts w:cstheme="minorHAnsi"/>
          <w:szCs w:val="22"/>
        </w:rPr>
        <w:t xml:space="preserve">perdita del lavoro del </w:t>
      </w:r>
      <w:r w:rsidR="00FE4D6B">
        <w:rPr>
          <w:rFonts w:cstheme="minorHAnsi"/>
          <w:szCs w:val="22"/>
        </w:rPr>
        <w:t>d</w:t>
      </w:r>
      <w:r w:rsidRPr="001A020D">
        <w:rPr>
          <w:rFonts w:cstheme="minorHAnsi"/>
          <w:szCs w:val="22"/>
        </w:rPr>
        <w:t>ebitore e conseguente contrazione dei redditi familiari</w:t>
      </w:r>
      <w:r w:rsidR="00340BDB">
        <w:rPr>
          <w:rFonts w:cstheme="minorHAnsi"/>
          <w:szCs w:val="22"/>
        </w:rPr>
        <w:t>, circostanze familiari impreviste, etc.) hanno aggravato</w:t>
      </w:r>
      <w:r w:rsidRPr="001A020D">
        <w:rPr>
          <w:rFonts w:cstheme="minorHAnsi"/>
          <w:szCs w:val="22"/>
        </w:rPr>
        <w:t xml:space="preserve">. </w:t>
      </w:r>
    </w:p>
    <w:p w14:paraId="30BF4B65" w14:textId="06FE9F12" w:rsidR="00752705" w:rsidRPr="001A020D" w:rsidRDefault="00752705" w:rsidP="00752705">
      <w:pPr>
        <w:spacing w:after="120" w:line="276" w:lineRule="auto"/>
        <w:rPr>
          <w:rFonts w:cstheme="minorHAnsi"/>
          <w:szCs w:val="22"/>
        </w:rPr>
      </w:pPr>
      <w:r w:rsidRPr="001A020D">
        <w:rPr>
          <w:rFonts w:cstheme="minorHAnsi"/>
          <w:szCs w:val="22"/>
        </w:rPr>
        <w:t xml:space="preserve">Come si evince dalla documentazione depositata dal sig. _________, il patrimonio prontamente liquidabile entro i prossimi </w:t>
      </w:r>
      <w:r w:rsidR="00A11B8C">
        <w:rPr>
          <w:rFonts w:cstheme="minorHAnsi"/>
          <w:szCs w:val="22"/>
        </w:rPr>
        <w:t>dodici</w:t>
      </w:r>
      <w:r w:rsidRPr="001A020D">
        <w:rPr>
          <w:rFonts w:cstheme="minorHAnsi"/>
          <w:szCs w:val="22"/>
        </w:rPr>
        <w:t xml:space="preserve"> mesi è insufficiente a coprire le passività in scadenza nei prossimi </w:t>
      </w:r>
      <w:r w:rsidR="00A11B8C">
        <w:rPr>
          <w:rFonts w:cstheme="minorHAnsi"/>
          <w:szCs w:val="22"/>
        </w:rPr>
        <w:t>dodici</w:t>
      </w:r>
      <w:r w:rsidRPr="001A020D">
        <w:rPr>
          <w:rFonts w:cstheme="minorHAnsi"/>
          <w:szCs w:val="22"/>
        </w:rPr>
        <w:t xml:space="preserve"> mesi a</w:t>
      </w:r>
      <w:r w:rsidR="00340BDB">
        <w:rPr>
          <w:rFonts w:cstheme="minorHAnsi"/>
          <w:szCs w:val="22"/>
        </w:rPr>
        <w:t xml:space="preserve">lle quali </w:t>
      </w:r>
      <w:r w:rsidRPr="001A020D">
        <w:rPr>
          <w:rFonts w:cstheme="minorHAnsi"/>
          <w:szCs w:val="22"/>
        </w:rPr>
        <w:t>devono sommarsi le spese necessarie per il mantenimento proprio e della propria famiglia che il debitore deve indispensabilmente pagare con proprie risorse</w:t>
      </w:r>
      <w:r w:rsidR="00340BDB">
        <w:rPr>
          <w:rFonts w:cstheme="minorHAnsi"/>
          <w:szCs w:val="22"/>
        </w:rPr>
        <w:t xml:space="preserve"> </w:t>
      </w:r>
      <w:r w:rsidRPr="001A020D">
        <w:rPr>
          <w:rFonts w:cstheme="minorHAnsi"/>
          <w:szCs w:val="22"/>
        </w:rPr>
        <w:t>verificandosi</w:t>
      </w:r>
      <w:r w:rsidR="00340BDB">
        <w:rPr>
          <w:rFonts w:cstheme="minorHAnsi"/>
          <w:szCs w:val="22"/>
        </w:rPr>
        <w:t>,</w:t>
      </w:r>
      <w:r w:rsidRPr="001A020D">
        <w:rPr>
          <w:rFonts w:cstheme="minorHAnsi"/>
          <w:szCs w:val="22"/>
        </w:rPr>
        <w:t xml:space="preserve"> pertanto</w:t>
      </w:r>
      <w:r w:rsidR="00340BDB">
        <w:rPr>
          <w:rFonts w:cstheme="minorHAnsi"/>
          <w:szCs w:val="22"/>
        </w:rPr>
        <w:t>,</w:t>
      </w:r>
      <w:r w:rsidRPr="001A020D">
        <w:rPr>
          <w:rFonts w:cstheme="minorHAnsi"/>
          <w:szCs w:val="22"/>
        </w:rPr>
        <w:t xml:space="preserve"> uno </w:t>
      </w:r>
      <w:r>
        <w:rPr>
          <w:rFonts w:cstheme="minorHAnsi"/>
          <w:szCs w:val="22"/>
        </w:rPr>
        <w:t>“</w:t>
      </w:r>
      <w:r w:rsidRPr="001A020D">
        <w:rPr>
          <w:rFonts w:cstheme="minorHAnsi"/>
          <w:szCs w:val="22"/>
        </w:rPr>
        <w:t>stato di sovraindebitamento</w:t>
      </w:r>
      <w:r>
        <w:rPr>
          <w:rFonts w:cstheme="minorHAnsi"/>
          <w:szCs w:val="22"/>
        </w:rPr>
        <w:t>”</w:t>
      </w:r>
      <w:r w:rsidRPr="001A020D">
        <w:rPr>
          <w:rFonts w:cstheme="minorHAnsi"/>
          <w:szCs w:val="22"/>
        </w:rPr>
        <w:t>.</w:t>
      </w:r>
    </w:p>
    <w:p w14:paraId="35BC1F6F" w14:textId="11702B06" w:rsidR="00752705" w:rsidRPr="00BC4DE7" w:rsidRDefault="00752705" w:rsidP="00752705">
      <w:pPr>
        <w:pStyle w:val="Titolo2"/>
      </w:pPr>
      <w:bookmarkStart w:id="26" w:name="_Toc160606489"/>
      <w:r w:rsidRPr="00BC4DE7">
        <w:t xml:space="preserve">Analisi della documentazione prodotta dal </w:t>
      </w:r>
      <w:r w:rsidR="008520C5">
        <w:t>d</w:t>
      </w:r>
      <w:r w:rsidRPr="00BC4DE7">
        <w:t>ebitore</w:t>
      </w:r>
      <w:bookmarkEnd w:id="26"/>
      <w:r w:rsidRPr="00BC4DE7">
        <w:t xml:space="preserve"> </w:t>
      </w:r>
    </w:p>
    <w:p w14:paraId="0D0EB294" w14:textId="407CE41A" w:rsidR="00752705" w:rsidRPr="001A020D" w:rsidRDefault="00752705" w:rsidP="00752705">
      <w:pPr>
        <w:spacing w:after="120" w:line="276" w:lineRule="auto"/>
        <w:rPr>
          <w:rFonts w:cstheme="minorHAnsi"/>
          <w:szCs w:val="22"/>
        </w:rPr>
      </w:pPr>
      <w:r w:rsidRPr="001A020D">
        <w:rPr>
          <w:rFonts w:cstheme="minorHAnsi"/>
          <w:szCs w:val="22"/>
        </w:rPr>
        <w:t>Si riportano di seguito le verifiche effettuate dal gestore sulla documentazione consegnata dal debitore ai sensi dell</w:t>
      </w:r>
      <w:r>
        <w:rPr>
          <w:rFonts w:cstheme="minorHAnsi"/>
          <w:szCs w:val="22"/>
        </w:rPr>
        <w:t>’</w:t>
      </w:r>
      <w:r w:rsidRPr="001A020D">
        <w:rPr>
          <w:rFonts w:cstheme="minorHAnsi"/>
          <w:szCs w:val="22"/>
        </w:rPr>
        <w:t>art. 67</w:t>
      </w:r>
      <w:r w:rsidR="00081C85">
        <w:rPr>
          <w:rFonts w:cstheme="minorHAnsi"/>
          <w:szCs w:val="22"/>
        </w:rPr>
        <w:t>,</w:t>
      </w:r>
      <w:r w:rsidRPr="001A020D">
        <w:rPr>
          <w:rFonts w:cstheme="minorHAnsi"/>
          <w:szCs w:val="22"/>
        </w:rPr>
        <w:t xml:space="preserve"> comma 2</w:t>
      </w:r>
      <w:r w:rsidR="00081C85">
        <w:rPr>
          <w:rFonts w:cstheme="minorHAnsi"/>
          <w:szCs w:val="22"/>
        </w:rPr>
        <w:t>,</w:t>
      </w:r>
      <w:r w:rsidRPr="001A020D">
        <w:rPr>
          <w:rFonts w:cstheme="minorHAnsi"/>
          <w:szCs w:val="22"/>
        </w:rPr>
        <w:t xml:space="preserve"> CCII. </w:t>
      </w:r>
    </w:p>
    <w:p w14:paraId="07E595A9" w14:textId="50EF68F4" w:rsidR="00752705" w:rsidRPr="001A020D" w:rsidRDefault="00752705" w:rsidP="00673B7B">
      <w:pPr>
        <w:numPr>
          <w:ilvl w:val="1"/>
          <w:numId w:val="32"/>
        </w:numPr>
        <w:spacing w:before="240" w:after="120" w:line="276" w:lineRule="auto"/>
        <w:ind w:left="426" w:hanging="284"/>
        <w:rPr>
          <w:rFonts w:cstheme="minorHAnsi"/>
          <w:szCs w:val="22"/>
        </w:rPr>
      </w:pPr>
      <w:r w:rsidRPr="001A020D">
        <w:rPr>
          <w:rFonts w:cstheme="minorHAnsi"/>
          <w:b/>
          <w:szCs w:val="22"/>
        </w:rPr>
        <w:t>La situazione debitoria del consumatore sovraindebitato: l</w:t>
      </w:r>
      <w:r>
        <w:rPr>
          <w:rFonts w:cstheme="minorHAnsi"/>
          <w:b/>
          <w:szCs w:val="22"/>
        </w:rPr>
        <w:t>’</w:t>
      </w:r>
      <w:r w:rsidRPr="001A020D">
        <w:rPr>
          <w:rFonts w:cstheme="minorHAnsi"/>
          <w:b/>
          <w:szCs w:val="22"/>
        </w:rPr>
        <w:t xml:space="preserve">elenco dei creditori </w:t>
      </w:r>
      <w:r w:rsidRPr="001A020D">
        <w:rPr>
          <w:rFonts w:cstheme="minorHAnsi"/>
          <w:szCs w:val="22"/>
        </w:rPr>
        <w:t>(art. 67, comma 2</w:t>
      </w:r>
      <w:r>
        <w:rPr>
          <w:rFonts w:cstheme="minorHAnsi"/>
          <w:szCs w:val="22"/>
        </w:rPr>
        <w:t>,</w:t>
      </w:r>
      <w:r w:rsidRPr="001A020D">
        <w:rPr>
          <w:rFonts w:cstheme="minorHAnsi"/>
          <w:szCs w:val="22"/>
        </w:rPr>
        <w:t xml:space="preserve"> lett</w:t>
      </w:r>
      <w:r>
        <w:rPr>
          <w:rFonts w:cstheme="minorHAnsi"/>
          <w:szCs w:val="22"/>
        </w:rPr>
        <w:t>.</w:t>
      </w:r>
      <w:r w:rsidRPr="001A020D">
        <w:rPr>
          <w:rFonts w:cstheme="minorHAnsi"/>
          <w:szCs w:val="22"/>
        </w:rPr>
        <w:t xml:space="preserve"> a) </w:t>
      </w:r>
      <w:r w:rsidR="00763A98">
        <w:rPr>
          <w:rFonts w:cstheme="minorHAnsi"/>
          <w:szCs w:val="22"/>
        </w:rPr>
        <w:t>CCII)</w:t>
      </w:r>
      <w:r w:rsidR="00A11B8C">
        <w:rPr>
          <w:rFonts w:cstheme="minorHAnsi"/>
          <w:szCs w:val="22"/>
        </w:rPr>
        <w:t>)</w:t>
      </w:r>
    </w:p>
    <w:p w14:paraId="0DAB2939" w14:textId="391BC17D" w:rsidR="00752705" w:rsidRPr="001A020D" w:rsidRDefault="00752705" w:rsidP="00752705">
      <w:pPr>
        <w:spacing w:before="120" w:after="240" w:line="276" w:lineRule="auto"/>
        <w:rPr>
          <w:rFonts w:cstheme="minorHAnsi"/>
          <w:szCs w:val="22"/>
        </w:rPr>
      </w:pPr>
      <w:r w:rsidRPr="001A020D">
        <w:rPr>
          <w:rFonts w:cstheme="minorHAnsi"/>
          <w:szCs w:val="22"/>
        </w:rPr>
        <w:t xml:space="preserve">Sulla base della documentazione prodotta e delle informazioni fornite dal </w:t>
      </w:r>
      <w:r w:rsidR="00A11B8C">
        <w:rPr>
          <w:rFonts w:cstheme="minorHAnsi"/>
          <w:szCs w:val="22"/>
        </w:rPr>
        <w:t xml:space="preserve">debitore, </w:t>
      </w:r>
      <w:r w:rsidRPr="001A020D">
        <w:rPr>
          <w:rFonts w:cstheme="minorHAnsi"/>
          <w:szCs w:val="22"/>
        </w:rPr>
        <w:t>nonché dei riscontri effettuati dal gestore della crisi, la posizione debitoria può individuarsi come segue. Si riportano di seguito dettagliate informazioni circa l</w:t>
      </w:r>
      <w:r>
        <w:rPr>
          <w:rFonts w:cstheme="minorHAnsi"/>
          <w:szCs w:val="22"/>
        </w:rPr>
        <w:t>’</w:t>
      </w:r>
      <w:r w:rsidRPr="001A020D">
        <w:rPr>
          <w:rFonts w:cstheme="minorHAnsi"/>
          <w:szCs w:val="22"/>
        </w:rPr>
        <w:t xml:space="preserve">elenco dei </w:t>
      </w:r>
      <w:r w:rsidR="00A11B8C">
        <w:rPr>
          <w:rFonts w:cstheme="minorHAnsi"/>
          <w:szCs w:val="22"/>
        </w:rPr>
        <w:t>c</w:t>
      </w:r>
      <w:r w:rsidRPr="001A020D">
        <w:rPr>
          <w:rFonts w:cstheme="minorHAnsi"/>
          <w:szCs w:val="22"/>
        </w:rPr>
        <w:t xml:space="preserve">reditori, le somme dovute e le rispettive cause di prelazione, al quale devono necessariamente aggiungersi le spese della procedura. </w:t>
      </w:r>
    </w:p>
    <w:p w14:paraId="7A59255A" w14:textId="77777777" w:rsidR="00752705" w:rsidRPr="001A020D" w:rsidRDefault="00752705" w:rsidP="00607175">
      <w:pPr>
        <w:spacing w:before="240" w:after="120" w:line="276" w:lineRule="auto"/>
        <w:rPr>
          <w:rFonts w:cstheme="minorHAnsi"/>
          <w:szCs w:val="22"/>
        </w:rPr>
      </w:pPr>
      <w:r w:rsidRPr="001A020D">
        <w:rPr>
          <w:rFonts w:cstheme="minorHAnsi"/>
          <w:i/>
          <w:szCs w:val="22"/>
        </w:rPr>
        <w:t>(specificare anche se per alcune posizioni debitorie siano in essere cessioni del quinto dello stipendio)</w:t>
      </w:r>
    </w:p>
    <w:p w14:paraId="48FAEFFF" w14:textId="6EB0F328" w:rsidR="00752705" w:rsidRDefault="00752705" w:rsidP="00752705">
      <w:pPr>
        <w:spacing w:line="276" w:lineRule="auto"/>
        <w:rPr>
          <w:rFonts w:cstheme="minorHAnsi"/>
          <w:szCs w:val="22"/>
        </w:rPr>
      </w:pPr>
      <w:r w:rsidRPr="001A020D">
        <w:rPr>
          <w:rFonts w:cstheme="minorHAnsi"/>
          <w:szCs w:val="22"/>
        </w:rPr>
        <w:t xml:space="preserve">Le posizioni debitorie complessive del sig. ________ vengono poi riportate in una tabella riepilogativa nella quale </w:t>
      </w:r>
      <w:r w:rsidR="00763A98" w:rsidRPr="00D92FDF">
        <w:rPr>
          <w:rFonts w:cstheme="minorHAnsi"/>
          <w:color w:val="auto"/>
          <w:szCs w:val="22"/>
        </w:rPr>
        <w:t xml:space="preserve">le stesse </w:t>
      </w:r>
      <w:r w:rsidRPr="001A020D">
        <w:rPr>
          <w:rFonts w:cstheme="minorHAnsi"/>
          <w:szCs w:val="22"/>
        </w:rPr>
        <w:t xml:space="preserve">vengono suddivise tra </w:t>
      </w:r>
      <w:r>
        <w:rPr>
          <w:rFonts w:cstheme="minorHAnsi"/>
          <w:szCs w:val="22"/>
        </w:rPr>
        <w:t>“</w:t>
      </w:r>
      <w:r w:rsidRPr="001A020D">
        <w:rPr>
          <w:rFonts w:cstheme="minorHAnsi"/>
          <w:szCs w:val="22"/>
        </w:rPr>
        <w:t>spese in prededuzione</w:t>
      </w:r>
      <w:r>
        <w:rPr>
          <w:rFonts w:cstheme="minorHAnsi"/>
          <w:szCs w:val="22"/>
        </w:rPr>
        <w:t>”</w:t>
      </w:r>
      <w:r w:rsidRPr="001A020D">
        <w:rPr>
          <w:rFonts w:cstheme="minorHAnsi"/>
          <w:szCs w:val="22"/>
        </w:rPr>
        <w:t xml:space="preserve">, </w:t>
      </w:r>
      <w:r>
        <w:rPr>
          <w:rFonts w:cstheme="minorHAnsi"/>
          <w:szCs w:val="22"/>
        </w:rPr>
        <w:t>“</w:t>
      </w:r>
      <w:r w:rsidRPr="001A020D">
        <w:rPr>
          <w:rFonts w:cstheme="minorHAnsi"/>
          <w:szCs w:val="22"/>
        </w:rPr>
        <w:t>debiti ipotecari</w:t>
      </w:r>
      <w:r>
        <w:rPr>
          <w:rFonts w:cstheme="minorHAnsi"/>
          <w:szCs w:val="22"/>
        </w:rPr>
        <w:t>”</w:t>
      </w:r>
      <w:r w:rsidRPr="001A020D">
        <w:rPr>
          <w:rFonts w:cstheme="minorHAnsi"/>
          <w:szCs w:val="22"/>
        </w:rPr>
        <w:t xml:space="preserve">, </w:t>
      </w:r>
      <w:r>
        <w:rPr>
          <w:rFonts w:cstheme="minorHAnsi"/>
          <w:szCs w:val="22"/>
        </w:rPr>
        <w:t>“</w:t>
      </w:r>
      <w:r w:rsidRPr="001A020D">
        <w:rPr>
          <w:rFonts w:cstheme="minorHAnsi"/>
          <w:szCs w:val="22"/>
        </w:rPr>
        <w:t>debiti privilegiati</w:t>
      </w:r>
      <w:r>
        <w:rPr>
          <w:rFonts w:cstheme="minorHAnsi"/>
          <w:szCs w:val="22"/>
        </w:rPr>
        <w:t>”</w:t>
      </w:r>
      <w:r w:rsidRPr="001A020D">
        <w:rPr>
          <w:rFonts w:cstheme="minorHAnsi"/>
          <w:szCs w:val="22"/>
        </w:rPr>
        <w:t xml:space="preserve"> e </w:t>
      </w:r>
      <w:r>
        <w:rPr>
          <w:rFonts w:cstheme="minorHAnsi"/>
          <w:szCs w:val="22"/>
        </w:rPr>
        <w:t>“</w:t>
      </w:r>
      <w:r w:rsidRPr="001A020D">
        <w:rPr>
          <w:rFonts w:cstheme="minorHAnsi"/>
          <w:szCs w:val="22"/>
        </w:rPr>
        <w:t>debiti chirografari</w:t>
      </w:r>
      <w:r>
        <w:rPr>
          <w:rFonts w:cstheme="minorHAnsi"/>
          <w:szCs w:val="22"/>
        </w:rPr>
        <w:t>”</w:t>
      </w:r>
      <w:r w:rsidRPr="001A020D">
        <w:rPr>
          <w:rFonts w:cstheme="minorHAnsi"/>
          <w:szCs w:val="22"/>
        </w:rPr>
        <w:t>.</w:t>
      </w:r>
    </w:p>
    <w:p w14:paraId="6D7D84CA" w14:textId="77777777" w:rsidR="008260CE" w:rsidRDefault="008260CE" w:rsidP="00752705">
      <w:pPr>
        <w:spacing w:line="276" w:lineRule="auto"/>
        <w:rPr>
          <w:rFonts w:cstheme="minorHAnsi"/>
          <w:szCs w:val="22"/>
        </w:rPr>
      </w:pPr>
    </w:p>
    <w:p w14:paraId="12358C85" w14:textId="77777777" w:rsidR="008260CE" w:rsidRDefault="008260CE" w:rsidP="00752705">
      <w:pPr>
        <w:spacing w:line="276" w:lineRule="auto"/>
        <w:rPr>
          <w:rFonts w:cstheme="minorHAnsi"/>
          <w:szCs w:val="22"/>
        </w:rPr>
      </w:pPr>
    </w:p>
    <w:p w14:paraId="5DD5DEAE" w14:textId="77777777" w:rsidR="00752705" w:rsidRPr="001A020D" w:rsidRDefault="00752705" w:rsidP="00752705">
      <w:pPr>
        <w:spacing w:line="276" w:lineRule="auto"/>
        <w:rPr>
          <w:rFonts w:cstheme="minorHAnsi"/>
          <w:szCs w:val="22"/>
          <w:u w:val="single"/>
        </w:rPr>
      </w:pPr>
      <w:r w:rsidRPr="001A020D">
        <w:rPr>
          <w:rFonts w:cstheme="minorHAnsi"/>
          <w:szCs w:val="22"/>
          <w:u w:val="single"/>
        </w:rPr>
        <w:lastRenderedPageBreak/>
        <w:t xml:space="preserve">Esame dettagliato delle singole posizioni debitorie: </w:t>
      </w:r>
    </w:p>
    <w:p w14:paraId="70CC9944" w14:textId="7FE51905" w:rsidR="00752705" w:rsidRPr="001A020D" w:rsidRDefault="00752705" w:rsidP="00673B7B">
      <w:pPr>
        <w:numPr>
          <w:ilvl w:val="0"/>
          <w:numId w:val="35"/>
        </w:numPr>
        <w:spacing w:after="120" w:line="276" w:lineRule="auto"/>
        <w:ind w:left="426" w:hanging="284"/>
        <w:rPr>
          <w:rFonts w:cstheme="minorHAnsi"/>
          <w:szCs w:val="22"/>
        </w:rPr>
      </w:pPr>
      <w:r w:rsidRPr="001A020D">
        <w:rPr>
          <w:rFonts w:cstheme="minorHAnsi"/>
          <w:szCs w:val="22"/>
        </w:rPr>
        <w:t>O</w:t>
      </w:r>
      <w:r w:rsidR="0013036A">
        <w:rPr>
          <w:rFonts w:cstheme="minorHAnsi"/>
          <w:szCs w:val="22"/>
        </w:rPr>
        <w:t>.</w:t>
      </w:r>
      <w:r w:rsidRPr="001A020D">
        <w:rPr>
          <w:rFonts w:cstheme="minorHAnsi"/>
          <w:szCs w:val="22"/>
        </w:rPr>
        <w:t>C</w:t>
      </w:r>
      <w:r w:rsidR="0013036A">
        <w:rPr>
          <w:rFonts w:cstheme="minorHAnsi"/>
          <w:szCs w:val="22"/>
        </w:rPr>
        <w:t>.</w:t>
      </w:r>
      <w:r w:rsidRPr="001A020D">
        <w:rPr>
          <w:rFonts w:cstheme="minorHAnsi"/>
          <w:szCs w:val="22"/>
        </w:rPr>
        <w:t>C</w:t>
      </w:r>
      <w:r w:rsidR="0013036A">
        <w:rPr>
          <w:rFonts w:cstheme="minorHAnsi"/>
          <w:szCs w:val="22"/>
        </w:rPr>
        <w:t>.</w:t>
      </w:r>
      <w:r w:rsidRPr="001A020D">
        <w:rPr>
          <w:rFonts w:cstheme="minorHAnsi"/>
          <w:szCs w:val="22"/>
        </w:rPr>
        <w:t xml:space="preserve"> di __</w:t>
      </w:r>
      <w:r w:rsidR="00DB2482">
        <w:rPr>
          <w:rFonts w:cstheme="minorHAnsi"/>
          <w:szCs w:val="22"/>
        </w:rPr>
        <w:t>___</w:t>
      </w:r>
      <w:r w:rsidRPr="001A020D">
        <w:rPr>
          <w:rFonts w:cstheme="minorHAnsi"/>
          <w:szCs w:val="22"/>
        </w:rPr>
        <w:t xml:space="preserve">_, con sede legale__________, importo complessivo </w:t>
      </w:r>
      <w:r w:rsidR="00445603">
        <w:rPr>
          <w:rFonts w:cstheme="minorHAnsi"/>
          <w:szCs w:val="22"/>
        </w:rPr>
        <w:t>e</w:t>
      </w:r>
      <w:r w:rsidR="00DB2482">
        <w:rPr>
          <w:rFonts w:cstheme="minorHAnsi"/>
          <w:szCs w:val="22"/>
        </w:rPr>
        <w:t>uro</w:t>
      </w:r>
      <w:r w:rsidRPr="001A020D">
        <w:rPr>
          <w:rFonts w:cstheme="minorHAnsi"/>
          <w:szCs w:val="22"/>
        </w:rPr>
        <w:t xml:space="preserve"> __________ a titolo di ___________ composte da ______________ come da liquidazione del compenso effettuata in conformità al </w:t>
      </w:r>
      <w:r>
        <w:rPr>
          <w:rFonts w:cstheme="minorHAnsi"/>
          <w:szCs w:val="22"/>
        </w:rPr>
        <w:t>d</w:t>
      </w:r>
      <w:r w:rsidRPr="001A020D">
        <w:rPr>
          <w:rFonts w:cstheme="minorHAnsi"/>
          <w:szCs w:val="22"/>
        </w:rPr>
        <w:t>.</w:t>
      </w:r>
      <w:r>
        <w:rPr>
          <w:rFonts w:cstheme="minorHAnsi"/>
          <w:szCs w:val="22"/>
        </w:rPr>
        <w:t>m</w:t>
      </w:r>
      <w:r w:rsidRPr="001A020D">
        <w:rPr>
          <w:rFonts w:cstheme="minorHAnsi"/>
          <w:szCs w:val="22"/>
        </w:rPr>
        <w:t>.</w:t>
      </w:r>
      <w:r w:rsidR="00242646">
        <w:rPr>
          <w:rFonts w:cstheme="minorHAnsi"/>
          <w:szCs w:val="22"/>
        </w:rPr>
        <w:t xml:space="preserve"> n. </w:t>
      </w:r>
      <w:r w:rsidRPr="001A020D">
        <w:rPr>
          <w:rFonts w:cstheme="minorHAnsi"/>
          <w:szCs w:val="22"/>
        </w:rPr>
        <w:t xml:space="preserve">202/2014 in prededuzione; </w:t>
      </w:r>
    </w:p>
    <w:p w14:paraId="7420C0A8" w14:textId="1937B016" w:rsidR="00752705" w:rsidRPr="001A020D" w:rsidRDefault="00752705" w:rsidP="00673B7B">
      <w:pPr>
        <w:numPr>
          <w:ilvl w:val="0"/>
          <w:numId w:val="35"/>
        </w:numPr>
        <w:spacing w:after="120" w:line="276" w:lineRule="auto"/>
        <w:ind w:left="426" w:hanging="284"/>
        <w:rPr>
          <w:rFonts w:cstheme="minorHAnsi"/>
          <w:szCs w:val="22"/>
        </w:rPr>
      </w:pPr>
      <w:r w:rsidRPr="001A020D">
        <w:rPr>
          <w:rFonts w:cstheme="minorHAnsi"/>
          <w:szCs w:val="22"/>
        </w:rPr>
        <w:t xml:space="preserve">Avv. ________, con studio in ______________ richiedente le somme complessive di </w:t>
      </w:r>
      <w:r w:rsidR="00445603">
        <w:rPr>
          <w:rFonts w:cstheme="minorHAnsi"/>
          <w:szCs w:val="22"/>
        </w:rPr>
        <w:t>e</w:t>
      </w:r>
      <w:r w:rsidR="00FE425F">
        <w:rPr>
          <w:rFonts w:cstheme="minorHAnsi"/>
          <w:szCs w:val="22"/>
        </w:rPr>
        <w:t xml:space="preserve">uro </w:t>
      </w:r>
      <w:r w:rsidRPr="001A020D">
        <w:rPr>
          <w:rFonts w:cstheme="minorHAnsi"/>
          <w:szCs w:val="22"/>
        </w:rPr>
        <w:t>__________ a titolo di ___________ con grado di prelazione di __________, in conformità alla lettera di incarico professionale sottoscritto con il debitore (</w:t>
      </w:r>
      <w:r w:rsidR="003712D0">
        <w:rPr>
          <w:rFonts w:cstheme="minorHAnsi"/>
          <w:szCs w:val="22"/>
        </w:rPr>
        <w:t>A</w:t>
      </w:r>
      <w:r w:rsidRPr="001A020D">
        <w:rPr>
          <w:rFonts w:cstheme="minorHAnsi"/>
          <w:szCs w:val="22"/>
        </w:rPr>
        <w:t>llegato</w:t>
      </w:r>
      <w:r w:rsidR="003712D0">
        <w:rPr>
          <w:rFonts w:cstheme="minorHAnsi"/>
          <w:szCs w:val="22"/>
        </w:rPr>
        <w:t xml:space="preserve"> n _</w:t>
      </w:r>
      <w:r w:rsidRPr="001A020D">
        <w:rPr>
          <w:rFonts w:cstheme="minorHAnsi"/>
          <w:szCs w:val="22"/>
        </w:rPr>
        <w:t>).</w:t>
      </w:r>
    </w:p>
    <w:p w14:paraId="278BF015" w14:textId="34372C63" w:rsidR="000707FA" w:rsidRDefault="00752705" w:rsidP="00673B7B">
      <w:pPr>
        <w:numPr>
          <w:ilvl w:val="0"/>
          <w:numId w:val="35"/>
        </w:numPr>
        <w:spacing w:before="240" w:after="240" w:line="276" w:lineRule="auto"/>
        <w:ind w:left="426" w:hanging="284"/>
        <w:rPr>
          <w:rFonts w:cstheme="minorHAnsi"/>
          <w:szCs w:val="22"/>
        </w:rPr>
      </w:pPr>
      <w:r w:rsidRPr="00BC4DE7">
        <w:rPr>
          <w:rFonts w:cstheme="minorHAnsi"/>
          <w:szCs w:val="22"/>
        </w:rPr>
        <w:t xml:space="preserve">________ Spa, sede legale__________, corrente in _____________ rappresentato da ______ richiedente le somme complessive di </w:t>
      </w:r>
      <w:r w:rsidR="00445603">
        <w:rPr>
          <w:rFonts w:cstheme="minorHAnsi"/>
          <w:szCs w:val="22"/>
        </w:rPr>
        <w:t>e</w:t>
      </w:r>
      <w:r w:rsidR="00FE425F">
        <w:rPr>
          <w:rFonts w:cstheme="minorHAnsi"/>
          <w:szCs w:val="22"/>
        </w:rPr>
        <w:t>uro</w:t>
      </w:r>
      <w:r w:rsidRPr="00BC4DE7">
        <w:rPr>
          <w:rFonts w:cstheme="minorHAnsi"/>
          <w:szCs w:val="22"/>
        </w:rPr>
        <w:t xml:space="preserve"> __________ a titolo di __________ con grado di prelazione di</w:t>
      </w:r>
      <w:r w:rsidR="00F453B5">
        <w:rPr>
          <w:rFonts w:cstheme="minorHAnsi"/>
          <w:szCs w:val="22"/>
        </w:rPr>
        <w:t xml:space="preserve"> ___</w:t>
      </w:r>
      <w:r w:rsidRPr="00BC4DE7">
        <w:rPr>
          <w:rFonts w:cstheme="minorHAnsi"/>
          <w:szCs w:val="22"/>
        </w:rPr>
        <w:t xml:space="preserve">, di cui </w:t>
      </w:r>
      <w:r w:rsidR="00445603">
        <w:rPr>
          <w:rFonts w:cstheme="minorHAnsi"/>
          <w:szCs w:val="22"/>
        </w:rPr>
        <w:t>e</w:t>
      </w:r>
      <w:r w:rsidR="00F453B5">
        <w:rPr>
          <w:rFonts w:cstheme="minorHAnsi"/>
          <w:szCs w:val="22"/>
        </w:rPr>
        <w:t>uro _____</w:t>
      </w:r>
      <w:r w:rsidRPr="00BC4DE7">
        <w:rPr>
          <w:rFonts w:cstheme="minorHAnsi"/>
          <w:szCs w:val="22"/>
        </w:rPr>
        <w:t xml:space="preserve"> contestati / prescritti, dubbi ecc</w:t>
      </w:r>
      <w:r w:rsidR="000707FA">
        <w:rPr>
          <w:rFonts w:cstheme="minorHAnsi"/>
          <w:szCs w:val="22"/>
        </w:rPr>
        <w:t>.</w:t>
      </w:r>
    </w:p>
    <w:p w14:paraId="3E8623A1" w14:textId="77777777" w:rsidR="00752705" w:rsidRPr="001A020D" w:rsidRDefault="00752705" w:rsidP="00607175">
      <w:pPr>
        <w:spacing w:before="240" w:after="120" w:line="240" w:lineRule="auto"/>
        <w:rPr>
          <w:rFonts w:cstheme="minorHAnsi"/>
          <w:i/>
          <w:szCs w:val="22"/>
        </w:rPr>
      </w:pPr>
      <w:r w:rsidRPr="001A020D">
        <w:rPr>
          <w:rFonts w:cstheme="minorHAnsi"/>
          <w:i/>
          <w:szCs w:val="22"/>
        </w:rPr>
        <w:t>(inserire tabella dei creditori)</w:t>
      </w:r>
    </w:p>
    <w:tbl>
      <w:tblPr>
        <w:tblStyle w:val="Grigliatabella"/>
        <w:tblW w:w="8642" w:type="dxa"/>
        <w:tblLook w:val="04A0" w:firstRow="1" w:lastRow="0" w:firstColumn="1" w:lastColumn="0" w:noHBand="0" w:noVBand="1"/>
      </w:tblPr>
      <w:tblGrid>
        <w:gridCol w:w="422"/>
        <w:gridCol w:w="1435"/>
        <w:gridCol w:w="1120"/>
        <w:gridCol w:w="1418"/>
        <w:gridCol w:w="992"/>
        <w:gridCol w:w="1134"/>
        <w:gridCol w:w="2121"/>
      </w:tblGrid>
      <w:tr w:rsidR="00752705" w:rsidRPr="00F37269" w14:paraId="1C528F28" w14:textId="77777777" w:rsidTr="00607175">
        <w:trPr>
          <w:trHeight w:hRule="exact" w:val="624"/>
        </w:trPr>
        <w:tc>
          <w:tcPr>
            <w:tcW w:w="422" w:type="dxa"/>
            <w:tcBorders>
              <w:top w:val="nil"/>
              <w:left w:val="nil"/>
              <w:bottom w:val="nil"/>
              <w:right w:val="single" w:sz="12" w:space="0" w:color="FFFFFF" w:themeColor="background1"/>
            </w:tcBorders>
            <w:shd w:val="clear" w:color="auto" w:fill="44546A" w:themeFill="text2"/>
            <w:vAlign w:val="center"/>
          </w:tcPr>
          <w:p w14:paraId="3B11B4B3" w14:textId="77777777" w:rsidR="00752705" w:rsidRPr="00F37269" w:rsidRDefault="00752705" w:rsidP="00EA131B">
            <w:pPr>
              <w:spacing w:after="200"/>
              <w:jc w:val="center"/>
              <w:rPr>
                <w:rFonts w:cstheme="minorHAnsi"/>
                <w:b/>
                <w:bCs/>
                <w:color w:val="FFFFFF" w:themeColor="background1"/>
                <w:sz w:val="20"/>
                <w:szCs w:val="20"/>
              </w:rPr>
            </w:pPr>
          </w:p>
        </w:tc>
        <w:tc>
          <w:tcPr>
            <w:tcW w:w="1435"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314E0F5E" w14:textId="77777777" w:rsidR="00752705" w:rsidRPr="00F37269" w:rsidRDefault="00752705" w:rsidP="00EA131B">
            <w:pPr>
              <w:spacing w:line="240" w:lineRule="auto"/>
              <w:jc w:val="center"/>
              <w:rPr>
                <w:rFonts w:cstheme="minorHAnsi"/>
                <w:b/>
                <w:bCs/>
                <w:color w:val="FFFFFF" w:themeColor="background1"/>
                <w:sz w:val="20"/>
                <w:szCs w:val="20"/>
              </w:rPr>
            </w:pPr>
            <w:r w:rsidRPr="00F37269">
              <w:rPr>
                <w:rFonts w:cstheme="minorHAnsi"/>
                <w:b/>
                <w:bCs/>
                <w:color w:val="FFFFFF" w:themeColor="background1"/>
                <w:sz w:val="20"/>
                <w:szCs w:val="20"/>
              </w:rPr>
              <w:t>Creditore</w:t>
            </w:r>
          </w:p>
        </w:tc>
        <w:tc>
          <w:tcPr>
            <w:tcW w:w="1120"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1AB068E9" w14:textId="77777777" w:rsidR="00752705" w:rsidRPr="00F37269" w:rsidRDefault="00752705" w:rsidP="00EA131B">
            <w:pPr>
              <w:spacing w:line="240" w:lineRule="auto"/>
              <w:jc w:val="center"/>
              <w:rPr>
                <w:rFonts w:cstheme="minorHAnsi"/>
                <w:b/>
                <w:bCs/>
                <w:color w:val="FFFFFF" w:themeColor="background1"/>
                <w:sz w:val="20"/>
                <w:szCs w:val="20"/>
              </w:rPr>
            </w:pPr>
            <w:r w:rsidRPr="00F37269">
              <w:rPr>
                <w:rFonts w:cstheme="minorHAnsi"/>
                <w:b/>
                <w:bCs/>
                <w:color w:val="FFFFFF" w:themeColor="background1"/>
                <w:sz w:val="20"/>
                <w:szCs w:val="20"/>
              </w:rPr>
              <w:t>indirizzo creditore</w:t>
            </w:r>
          </w:p>
        </w:tc>
        <w:tc>
          <w:tcPr>
            <w:tcW w:w="1418"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CB56B5D" w14:textId="77777777" w:rsidR="00752705" w:rsidRDefault="00752705" w:rsidP="00EA131B">
            <w:pPr>
              <w:spacing w:line="240" w:lineRule="auto"/>
              <w:jc w:val="center"/>
              <w:rPr>
                <w:rFonts w:cstheme="minorHAnsi"/>
                <w:b/>
                <w:bCs/>
                <w:color w:val="FFFFFF" w:themeColor="background1"/>
                <w:sz w:val="20"/>
                <w:szCs w:val="20"/>
              </w:rPr>
            </w:pPr>
            <w:r w:rsidRPr="00F37269">
              <w:rPr>
                <w:rFonts w:cstheme="minorHAnsi"/>
                <w:b/>
                <w:bCs/>
                <w:color w:val="FFFFFF" w:themeColor="background1"/>
                <w:sz w:val="20"/>
                <w:szCs w:val="20"/>
              </w:rPr>
              <w:t xml:space="preserve">P.Iva o </w:t>
            </w:r>
          </w:p>
          <w:p w14:paraId="56E4BBE1" w14:textId="77777777" w:rsidR="00752705" w:rsidRPr="00F37269" w:rsidRDefault="00752705" w:rsidP="00EA131B">
            <w:pPr>
              <w:spacing w:line="240" w:lineRule="auto"/>
              <w:jc w:val="center"/>
              <w:rPr>
                <w:rFonts w:cstheme="minorHAnsi"/>
                <w:b/>
                <w:bCs/>
                <w:color w:val="FFFFFF" w:themeColor="background1"/>
                <w:sz w:val="20"/>
                <w:szCs w:val="20"/>
              </w:rPr>
            </w:pPr>
            <w:r w:rsidRPr="00F37269">
              <w:rPr>
                <w:rFonts w:cstheme="minorHAnsi"/>
                <w:b/>
                <w:bCs/>
                <w:color w:val="FFFFFF" w:themeColor="background1"/>
                <w:sz w:val="20"/>
                <w:szCs w:val="20"/>
              </w:rPr>
              <w:t>Codice Fiscale</w:t>
            </w:r>
          </w:p>
        </w:tc>
        <w:tc>
          <w:tcPr>
            <w:tcW w:w="99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20089290" w14:textId="77777777" w:rsidR="00752705" w:rsidRPr="00F37269" w:rsidRDefault="00752705" w:rsidP="00EA131B">
            <w:pPr>
              <w:spacing w:line="240" w:lineRule="auto"/>
              <w:jc w:val="center"/>
              <w:rPr>
                <w:rFonts w:cstheme="minorHAnsi"/>
                <w:b/>
                <w:bCs/>
                <w:color w:val="FFFFFF" w:themeColor="background1"/>
                <w:sz w:val="20"/>
                <w:szCs w:val="20"/>
              </w:rPr>
            </w:pPr>
            <w:r w:rsidRPr="00F37269">
              <w:rPr>
                <w:rFonts w:cstheme="minorHAnsi"/>
                <w:b/>
                <w:bCs/>
                <w:color w:val="FFFFFF" w:themeColor="background1"/>
                <w:sz w:val="20"/>
                <w:szCs w:val="20"/>
              </w:rPr>
              <w:t>PEC</w:t>
            </w:r>
          </w:p>
        </w:tc>
        <w:tc>
          <w:tcPr>
            <w:tcW w:w="1134"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03EB6067" w14:textId="77777777" w:rsidR="00752705" w:rsidRPr="00F37269" w:rsidRDefault="00752705" w:rsidP="00EA131B">
            <w:pPr>
              <w:spacing w:line="240" w:lineRule="auto"/>
              <w:jc w:val="center"/>
              <w:rPr>
                <w:rFonts w:cstheme="minorHAnsi"/>
                <w:b/>
                <w:bCs/>
                <w:color w:val="FFFFFF" w:themeColor="background1"/>
                <w:sz w:val="20"/>
                <w:szCs w:val="20"/>
              </w:rPr>
            </w:pPr>
            <w:r w:rsidRPr="00F37269">
              <w:rPr>
                <w:rFonts w:cstheme="minorHAnsi"/>
                <w:b/>
                <w:bCs/>
                <w:color w:val="FFFFFF" w:themeColor="background1"/>
                <w:sz w:val="20"/>
                <w:szCs w:val="20"/>
              </w:rPr>
              <w:t>Importo Debito</w:t>
            </w:r>
          </w:p>
        </w:tc>
        <w:tc>
          <w:tcPr>
            <w:tcW w:w="2121" w:type="dxa"/>
            <w:tcBorders>
              <w:top w:val="nil"/>
              <w:left w:val="single" w:sz="12" w:space="0" w:color="FFFFFF" w:themeColor="background1"/>
              <w:bottom w:val="nil"/>
              <w:right w:val="nil"/>
            </w:tcBorders>
            <w:shd w:val="clear" w:color="auto" w:fill="44546A" w:themeFill="text2"/>
            <w:vAlign w:val="center"/>
          </w:tcPr>
          <w:p w14:paraId="77DE0AD5" w14:textId="77777777" w:rsidR="00752705" w:rsidRPr="00F37269" w:rsidRDefault="00752705" w:rsidP="00EA131B">
            <w:pPr>
              <w:spacing w:line="240" w:lineRule="auto"/>
              <w:jc w:val="center"/>
              <w:rPr>
                <w:rFonts w:cstheme="minorHAnsi"/>
                <w:b/>
                <w:bCs/>
                <w:color w:val="FFFFFF" w:themeColor="background1"/>
                <w:sz w:val="20"/>
                <w:szCs w:val="20"/>
              </w:rPr>
            </w:pPr>
            <w:r w:rsidRPr="00F37269">
              <w:rPr>
                <w:rFonts w:cstheme="minorHAnsi"/>
                <w:b/>
                <w:bCs/>
                <w:color w:val="FFFFFF" w:themeColor="background1"/>
                <w:sz w:val="20"/>
                <w:szCs w:val="20"/>
              </w:rPr>
              <w:t>Titolo di prelazione</w:t>
            </w:r>
          </w:p>
        </w:tc>
      </w:tr>
      <w:tr w:rsidR="00752705" w:rsidRPr="00F37269" w14:paraId="171DCAC7" w14:textId="77777777" w:rsidTr="00607175">
        <w:trPr>
          <w:trHeight w:hRule="exact" w:val="312"/>
        </w:trPr>
        <w:tc>
          <w:tcPr>
            <w:tcW w:w="422" w:type="dxa"/>
            <w:tcBorders>
              <w:top w:val="nil"/>
              <w:left w:val="nil"/>
              <w:bottom w:val="single" w:sz="4" w:space="0" w:color="AEAAAA" w:themeColor="background2" w:themeShade="BF"/>
              <w:right w:val="single" w:sz="18" w:space="0" w:color="FFFFFF" w:themeColor="background1"/>
            </w:tcBorders>
            <w:vAlign w:val="center"/>
          </w:tcPr>
          <w:p w14:paraId="264ABC16" w14:textId="77777777" w:rsidR="00752705" w:rsidRPr="00F37269" w:rsidRDefault="00752705" w:rsidP="00EA131B">
            <w:pPr>
              <w:spacing w:line="240" w:lineRule="auto"/>
              <w:rPr>
                <w:rFonts w:cstheme="minorHAnsi"/>
                <w:sz w:val="20"/>
                <w:szCs w:val="20"/>
              </w:rPr>
            </w:pPr>
            <w:r w:rsidRPr="00F37269">
              <w:rPr>
                <w:rFonts w:cstheme="minorHAnsi"/>
                <w:sz w:val="20"/>
                <w:szCs w:val="20"/>
              </w:rPr>
              <w:t>1)</w:t>
            </w:r>
          </w:p>
        </w:tc>
        <w:tc>
          <w:tcPr>
            <w:tcW w:w="1435"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1C1E6792" w14:textId="219B14FE" w:rsidR="00752705" w:rsidRPr="00F37269" w:rsidRDefault="00752705" w:rsidP="00EA131B">
            <w:pPr>
              <w:spacing w:line="240" w:lineRule="auto"/>
              <w:jc w:val="center"/>
              <w:rPr>
                <w:rFonts w:cstheme="minorHAnsi"/>
                <w:sz w:val="20"/>
                <w:szCs w:val="20"/>
              </w:rPr>
            </w:pPr>
            <w:r w:rsidRPr="00F37269">
              <w:rPr>
                <w:rFonts w:cstheme="minorHAnsi"/>
                <w:sz w:val="20"/>
                <w:szCs w:val="20"/>
              </w:rPr>
              <w:t>O</w:t>
            </w:r>
            <w:r w:rsidR="0013036A">
              <w:rPr>
                <w:rFonts w:cstheme="minorHAnsi"/>
                <w:sz w:val="20"/>
                <w:szCs w:val="20"/>
              </w:rPr>
              <w:t>.</w:t>
            </w:r>
            <w:r w:rsidRPr="00F37269">
              <w:rPr>
                <w:rFonts w:cstheme="minorHAnsi"/>
                <w:sz w:val="20"/>
                <w:szCs w:val="20"/>
              </w:rPr>
              <w:t>C</w:t>
            </w:r>
            <w:r w:rsidR="0013036A">
              <w:rPr>
                <w:rFonts w:cstheme="minorHAnsi"/>
                <w:sz w:val="20"/>
                <w:szCs w:val="20"/>
              </w:rPr>
              <w:t>.</w:t>
            </w:r>
            <w:r w:rsidRPr="00F37269">
              <w:rPr>
                <w:rFonts w:cstheme="minorHAnsi"/>
                <w:sz w:val="20"/>
                <w:szCs w:val="20"/>
              </w:rPr>
              <w:t>C</w:t>
            </w:r>
            <w:r w:rsidR="0013036A">
              <w:rPr>
                <w:rFonts w:cstheme="minorHAnsi"/>
                <w:sz w:val="20"/>
                <w:szCs w:val="20"/>
              </w:rPr>
              <w:t>.</w:t>
            </w:r>
          </w:p>
        </w:tc>
        <w:tc>
          <w:tcPr>
            <w:tcW w:w="1120"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5577FBC4" w14:textId="77777777" w:rsidR="00752705" w:rsidRPr="00F37269" w:rsidRDefault="00752705" w:rsidP="00EA131B">
            <w:pPr>
              <w:spacing w:line="240" w:lineRule="auto"/>
              <w:jc w:val="center"/>
              <w:rPr>
                <w:rFonts w:cstheme="minorHAnsi"/>
                <w:sz w:val="20"/>
                <w:szCs w:val="20"/>
              </w:rPr>
            </w:pPr>
          </w:p>
        </w:tc>
        <w:tc>
          <w:tcPr>
            <w:tcW w:w="1418"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77028317" w14:textId="77777777" w:rsidR="00752705" w:rsidRPr="00F37269" w:rsidRDefault="00752705" w:rsidP="00EA131B">
            <w:pPr>
              <w:spacing w:line="240" w:lineRule="auto"/>
              <w:jc w:val="center"/>
              <w:rPr>
                <w:rFonts w:cstheme="minorHAnsi"/>
                <w:sz w:val="20"/>
                <w:szCs w:val="20"/>
              </w:rPr>
            </w:pPr>
          </w:p>
        </w:tc>
        <w:tc>
          <w:tcPr>
            <w:tcW w:w="99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366BF0FB" w14:textId="77777777" w:rsidR="00752705" w:rsidRPr="00F37269" w:rsidRDefault="00752705" w:rsidP="00EA131B">
            <w:pPr>
              <w:spacing w:line="240" w:lineRule="auto"/>
              <w:jc w:val="center"/>
              <w:rPr>
                <w:rFonts w:cstheme="minorHAnsi"/>
                <w:sz w:val="20"/>
                <w:szCs w:val="20"/>
              </w:rPr>
            </w:pPr>
          </w:p>
        </w:tc>
        <w:tc>
          <w:tcPr>
            <w:tcW w:w="1134"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6608AF1D" w14:textId="77777777" w:rsidR="00752705" w:rsidRPr="00F37269" w:rsidRDefault="00752705" w:rsidP="00EA131B">
            <w:pPr>
              <w:spacing w:line="240" w:lineRule="auto"/>
              <w:jc w:val="center"/>
              <w:rPr>
                <w:rFonts w:cstheme="minorHAnsi"/>
                <w:sz w:val="20"/>
                <w:szCs w:val="20"/>
              </w:rPr>
            </w:pPr>
          </w:p>
        </w:tc>
        <w:tc>
          <w:tcPr>
            <w:tcW w:w="2121" w:type="dxa"/>
            <w:tcBorders>
              <w:top w:val="nil"/>
              <w:left w:val="single" w:sz="18" w:space="0" w:color="FFFFFF" w:themeColor="background1"/>
              <w:bottom w:val="single" w:sz="4" w:space="0" w:color="AEAAAA" w:themeColor="background2" w:themeShade="BF"/>
              <w:right w:val="nil"/>
            </w:tcBorders>
            <w:vAlign w:val="center"/>
          </w:tcPr>
          <w:p w14:paraId="7632D4E2" w14:textId="77777777" w:rsidR="00752705" w:rsidRPr="00F37269" w:rsidRDefault="00752705" w:rsidP="00EA131B">
            <w:pPr>
              <w:spacing w:line="240" w:lineRule="auto"/>
              <w:jc w:val="center"/>
              <w:rPr>
                <w:rFonts w:cstheme="minorHAnsi"/>
                <w:sz w:val="20"/>
                <w:szCs w:val="20"/>
              </w:rPr>
            </w:pPr>
            <w:r w:rsidRPr="00F37269">
              <w:rPr>
                <w:rFonts w:cstheme="minorHAnsi"/>
                <w:sz w:val="20"/>
                <w:szCs w:val="20"/>
              </w:rPr>
              <w:t>Spese in prededuzione</w:t>
            </w:r>
          </w:p>
        </w:tc>
      </w:tr>
      <w:tr w:rsidR="00752705" w:rsidRPr="00F37269" w14:paraId="3703B7E2" w14:textId="77777777" w:rsidTr="00607175">
        <w:trPr>
          <w:trHeight w:hRule="exact" w:val="312"/>
        </w:trPr>
        <w:tc>
          <w:tcPr>
            <w:tcW w:w="42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CF904B0" w14:textId="77777777" w:rsidR="00752705" w:rsidRPr="00F37269" w:rsidRDefault="00752705" w:rsidP="00EA131B">
            <w:pPr>
              <w:spacing w:line="240" w:lineRule="auto"/>
              <w:rPr>
                <w:rFonts w:cstheme="minorHAnsi"/>
                <w:sz w:val="20"/>
                <w:szCs w:val="20"/>
              </w:rPr>
            </w:pPr>
            <w:r w:rsidRPr="00F37269">
              <w:rPr>
                <w:rFonts w:cstheme="minorHAnsi"/>
                <w:sz w:val="20"/>
                <w:szCs w:val="20"/>
              </w:rPr>
              <w:t>2)</w:t>
            </w:r>
          </w:p>
        </w:tc>
        <w:tc>
          <w:tcPr>
            <w:tcW w:w="1435"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835D052" w14:textId="77777777" w:rsidR="00752705" w:rsidRPr="00F37269" w:rsidRDefault="00752705" w:rsidP="00EA131B">
            <w:pPr>
              <w:spacing w:line="240" w:lineRule="auto"/>
              <w:rPr>
                <w:rFonts w:cstheme="minorHAnsi"/>
                <w:sz w:val="20"/>
                <w:szCs w:val="20"/>
              </w:rPr>
            </w:pPr>
          </w:p>
        </w:tc>
        <w:tc>
          <w:tcPr>
            <w:tcW w:w="112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385A159" w14:textId="77777777" w:rsidR="00752705" w:rsidRPr="00F37269" w:rsidRDefault="00752705" w:rsidP="00EA131B">
            <w:pPr>
              <w:spacing w:line="240" w:lineRule="auto"/>
              <w:rPr>
                <w:rFonts w:cstheme="minorHAnsi"/>
                <w:sz w:val="20"/>
                <w:szCs w:val="20"/>
              </w:rPr>
            </w:pPr>
          </w:p>
        </w:tc>
        <w:tc>
          <w:tcPr>
            <w:tcW w:w="14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88B98B8" w14:textId="77777777" w:rsidR="00752705" w:rsidRPr="00F37269" w:rsidRDefault="00752705" w:rsidP="00EA131B">
            <w:pPr>
              <w:spacing w:line="240" w:lineRule="auto"/>
              <w:rPr>
                <w:rFonts w:cstheme="minorHAnsi"/>
                <w:sz w:val="20"/>
                <w:szCs w:val="20"/>
              </w:rPr>
            </w:pPr>
          </w:p>
        </w:tc>
        <w:tc>
          <w:tcPr>
            <w:tcW w:w="99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E6E85F7" w14:textId="77777777" w:rsidR="00752705" w:rsidRPr="00F37269" w:rsidRDefault="00752705" w:rsidP="00EA131B">
            <w:pPr>
              <w:spacing w:line="240" w:lineRule="auto"/>
              <w:rPr>
                <w:rFonts w:cstheme="minorHAnsi"/>
                <w:sz w:val="20"/>
                <w:szCs w:val="20"/>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1161445" w14:textId="77777777" w:rsidR="00752705" w:rsidRPr="00F37269" w:rsidRDefault="00752705" w:rsidP="00EA131B">
            <w:pPr>
              <w:spacing w:line="240" w:lineRule="auto"/>
              <w:rPr>
                <w:rFonts w:cstheme="minorHAnsi"/>
                <w:sz w:val="20"/>
                <w:szCs w:val="20"/>
              </w:rPr>
            </w:pPr>
          </w:p>
        </w:tc>
        <w:tc>
          <w:tcPr>
            <w:tcW w:w="212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714761C" w14:textId="77777777" w:rsidR="00752705" w:rsidRPr="00F37269" w:rsidRDefault="00752705" w:rsidP="00EA131B">
            <w:pPr>
              <w:spacing w:line="240" w:lineRule="auto"/>
              <w:rPr>
                <w:rFonts w:cstheme="minorHAnsi"/>
                <w:sz w:val="20"/>
                <w:szCs w:val="20"/>
              </w:rPr>
            </w:pPr>
          </w:p>
        </w:tc>
      </w:tr>
      <w:tr w:rsidR="00752705" w:rsidRPr="00F37269" w14:paraId="6239F190" w14:textId="77777777" w:rsidTr="00607175">
        <w:trPr>
          <w:trHeight w:hRule="exact" w:val="312"/>
        </w:trPr>
        <w:tc>
          <w:tcPr>
            <w:tcW w:w="42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4B23D48" w14:textId="77777777" w:rsidR="00752705" w:rsidRPr="00F37269" w:rsidRDefault="00752705" w:rsidP="00EA131B">
            <w:pPr>
              <w:spacing w:line="240" w:lineRule="auto"/>
              <w:rPr>
                <w:rFonts w:cstheme="minorHAnsi"/>
                <w:sz w:val="20"/>
                <w:szCs w:val="20"/>
              </w:rPr>
            </w:pPr>
            <w:r w:rsidRPr="00F37269">
              <w:rPr>
                <w:rFonts w:cstheme="minorHAnsi"/>
                <w:sz w:val="20"/>
                <w:szCs w:val="20"/>
              </w:rPr>
              <w:t>3)</w:t>
            </w:r>
          </w:p>
        </w:tc>
        <w:tc>
          <w:tcPr>
            <w:tcW w:w="1435"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4E5C760" w14:textId="77777777" w:rsidR="00752705" w:rsidRPr="00F37269" w:rsidRDefault="00752705" w:rsidP="00EA131B">
            <w:pPr>
              <w:spacing w:line="240" w:lineRule="auto"/>
              <w:rPr>
                <w:rFonts w:cstheme="minorHAnsi"/>
                <w:sz w:val="20"/>
                <w:szCs w:val="20"/>
              </w:rPr>
            </w:pPr>
          </w:p>
        </w:tc>
        <w:tc>
          <w:tcPr>
            <w:tcW w:w="112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E1E8E02" w14:textId="77777777" w:rsidR="00752705" w:rsidRPr="00F37269" w:rsidRDefault="00752705" w:rsidP="00EA131B">
            <w:pPr>
              <w:spacing w:line="240" w:lineRule="auto"/>
              <w:rPr>
                <w:rFonts w:cstheme="minorHAnsi"/>
                <w:sz w:val="20"/>
                <w:szCs w:val="20"/>
              </w:rPr>
            </w:pPr>
          </w:p>
        </w:tc>
        <w:tc>
          <w:tcPr>
            <w:tcW w:w="14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53ABE4A" w14:textId="77777777" w:rsidR="00752705" w:rsidRPr="00F37269" w:rsidRDefault="00752705" w:rsidP="00EA131B">
            <w:pPr>
              <w:spacing w:line="240" w:lineRule="auto"/>
              <w:rPr>
                <w:rFonts w:cstheme="minorHAnsi"/>
                <w:sz w:val="20"/>
                <w:szCs w:val="20"/>
              </w:rPr>
            </w:pPr>
          </w:p>
        </w:tc>
        <w:tc>
          <w:tcPr>
            <w:tcW w:w="99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9A2F55F" w14:textId="77777777" w:rsidR="00752705" w:rsidRPr="00F37269" w:rsidRDefault="00752705" w:rsidP="00EA131B">
            <w:pPr>
              <w:spacing w:line="240" w:lineRule="auto"/>
              <w:rPr>
                <w:rFonts w:cstheme="minorHAnsi"/>
                <w:sz w:val="20"/>
                <w:szCs w:val="20"/>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BAC2B36" w14:textId="77777777" w:rsidR="00752705" w:rsidRPr="00F37269" w:rsidRDefault="00752705" w:rsidP="00EA131B">
            <w:pPr>
              <w:spacing w:line="240" w:lineRule="auto"/>
              <w:rPr>
                <w:rFonts w:cstheme="minorHAnsi"/>
                <w:sz w:val="20"/>
                <w:szCs w:val="20"/>
              </w:rPr>
            </w:pPr>
          </w:p>
        </w:tc>
        <w:tc>
          <w:tcPr>
            <w:tcW w:w="212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7026718" w14:textId="77777777" w:rsidR="00752705" w:rsidRPr="00F37269" w:rsidRDefault="00752705" w:rsidP="00EA131B">
            <w:pPr>
              <w:spacing w:line="240" w:lineRule="auto"/>
              <w:rPr>
                <w:rFonts w:cstheme="minorHAnsi"/>
                <w:sz w:val="20"/>
                <w:szCs w:val="20"/>
              </w:rPr>
            </w:pPr>
          </w:p>
        </w:tc>
      </w:tr>
      <w:tr w:rsidR="00752705" w:rsidRPr="00F37269" w14:paraId="47FA6F61" w14:textId="77777777" w:rsidTr="00607175">
        <w:trPr>
          <w:trHeight w:hRule="exact" w:val="312"/>
        </w:trPr>
        <w:tc>
          <w:tcPr>
            <w:tcW w:w="42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3F50617" w14:textId="77777777" w:rsidR="00752705" w:rsidRPr="00F37269" w:rsidRDefault="00752705" w:rsidP="00EA131B">
            <w:pPr>
              <w:spacing w:line="240" w:lineRule="auto"/>
              <w:rPr>
                <w:rFonts w:cstheme="minorHAnsi"/>
                <w:sz w:val="20"/>
                <w:szCs w:val="20"/>
              </w:rPr>
            </w:pPr>
            <w:r w:rsidRPr="00F37269">
              <w:rPr>
                <w:rFonts w:cstheme="minorHAnsi"/>
                <w:sz w:val="20"/>
                <w:szCs w:val="20"/>
              </w:rPr>
              <w:t>4)</w:t>
            </w:r>
          </w:p>
        </w:tc>
        <w:tc>
          <w:tcPr>
            <w:tcW w:w="1435"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9F785F5" w14:textId="77777777" w:rsidR="00752705" w:rsidRPr="00F37269" w:rsidRDefault="00752705" w:rsidP="00EA131B">
            <w:pPr>
              <w:spacing w:line="240" w:lineRule="auto"/>
              <w:rPr>
                <w:rFonts w:cstheme="minorHAnsi"/>
                <w:sz w:val="20"/>
                <w:szCs w:val="20"/>
              </w:rPr>
            </w:pPr>
          </w:p>
        </w:tc>
        <w:tc>
          <w:tcPr>
            <w:tcW w:w="112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7DAED88" w14:textId="77777777" w:rsidR="00752705" w:rsidRPr="00F37269" w:rsidRDefault="00752705" w:rsidP="00EA131B">
            <w:pPr>
              <w:spacing w:line="240" w:lineRule="auto"/>
              <w:rPr>
                <w:rFonts w:cstheme="minorHAnsi"/>
                <w:sz w:val="20"/>
                <w:szCs w:val="20"/>
              </w:rPr>
            </w:pPr>
          </w:p>
        </w:tc>
        <w:tc>
          <w:tcPr>
            <w:tcW w:w="14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4D758F7" w14:textId="77777777" w:rsidR="00752705" w:rsidRPr="00F37269" w:rsidRDefault="00752705" w:rsidP="00EA131B">
            <w:pPr>
              <w:spacing w:line="240" w:lineRule="auto"/>
              <w:rPr>
                <w:rFonts w:cstheme="minorHAnsi"/>
                <w:sz w:val="20"/>
                <w:szCs w:val="20"/>
              </w:rPr>
            </w:pPr>
          </w:p>
        </w:tc>
        <w:tc>
          <w:tcPr>
            <w:tcW w:w="99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47CDE69" w14:textId="77777777" w:rsidR="00752705" w:rsidRPr="00F37269" w:rsidRDefault="00752705" w:rsidP="00EA131B">
            <w:pPr>
              <w:spacing w:line="240" w:lineRule="auto"/>
              <w:rPr>
                <w:rFonts w:cstheme="minorHAnsi"/>
                <w:sz w:val="20"/>
                <w:szCs w:val="20"/>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56D4474" w14:textId="77777777" w:rsidR="00752705" w:rsidRPr="00F37269" w:rsidRDefault="00752705" w:rsidP="00EA131B">
            <w:pPr>
              <w:spacing w:line="240" w:lineRule="auto"/>
              <w:rPr>
                <w:rFonts w:cstheme="minorHAnsi"/>
                <w:sz w:val="20"/>
                <w:szCs w:val="20"/>
              </w:rPr>
            </w:pPr>
          </w:p>
        </w:tc>
        <w:tc>
          <w:tcPr>
            <w:tcW w:w="212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3BE7D59B" w14:textId="77777777" w:rsidR="00752705" w:rsidRPr="00F37269" w:rsidRDefault="00752705" w:rsidP="00EA131B">
            <w:pPr>
              <w:spacing w:line="240" w:lineRule="auto"/>
              <w:rPr>
                <w:rFonts w:cstheme="minorHAnsi"/>
                <w:sz w:val="20"/>
                <w:szCs w:val="20"/>
              </w:rPr>
            </w:pPr>
          </w:p>
        </w:tc>
      </w:tr>
      <w:tr w:rsidR="00752705" w:rsidRPr="00D60E49" w14:paraId="73F4ACA6" w14:textId="77777777" w:rsidTr="00607175">
        <w:trPr>
          <w:trHeight w:hRule="exact" w:val="312"/>
        </w:trPr>
        <w:tc>
          <w:tcPr>
            <w:tcW w:w="422"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6D8FAE6F" w14:textId="77777777" w:rsidR="00752705" w:rsidRPr="00D60E49" w:rsidRDefault="00752705" w:rsidP="00EA131B">
            <w:pPr>
              <w:spacing w:line="240" w:lineRule="auto"/>
              <w:rPr>
                <w:rFonts w:ascii="Times New Roman" w:hAnsi="Times New Roman" w:cs="Times New Roman"/>
                <w:sz w:val="24"/>
                <w:szCs w:val="24"/>
              </w:rPr>
            </w:pPr>
          </w:p>
        </w:tc>
        <w:tc>
          <w:tcPr>
            <w:tcW w:w="1435"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C23BC21" w14:textId="77777777" w:rsidR="00752705" w:rsidRPr="00D60E49" w:rsidRDefault="00752705" w:rsidP="00EA131B">
            <w:pPr>
              <w:spacing w:line="240" w:lineRule="auto"/>
              <w:rPr>
                <w:rFonts w:ascii="Times New Roman" w:hAnsi="Times New Roman" w:cs="Times New Roman"/>
                <w:sz w:val="24"/>
                <w:szCs w:val="24"/>
              </w:rPr>
            </w:pPr>
          </w:p>
        </w:tc>
        <w:tc>
          <w:tcPr>
            <w:tcW w:w="1120"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41F515BB" w14:textId="77777777" w:rsidR="00752705" w:rsidRPr="00D60E49" w:rsidRDefault="00752705" w:rsidP="00EA131B">
            <w:pPr>
              <w:spacing w:line="240" w:lineRule="auto"/>
              <w:rPr>
                <w:rFonts w:ascii="Times New Roman" w:hAnsi="Times New Roman" w:cs="Times New Roman"/>
                <w:sz w:val="24"/>
                <w:szCs w:val="24"/>
              </w:rPr>
            </w:pPr>
          </w:p>
        </w:tc>
        <w:tc>
          <w:tcPr>
            <w:tcW w:w="141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24F754E" w14:textId="77777777" w:rsidR="00752705" w:rsidRPr="00D60E49" w:rsidRDefault="00752705" w:rsidP="00EA131B">
            <w:pPr>
              <w:spacing w:line="240" w:lineRule="auto"/>
              <w:rPr>
                <w:rFonts w:ascii="Times New Roman" w:hAnsi="Times New Roman" w:cs="Times New Roman"/>
                <w:sz w:val="24"/>
                <w:szCs w:val="24"/>
              </w:rPr>
            </w:pPr>
          </w:p>
        </w:tc>
        <w:tc>
          <w:tcPr>
            <w:tcW w:w="99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6D543163" w14:textId="77777777" w:rsidR="00752705" w:rsidRPr="00D60E49" w:rsidRDefault="00752705" w:rsidP="00EA131B">
            <w:pPr>
              <w:spacing w:line="240" w:lineRule="auto"/>
              <w:rPr>
                <w:rFonts w:ascii="Times New Roman" w:hAnsi="Times New Roman" w:cs="Times New Roman"/>
                <w:sz w:val="24"/>
                <w:szCs w:val="24"/>
              </w:rPr>
            </w:pPr>
          </w:p>
        </w:tc>
        <w:tc>
          <w:tcPr>
            <w:tcW w:w="1134"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51F78D23" w14:textId="77777777" w:rsidR="00752705" w:rsidRPr="00D60E49" w:rsidRDefault="00752705" w:rsidP="00EA131B">
            <w:pPr>
              <w:spacing w:line="240" w:lineRule="auto"/>
              <w:rPr>
                <w:rFonts w:ascii="Times New Roman" w:hAnsi="Times New Roman" w:cs="Times New Roman"/>
                <w:sz w:val="24"/>
                <w:szCs w:val="24"/>
              </w:rPr>
            </w:pPr>
          </w:p>
        </w:tc>
        <w:tc>
          <w:tcPr>
            <w:tcW w:w="2121"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20EE6064" w14:textId="77777777" w:rsidR="00752705" w:rsidRPr="00D60E49" w:rsidRDefault="00752705" w:rsidP="00EA131B">
            <w:pPr>
              <w:spacing w:line="240" w:lineRule="auto"/>
              <w:rPr>
                <w:rFonts w:ascii="Times New Roman" w:hAnsi="Times New Roman" w:cs="Times New Roman"/>
                <w:sz w:val="24"/>
                <w:szCs w:val="24"/>
              </w:rPr>
            </w:pPr>
          </w:p>
        </w:tc>
      </w:tr>
    </w:tbl>
    <w:p w14:paraId="0C9051B9" w14:textId="0B56CDED" w:rsidR="00752705" w:rsidRPr="001A020D" w:rsidRDefault="00752705" w:rsidP="00752705">
      <w:pPr>
        <w:spacing w:before="240" w:after="120" w:line="276" w:lineRule="auto"/>
        <w:rPr>
          <w:rFonts w:cstheme="minorHAnsi"/>
          <w:szCs w:val="22"/>
        </w:rPr>
      </w:pPr>
      <w:bookmarkStart w:id="27" w:name="_Hlk139005737"/>
      <w:r w:rsidRPr="001A020D">
        <w:rPr>
          <w:rFonts w:cstheme="minorHAnsi"/>
          <w:szCs w:val="22"/>
        </w:rPr>
        <w:t xml:space="preserve">Si riportano di seguito informazioni di dettaglio relative alle posizioni debitorie nei confronti degli istituti di credito ed altri soggetti finanziatori, con </w:t>
      </w:r>
      <w:r w:rsidR="00FE425F">
        <w:rPr>
          <w:rFonts w:cstheme="minorHAnsi"/>
          <w:szCs w:val="22"/>
        </w:rPr>
        <w:t xml:space="preserve">specifica </w:t>
      </w:r>
      <w:r w:rsidRPr="001A020D">
        <w:rPr>
          <w:rFonts w:cstheme="minorHAnsi"/>
          <w:szCs w:val="22"/>
        </w:rPr>
        <w:t>indicazion</w:t>
      </w:r>
      <w:r w:rsidR="00FE425F">
        <w:rPr>
          <w:rFonts w:cstheme="minorHAnsi"/>
          <w:szCs w:val="22"/>
        </w:rPr>
        <w:t>e</w:t>
      </w:r>
      <w:r w:rsidRPr="001A020D">
        <w:rPr>
          <w:rFonts w:cstheme="minorHAnsi"/>
          <w:szCs w:val="22"/>
        </w:rPr>
        <w:t xml:space="preserve"> in ordine all</w:t>
      </w:r>
      <w:r>
        <w:rPr>
          <w:rFonts w:cstheme="minorHAnsi"/>
          <w:szCs w:val="22"/>
        </w:rPr>
        <w:t>’</w:t>
      </w:r>
      <w:r w:rsidRPr="001A020D">
        <w:rPr>
          <w:rFonts w:cstheme="minorHAnsi"/>
          <w:szCs w:val="22"/>
        </w:rPr>
        <w:t>epoca della stipula e natura dell</w:t>
      </w:r>
      <w:r>
        <w:rPr>
          <w:rFonts w:cstheme="minorHAnsi"/>
          <w:szCs w:val="22"/>
        </w:rPr>
        <w:t>’</w:t>
      </w:r>
      <w:r w:rsidRPr="001A020D">
        <w:rPr>
          <w:rFonts w:cstheme="minorHAnsi"/>
          <w:szCs w:val="22"/>
        </w:rPr>
        <w:t>operazione di finanziamento, importo del debito iniziale e del debito residuo nonch</w:t>
      </w:r>
      <w:r>
        <w:rPr>
          <w:rFonts w:cstheme="minorHAnsi"/>
          <w:szCs w:val="22"/>
        </w:rPr>
        <w:t>é</w:t>
      </w:r>
      <w:r w:rsidRPr="001A020D">
        <w:rPr>
          <w:rFonts w:cstheme="minorHAnsi"/>
          <w:szCs w:val="22"/>
        </w:rPr>
        <w:t xml:space="preserve"> rata pattuita per il rimborso.</w:t>
      </w:r>
    </w:p>
    <w:bookmarkEnd w:id="27"/>
    <w:p w14:paraId="179BCB99" w14:textId="01B92194" w:rsidR="00752705" w:rsidRPr="001A020D" w:rsidRDefault="00752705" w:rsidP="00752705">
      <w:pPr>
        <w:spacing w:line="276" w:lineRule="auto"/>
        <w:ind w:left="426" w:hanging="284"/>
        <w:rPr>
          <w:rFonts w:cstheme="minorHAnsi"/>
          <w:szCs w:val="22"/>
        </w:rPr>
      </w:pPr>
      <w:r w:rsidRPr="001A020D">
        <w:rPr>
          <w:rFonts w:cstheme="minorHAnsi"/>
          <w:szCs w:val="22"/>
        </w:rPr>
        <w:t xml:space="preserve">1. </w:t>
      </w:r>
      <w:r w:rsidRPr="001A020D">
        <w:rPr>
          <w:rFonts w:cstheme="minorHAnsi"/>
          <w:szCs w:val="22"/>
        </w:rPr>
        <w:tab/>
        <w:t xml:space="preserve">creditore </w:t>
      </w:r>
      <w:r w:rsidR="00FE425F">
        <w:rPr>
          <w:rFonts w:cstheme="minorHAnsi"/>
          <w:szCs w:val="22"/>
        </w:rPr>
        <w:t xml:space="preserve">________ </w:t>
      </w:r>
      <w:r w:rsidR="00A11B8C">
        <w:rPr>
          <w:rFonts w:cstheme="minorHAnsi"/>
          <w:szCs w:val="22"/>
        </w:rPr>
        <w:t xml:space="preserve">. </w:t>
      </w:r>
      <w:r w:rsidRPr="001A020D">
        <w:rPr>
          <w:rFonts w:cstheme="minorHAnsi"/>
          <w:szCs w:val="22"/>
        </w:rPr>
        <w:t xml:space="preserve">Il contratto di mutuo ipotecario è stato stipulato in data ______ per un importo originario di </w:t>
      </w:r>
      <w:r w:rsidR="00445603">
        <w:rPr>
          <w:rFonts w:cstheme="minorHAnsi"/>
          <w:szCs w:val="22"/>
        </w:rPr>
        <w:t>e</w:t>
      </w:r>
      <w:r w:rsidR="00FE425F">
        <w:rPr>
          <w:rFonts w:cstheme="minorHAnsi"/>
          <w:szCs w:val="22"/>
        </w:rPr>
        <w:t xml:space="preserve">uro </w:t>
      </w:r>
      <w:r w:rsidRPr="001A020D">
        <w:rPr>
          <w:rFonts w:cstheme="minorHAnsi"/>
          <w:szCs w:val="22"/>
        </w:rPr>
        <w:t>_____; veniva previsto un rimborso mediante n. ___ rate mensili dell</w:t>
      </w:r>
      <w:r>
        <w:rPr>
          <w:rFonts w:cstheme="minorHAnsi"/>
          <w:szCs w:val="22"/>
        </w:rPr>
        <w:t>’</w:t>
      </w:r>
      <w:r w:rsidRPr="001A020D">
        <w:rPr>
          <w:rFonts w:cstheme="minorHAnsi"/>
          <w:szCs w:val="22"/>
        </w:rPr>
        <w:t xml:space="preserve">importo di </w:t>
      </w:r>
      <w:r w:rsidR="00445603">
        <w:rPr>
          <w:rFonts w:cstheme="minorHAnsi"/>
          <w:szCs w:val="22"/>
        </w:rPr>
        <w:t>e</w:t>
      </w:r>
      <w:r w:rsidR="00FE425F">
        <w:rPr>
          <w:rFonts w:cstheme="minorHAnsi"/>
          <w:szCs w:val="22"/>
        </w:rPr>
        <w:t xml:space="preserve">uro </w:t>
      </w:r>
      <w:r w:rsidRPr="001A020D">
        <w:rPr>
          <w:rFonts w:cstheme="minorHAnsi"/>
          <w:szCs w:val="22"/>
        </w:rPr>
        <w:t>_____. L</w:t>
      </w:r>
      <w:r>
        <w:rPr>
          <w:rFonts w:cstheme="minorHAnsi"/>
          <w:szCs w:val="22"/>
        </w:rPr>
        <w:t>’</w:t>
      </w:r>
      <w:r w:rsidRPr="001A020D">
        <w:rPr>
          <w:rFonts w:cstheme="minorHAnsi"/>
          <w:szCs w:val="22"/>
        </w:rPr>
        <w:t xml:space="preserve">importo del debito residuo è pari a </w:t>
      </w:r>
      <w:r w:rsidR="00445603">
        <w:rPr>
          <w:rFonts w:cstheme="minorHAnsi"/>
          <w:szCs w:val="22"/>
        </w:rPr>
        <w:t>e</w:t>
      </w:r>
      <w:r w:rsidR="00FE425F">
        <w:rPr>
          <w:rFonts w:cstheme="minorHAnsi"/>
          <w:szCs w:val="22"/>
        </w:rPr>
        <w:t xml:space="preserve">uro </w:t>
      </w:r>
      <w:r w:rsidRPr="001A020D">
        <w:rPr>
          <w:rFonts w:cstheme="minorHAnsi"/>
          <w:szCs w:val="22"/>
        </w:rPr>
        <w:t>_____;</w:t>
      </w:r>
    </w:p>
    <w:p w14:paraId="4EDE788F" w14:textId="34255706" w:rsidR="00752705" w:rsidRPr="001A020D" w:rsidRDefault="00752705" w:rsidP="00752705">
      <w:pPr>
        <w:spacing w:line="276" w:lineRule="auto"/>
        <w:ind w:left="426" w:hanging="284"/>
        <w:rPr>
          <w:rFonts w:cstheme="minorHAnsi"/>
          <w:szCs w:val="22"/>
        </w:rPr>
      </w:pPr>
      <w:r w:rsidRPr="001A020D">
        <w:rPr>
          <w:rFonts w:cstheme="minorHAnsi"/>
          <w:szCs w:val="22"/>
        </w:rPr>
        <w:t xml:space="preserve">2. </w:t>
      </w:r>
      <w:r w:rsidRPr="001A020D">
        <w:rPr>
          <w:rFonts w:cstheme="minorHAnsi"/>
          <w:szCs w:val="22"/>
        </w:rPr>
        <w:tab/>
        <w:t xml:space="preserve">creditore </w:t>
      </w:r>
      <w:r w:rsidR="00FE425F">
        <w:rPr>
          <w:rFonts w:cstheme="minorHAnsi"/>
          <w:szCs w:val="22"/>
        </w:rPr>
        <w:t>________</w:t>
      </w:r>
      <w:r w:rsidR="00A11B8C">
        <w:rPr>
          <w:rFonts w:cstheme="minorHAnsi"/>
          <w:szCs w:val="22"/>
        </w:rPr>
        <w:t>.</w:t>
      </w:r>
      <w:r w:rsidRPr="001A020D">
        <w:rPr>
          <w:rFonts w:cstheme="minorHAnsi"/>
          <w:szCs w:val="22"/>
        </w:rPr>
        <w:t xml:space="preserve"> Il contratto di mutuo chirografario è stato stipulato in data </w:t>
      </w:r>
      <w:r w:rsidR="00FE425F" w:rsidRPr="001A020D">
        <w:rPr>
          <w:rFonts w:cstheme="minorHAnsi"/>
          <w:szCs w:val="22"/>
        </w:rPr>
        <w:t>______</w:t>
      </w:r>
      <w:r w:rsidRPr="001A020D">
        <w:rPr>
          <w:rFonts w:cstheme="minorHAnsi"/>
          <w:szCs w:val="22"/>
        </w:rPr>
        <w:t xml:space="preserve"> per un importo originario di </w:t>
      </w:r>
      <w:r w:rsidR="00445603">
        <w:rPr>
          <w:rFonts w:cstheme="minorHAnsi"/>
          <w:szCs w:val="22"/>
        </w:rPr>
        <w:t>e</w:t>
      </w:r>
      <w:r w:rsidR="00FE425F">
        <w:rPr>
          <w:rFonts w:cstheme="minorHAnsi"/>
          <w:szCs w:val="22"/>
        </w:rPr>
        <w:t xml:space="preserve">uro </w:t>
      </w:r>
      <w:r w:rsidRPr="001A020D">
        <w:rPr>
          <w:rFonts w:cstheme="minorHAnsi"/>
          <w:szCs w:val="22"/>
        </w:rPr>
        <w:t>_____; veniva previsto un rimborso mediante n. ___ rate mensili dell</w:t>
      </w:r>
      <w:r>
        <w:rPr>
          <w:rFonts w:cstheme="minorHAnsi"/>
          <w:szCs w:val="22"/>
        </w:rPr>
        <w:t>’</w:t>
      </w:r>
      <w:r w:rsidRPr="001A020D">
        <w:rPr>
          <w:rFonts w:cstheme="minorHAnsi"/>
          <w:szCs w:val="22"/>
        </w:rPr>
        <w:t xml:space="preserve">importo di </w:t>
      </w:r>
      <w:r w:rsidR="00445603">
        <w:rPr>
          <w:rFonts w:cstheme="minorHAnsi"/>
          <w:szCs w:val="22"/>
        </w:rPr>
        <w:t>e</w:t>
      </w:r>
      <w:r w:rsidR="00FE425F">
        <w:rPr>
          <w:rFonts w:cstheme="minorHAnsi"/>
          <w:szCs w:val="22"/>
        </w:rPr>
        <w:t>uro</w:t>
      </w:r>
      <w:r w:rsidRPr="001A020D">
        <w:rPr>
          <w:rFonts w:cstheme="minorHAnsi"/>
          <w:szCs w:val="22"/>
        </w:rPr>
        <w:t xml:space="preserve"> _____. L</w:t>
      </w:r>
      <w:r>
        <w:rPr>
          <w:rFonts w:cstheme="minorHAnsi"/>
          <w:szCs w:val="22"/>
        </w:rPr>
        <w:t>’</w:t>
      </w:r>
      <w:r w:rsidRPr="001A020D">
        <w:rPr>
          <w:rFonts w:cstheme="minorHAnsi"/>
          <w:szCs w:val="22"/>
        </w:rPr>
        <w:t xml:space="preserve">importo del debito residuo è pari a </w:t>
      </w:r>
      <w:r w:rsidR="00445603">
        <w:rPr>
          <w:rFonts w:cstheme="minorHAnsi"/>
          <w:szCs w:val="22"/>
        </w:rPr>
        <w:t>e</w:t>
      </w:r>
      <w:r w:rsidR="00FE425F">
        <w:rPr>
          <w:rFonts w:cstheme="minorHAnsi"/>
          <w:szCs w:val="22"/>
        </w:rPr>
        <w:t>uro</w:t>
      </w:r>
      <w:r w:rsidRPr="001A020D">
        <w:rPr>
          <w:rFonts w:cstheme="minorHAnsi"/>
          <w:szCs w:val="22"/>
        </w:rPr>
        <w:t xml:space="preserve"> _____;</w:t>
      </w:r>
    </w:p>
    <w:p w14:paraId="47C3E6D5" w14:textId="77777777" w:rsidR="00752705" w:rsidRPr="001A020D" w:rsidRDefault="00752705" w:rsidP="00752705">
      <w:pPr>
        <w:spacing w:before="240" w:after="120" w:line="276" w:lineRule="auto"/>
        <w:rPr>
          <w:rFonts w:cstheme="minorHAnsi"/>
          <w:szCs w:val="22"/>
        </w:rPr>
      </w:pPr>
      <w:r w:rsidRPr="001A020D">
        <w:rPr>
          <w:rFonts w:cstheme="minorHAnsi"/>
          <w:szCs w:val="22"/>
        </w:rPr>
        <w:t>(</w:t>
      </w:r>
      <w:r w:rsidRPr="001A020D">
        <w:rPr>
          <w:rFonts w:cstheme="minorHAnsi"/>
          <w:i/>
          <w:szCs w:val="22"/>
        </w:rPr>
        <w:t>inserire tabella dei soggetti finanziatori con indicazioni sintetiche sull</w:t>
      </w:r>
      <w:r>
        <w:rPr>
          <w:rFonts w:cstheme="minorHAnsi"/>
          <w:i/>
          <w:szCs w:val="22"/>
        </w:rPr>
        <w:t>’</w:t>
      </w:r>
      <w:r w:rsidRPr="001A020D">
        <w:rPr>
          <w:rFonts w:cstheme="minorHAnsi"/>
          <w:i/>
          <w:szCs w:val="22"/>
        </w:rPr>
        <w:t>operazione</w:t>
      </w:r>
      <w:r w:rsidRPr="001A020D">
        <w:rPr>
          <w:rFonts w:cstheme="minorHAnsi"/>
          <w:szCs w:val="22"/>
        </w:rPr>
        <w:t>)</w:t>
      </w:r>
    </w:p>
    <w:tbl>
      <w:tblPr>
        <w:tblStyle w:val="Grigliatabella"/>
        <w:tblW w:w="8642" w:type="dxa"/>
        <w:tblLook w:val="04A0" w:firstRow="1" w:lastRow="0" w:firstColumn="1" w:lastColumn="0" w:noHBand="0" w:noVBand="1"/>
      </w:tblPr>
      <w:tblGrid>
        <w:gridCol w:w="412"/>
        <w:gridCol w:w="1006"/>
        <w:gridCol w:w="1428"/>
        <w:gridCol w:w="1000"/>
        <w:gridCol w:w="1218"/>
        <w:gridCol w:w="866"/>
        <w:gridCol w:w="1187"/>
        <w:gridCol w:w="1525"/>
      </w:tblGrid>
      <w:tr w:rsidR="00752705" w:rsidRPr="00CD2511" w14:paraId="1F859F13" w14:textId="77777777" w:rsidTr="00EA131B">
        <w:tc>
          <w:tcPr>
            <w:tcW w:w="412" w:type="dxa"/>
            <w:tcBorders>
              <w:top w:val="nil"/>
              <w:left w:val="nil"/>
              <w:bottom w:val="nil"/>
              <w:right w:val="single" w:sz="12" w:space="0" w:color="FFFFFF" w:themeColor="background1"/>
            </w:tcBorders>
            <w:shd w:val="clear" w:color="auto" w:fill="44546A" w:themeFill="text2"/>
            <w:vAlign w:val="center"/>
          </w:tcPr>
          <w:p w14:paraId="417B4DE6" w14:textId="77777777" w:rsidR="00752705" w:rsidRPr="00CD2511" w:rsidRDefault="00752705" w:rsidP="00EA131B">
            <w:pPr>
              <w:spacing w:line="240" w:lineRule="auto"/>
              <w:jc w:val="center"/>
              <w:rPr>
                <w:rFonts w:cstheme="minorHAnsi"/>
                <w:b/>
                <w:bCs/>
                <w:color w:val="FFFFFF" w:themeColor="background1"/>
                <w:sz w:val="20"/>
                <w:szCs w:val="20"/>
              </w:rPr>
            </w:pPr>
          </w:p>
        </w:tc>
        <w:tc>
          <w:tcPr>
            <w:tcW w:w="1006"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32684633" w14:textId="77777777" w:rsidR="00752705" w:rsidRPr="00CD2511" w:rsidRDefault="00752705" w:rsidP="00EA131B">
            <w:pPr>
              <w:spacing w:line="240" w:lineRule="auto"/>
              <w:jc w:val="center"/>
              <w:rPr>
                <w:rFonts w:cstheme="minorHAnsi"/>
                <w:b/>
                <w:bCs/>
                <w:color w:val="FFFFFF" w:themeColor="background1"/>
                <w:sz w:val="20"/>
                <w:szCs w:val="20"/>
              </w:rPr>
            </w:pPr>
            <w:r w:rsidRPr="00CD2511">
              <w:rPr>
                <w:rFonts w:cstheme="minorHAnsi"/>
                <w:b/>
                <w:bCs/>
                <w:color w:val="FFFFFF" w:themeColor="background1"/>
                <w:sz w:val="20"/>
                <w:szCs w:val="20"/>
              </w:rPr>
              <w:t>Creditore</w:t>
            </w:r>
          </w:p>
        </w:tc>
        <w:tc>
          <w:tcPr>
            <w:tcW w:w="1428"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6559DD9B" w14:textId="77777777" w:rsidR="00752705" w:rsidRPr="00CD2511" w:rsidRDefault="00752705" w:rsidP="00EA131B">
            <w:pPr>
              <w:spacing w:line="240" w:lineRule="auto"/>
              <w:jc w:val="center"/>
              <w:rPr>
                <w:rFonts w:cstheme="minorHAnsi"/>
                <w:b/>
                <w:bCs/>
                <w:color w:val="FFFFFF" w:themeColor="background1"/>
                <w:sz w:val="20"/>
                <w:szCs w:val="20"/>
              </w:rPr>
            </w:pPr>
            <w:r w:rsidRPr="00CD2511">
              <w:rPr>
                <w:rFonts w:cstheme="minorHAnsi"/>
                <w:b/>
                <w:bCs/>
                <w:color w:val="FFFFFF" w:themeColor="background1"/>
                <w:sz w:val="20"/>
                <w:szCs w:val="20"/>
              </w:rPr>
              <w:t>Data stipula o concessione prestito</w:t>
            </w:r>
          </w:p>
        </w:tc>
        <w:tc>
          <w:tcPr>
            <w:tcW w:w="1000"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43975D4C" w14:textId="77777777" w:rsidR="00752705" w:rsidRPr="00CD2511" w:rsidRDefault="00752705" w:rsidP="00EA131B">
            <w:pPr>
              <w:spacing w:line="240" w:lineRule="auto"/>
              <w:jc w:val="center"/>
              <w:rPr>
                <w:rFonts w:cstheme="minorHAnsi"/>
                <w:b/>
                <w:bCs/>
                <w:color w:val="FFFFFF" w:themeColor="background1"/>
                <w:sz w:val="20"/>
                <w:szCs w:val="20"/>
              </w:rPr>
            </w:pPr>
            <w:r w:rsidRPr="00CD2511">
              <w:rPr>
                <w:rFonts w:cstheme="minorHAnsi"/>
                <w:b/>
                <w:bCs/>
                <w:color w:val="FFFFFF" w:themeColor="background1"/>
                <w:sz w:val="20"/>
                <w:szCs w:val="20"/>
              </w:rPr>
              <w:t>Tipologia contratto</w:t>
            </w:r>
          </w:p>
        </w:tc>
        <w:tc>
          <w:tcPr>
            <w:tcW w:w="1218"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20E30C38" w14:textId="77777777" w:rsidR="00752705" w:rsidRPr="00CD2511" w:rsidRDefault="00752705" w:rsidP="00EA131B">
            <w:pPr>
              <w:spacing w:line="240" w:lineRule="auto"/>
              <w:jc w:val="center"/>
              <w:rPr>
                <w:rFonts w:cstheme="minorHAnsi"/>
                <w:b/>
                <w:bCs/>
                <w:color w:val="FFFFFF" w:themeColor="background1"/>
                <w:sz w:val="20"/>
                <w:szCs w:val="20"/>
              </w:rPr>
            </w:pPr>
            <w:r w:rsidRPr="00CD2511">
              <w:rPr>
                <w:rFonts w:cstheme="minorHAnsi"/>
                <w:b/>
                <w:bCs/>
                <w:color w:val="FFFFFF" w:themeColor="background1"/>
                <w:sz w:val="20"/>
                <w:szCs w:val="20"/>
              </w:rPr>
              <w:t>Ammontare debito iniziale</w:t>
            </w:r>
          </w:p>
        </w:tc>
        <w:tc>
          <w:tcPr>
            <w:tcW w:w="866"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4158917E" w14:textId="77777777" w:rsidR="00752705" w:rsidRPr="00CD2511" w:rsidRDefault="00752705" w:rsidP="00EA131B">
            <w:pPr>
              <w:spacing w:line="240" w:lineRule="auto"/>
              <w:jc w:val="center"/>
              <w:rPr>
                <w:rFonts w:cstheme="minorHAnsi"/>
                <w:b/>
                <w:bCs/>
                <w:color w:val="FFFFFF" w:themeColor="background1"/>
                <w:sz w:val="20"/>
                <w:szCs w:val="20"/>
              </w:rPr>
            </w:pPr>
            <w:r w:rsidRPr="00CD2511">
              <w:rPr>
                <w:rFonts w:cstheme="minorHAnsi"/>
                <w:b/>
                <w:bCs/>
                <w:color w:val="FFFFFF" w:themeColor="background1"/>
                <w:sz w:val="20"/>
                <w:szCs w:val="20"/>
              </w:rPr>
              <w:t>Rata mensile</w:t>
            </w:r>
          </w:p>
        </w:tc>
        <w:tc>
          <w:tcPr>
            <w:tcW w:w="1187"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DD25DBF" w14:textId="77777777" w:rsidR="00752705" w:rsidRPr="00CD2511" w:rsidRDefault="00752705" w:rsidP="00EA131B">
            <w:pPr>
              <w:spacing w:line="240" w:lineRule="auto"/>
              <w:jc w:val="center"/>
              <w:rPr>
                <w:rFonts w:cstheme="minorHAnsi"/>
                <w:b/>
                <w:bCs/>
                <w:color w:val="FFFFFF" w:themeColor="background1"/>
                <w:sz w:val="20"/>
                <w:szCs w:val="20"/>
              </w:rPr>
            </w:pPr>
            <w:r w:rsidRPr="00CD2511">
              <w:rPr>
                <w:rFonts w:cstheme="minorHAnsi"/>
                <w:b/>
                <w:bCs/>
                <w:color w:val="FFFFFF" w:themeColor="background1"/>
                <w:sz w:val="20"/>
                <w:szCs w:val="20"/>
              </w:rPr>
              <w:t>Debito residuo</w:t>
            </w:r>
          </w:p>
        </w:tc>
        <w:tc>
          <w:tcPr>
            <w:tcW w:w="1525" w:type="dxa"/>
            <w:tcBorders>
              <w:top w:val="nil"/>
              <w:left w:val="single" w:sz="12" w:space="0" w:color="FFFFFF" w:themeColor="background1"/>
              <w:bottom w:val="nil"/>
              <w:right w:val="nil"/>
            </w:tcBorders>
            <w:shd w:val="clear" w:color="auto" w:fill="44546A" w:themeFill="text2"/>
            <w:vAlign w:val="center"/>
          </w:tcPr>
          <w:p w14:paraId="0A635376" w14:textId="77777777" w:rsidR="00752705" w:rsidRPr="00CD2511" w:rsidRDefault="00752705" w:rsidP="00EA131B">
            <w:pPr>
              <w:spacing w:line="240" w:lineRule="auto"/>
              <w:jc w:val="center"/>
              <w:rPr>
                <w:rFonts w:cstheme="minorHAnsi"/>
                <w:b/>
                <w:bCs/>
                <w:color w:val="FFFFFF" w:themeColor="background1"/>
                <w:sz w:val="20"/>
                <w:szCs w:val="20"/>
              </w:rPr>
            </w:pPr>
            <w:r w:rsidRPr="00CD2511">
              <w:rPr>
                <w:rFonts w:cstheme="minorHAnsi"/>
                <w:b/>
                <w:bCs/>
                <w:color w:val="FFFFFF" w:themeColor="background1"/>
                <w:sz w:val="20"/>
                <w:szCs w:val="20"/>
              </w:rPr>
              <w:t>Titolo di prelazione</w:t>
            </w:r>
          </w:p>
        </w:tc>
      </w:tr>
      <w:tr w:rsidR="00752705" w:rsidRPr="001A020D" w14:paraId="7BA44696" w14:textId="77777777" w:rsidTr="00607175">
        <w:trPr>
          <w:trHeight w:hRule="exact" w:val="312"/>
        </w:trPr>
        <w:tc>
          <w:tcPr>
            <w:tcW w:w="412" w:type="dxa"/>
            <w:tcBorders>
              <w:top w:val="nil"/>
              <w:left w:val="nil"/>
              <w:bottom w:val="single" w:sz="4" w:space="0" w:color="AEAAAA" w:themeColor="background2" w:themeShade="BF"/>
              <w:right w:val="single" w:sz="18" w:space="0" w:color="FFFFFF" w:themeColor="background1"/>
            </w:tcBorders>
            <w:vAlign w:val="center"/>
          </w:tcPr>
          <w:p w14:paraId="64346122" w14:textId="77777777" w:rsidR="00752705" w:rsidRPr="001A020D" w:rsidRDefault="00752705" w:rsidP="00EA131B">
            <w:pPr>
              <w:spacing w:line="240" w:lineRule="auto"/>
              <w:rPr>
                <w:rFonts w:cstheme="minorHAnsi"/>
                <w:sz w:val="20"/>
                <w:szCs w:val="20"/>
              </w:rPr>
            </w:pPr>
            <w:r w:rsidRPr="001A020D">
              <w:rPr>
                <w:rFonts w:cstheme="minorHAnsi"/>
                <w:sz w:val="20"/>
                <w:szCs w:val="20"/>
              </w:rPr>
              <w:t>1)</w:t>
            </w:r>
          </w:p>
        </w:tc>
        <w:tc>
          <w:tcPr>
            <w:tcW w:w="1006"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487F4F42" w14:textId="77777777" w:rsidR="00752705" w:rsidRPr="001A020D" w:rsidRDefault="00752705" w:rsidP="00EA131B">
            <w:pPr>
              <w:spacing w:line="240" w:lineRule="auto"/>
              <w:rPr>
                <w:rFonts w:cstheme="minorHAnsi"/>
                <w:sz w:val="20"/>
                <w:szCs w:val="20"/>
              </w:rPr>
            </w:pPr>
          </w:p>
        </w:tc>
        <w:tc>
          <w:tcPr>
            <w:tcW w:w="1428"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5710851F" w14:textId="77777777" w:rsidR="00752705" w:rsidRPr="001A020D" w:rsidRDefault="00752705" w:rsidP="00EA131B">
            <w:pPr>
              <w:spacing w:line="240" w:lineRule="auto"/>
              <w:rPr>
                <w:rFonts w:cstheme="minorHAnsi"/>
                <w:sz w:val="20"/>
                <w:szCs w:val="20"/>
              </w:rPr>
            </w:pPr>
          </w:p>
        </w:tc>
        <w:tc>
          <w:tcPr>
            <w:tcW w:w="1000"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2FCFD08D" w14:textId="77777777" w:rsidR="00752705" w:rsidRPr="001A020D" w:rsidRDefault="00752705" w:rsidP="00EA131B">
            <w:pPr>
              <w:spacing w:line="240" w:lineRule="auto"/>
              <w:rPr>
                <w:rFonts w:cstheme="minorHAnsi"/>
                <w:sz w:val="20"/>
                <w:szCs w:val="20"/>
              </w:rPr>
            </w:pPr>
          </w:p>
        </w:tc>
        <w:tc>
          <w:tcPr>
            <w:tcW w:w="1218"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52808657" w14:textId="77777777" w:rsidR="00752705" w:rsidRPr="001A020D" w:rsidRDefault="00752705" w:rsidP="00EA131B">
            <w:pPr>
              <w:spacing w:line="240" w:lineRule="auto"/>
              <w:rPr>
                <w:rFonts w:cstheme="minorHAnsi"/>
                <w:sz w:val="20"/>
                <w:szCs w:val="20"/>
              </w:rPr>
            </w:pPr>
          </w:p>
        </w:tc>
        <w:tc>
          <w:tcPr>
            <w:tcW w:w="866"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27AE9EA2" w14:textId="77777777" w:rsidR="00752705" w:rsidRPr="001A020D" w:rsidRDefault="00752705" w:rsidP="00EA131B">
            <w:pPr>
              <w:spacing w:line="240" w:lineRule="auto"/>
              <w:rPr>
                <w:rFonts w:cstheme="minorHAnsi"/>
                <w:sz w:val="20"/>
                <w:szCs w:val="20"/>
              </w:rPr>
            </w:pPr>
          </w:p>
        </w:tc>
        <w:tc>
          <w:tcPr>
            <w:tcW w:w="1187"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71087D52" w14:textId="77777777" w:rsidR="00752705" w:rsidRPr="001A020D" w:rsidRDefault="00752705" w:rsidP="00EA131B">
            <w:pPr>
              <w:spacing w:line="240" w:lineRule="auto"/>
              <w:rPr>
                <w:rFonts w:cstheme="minorHAnsi"/>
                <w:sz w:val="20"/>
                <w:szCs w:val="20"/>
              </w:rPr>
            </w:pPr>
          </w:p>
        </w:tc>
        <w:tc>
          <w:tcPr>
            <w:tcW w:w="1525" w:type="dxa"/>
            <w:tcBorders>
              <w:top w:val="nil"/>
              <w:left w:val="single" w:sz="18" w:space="0" w:color="FFFFFF" w:themeColor="background1"/>
              <w:bottom w:val="single" w:sz="4" w:space="0" w:color="AEAAAA" w:themeColor="background2" w:themeShade="BF"/>
              <w:right w:val="nil"/>
            </w:tcBorders>
            <w:vAlign w:val="center"/>
          </w:tcPr>
          <w:p w14:paraId="6DBCB623" w14:textId="77777777" w:rsidR="00752705" w:rsidRPr="001A020D" w:rsidRDefault="00752705" w:rsidP="00EA131B">
            <w:pPr>
              <w:spacing w:line="240" w:lineRule="auto"/>
              <w:rPr>
                <w:rFonts w:cstheme="minorHAnsi"/>
                <w:sz w:val="20"/>
                <w:szCs w:val="20"/>
              </w:rPr>
            </w:pPr>
          </w:p>
        </w:tc>
      </w:tr>
      <w:tr w:rsidR="00752705" w:rsidRPr="001A020D" w14:paraId="4B74C878" w14:textId="77777777" w:rsidTr="00607175">
        <w:trPr>
          <w:trHeight w:hRule="exact" w:val="312"/>
        </w:trPr>
        <w:tc>
          <w:tcPr>
            <w:tcW w:w="41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834DBA8" w14:textId="77777777" w:rsidR="00752705" w:rsidRPr="001A020D" w:rsidRDefault="00752705" w:rsidP="00EA131B">
            <w:pPr>
              <w:spacing w:line="240" w:lineRule="auto"/>
              <w:rPr>
                <w:rFonts w:cstheme="minorHAnsi"/>
                <w:sz w:val="20"/>
                <w:szCs w:val="20"/>
              </w:rPr>
            </w:pPr>
            <w:r w:rsidRPr="001A020D">
              <w:rPr>
                <w:rFonts w:cstheme="minorHAnsi"/>
                <w:sz w:val="20"/>
                <w:szCs w:val="20"/>
              </w:rPr>
              <w:t>2)</w:t>
            </w:r>
          </w:p>
        </w:tc>
        <w:tc>
          <w:tcPr>
            <w:tcW w:w="100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EDB9CEA" w14:textId="77777777" w:rsidR="00752705" w:rsidRPr="001A020D" w:rsidRDefault="00752705" w:rsidP="00EA131B">
            <w:pPr>
              <w:spacing w:line="240" w:lineRule="auto"/>
              <w:rPr>
                <w:rFonts w:cstheme="minorHAnsi"/>
                <w:sz w:val="20"/>
                <w:szCs w:val="20"/>
              </w:rPr>
            </w:pPr>
          </w:p>
        </w:tc>
        <w:tc>
          <w:tcPr>
            <w:tcW w:w="142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A1F9187" w14:textId="77777777" w:rsidR="00752705" w:rsidRPr="001A020D" w:rsidRDefault="00752705" w:rsidP="00EA131B">
            <w:pPr>
              <w:spacing w:line="240" w:lineRule="auto"/>
              <w:rPr>
                <w:rFonts w:cstheme="minorHAnsi"/>
                <w:sz w:val="20"/>
                <w:szCs w:val="20"/>
              </w:rPr>
            </w:pPr>
          </w:p>
        </w:tc>
        <w:tc>
          <w:tcPr>
            <w:tcW w:w="100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81EBDB1" w14:textId="77777777" w:rsidR="00752705" w:rsidRPr="001A020D" w:rsidRDefault="00752705" w:rsidP="00EA131B">
            <w:pPr>
              <w:spacing w:line="240" w:lineRule="auto"/>
              <w:rPr>
                <w:rFonts w:cstheme="minorHAnsi"/>
                <w:sz w:val="20"/>
                <w:szCs w:val="20"/>
              </w:rPr>
            </w:pPr>
          </w:p>
        </w:tc>
        <w:tc>
          <w:tcPr>
            <w:tcW w:w="12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E5FD405" w14:textId="77777777" w:rsidR="00752705" w:rsidRPr="001A020D" w:rsidRDefault="00752705" w:rsidP="00EA131B">
            <w:pPr>
              <w:spacing w:line="240" w:lineRule="auto"/>
              <w:rPr>
                <w:rFonts w:cstheme="minorHAnsi"/>
                <w:sz w:val="20"/>
                <w:szCs w:val="20"/>
              </w:rPr>
            </w:pPr>
          </w:p>
        </w:tc>
        <w:tc>
          <w:tcPr>
            <w:tcW w:w="8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D557771" w14:textId="77777777" w:rsidR="00752705" w:rsidRPr="001A020D" w:rsidRDefault="00752705" w:rsidP="00EA131B">
            <w:pPr>
              <w:spacing w:line="240" w:lineRule="auto"/>
              <w:rPr>
                <w:rFonts w:cstheme="minorHAnsi"/>
                <w:sz w:val="20"/>
                <w:szCs w:val="20"/>
              </w:rPr>
            </w:pPr>
          </w:p>
        </w:tc>
        <w:tc>
          <w:tcPr>
            <w:tcW w:w="118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2D409A9" w14:textId="77777777" w:rsidR="00752705" w:rsidRPr="001A020D" w:rsidRDefault="00752705" w:rsidP="00EA131B">
            <w:pPr>
              <w:spacing w:line="240" w:lineRule="auto"/>
              <w:rPr>
                <w:rFonts w:cstheme="minorHAnsi"/>
                <w:sz w:val="20"/>
                <w:szCs w:val="20"/>
              </w:rPr>
            </w:pPr>
          </w:p>
        </w:tc>
        <w:tc>
          <w:tcPr>
            <w:tcW w:w="1525"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B83698C" w14:textId="77777777" w:rsidR="00752705" w:rsidRPr="001A020D" w:rsidRDefault="00752705" w:rsidP="00EA131B">
            <w:pPr>
              <w:spacing w:line="240" w:lineRule="auto"/>
              <w:rPr>
                <w:rFonts w:cstheme="minorHAnsi"/>
                <w:sz w:val="20"/>
                <w:szCs w:val="20"/>
              </w:rPr>
            </w:pPr>
          </w:p>
        </w:tc>
      </w:tr>
      <w:tr w:rsidR="00752705" w:rsidRPr="001A020D" w14:paraId="39264741" w14:textId="77777777" w:rsidTr="00607175">
        <w:trPr>
          <w:trHeight w:hRule="exact" w:val="312"/>
        </w:trPr>
        <w:tc>
          <w:tcPr>
            <w:tcW w:w="41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A3B8EAA" w14:textId="77777777" w:rsidR="00752705" w:rsidRPr="001A020D" w:rsidRDefault="00752705" w:rsidP="00EA131B">
            <w:pPr>
              <w:spacing w:line="240" w:lineRule="auto"/>
              <w:rPr>
                <w:rFonts w:cstheme="minorHAnsi"/>
                <w:sz w:val="20"/>
                <w:szCs w:val="20"/>
              </w:rPr>
            </w:pPr>
            <w:r w:rsidRPr="001A020D">
              <w:rPr>
                <w:rFonts w:cstheme="minorHAnsi"/>
                <w:sz w:val="20"/>
                <w:szCs w:val="20"/>
              </w:rPr>
              <w:t>3)</w:t>
            </w:r>
          </w:p>
        </w:tc>
        <w:tc>
          <w:tcPr>
            <w:tcW w:w="100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9DCFF40" w14:textId="77777777" w:rsidR="00752705" w:rsidRPr="001A020D" w:rsidRDefault="00752705" w:rsidP="00EA131B">
            <w:pPr>
              <w:spacing w:line="240" w:lineRule="auto"/>
              <w:rPr>
                <w:rFonts w:cstheme="minorHAnsi"/>
                <w:sz w:val="20"/>
                <w:szCs w:val="20"/>
              </w:rPr>
            </w:pPr>
          </w:p>
        </w:tc>
        <w:tc>
          <w:tcPr>
            <w:tcW w:w="142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E391EE0" w14:textId="77777777" w:rsidR="00752705" w:rsidRPr="001A020D" w:rsidRDefault="00752705" w:rsidP="00EA131B">
            <w:pPr>
              <w:spacing w:line="240" w:lineRule="auto"/>
              <w:rPr>
                <w:rFonts w:cstheme="minorHAnsi"/>
                <w:sz w:val="20"/>
                <w:szCs w:val="20"/>
              </w:rPr>
            </w:pPr>
          </w:p>
        </w:tc>
        <w:tc>
          <w:tcPr>
            <w:tcW w:w="100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0627568" w14:textId="77777777" w:rsidR="00752705" w:rsidRPr="001A020D" w:rsidRDefault="00752705" w:rsidP="00EA131B">
            <w:pPr>
              <w:spacing w:line="240" w:lineRule="auto"/>
              <w:rPr>
                <w:rFonts w:cstheme="minorHAnsi"/>
                <w:sz w:val="20"/>
                <w:szCs w:val="20"/>
              </w:rPr>
            </w:pPr>
          </w:p>
        </w:tc>
        <w:tc>
          <w:tcPr>
            <w:tcW w:w="12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C3EDE56" w14:textId="77777777" w:rsidR="00752705" w:rsidRPr="001A020D" w:rsidRDefault="00752705" w:rsidP="00EA131B">
            <w:pPr>
              <w:spacing w:line="240" w:lineRule="auto"/>
              <w:rPr>
                <w:rFonts w:cstheme="minorHAnsi"/>
                <w:sz w:val="20"/>
                <w:szCs w:val="20"/>
              </w:rPr>
            </w:pPr>
          </w:p>
        </w:tc>
        <w:tc>
          <w:tcPr>
            <w:tcW w:w="8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2E474FE" w14:textId="77777777" w:rsidR="00752705" w:rsidRPr="001A020D" w:rsidRDefault="00752705" w:rsidP="00EA131B">
            <w:pPr>
              <w:spacing w:line="240" w:lineRule="auto"/>
              <w:rPr>
                <w:rFonts w:cstheme="minorHAnsi"/>
                <w:sz w:val="20"/>
                <w:szCs w:val="20"/>
              </w:rPr>
            </w:pPr>
          </w:p>
        </w:tc>
        <w:tc>
          <w:tcPr>
            <w:tcW w:w="118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168EF8A" w14:textId="77777777" w:rsidR="00752705" w:rsidRPr="001A020D" w:rsidRDefault="00752705" w:rsidP="00EA131B">
            <w:pPr>
              <w:spacing w:line="240" w:lineRule="auto"/>
              <w:rPr>
                <w:rFonts w:cstheme="minorHAnsi"/>
                <w:sz w:val="20"/>
                <w:szCs w:val="20"/>
              </w:rPr>
            </w:pPr>
          </w:p>
        </w:tc>
        <w:tc>
          <w:tcPr>
            <w:tcW w:w="1525"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11BA74FA" w14:textId="77777777" w:rsidR="00752705" w:rsidRPr="001A020D" w:rsidRDefault="00752705" w:rsidP="00EA131B">
            <w:pPr>
              <w:spacing w:line="240" w:lineRule="auto"/>
              <w:rPr>
                <w:rFonts w:cstheme="minorHAnsi"/>
                <w:sz w:val="20"/>
                <w:szCs w:val="20"/>
              </w:rPr>
            </w:pPr>
          </w:p>
        </w:tc>
      </w:tr>
      <w:tr w:rsidR="00752705" w:rsidRPr="001A020D" w14:paraId="2BE45AD7" w14:textId="77777777" w:rsidTr="00607175">
        <w:trPr>
          <w:trHeight w:hRule="exact" w:val="312"/>
        </w:trPr>
        <w:tc>
          <w:tcPr>
            <w:tcW w:w="41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C885771" w14:textId="77777777" w:rsidR="00752705" w:rsidRPr="001A020D" w:rsidRDefault="00752705" w:rsidP="00EA131B">
            <w:pPr>
              <w:spacing w:line="240" w:lineRule="auto"/>
              <w:rPr>
                <w:rFonts w:cstheme="minorHAnsi"/>
                <w:sz w:val="20"/>
                <w:szCs w:val="20"/>
              </w:rPr>
            </w:pPr>
            <w:r w:rsidRPr="001A020D">
              <w:rPr>
                <w:rFonts w:cstheme="minorHAnsi"/>
                <w:sz w:val="20"/>
                <w:szCs w:val="20"/>
              </w:rPr>
              <w:t>4)</w:t>
            </w:r>
          </w:p>
        </w:tc>
        <w:tc>
          <w:tcPr>
            <w:tcW w:w="100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58F40D2" w14:textId="77777777" w:rsidR="00752705" w:rsidRPr="001A020D" w:rsidRDefault="00752705" w:rsidP="00EA131B">
            <w:pPr>
              <w:spacing w:line="240" w:lineRule="auto"/>
              <w:rPr>
                <w:rFonts w:cstheme="minorHAnsi"/>
                <w:sz w:val="20"/>
                <w:szCs w:val="20"/>
              </w:rPr>
            </w:pPr>
          </w:p>
        </w:tc>
        <w:tc>
          <w:tcPr>
            <w:tcW w:w="142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3B6B006" w14:textId="77777777" w:rsidR="00752705" w:rsidRPr="001A020D" w:rsidRDefault="00752705" w:rsidP="00EA131B">
            <w:pPr>
              <w:spacing w:line="240" w:lineRule="auto"/>
              <w:rPr>
                <w:rFonts w:cstheme="minorHAnsi"/>
                <w:sz w:val="20"/>
                <w:szCs w:val="20"/>
              </w:rPr>
            </w:pPr>
          </w:p>
        </w:tc>
        <w:tc>
          <w:tcPr>
            <w:tcW w:w="100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28BBA0F" w14:textId="77777777" w:rsidR="00752705" w:rsidRPr="001A020D" w:rsidRDefault="00752705" w:rsidP="00EA131B">
            <w:pPr>
              <w:spacing w:line="240" w:lineRule="auto"/>
              <w:rPr>
                <w:rFonts w:cstheme="minorHAnsi"/>
                <w:sz w:val="20"/>
                <w:szCs w:val="20"/>
              </w:rPr>
            </w:pPr>
          </w:p>
        </w:tc>
        <w:tc>
          <w:tcPr>
            <w:tcW w:w="12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56DB028" w14:textId="77777777" w:rsidR="00752705" w:rsidRPr="001A020D" w:rsidRDefault="00752705" w:rsidP="00EA131B">
            <w:pPr>
              <w:spacing w:line="240" w:lineRule="auto"/>
              <w:rPr>
                <w:rFonts w:cstheme="minorHAnsi"/>
                <w:sz w:val="20"/>
                <w:szCs w:val="20"/>
              </w:rPr>
            </w:pPr>
          </w:p>
        </w:tc>
        <w:tc>
          <w:tcPr>
            <w:tcW w:w="8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C0BDF25" w14:textId="77777777" w:rsidR="00752705" w:rsidRPr="001A020D" w:rsidRDefault="00752705" w:rsidP="00EA131B">
            <w:pPr>
              <w:spacing w:line="240" w:lineRule="auto"/>
              <w:rPr>
                <w:rFonts w:cstheme="minorHAnsi"/>
                <w:sz w:val="20"/>
                <w:szCs w:val="20"/>
              </w:rPr>
            </w:pPr>
          </w:p>
        </w:tc>
        <w:tc>
          <w:tcPr>
            <w:tcW w:w="118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E7C8EDF" w14:textId="77777777" w:rsidR="00752705" w:rsidRPr="001A020D" w:rsidRDefault="00752705" w:rsidP="00EA131B">
            <w:pPr>
              <w:spacing w:line="240" w:lineRule="auto"/>
              <w:rPr>
                <w:rFonts w:cstheme="minorHAnsi"/>
                <w:sz w:val="20"/>
                <w:szCs w:val="20"/>
              </w:rPr>
            </w:pPr>
          </w:p>
        </w:tc>
        <w:tc>
          <w:tcPr>
            <w:tcW w:w="1525"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B81C160" w14:textId="77777777" w:rsidR="00752705" w:rsidRPr="001A020D" w:rsidRDefault="00752705" w:rsidP="00EA131B">
            <w:pPr>
              <w:spacing w:line="240" w:lineRule="auto"/>
              <w:rPr>
                <w:rFonts w:cstheme="minorHAnsi"/>
                <w:sz w:val="20"/>
                <w:szCs w:val="20"/>
              </w:rPr>
            </w:pPr>
          </w:p>
        </w:tc>
      </w:tr>
      <w:tr w:rsidR="00752705" w:rsidRPr="001A020D" w14:paraId="322D1671" w14:textId="77777777" w:rsidTr="00607175">
        <w:trPr>
          <w:trHeight w:hRule="exact" w:val="312"/>
        </w:trPr>
        <w:tc>
          <w:tcPr>
            <w:tcW w:w="412"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727DB136" w14:textId="77777777" w:rsidR="00752705" w:rsidRPr="001A020D" w:rsidRDefault="00752705" w:rsidP="00EA131B">
            <w:pPr>
              <w:spacing w:line="240" w:lineRule="auto"/>
              <w:rPr>
                <w:rFonts w:cstheme="minorHAnsi"/>
                <w:sz w:val="20"/>
                <w:szCs w:val="20"/>
              </w:rPr>
            </w:pPr>
          </w:p>
        </w:tc>
        <w:tc>
          <w:tcPr>
            <w:tcW w:w="1006"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5B044CEB" w14:textId="77777777" w:rsidR="00752705" w:rsidRPr="001A020D" w:rsidRDefault="00752705" w:rsidP="00EA131B">
            <w:pPr>
              <w:spacing w:line="240" w:lineRule="auto"/>
              <w:rPr>
                <w:rFonts w:cstheme="minorHAnsi"/>
                <w:sz w:val="20"/>
                <w:szCs w:val="20"/>
              </w:rPr>
            </w:pPr>
          </w:p>
        </w:tc>
        <w:tc>
          <w:tcPr>
            <w:tcW w:w="142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4F07A737" w14:textId="77777777" w:rsidR="00752705" w:rsidRPr="001A020D" w:rsidRDefault="00752705" w:rsidP="00EA131B">
            <w:pPr>
              <w:spacing w:line="240" w:lineRule="auto"/>
              <w:rPr>
                <w:rFonts w:cstheme="minorHAnsi"/>
                <w:sz w:val="20"/>
                <w:szCs w:val="20"/>
              </w:rPr>
            </w:pPr>
          </w:p>
        </w:tc>
        <w:tc>
          <w:tcPr>
            <w:tcW w:w="1000"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3A6CCA2" w14:textId="77777777" w:rsidR="00752705" w:rsidRPr="001A020D" w:rsidRDefault="00752705" w:rsidP="00EA131B">
            <w:pPr>
              <w:spacing w:line="240" w:lineRule="auto"/>
              <w:rPr>
                <w:rFonts w:cstheme="minorHAnsi"/>
                <w:sz w:val="20"/>
                <w:szCs w:val="20"/>
              </w:rPr>
            </w:pPr>
          </w:p>
        </w:tc>
        <w:tc>
          <w:tcPr>
            <w:tcW w:w="121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61055304" w14:textId="77777777" w:rsidR="00752705" w:rsidRPr="001A020D" w:rsidRDefault="00752705" w:rsidP="00EA131B">
            <w:pPr>
              <w:spacing w:line="240" w:lineRule="auto"/>
              <w:rPr>
                <w:rFonts w:cstheme="minorHAnsi"/>
                <w:sz w:val="20"/>
                <w:szCs w:val="20"/>
              </w:rPr>
            </w:pPr>
          </w:p>
        </w:tc>
        <w:tc>
          <w:tcPr>
            <w:tcW w:w="866"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244EBD83" w14:textId="77777777" w:rsidR="00752705" w:rsidRPr="001A020D" w:rsidRDefault="00752705" w:rsidP="00EA131B">
            <w:pPr>
              <w:spacing w:line="240" w:lineRule="auto"/>
              <w:rPr>
                <w:rFonts w:cstheme="minorHAnsi"/>
                <w:sz w:val="20"/>
                <w:szCs w:val="20"/>
              </w:rPr>
            </w:pPr>
          </w:p>
        </w:tc>
        <w:tc>
          <w:tcPr>
            <w:tcW w:w="118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BC90422" w14:textId="77777777" w:rsidR="00752705" w:rsidRPr="001A020D" w:rsidRDefault="00752705" w:rsidP="00EA131B">
            <w:pPr>
              <w:spacing w:line="240" w:lineRule="auto"/>
              <w:rPr>
                <w:rFonts w:cstheme="minorHAnsi"/>
                <w:sz w:val="20"/>
                <w:szCs w:val="20"/>
              </w:rPr>
            </w:pPr>
          </w:p>
        </w:tc>
        <w:tc>
          <w:tcPr>
            <w:tcW w:w="1525"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69B0795F" w14:textId="77777777" w:rsidR="00752705" w:rsidRPr="001A020D" w:rsidRDefault="00752705" w:rsidP="00EA131B">
            <w:pPr>
              <w:spacing w:line="240" w:lineRule="auto"/>
              <w:rPr>
                <w:rFonts w:cstheme="minorHAnsi"/>
                <w:sz w:val="20"/>
                <w:szCs w:val="20"/>
              </w:rPr>
            </w:pPr>
          </w:p>
        </w:tc>
      </w:tr>
    </w:tbl>
    <w:p w14:paraId="06C2BA3B" w14:textId="77777777" w:rsidR="00752705" w:rsidRPr="001A020D" w:rsidRDefault="00752705" w:rsidP="00752705">
      <w:pPr>
        <w:spacing w:before="240" w:after="120" w:line="276" w:lineRule="auto"/>
        <w:rPr>
          <w:rFonts w:cstheme="minorHAnsi"/>
          <w:szCs w:val="22"/>
        </w:rPr>
      </w:pPr>
      <w:r w:rsidRPr="001A020D">
        <w:rPr>
          <w:rFonts w:cstheme="minorHAnsi"/>
          <w:szCs w:val="22"/>
        </w:rPr>
        <w:lastRenderedPageBreak/>
        <w:t>Si riporta di seguito una ulteriore tabella di dettaglio dei debiti tributari:</w:t>
      </w:r>
    </w:p>
    <w:tbl>
      <w:tblPr>
        <w:tblStyle w:val="Grigliatabella"/>
        <w:tblW w:w="6771" w:type="dxa"/>
        <w:tblLook w:val="04A0" w:firstRow="1" w:lastRow="0" w:firstColumn="1" w:lastColumn="0" w:noHBand="0" w:noVBand="1"/>
      </w:tblPr>
      <w:tblGrid>
        <w:gridCol w:w="383"/>
        <w:gridCol w:w="1451"/>
        <w:gridCol w:w="1125"/>
        <w:gridCol w:w="1861"/>
        <w:gridCol w:w="1951"/>
      </w:tblGrid>
      <w:tr w:rsidR="00752705" w:rsidRPr="00C27B20" w14:paraId="6F3E0261" w14:textId="77777777" w:rsidTr="00EA131B">
        <w:trPr>
          <w:trHeight w:val="566"/>
        </w:trPr>
        <w:tc>
          <w:tcPr>
            <w:tcW w:w="383" w:type="dxa"/>
            <w:tcBorders>
              <w:top w:val="nil"/>
              <w:left w:val="nil"/>
              <w:bottom w:val="nil"/>
              <w:right w:val="single" w:sz="12" w:space="0" w:color="FFFFFF" w:themeColor="background1"/>
            </w:tcBorders>
            <w:shd w:val="clear" w:color="auto" w:fill="44546A" w:themeFill="text2"/>
            <w:vAlign w:val="center"/>
          </w:tcPr>
          <w:p w14:paraId="776F205A" w14:textId="77777777" w:rsidR="00752705" w:rsidRPr="00C27B20" w:rsidRDefault="00752705" w:rsidP="00EA131B">
            <w:pPr>
              <w:spacing w:line="240" w:lineRule="auto"/>
              <w:jc w:val="center"/>
              <w:rPr>
                <w:rFonts w:cstheme="minorHAnsi"/>
                <w:b/>
                <w:bCs/>
                <w:color w:val="FFFFFF" w:themeColor="background1"/>
                <w:sz w:val="20"/>
                <w:szCs w:val="20"/>
              </w:rPr>
            </w:pPr>
          </w:p>
        </w:tc>
        <w:tc>
          <w:tcPr>
            <w:tcW w:w="1451"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D39225D" w14:textId="77777777" w:rsidR="00752705" w:rsidRPr="00C27B20" w:rsidRDefault="00752705" w:rsidP="00EA131B">
            <w:pPr>
              <w:spacing w:line="240" w:lineRule="auto"/>
              <w:jc w:val="center"/>
              <w:rPr>
                <w:rFonts w:cstheme="minorHAnsi"/>
                <w:b/>
                <w:bCs/>
                <w:color w:val="FFFFFF" w:themeColor="background1"/>
                <w:sz w:val="20"/>
                <w:szCs w:val="20"/>
              </w:rPr>
            </w:pPr>
            <w:r w:rsidRPr="00C27B20">
              <w:rPr>
                <w:rFonts w:cstheme="minorHAnsi"/>
                <w:b/>
                <w:bCs/>
                <w:color w:val="FFFFFF" w:themeColor="background1"/>
                <w:sz w:val="20"/>
                <w:szCs w:val="20"/>
              </w:rPr>
              <w:t>Creditore</w:t>
            </w:r>
          </w:p>
        </w:tc>
        <w:tc>
          <w:tcPr>
            <w:tcW w:w="1125"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13E84BCA" w14:textId="77777777" w:rsidR="00752705" w:rsidRPr="00C27B20" w:rsidRDefault="00752705" w:rsidP="00EA131B">
            <w:pPr>
              <w:spacing w:line="240" w:lineRule="auto"/>
              <w:jc w:val="center"/>
              <w:rPr>
                <w:rFonts w:cstheme="minorHAnsi"/>
                <w:b/>
                <w:bCs/>
                <w:color w:val="FFFFFF" w:themeColor="background1"/>
                <w:sz w:val="20"/>
                <w:szCs w:val="20"/>
              </w:rPr>
            </w:pPr>
            <w:r w:rsidRPr="00C27B20">
              <w:rPr>
                <w:rFonts w:cstheme="minorHAnsi"/>
                <w:b/>
                <w:bCs/>
                <w:color w:val="FFFFFF" w:themeColor="background1"/>
                <w:sz w:val="20"/>
                <w:szCs w:val="20"/>
              </w:rPr>
              <w:t>Ente Impositore</w:t>
            </w:r>
          </w:p>
        </w:tc>
        <w:tc>
          <w:tcPr>
            <w:tcW w:w="1861"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51B03D8D" w14:textId="77777777" w:rsidR="00752705" w:rsidRPr="00C27B20" w:rsidRDefault="00752705" w:rsidP="00EA131B">
            <w:pPr>
              <w:spacing w:line="240" w:lineRule="auto"/>
              <w:jc w:val="center"/>
              <w:rPr>
                <w:rFonts w:cstheme="minorHAnsi"/>
                <w:b/>
                <w:bCs/>
                <w:color w:val="FFFFFF" w:themeColor="background1"/>
                <w:sz w:val="20"/>
                <w:szCs w:val="20"/>
              </w:rPr>
            </w:pPr>
            <w:r w:rsidRPr="00C27B20">
              <w:rPr>
                <w:rFonts w:cstheme="minorHAnsi"/>
                <w:b/>
                <w:bCs/>
                <w:color w:val="FFFFFF" w:themeColor="background1"/>
                <w:sz w:val="20"/>
                <w:szCs w:val="20"/>
              </w:rPr>
              <w:t>Residuo</w:t>
            </w:r>
          </w:p>
          <w:p w14:paraId="71363AC3" w14:textId="77777777" w:rsidR="00752705" w:rsidRPr="00C27B20" w:rsidRDefault="00752705" w:rsidP="00EA131B">
            <w:pPr>
              <w:spacing w:line="240" w:lineRule="auto"/>
              <w:jc w:val="center"/>
              <w:rPr>
                <w:rFonts w:cstheme="minorHAnsi"/>
                <w:b/>
                <w:bCs/>
                <w:color w:val="FFFFFF" w:themeColor="background1"/>
                <w:sz w:val="20"/>
                <w:szCs w:val="20"/>
              </w:rPr>
            </w:pPr>
            <w:r w:rsidRPr="00C27B20">
              <w:rPr>
                <w:rFonts w:cstheme="minorHAnsi"/>
                <w:b/>
                <w:bCs/>
                <w:color w:val="FFFFFF" w:themeColor="background1"/>
                <w:sz w:val="20"/>
                <w:szCs w:val="20"/>
              </w:rPr>
              <w:t>debito imposte</w:t>
            </w:r>
          </w:p>
        </w:tc>
        <w:tc>
          <w:tcPr>
            <w:tcW w:w="1951" w:type="dxa"/>
            <w:tcBorders>
              <w:top w:val="nil"/>
              <w:left w:val="single" w:sz="12" w:space="0" w:color="FFFFFF" w:themeColor="background1"/>
              <w:bottom w:val="nil"/>
              <w:right w:val="nil"/>
            </w:tcBorders>
            <w:shd w:val="clear" w:color="auto" w:fill="44546A" w:themeFill="text2"/>
            <w:vAlign w:val="center"/>
          </w:tcPr>
          <w:p w14:paraId="4879444C" w14:textId="77777777" w:rsidR="00752705" w:rsidRPr="00C27B20" w:rsidRDefault="00752705" w:rsidP="00EA131B">
            <w:pPr>
              <w:spacing w:line="240" w:lineRule="auto"/>
              <w:jc w:val="center"/>
              <w:rPr>
                <w:rFonts w:cstheme="minorHAnsi"/>
                <w:b/>
                <w:bCs/>
                <w:color w:val="FFFFFF" w:themeColor="background1"/>
                <w:sz w:val="20"/>
                <w:szCs w:val="20"/>
              </w:rPr>
            </w:pPr>
            <w:r w:rsidRPr="00C27B20">
              <w:rPr>
                <w:rFonts w:cstheme="minorHAnsi"/>
                <w:b/>
                <w:bCs/>
                <w:color w:val="FFFFFF" w:themeColor="background1"/>
                <w:sz w:val="20"/>
                <w:szCs w:val="20"/>
              </w:rPr>
              <w:t>Titolo di prelazione</w:t>
            </w:r>
          </w:p>
        </w:tc>
      </w:tr>
      <w:tr w:rsidR="00752705" w:rsidRPr="001A020D" w14:paraId="1A1DAF63" w14:textId="77777777" w:rsidTr="00EA131B">
        <w:trPr>
          <w:trHeight w:hRule="exact" w:val="340"/>
        </w:trPr>
        <w:tc>
          <w:tcPr>
            <w:tcW w:w="383" w:type="dxa"/>
            <w:tcBorders>
              <w:top w:val="nil"/>
              <w:left w:val="nil"/>
              <w:bottom w:val="single" w:sz="4" w:space="0" w:color="AEAAAA" w:themeColor="background2" w:themeShade="BF"/>
              <w:right w:val="single" w:sz="18" w:space="0" w:color="FFFFFF" w:themeColor="background1"/>
            </w:tcBorders>
            <w:vAlign w:val="center"/>
          </w:tcPr>
          <w:p w14:paraId="38EE3D39" w14:textId="07E69316" w:rsidR="00752705" w:rsidRPr="001A020D" w:rsidRDefault="00304750" w:rsidP="00EA131B">
            <w:pPr>
              <w:spacing w:line="240" w:lineRule="auto"/>
              <w:rPr>
                <w:rFonts w:cstheme="minorHAnsi"/>
                <w:sz w:val="20"/>
                <w:szCs w:val="20"/>
              </w:rPr>
            </w:pPr>
            <w:r>
              <w:rPr>
                <w:rFonts w:cstheme="minorHAnsi"/>
                <w:sz w:val="20"/>
                <w:szCs w:val="20"/>
              </w:rPr>
              <w:t>1</w:t>
            </w:r>
            <w:r w:rsidR="00752705" w:rsidRPr="001A020D">
              <w:rPr>
                <w:rFonts w:cstheme="minorHAnsi"/>
                <w:sz w:val="20"/>
                <w:szCs w:val="20"/>
              </w:rPr>
              <w:t>)</w:t>
            </w:r>
          </w:p>
        </w:tc>
        <w:tc>
          <w:tcPr>
            <w:tcW w:w="1451"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26AF8275" w14:textId="77777777" w:rsidR="00752705" w:rsidRPr="001A020D" w:rsidRDefault="00752705" w:rsidP="00EA131B">
            <w:pPr>
              <w:spacing w:line="240" w:lineRule="auto"/>
              <w:rPr>
                <w:rFonts w:cstheme="minorHAnsi"/>
                <w:sz w:val="20"/>
                <w:szCs w:val="20"/>
              </w:rPr>
            </w:pPr>
          </w:p>
        </w:tc>
        <w:tc>
          <w:tcPr>
            <w:tcW w:w="1125"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362C98AC" w14:textId="77777777" w:rsidR="00752705" w:rsidRPr="001A020D" w:rsidRDefault="00752705" w:rsidP="00EA131B">
            <w:pPr>
              <w:spacing w:line="240" w:lineRule="auto"/>
              <w:rPr>
                <w:rFonts w:cstheme="minorHAnsi"/>
                <w:sz w:val="20"/>
                <w:szCs w:val="20"/>
              </w:rPr>
            </w:pPr>
          </w:p>
        </w:tc>
        <w:tc>
          <w:tcPr>
            <w:tcW w:w="1861"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67E9D3FA" w14:textId="77777777" w:rsidR="00752705" w:rsidRPr="001A020D" w:rsidRDefault="00752705" w:rsidP="00EA131B">
            <w:pPr>
              <w:spacing w:line="240" w:lineRule="auto"/>
              <w:rPr>
                <w:rFonts w:cstheme="minorHAnsi"/>
                <w:sz w:val="20"/>
                <w:szCs w:val="20"/>
              </w:rPr>
            </w:pPr>
          </w:p>
        </w:tc>
        <w:tc>
          <w:tcPr>
            <w:tcW w:w="1951" w:type="dxa"/>
            <w:tcBorders>
              <w:top w:val="nil"/>
              <w:left w:val="single" w:sz="18" w:space="0" w:color="FFFFFF" w:themeColor="background1"/>
              <w:bottom w:val="single" w:sz="4" w:space="0" w:color="AEAAAA" w:themeColor="background2" w:themeShade="BF"/>
              <w:right w:val="nil"/>
            </w:tcBorders>
            <w:vAlign w:val="center"/>
          </w:tcPr>
          <w:p w14:paraId="10760154" w14:textId="77777777" w:rsidR="00752705" w:rsidRPr="001A020D" w:rsidRDefault="00752705" w:rsidP="00EA131B">
            <w:pPr>
              <w:spacing w:line="240" w:lineRule="auto"/>
              <w:rPr>
                <w:rFonts w:cstheme="minorHAnsi"/>
                <w:sz w:val="20"/>
                <w:szCs w:val="20"/>
              </w:rPr>
            </w:pPr>
          </w:p>
        </w:tc>
      </w:tr>
      <w:tr w:rsidR="00752705" w:rsidRPr="001A020D" w14:paraId="56BD18A0" w14:textId="77777777" w:rsidTr="00EA131B">
        <w:trPr>
          <w:trHeight w:hRule="exact" w:val="340"/>
        </w:trPr>
        <w:tc>
          <w:tcPr>
            <w:tcW w:w="38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FDE2175" w14:textId="77777777" w:rsidR="00752705" w:rsidRPr="001A020D" w:rsidRDefault="00752705" w:rsidP="00EA131B">
            <w:pPr>
              <w:spacing w:line="240" w:lineRule="auto"/>
              <w:rPr>
                <w:rFonts w:cstheme="minorHAnsi"/>
                <w:sz w:val="20"/>
                <w:szCs w:val="20"/>
              </w:rPr>
            </w:pPr>
            <w:r w:rsidRPr="001A020D">
              <w:rPr>
                <w:rFonts w:cstheme="minorHAnsi"/>
                <w:sz w:val="20"/>
                <w:szCs w:val="20"/>
              </w:rPr>
              <w:t>2)</w:t>
            </w:r>
          </w:p>
        </w:tc>
        <w:tc>
          <w:tcPr>
            <w:tcW w:w="145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7B68410" w14:textId="77777777" w:rsidR="00752705" w:rsidRPr="001A020D" w:rsidRDefault="00752705" w:rsidP="00EA131B">
            <w:pPr>
              <w:spacing w:line="240" w:lineRule="auto"/>
              <w:rPr>
                <w:rFonts w:cstheme="minorHAnsi"/>
                <w:sz w:val="20"/>
                <w:szCs w:val="20"/>
              </w:rPr>
            </w:pPr>
          </w:p>
        </w:tc>
        <w:tc>
          <w:tcPr>
            <w:tcW w:w="1125"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FF50558" w14:textId="77777777" w:rsidR="00752705" w:rsidRPr="001A020D" w:rsidRDefault="00752705" w:rsidP="00EA131B">
            <w:pPr>
              <w:spacing w:line="240" w:lineRule="auto"/>
              <w:rPr>
                <w:rFonts w:cstheme="minorHAnsi"/>
                <w:sz w:val="20"/>
                <w:szCs w:val="20"/>
              </w:rPr>
            </w:pPr>
          </w:p>
        </w:tc>
        <w:tc>
          <w:tcPr>
            <w:tcW w:w="186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5DAEF43" w14:textId="77777777" w:rsidR="00752705" w:rsidRPr="001A020D" w:rsidRDefault="00752705" w:rsidP="00EA131B">
            <w:pPr>
              <w:spacing w:line="240" w:lineRule="auto"/>
              <w:rPr>
                <w:rFonts w:cstheme="minorHAnsi"/>
                <w:sz w:val="20"/>
                <w:szCs w:val="20"/>
              </w:rPr>
            </w:pPr>
          </w:p>
        </w:tc>
        <w:tc>
          <w:tcPr>
            <w:tcW w:w="195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B19C590" w14:textId="77777777" w:rsidR="00752705" w:rsidRPr="001A020D" w:rsidRDefault="00752705" w:rsidP="00EA131B">
            <w:pPr>
              <w:spacing w:line="240" w:lineRule="auto"/>
              <w:rPr>
                <w:rFonts w:cstheme="minorHAnsi"/>
                <w:sz w:val="20"/>
                <w:szCs w:val="20"/>
              </w:rPr>
            </w:pPr>
          </w:p>
        </w:tc>
      </w:tr>
      <w:tr w:rsidR="00752705" w:rsidRPr="001A020D" w14:paraId="16D01A8E" w14:textId="77777777" w:rsidTr="00EA131B">
        <w:trPr>
          <w:trHeight w:hRule="exact" w:val="340"/>
        </w:trPr>
        <w:tc>
          <w:tcPr>
            <w:tcW w:w="38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F66A0F2" w14:textId="77777777" w:rsidR="00752705" w:rsidRPr="001A020D" w:rsidRDefault="00752705" w:rsidP="00EA131B">
            <w:pPr>
              <w:spacing w:line="240" w:lineRule="auto"/>
              <w:rPr>
                <w:rFonts w:cstheme="minorHAnsi"/>
                <w:sz w:val="20"/>
                <w:szCs w:val="20"/>
              </w:rPr>
            </w:pPr>
            <w:r w:rsidRPr="001A020D">
              <w:rPr>
                <w:rFonts w:cstheme="minorHAnsi"/>
                <w:sz w:val="20"/>
                <w:szCs w:val="20"/>
              </w:rPr>
              <w:t>3)</w:t>
            </w:r>
          </w:p>
        </w:tc>
        <w:tc>
          <w:tcPr>
            <w:tcW w:w="145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F393032" w14:textId="77777777" w:rsidR="00752705" w:rsidRPr="001A020D" w:rsidRDefault="00752705" w:rsidP="00EA131B">
            <w:pPr>
              <w:spacing w:line="240" w:lineRule="auto"/>
              <w:rPr>
                <w:rFonts w:cstheme="minorHAnsi"/>
                <w:sz w:val="20"/>
                <w:szCs w:val="20"/>
              </w:rPr>
            </w:pPr>
          </w:p>
        </w:tc>
        <w:tc>
          <w:tcPr>
            <w:tcW w:w="1125"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FFA9E32" w14:textId="77777777" w:rsidR="00752705" w:rsidRPr="001A020D" w:rsidRDefault="00752705" w:rsidP="00EA131B">
            <w:pPr>
              <w:spacing w:line="240" w:lineRule="auto"/>
              <w:rPr>
                <w:rFonts w:cstheme="minorHAnsi"/>
                <w:sz w:val="20"/>
                <w:szCs w:val="20"/>
              </w:rPr>
            </w:pPr>
          </w:p>
        </w:tc>
        <w:tc>
          <w:tcPr>
            <w:tcW w:w="186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C93A832" w14:textId="77777777" w:rsidR="00752705" w:rsidRPr="001A020D" w:rsidRDefault="00752705" w:rsidP="00EA131B">
            <w:pPr>
              <w:spacing w:line="240" w:lineRule="auto"/>
              <w:rPr>
                <w:rFonts w:cstheme="minorHAnsi"/>
                <w:sz w:val="20"/>
                <w:szCs w:val="20"/>
              </w:rPr>
            </w:pPr>
          </w:p>
        </w:tc>
        <w:tc>
          <w:tcPr>
            <w:tcW w:w="195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7A883AA" w14:textId="77777777" w:rsidR="00752705" w:rsidRPr="001A020D" w:rsidRDefault="00752705" w:rsidP="00EA131B">
            <w:pPr>
              <w:spacing w:line="240" w:lineRule="auto"/>
              <w:rPr>
                <w:rFonts w:cstheme="minorHAnsi"/>
                <w:sz w:val="20"/>
                <w:szCs w:val="20"/>
              </w:rPr>
            </w:pPr>
          </w:p>
        </w:tc>
      </w:tr>
      <w:tr w:rsidR="00752705" w:rsidRPr="001A020D" w14:paraId="0CCA30C9" w14:textId="77777777" w:rsidTr="00EA131B">
        <w:trPr>
          <w:trHeight w:hRule="exact" w:val="340"/>
        </w:trPr>
        <w:tc>
          <w:tcPr>
            <w:tcW w:w="38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8976E8F" w14:textId="77777777" w:rsidR="00752705" w:rsidRPr="001A020D" w:rsidRDefault="00752705" w:rsidP="00EA131B">
            <w:pPr>
              <w:spacing w:line="240" w:lineRule="auto"/>
              <w:rPr>
                <w:rFonts w:cstheme="minorHAnsi"/>
                <w:sz w:val="20"/>
                <w:szCs w:val="20"/>
              </w:rPr>
            </w:pPr>
            <w:r w:rsidRPr="001A020D">
              <w:rPr>
                <w:rFonts w:cstheme="minorHAnsi"/>
                <w:sz w:val="20"/>
                <w:szCs w:val="20"/>
              </w:rPr>
              <w:t>4)</w:t>
            </w:r>
          </w:p>
        </w:tc>
        <w:tc>
          <w:tcPr>
            <w:tcW w:w="145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4794DE5" w14:textId="77777777" w:rsidR="00752705" w:rsidRPr="001A020D" w:rsidRDefault="00752705" w:rsidP="00EA131B">
            <w:pPr>
              <w:spacing w:line="240" w:lineRule="auto"/>
              <w:rPr>
                <w:rFonts w:cstheme="minorHAnsi"/>
                <w:sz w:val="20"/>
                <w:szCs w:val="20"/>
              </w:rPr>
            </w:pPr>
          </w:p>
        </w:tc>
        <w:tc>
          <w:tcPr>
            <w:tcW w:w="1125"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CAE443F" w14:textId="77777777" w:rsidR="00752705" w:rsidRPr="001A020D" w:rsidRDefault="00752705" w:rsidP="00EA131B">
            <w:pPr>
              <w:spacing w:line="240" w:lineRule="auto"/>
              <w:rPr>
                <w:rFonts w:cstheme="minorHAnsi"/>
                <w:sz w:val="20"/>
                <w:szCs w:val="20"/>
              </w:rPr>
            </w:pPr>
          </w:p>
        </w:tc>
        <w:tc>
          <w:tcPr>
            <w:tcW w:w="186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47D210A" w14:textId="77777777" w:rsidR="00752705" w:rsidRPr="001A020D" w:rsidRDefault="00752705" w:rsidP="00EA131B">
            <w:pPr>
              <w:spacing w:line="240" w:lineRule="auto"/>
              <w:rPr>
                <w:rFonts w:cstheme="minorHAnsi"/>
                <w:sz w:val="20"/>
                <w:szCs w:val="20"/>
              </w:rPr>
            </w:pPr>
          </w:p>
        </w:tc>
        <w:tc>
          <w:tcPr>
            <w:tcW w:w="195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F697C15" w14:textId="77777777" w:rsidR="00752705" w:rsidRPr="001A020D" w:rsidRDefault="00752705" w:rsidP="00EA131B">
            <w:pPr>
              <w:spacing w:line="240" w:lineRule="auto"/>
              <w:rPr>
                <w:rFonts w:cstheme="minorHAnsi"/>
                <w:sz w:val="20"/>
                <w:szCs w:val="20"/>
              </w:rPr>
            </w:pPr>
          </w:p>
        </w:tc>
      </w:tr>
      <w:tr w:rsidR="00752705" w:rsidRPr="001A020D" w14:paraId="4F4220AE" w14:textId="77777777" w:rsidTr="00EA131B">
        <w:trPr>
          <w:trHeight w:hRule="exact" w:val="340"/>
        </w:trPr>
        <w:tc>
          <w:tcPr>
            <w:tcW w:w="383"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43BE4BF0" w14:textId="77777777" w:rsidR="00752705" w:rsidRPr="001A020D" w:rsidRDefault="00752705" w:rsidP="00EA131B">
            <w:pPr>
              <w:spacing w:line="240" w:lineRule="auto"/>
              <w:rPr>
                <w:rFonts w:cstheme="minorHAnsi"/>
                <w:sz w:val="20"/>
                <w:szCs w:val="20"/>
              </w:rPr>
            </w:pPr>
          </w:p>
        </w:tc>
        <w:tc>
          <w:tcPr>
            <w:tcW w:w="1451"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6740383" w14:textId="77777777" w:rsidR="00752705" w:rsidRPr="001A020D" w:rsidRDefault="00752705" w:rsidP="00EA131B">
            <w:pPr>
              <w:spacing w:line="240" w:lineRule="auto"/>
              <w:rPr>
                <w:rFonts w:cstheme="minorHAnsi"/>
                <w:sz w:val="20"/>
                <w:szCs w:val="20"/>
              </w:rPr>
            </w:pPr>
          </w:p>
        </w:tc>
        <w:tc>
          <w:tcPr>
            <w:tcW w:w="1125"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5BB7A3D0" w14:textId="77777777" w:rsidR="00752705" w:rsidRPr="001A020D" w:rsidRDefault="00752705" w:rsidP="00EA131B">
            <w:pPr>
              <w:spacing w:line="240" w:lineRule="auto"/>
              <w:rPr>
                <w:rFonts w:cstheme="minorHAnsi"/>
                <w:sz w:val="20"/>
                <w:szCs w:val="20"/>
              </w:rPr>
            </w:pPr>
          </w:p>
        </w:tc>
        <w:tc>
          <w:tcPr>
            <w:tcW w:w="1861"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2F1439B5" w14:textId="77777777" w:rsidR="00752705" w:rsidRPr="001A020D" w:rsidRDefault="00752705" w:rsidP="00EA131B">
            <w:pPr>
              <w:spacing w:line="240" w:lineRule="auto"/>
              <w:rPr>
                <w:rFonts w:cstheme="minorHAnsi"/>
                <w:sz w:val="20"/>
                <w:szCs w:val="20"/>
              </w:rPr>
            </w:pPr>
          </w:p>
        </w:tc>
        <w:tc>
          <w:tcPr>
            <w:tcW w:w="1951"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35F691BF" w14:textId="77777777" w:rsidR="00752705" w:rsidRPr="001A020D" w:rsidRDefault="00752705" w:rsidP="00EA131B">
            <w:pPr>
              <w:spacing w:line="240" w:lineRule="auto"/>
              <w:rPr>
                <w:rFonts w:cstheme="minorHAnsi"/>
                <w:sz w:val="20"/>
                <w:szCs w:val="20"/>
              </w:rPr>
            </w:pPr>
          </w:p>
        </w:tc>
      </w:tr>
    </w:tbl>
    <w:p w14:paraId="36EC9A50" w14:textId="78DAB3E5" w:rsidR="00752705" w:rsidRDefault="00752705" w:rsidP="00081C85">
      <w:pPr>
        <w:spacing w:before="240" w:after="120" w:line="276" w:lineRule="auto"/>
        <w:rPr>
          <w:rFonts w:cstheme="minorHAnsi"/>
          <w:szCs w:val="22"/>
        </w:rPr>
      </w:pPr>
      <w:r w:rsidRPr="001A020D">
        <w:rPr>
          <w:rFonts w:cstheme="minorHAnsi"/>
          <w:szCs w:val="22"/>
        </w:rPr>
        <w:t>Alla luce della documentazione disponibile e dei riscontri effettuati dal gestore le posizioni debitorie possono essere cos</w:t>
      </w:r>
      <w:r w:rsidR="00A11B8C">
        <w:rPr>
          <w:rFonts w:cstheme="minorHAnsi"/>
          <w:szCs w:val="22"/>
        </w:rPr>
        <w:t>ì</w:t>
      </w:r>
      <w:r w:rsidRPr="001A020D">
        <w:rPr>
          <w:rFonts w:cstheme="minorHAnsi"/>
          <w:szCs w:val="22"/>
        </w:rPr>
        <w:t xml:space="preserve"> sinteticamente riepilogate e distinte per grado di privilegio:</w:t>
      </w:r>
    </w:p>
    <w:tbl>
      <w:tblPr>
        <w:tblStyle w:val="Grigliatabella"/>
        <w:tblW w:w="0" w:type="auto"/>
        <w:tblLayout w:type="fixed"/>
        <w:tblLook w:val="04A0" w:firstRow="1" w:lastRow="0" w:firstColumn="1" w:lastColumn="0" w:noHBand="0" w:noVBand="1"/>
      </w:tblPr>
      <w:tblGrid>
        <w:gridCol w:w="1843"/>
        <w:gridCol w:w="1177"/>
        <w:gridCol w:w="1942"/>
        <w:gridCol w:w="1366"/>
        <w:gridCol w:w="1366"/>
        <w:gridCol w:w="1367"/>
      </w:tblGrid>
      <w:tr w:rsidR="00081C85" w:rsidRPr="00081C85" w14:paraId="55AC1566" w14:textId="77777777" w:rsidTr="0054299C">
        <w:trPr>
          <w:trHeight w:hRule="exact" w:val="567"/>
        </w:trPr>
        <w:tc>
          <w:tcPr>
            <w:tcW w:w="1843" w:type="dxa"/>
            <w:tcBorders>
              <w:top w:val="nil"/>
              <w:left w:val="nil"/>
              <w:bottom w:val="nil"/>
              <w:right w:val="single" w:sz="12" w:space="0" w:color="FFFFFF" w:themeColor="background1"/>
            </w:tcBorders>
            <w:shd w:val="clear" w:color="auto" w:fill="44546A" w:themeFill="text2"/>
            <w:vAlign w:val="center"/>
          </w:tcPr>
          <w:p w14:paraId="06740AFA" w14:textId="641142D4" w:rsidR="00081C85" w:rsidRPr="00081C85" w:rsidRDefault="00081C85" w:rsidP="00081C85">
            <w:pPr>
              <w:spacing w:line="240" w:lineRule="auto"/>
              <w:jc w:val="center"/>
              <w:rPr>
                <w:rFonts w:cstheme="minorHAnsi"/>
                <w:b/>
                <w:bCs/>
                <w:color w:val="FFFFFF" w:themeColor="background1"/>
                <w:sz w:val="20"/>
                <w:szCs w:val="20"/>
              </w:rPr>
            </w:pPr>
            <w:r w:rsidRPr="00081C85">
              <w:rPr>
                <w:rFonts w:cstheme="minorHAnsi"/>
                <w:b/>
                <w:bCs/>
                <w:color w:val="FFFFFF" w:themeColor="background1"/>
                <w:sz w:val="20"/>
                <w:szCs w:val="20"/>
              </w:rPr>
              <w:t>Elenco dei creditori</w:t>
            </w:r>
          </w:p>
        </w:tc>
        <w:tc>
          <w:tcPr>
            <w:tcW w:w="1177"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2CD5DAAF" w14:textId="2857993B" w:rsidR="00081C85" w:rsidRPr="00081C85" w:rsidRDefault="00081C85" w:rsidP="00081C85">
            <w:pPr>
              <w:spacing w:line="240" w:lineRule="auto"/>
              <w:jc w:val="center"/>
              <w:rPr>
                <w:rFonts w:cstheme="minorHAnsi"/>
                <w:b/>
                <w:bCs/>
                <w:color w:val="FFFFFF" w:themeColor="background1"/>
                <w:sz w:val="20"/>
                <w:szCs w:val="20"/>
              </w:rPr>
            </w:pPr>
            <w:r w:rsidRPr="00081C85">
              <w:rPr>
                <w:rFonts w:cstheme="minorHAnsi"/>
                <w:b/>
                <w:bCs/>
                <w:color w:val="FFFFFF" w:themeColor="background1"/>
                <w:sz w:val="20"/>
                <w:szCs w:val="20"/>
              </w:rPr>
              <w:t>Debito residuo</w:t>
            </w:r>
          </w:p>
        </w:tc>
        <w:tc>
          <w:tcPr>
            <w:tcW w:w="194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23333874" w14:textId="06311C72" w:rsidR="00081C85" w:rsidRPr="00081C85" w:rsidRDefault="00081C85" w:rsidP="00081C85">
            <w:pPr>
              <w:spacing w:line="240" w:lineRule="auto"/>
              <w:jc w:val="center"/>
              <w:rPr>
                <w:rFonts w:cstheme="minorHAnsi"/>
                <w:b/>
                <w:bCs/>
                <w:color w:val="FFFFFF" w:themeColor="background1"/>
                <w:sz w:val="20"/>
                <w:szCs w:val="20"/>
              </w:rPr>
            </w:pPr>
            <w:r w:rsidRPr="00081C85">
              <w:rPr>
                <w:rFonts w:cstheme="minorHAnsi"/>
                <w:b/>
                <w:bCs/>
                <w:color w:val="FFFFFF" w:themeColor="background1"/>
                <w:sz w:val="20"/>
                <w:szCs w:val="20"/>
              </w:rPr>
              <w:t>Titolo di prelazione</w:t>
            </w:r>
          </w:p>
        </w:tc>
        <w:tc>
          <w:tcPr>
            <w:tcW w:w="1366"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F097B8D" w14:textId="689359CB" w:rsidR="00081C85" w:rsidRPr="00081C85" w:rsidRDefault="00081C85" w:rsidP="00081C85">
            <w:pPr>
              <w:spacing w:line="240" w:lineRule="auto"/>
              <w:jc w:val="center"/>
              <w:rPr>
                <w:rFonts w:cstheme="minorHAnsi"/>
                <w:b/>
                <w:bCs/>
                <w:color w:val="FFFFFF" w:themeColor="background1"/>
                <w:sz w:val="20"/>
                <w:szCs w:val="20"/>
              </w:rPr>
            </w:pPr>
            <w:r w:rsidRPr="00081C85">
              <w:rPr>
                <w:rFonts w:cstheme="minorHAnsi"/>
                <w:b/>
                <w:bCs/>
                <w:color w:val="FFFFFF" w:themeColor="background1"/>
                <w:sz w:val="20"/>
                <w:szCs w:val="20"/>
              </w:rPr>
              <w:t>Prededuzione</w:t>
            </w:r>
          </w:p>
        </w:tc>
        <w:tc>
          <w:tcPr>
            <w:tcW w:w="1366"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29D5C004" w14:textId="0E1AC21D" w:rsidR="00081C85" w:rsidRPr="00081C85" w:rsidRDefault="00081C85" w:rsidP="00081C85">
            <w:pPr>
              <w:spacing w:line="240" w:lineRule="auto"/>
              <w:jc w:val="center"/>
              <w:rPr>
                <w:rFonts w:cstheme="minorHAnsi"/>
                <w:b/>
                <w:bCs/>
                <w:color w:val="FFFFFF" w:themeColor="background1"/>
                <w:sz w:val="20"/>
                <w:szCs w:val="20"/>
              </w:rPr>
            </w:pPr>
            <w:r w:rsidRPr="00081C85">
              <w:rPr>
                <w:rFonts w:cstheme="minorHAnsi"/>
                <w:b/>
                <w:bCs/>
                <w:color w:val="FFFFFF" w:themeColor="background1"/>
                <w:sz w:val="20"/>
                <w:szCs w:val="20"/>
              </w:rPr>
              <w:t>Privilegiato ipotecario</w:t>
            </w:r>
          </w:p>
        </w:tc>
        <w:tc>
          <w:tcPr>
            <w:tcW w:w="1367" w:type="dxa"/>
            <w:tcBorders>
              <w:top w:val="nil"/>
              <w:left w:val="single" w:sz="12" w:space="0" w:color="FFFFFF" w:themeColor="background1"/>
              <w:bottom w:val="nil"/>
              <w:right w:val="nil"/>
            </w:tcBorders>
            <w:shd w:val="clear" w:color="auto" w:fill="44546A" w:themeFill="text2"/>
            <w:vAlign w:val="center"/>
          </w:tcPr>
          <w:p w14:paraId="08343398" w14:textId="33A57AC6" w:rsidR="00081C85" w:rsidRPr="00081C85" w:rsidRDefault="00081C85" w:rsidP="00081C85">
            <w:pPr>
              <w:spacing w:line="240" w:lineRule="auto"/>
              <w:jc w:val="center"/>
              <w:rPr>
                <w:rFonts w:cstheme="minorHAnsi"/>
                <w:b/>
                <w:bCs/>
                <w:color w:val="FFFFFF" w:themeColor="background1"/>
                <w:sz w:val="20"/>
                <w:szCs w:val="20"/>
              </w:rPr>
            </w:pPr>
            <w:r w:rsidRPr="00081C85">
              <w:rPr>
                <w:rFonts w:cstheme="minorHAnsi"/>
                <w:b/>
                <w:bCs/>
                <w:color w:val="FFFFFF" w:themeColor="background1"/>
                <w:sz w:val="20"/>
                <w:szCs w:val="20"/>
              </w:rPr>
              <w:t>Chirografar</w:t>
            </w:r>
            <w:r w:rsidR="009D3BD8">
              <w:rPr>
                <w:rFonts w:cstheme="minorHAnsi"/>
                <w:b/>
                <w:bCs/>
                <w:color w:val="FFFFFF" w:themeColor="background1"/>
                <w:sz w:val="20"/>
                <w:szCs w:val="20"/>
              </w:rPr>
              <w:t>io</w:t>
            </w:r>
          </w:p>
        </w:tc>
      </w:tr>
      <w:tr w:rsidR="00081C85" w:rsidRPr="00081C85" w14:paraId="6DACE5C8" w14:textId="77777777" w:rsidTr="0054299C">
        <w:trPr>
          <w:trHeight w:hRule="exact" w:val="340"/>
        </w:trPr>
        <w:tc>
          <w:tcPr>
            <w:tcW w:w="1843" w:type="dxa"/>
            <w:tcBorders>
              <w:top w:val="nil"/>
              <w:left w:val="nil"/>
              <w:bottom w:val="single" w:sz="4" w:space="0" w:color="AEAAAA" w:themeColor="background2" w:themeShade="BF"/>
              <w:right w:val="single" w:sz="18" w:space="0" w:color="FFFFFF" w:themeColor="background1"/>
            </w:tcBorders>
            <w:vAlign w:val="center"/>
          </w:tcPr>
          <w:p w14:paraId="45BDD953" w14:textId="7F1E963E" w:rsidR="00081C85" w:rsidRPr="00DB681A" w:rsidRDefault="00081C85" w:rsidP="00081C85">
            <w:pPr>
              <w:spacing w:line="240" w:lineRule="auto"/>
              <w:rPr>
                <w:rFonts w:cstheme="minorHAnsi"/>
                <w:sz w:val="18"/>
                <w:szCs w:val="18"/>
              </w:rPr>
            </w:pPr>
            <w:r w:rsidRPr="00DB681A">
              <w:rPr>
                <w:rFonts w:cstheme="minorHAnsi"/>
                <w:sz w:val="18"/>
                <w:szCs w:val="18"/>
              </w:rPr>
              <w:t>--------------------</w:t>
            </w:r>
          </w:p>
        </w:tc>
        <w:tc>
          <w:tcPr>
            <w:tcW w:w="1177"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1F4714E1" w14:textId="265FCF1F" w:rsidR="00081C85" w:rsidRPr="00DB681A" w:rsidRDefault="00081C85" w:rsidP="00081C85">
            <w:pPr>
              <w:spacing w:line="240" w:lineRule="auto"/>
              <w:jc w:val="right"/>
              <w:rPr>
                <w:rFonts w:cstheme="minorHAnsi"/>
                <w:sz w:val="18"/>
                <w:szCs w:val="18"/>
              </w:rPr>
            </w:pPr>
            <w:r w:rsidRPr="00DB681A">
              <w:rPr>
                <w:rFonts w:cstheme="minorHAnsi"/>
                <w:sz w:val="18"/>
                <w:szCs w:val="18"/>
              </w:rPr>
              <w:t>-</w:t>
            </w:r>
          </w:p>
        </w:tc>
        <w:tc>
          <w:tcPr>
            <w:tcW w:w="194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04F8B968" w14:textId="7D0CF80F" w:rsidR="00081C85" w:rsidRPr="00DB681A" w:rsidRDefault="00081C85" w:rsidP="00081C85">
            <w:pPr>
              <w:spacing w:line="240" w:lineRule="auto"/>
              <w:rPr>
                <w:rFonts w:cstheme="minorHAnsi"/>
                <w:sz w:val="18"/>
                <w:szCs w:val="18"/>
              </w:rPr>
            </w:pPr>
            <w:r w:rsidRPr="00DB681A">
              <w:rPr>
                <w:rFonts w:cstheme="minorHAnsi"/>
                <w:sz w:val="18"/>
                <w:szCs w:val="18"/>
              </w:rPr>
              <w:t>Ipoteca I grado</w:t>
            </w: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54ED9110" w14:textId="77777777" w:rsidR="00081C85" w:rsidRPr="00DB681A" w:rsidRDefault="00081C85" w:rsidP="00081C85">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38E2FB30" w14:textId="77777777" w:rsidR="00081C85" w:rsidRPr="00DB681A" w:rsidRDefault="00081C85" w:rsidP="00081C85">
            <w:pPr>
              <w:spacing w:line="240" w:lineRule="auto"/>
              <w:rPr>
                <w:rFonts w:cstheme="minorHAnsi"/>
                <w:sz w:val="18"/>
                <w:szCs w:val="18"/>
              </w:rPr>
            </w:pPr>
          </w:p>
        </w:tc>
        <w:tc>
          <w:tcPr>
            <w:tcW w:w="1367" w:type="dxa"/>
            <w:tcBorders>
              <w:top w:val="nil"/>
              <w:left w:val="single" w:sz="18" w:space="0" w:color="FFFFFF" w:themeColor="background1"/>
              <w:bottom w:val="single" w:sz="4" w:space="0" w:color="AEAAAA" w:themeColor="background2" w:themeShade="BF"/>
              <w:right w:val="nil"/>
            </w:tcBorders>
            <w:vAlign w:val="center"/>
          </w:tcPr>
          <w:p w14:paraId="76CB3B3F" w14:textId="77777777" w:rsidR="00081C85" w:rsidRPr="00DB681A" w:rsidRDefault="00081C85" w:rsidP="00081C85">
            <w:pPr>
              <w:spacing w:line="240" w:lineRule="auto"/>
              <w:rPr>
                <w:rFonts w:cstheme="minorHAnsi"/>
                <w:sz w:val="18"/>
                <w:szCs w:val="18"/>
              </w:rPr>
            </w:pPr>
          </w:p>
        </w:tc>
      </w:tr>
      <w:tr w:rsidR="00081C85" w:rsidRPr="00081C85" w14:paraId="3786CAE2" w14:textId="77777777" w:rsidTr="0054299C">
        <w:trPr>
          <w:trHeight w:hRule="exact" w:val="113"/>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BDDFA9F" w14:textId="77777777" w:rsidR="00081C85" w:rsidRPr="00DB681A" w:rsidRDefault="00081C85" w:rsidP="00081C85">
            <w:pPr>
              <w:spacing w:line="240" w:lineRule="auto"/>
              <w:rPr>
                <w:rFonts w:cstheme="minorHAnsi"/>
                <w:sz w:val="18"/>
                <w:szCs w:val="18"/>
              </w:rPr>
            </w:pP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DE4987A" w14:textId="77777777" w:rsidR="00081C85" w:rsidRPr="00DB681A" w:rsidRDefault="00081C85" w:rsidP="00081C85">
            <w:pPr>
              <w:spacing w:line="240" w:lineRule="auto"/>
              <w:jc w:val="right"/>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5BA5DC3"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9ABA25C"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88076D2" w14:textId="77777777" w:rsidR="00081C85" w:rsidRPr="00DB681A" w:rsidRDefault="00081C85"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35B1022" w14:textId="77777777" w:rsidR="00081C85" w:rsidRPr="00DB681A" w:rsidRDefault="00081C85" w:rsidP="00081C85">
            <w:pPr>
              <w:spacing w:line="240" w:lineRule="auto"/>
              <w:rPr>
                <w:rFonts w:cstheme="minorHAnsi"/>
                <w:sz w:val="18"/>
                <w:szCs w:val="18"/>
              </w:rPr>
            </w:pPr>
          </w:p>
        </w:tc>
      </w:tr>
      <w:tr w:rsidR="00081C85" w:rsidRPr="00081C85" w14:paraId="7F80A1E9" w14:textId="77777777" w:rsidTr="0054299C">
        <w:trPr>
          <w:trHeight w:hRule="exact" w:val="340"/>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CF81A47" w14:textId="27C3A1F5" w:rsidR="00081C85" w:rsidRPr="00DB681A" w:rsidRDefault="00081C85" w:rsidP="00081C85">
            <w:pPr>
              <w:spacing w:line="240" w:lineRule="auto"/>
              <w:rPr>
                <w:rFonts w:cstheme="minorHAnsi"/>
                <w:sz w:val="18"/>
                <w:szCs w:val="18"/>
              </w:rPr>
            </w:pPr>
            <w:r w:rsidRPr="00DB681A">
              <w:rPr>
                <w:rFonts w:cstheme="minorHAnsi"/>
                <w:sz w:val="18"/>
                <w:szCs w:val="18"/>
              </w:rPr>
              <w:t>--------------------</w:t>
            </w: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514C991" w14:textId="4499A31D" w:rsidR="00081C85" w:rsidRPr="00DB681A" w:rsidRDefault="00081C85" w:rsidP="00081C85">
            <w:pPr>
              <w:spacing w:line="240" w:lineRule="auto"/>
              <w:jc w:val="right"/>
              <w:rPr>
                <w:rFonts w:cstheme="minorHAnsi"/>
                <w:sz w:val="18"/>
                <w:szCs w:val="18"/>
              </w:rPr>
            </w:pPr>
            <w:r w:rsidRPr="00DB681A">
              <w:rPr>
                <w:rFonts w:cstheme="minorHAnsi"/>
                <w:sz w:val="18"/>
                <w:szCs w:val="18"/>
              </w:rPr>
              <w:t>-</w:t>
            </w: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985AD39" w14:textId="3E0D3D77" w:rsidR="00081C85" w:rsidRPr="00DB681A" w:rsidRDefault="0054299C" w:rsidP="00081C85">
            <w:pPr>
              <w:spacing w:line="240" w:lineRule="auto"/>
              <w:rPr>
                <w:rFonts w:cstheme="minorHAnsi"/>
                <w:sz w:val="18"/>
                <w:szCs w:val="18"/>
              </w:rPr>
            </w:pPr>
            <w:r w:rsidRPr="00DB681A">
              <w:rPr>
                <w:rFonts w:cstheme="minorHAnsi"/>
                <w:sz w:val="18"/>
                <w:szCs w:val="18"/>
              </w:rPr>
              <w:t>Privilegio ex art. ______</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8532CC3"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9E91281" w14:textId="77777777" w:rsidR="00081C85" w:rsidRPr="00DB681A" w:rsidRDefault="00081C85"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D779449" w14:textId="77777777" w:rsidR="00081C85" w:rsidRPr="00DB681A" w:rsidRDefault="00081C85" w:rsidP="00081C85">
            <w:pPr>
              <w:spacing w:line="240" w:lineRule="auto"/>
              <w:rPr>
                <w:rFonts w:cstheme="minorHAnsi"/>
                <w:sz w:val="18"/>
                <w:szCs w:val="18"/>
              </w:rPr>
            </w:pPr>
          </w:p>
        </w:tc>
      </w:tr>
      <w:tr w:rsidR="00081C85" w:rsidRPr="00081C85" w14:paraId="5614D136" w14:textId="77777777" w:rsidTr="0054299C">
        <w:trPr>
          <w:trHeight w:hRule="exact" w:val="113"/>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2859594" w14:textId="77777777" w:rsidR="00081C85" w:rsidRPr="00DB681A" w:rsidRDefault="00081C85" w:rsidP="00081C85">
            <w:pPr>
              <w:spacing w:line="240" w:lineRule="auto"/>
              <w:rPr>
                <w:rFonts w:cstheme="minorHAnsi"/>
                <w:sz w:val="18"/>
                <w:szCs w:val="18"/>
              </w:rPr>
            </w:pP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9C83DAA" w14:textId="77777777" w:rsidR="00081C85" w:rsidRPr="00DB681A" w:rsidRDefault="00081C85"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1F24FA3"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7E618DA"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154279B" w14:textId="77777777" w:rsidR="00081C85" w:rsidRPr="00DB681A" w:rsidRDefault="00081C85"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48038ED" w14:textId="77777777" w:rsidR="00081C85" w:rsidRPr="00DB681A" w:rsidRDefault="00081C85" w:rsidP="00081C85">
            <w:pPr>
              <w:spacing w:line="240" w:lineRule="auto"/>
              <w:rPr>
                <w:rFonts w:cstheme="minorHAnsi"/>
                <w:sz w:val="18"/>
                <w:szCs w:val="18"/>
              </w:rPr>
            </w:pPr>
          </w:p>
        </w:tc>
      </w:tr>
      <w:tr w:rsidR="00081C85" w:rsidRPr="00081C85" w14:paraId="34CBCECA" w14:textId="77777777" w:rsidTr="0054299C">
        <w:trPr>
          <w:trHeight w:hRule="exact" w:val="340"/>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4D06F58" w14:textId="0524CD29" w:rsidR="00081C85" w:rsidRPr="00DB681A" w:rsidRDefault="00081C85" w:rsidP="00081C85">
            <w:pPr>
              <w:spacing w:line="240" w:lineRule="auto"/>
              <w:rPr>
                <w:rFonts w:cstheme="minorHAnsi"/>
                <w:sz w:val="18"/>
                <w:szCs w:val="18"/>
              </w:rPr>
            </w:pPr>
            <w:r w:rsidRPr="00DB681A">
              <w:rPr>
                <w:rFonts w:cstheme="minorHAnsi"/>
                <w:sz w:val="18"/>
                <w:szCs w:val="18"/>
              </w:rPr>
              <w:t>--------------------</w:t>
            </w: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B4C34A5" w14:textId="77777777" w:rsidR="00081C85" w:rsidRPr="00DB681A" w:rsidRDefault="00081C85"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58C8831" w14:textId="646C2A0E" w:rsidR="00081C85" w:rsidRPr="00DB681A" w:rsidRDefault="0054299C" w:rsidP="00081C85">
            <w:pPr>
              <w:spacing w:line="240" w:lineRule="auto"/>
              <w:rPr>
                <w:rFonts w:cstheme="minorHAnsi"/>
                <w:sz w:val="18"/>
                <w:szCs w:val="18"/>
              </w:rPr>
            </w:pPr>
            <w:r w:rsidRPr="00DB681A">
              <w:rPr>
                <w:rFonts w:cstheme="minorHAnsi"/>
                <w:sz w:val="18"/>
                <w:szCs w:val="18"/>
              </w:rPr>
              <w:t>Privilegio ex art. ______</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B518902"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201D6F6" w14:textId="77777777" w:rsidR="00081C85" w:rsidRPr="00DB681A" w:rsidRDefault="00081C85"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BA06EE9" w14:textId="77777777" w:rsidR="00081C85" w:rsidRPr="00DB681A" w:rsidRDefault="00081C85" w:rsidP="00081C85">
            <w:pPr>
              <w:spacing w:line="240" w:lineRule="auto"/>
              <w:rPr>
                <w:rFonts w:cstheme="minorHAnsi"/>
                <w:sz w:val="18"/>
                <w:szCs w:val="18"/>
              </w:rPr>
            </w:pPr>
          </w:p>
        </w:tc>
      </w:tr>
      <w:tr w:rsidR="0054299C" w:rsidRPr="00081C85" w14:paraId="1B8D143D" w14:textId="77777777" w:rsidTr="0054299C">
        <w:trPr>
          <w:trHeight w:hRule="exact" w:val="113"/>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04A075A" w14:textId="77777777" w:rsidR="0054299C" w:rsidRPr="00DB681A" w:rsidRDefault="0054299C" w:rsidP="00081C85">
            <w:pPr>
              <w:spacing w:line="240" w:lineRule="auto"/>
              <w:rPr>
                <w:rFonts w:cstheme="minorHAnsi"/>
                <w:sz w:val="18"/>
                <w:szCs w:val="18"/>
              </w:rPr>
            </w:pP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308DE04" w14:textId="77777777" w:rsidR="0054299C" w:rsidRPr="00DB681A" w:rsidRDefault="0054299C"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639FC86" w14:textId="77777777" w:rsidR="0054299C" w:rsidRPr="00DB681A" w:rsidRDefault="0054299C"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9995595" w14:textId="77777777" w:rsidR="0054299C" w:rsidRPr="00DB681A" w:rsidRDefault="0054299C"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A74F1BF" w14:textId="77777777" w:rsidR="0054299C" w:rsidRPr="00DB681A" w:rsidRDefault="0054299C"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36B0433" w14:textId="77777777" w:rsidR="0054299C" w:rsidRPr="00DB681A" w:rsidRDefault="0054299C" w:rsidP="00081C85">
            <w:pPr>
              <w:spacing w:line="240" w:lineRule="auto"/>
              <w:rPr>
                <w:rFonts w:cstheme="minorHAnsi"/>
                <w:sz w:val="18"/>
                <w:szCs w:val="18"/>
              </w:rPr>
            </w:pPr>
          </w:p>
        </w:tc>
      </w:tr>
      <w:tr w:rsidR="00081C85" w:rsidRPr="00081C85" w14:paraId="20171BF2" w14:textId="77777777" w:rsidTr="0054299C">
        <w:trPr>
          <w:trHeight w:hRule="exact" w:val="340"/>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9C8F5AD" w14:textId="697E6365" w:rsidR="00081C85" w:rsidRPr="00DB681A" w:rsidRDefault="0054299C" w:rsidP="00081C85">
            <w:pPr>
              <w:spacing w:line="240" w:lineRule="auto"/>
              <w:rPr>
                <w:rFonts w:cstheme="minorHAnsi"/>
                <w:sz w:val="18"/>
                <w:szCs w:val="18"/>
              </w:rPr>
            </w:pPr>
            <w:r w:rsidRPr="00DB681A">
              <w:rPr>
                <w:rFonts w:cstheme="minorHAnsi"/>
                <w:sz w:val="18"/>
                <w:szCs w:val="18"/>
              </w:rPr>
              <w:t>--------------------</w:t>
            </w: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D859C99" w14:textId="77777777" w:rsidR="00081C85" w:rsidRPr="00DB681A" w:rsidRDefault="00081C85"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9D5A6FA" w14:textId="72132438" w:rsidR="00081C85" w:rsidRPr="00DB681A" w:rsidRDefault="0054299C" w:rsidP="00081C85">
            <w:pPr>
              <w:spacing w:line="240" w:lineRule="auto"/>
              <w:rPr>
                <w:rFonts w:cstheme="minorHAnsi"/>
                <w:sz w:val="18"/>
                <w:szCs w:val="18"/>
              </w:rPr>
            </w:pPr>
            <w:r w:rsidRPr="00DB681A">
              <w:rPr>
                <w:rFonts w:cstheme="minorHAnsi"/>
                <w:sz w:val="18"/>
                <w:szCs w:val="18"/>
              </w:rPr>
              <w:t>Chirografario</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4736F01"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B765D51" w14:textId="77777777" w:rsidR="00081C85" w:rsidRPr="00DB681A" w:rsidRDefault="00081C85"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6E6D21A" w14:textId="77777777" w:rsidR="00081C85" w:rsidRPr="00DB681A" w:rsidRDefault="00081C85" w:rsidP="00081C85">
            <w:pPr>
              <w:spacing w:line="240" w:lineRule="auto"/>
              <w:rPr>
                <w:rFonts w:cstheme="minorHAnsi"/>
                <w:sz w:val="18"/>
                <w:szCs w:val="18"/>
              </w:rPr>
            </w:pPr>
          </w:p>
        </w:tc>
      </w:tr>
      <w:tr w:rsidR="0054299C" w:rsidRPr="00081C85" w14:paraId="77D53DCA" w14:textId="77777777" w:rsidTr="0054299C">
        <w:trPr>
          <w:trHeight w:hRule="exact" w:val="113"/>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2912313" w14:textId="77777777" w:rsidR="0054299C" w:rsidRPr="00DB681A" w:rsidRDefault="0054299C" w:rsidP="00081C85">
            <w:pPr>
              <w:spacing w:line="240" w:lineRule="auto"/>
              <w:rPr>
                <w:rFonts w:cstheme="minorHAnsi"/>
                <w:sz w:val="18"/>
                <w:szCs w:val="18"/>
              </w:rPr>
            </w:pP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4FB312C" w14:textId="77777777" w:rsidR="0054299C" w:rsidRPr="00DB681A" w:rsidRDefault="0054299C"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39A3158" w14:textId="77777777" w:rsidR="0054299C" w:rsidRPr="00DB681A" w:rsidRDefault="0054299C"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D63A49B" w14:textId="77777777" w:rsidR="0054299C" w:rsidRPr="00DB681A" w:rsidRDefault="0054299C"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2AEAB86" w14:textId="77777777" w:rsidR="0054299C" w:rsidRPr="00DB681A" w:rsidRDefault="0054299C"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1F6E5A9" w14:textId="77777777" w:rsidR="0054299C" w:rsidRPr="00DB681A" w:rsidRDefault="0054299C" w:rsidP="00081C85">
            <w:pPr>
              <w:spacing w:line="240" w:lineRule="auto"/>
              <w:rPr>
                <w:rFonts w:cstheme="minorHAnsi"/>
                <w:sz w:val="18"/>
                <w:szCs w:val="18"/>
              </w:rPr>
            </w:pPr>
          </w:p>
        </w:tc>
      </w:tr>
      <w:tr w:rsidR="00081C85" w:rsidRPr="00081C85" w14:paraId="6F70A93F" w14:textId="77777777" w:rsidTr="0054299C">
        <w:trPr>
          <w:trHeight w:hRule="exact" w:val="340"/>
        </w:trPr>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197C6FE" w14:textId="30B7FA80" w:rsidR="00081C85" w:rsidRPr="00DB681A" w:rsidRDefault="0054299C" w:rsidP="00081C85">
            <w:pPr>
              <w:spacing w:line="240" w:lineRule="auto"/>
              <w:rPr>
                <w:rFonts w:cstheme="minorHAnsi"/>
                <w:sz w:val="18"/>
                <w:szCs w:val="18"/>
              </w:rPr>
            </w:pPr>
            <w:r w:rsidRPr="00DB681A">
              <w:rPr>
                <w:rFonts w:cstheme="minorHAnsi"/>
                <w:sz w:val="18"/>
                <w:szCs w:val="18"/>
              </w:rPr>
              <w:t>--------------------</w:t>
            </w: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6B9BAF8" w14:textId="77777777" w:rsidR="00081C85" w:rsidRPr="00DB681A" w:rsidRDefault="00081C85"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E467484" w14:textId="63616211" w:rsidR="00081C85" w:rsidRPr="00DB681A" w:rsidRDefault="0054299C" w:rsidP="00081C85">
            <w:pPr>
              <w:spacing w:line="240" w:lineRule="auto"/>
              <w:rPr>
                <w:rFonts w:cstheme="minorHAnsi"/>
                <w:sz w:val="18"/>
                <w:szCs w:val="18"/>
              </w:rPr>
            </w:pPr>
            <w:r w:rsidRPr="00DB681A">
              <w:rPr>
                <w:rFonts w:cstheme="minorHAnsi"/>
                <w:sz w:val="18"/>
                <w:szCs w:val="18"/>
              </w:rPr>
              <w:t>Chirografario</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FF0BD2D"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1963D4A" w14:textId="77777777" w:rsidR="00081C85" w:rsidRPr="00DB681A" w:rsidRDefault="00081C85"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3BBA26D6" w14:textId="77777777" w:rsidR="00081C85" w:rsidRPr="00DB681A" w:rsidRDefault="00081C85" w:rsidP="00081C85">
            <w:pPr>
              <w:spacing w:line="240" w:lineRule="auto"/>
              <w:rPr>
                <w:rFonts w:cstheme="minorHAnsi"/>
                <w:sz w:val="18"/>
                <w:szCs w:val="18"/>
              </w:rPr>
            </w:pPr>
          </w:p>
        </w:tc>
      </w:tr>
      <w:tr w:rsidR="00081C85" w:rsidRPr="00081C85" w14:paraId="039B2065" w14:textId="77777777" w:rsidTr="0054299C">
        <w:tc>
          <w:tcPr>
            <w:tcW w:w="18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019B6FE" w14:textId="77777777" w:rsidR="00081C85" w:rsidRPr="00DB681A" w:rsidRDefault="00081C85" w:rsidP="00081C85">
            <w:pPr>
              <w:spacing w:line="240" w:lineRule="auto"/>
              <w:rPr>
                <w:rFonts w:cstheme="minorHAnsi"/>
                <w:sz w:val="18"/>
                <w:szCs w:val="18"/>
              </w:rPr>
            </w:pPr>
          </w:p>
        </w:tc>
        <w:tc>
          <w:tcPr>
            <w:tcW w:w="117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58E17B4" w14:textId="77777777" w:rsidR="00081C85" w:rsidRPr="00DB681A" w:rsidRDefault="00081C85"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72FF74F"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62F5DE7" w14:textId="77777777" w:rsidR="00081C85" w:rsidRPr="00DB681A" w:rsidRDefault="00081C85"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2323658" w14:textId="77777777" w:rsidR="00081C85" w:rsidRPr="00DB681A" w:rsidRDefault="00081C85"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B5B961F" w14:textId="77777777" w:rsidR="00081C85" w:rsidRPr="00DB681A" w:rsidRDefault="00081C85" w:rsidP="00081C85">
            <w:pPr>
              <w:spacing w:line="240" w:lineRule="auto"/>
              <w:rPr>
                <w:rFonts w:cstheme="minorHAnsi"/>
                <w:sz w:val="18"/>
                <w:szCs w:val="18"/>
              </w:rPr>
            </w:pPr>
          </w:p>
        </w:tc>
      </w:tr>
      <w:tr w:rsidR="0054299C" w:rsidRPr="00081C85" w14:paraId="7A1BF0C6" w14:textId="77777777" w:rsidTr="00E25B69">
        <w:tc>
          <w:tcPr>
            <w:tcW w:w="1843" w:type="dxa"/>
            <w:tcBorders>
              <w:top w:val="single" w:sz="4" w:space="0" w:color="AEAAAA" w:themeColor="background2" w:themeShade="BF"/>
              <w:left w:val="nil"/>
              <w:bottom w:val="nil"/>
              <w:right w:val="single" w:sz="18" w:space="0" w:color="FFFFFF" w:themeColor="background1"/>
            </w:tcBorders>
            <w:vAlign w:val="center"/>
          </w:tcPr>
          <w:p w14:paraId="6D5C23FC" w14:textId="77777777" w:rsidR="0054299C" w:rsidRPr="00DB681A" w:rsidRDefault="0054299C" w:rsidP="00081C85">
            <w:pPr>
              <w:spacing w:line="240" w:lineRule="auto"/>
              <w:rPr>
                <w:rFonts w:cstheme="minorHAnsi"/>
                <w:sz w:val="18"/>
                <w:szCs w:val="18"/>
              </w:rPr>
            </w:pPr>
          </w:p>
        </w:tc>
        <w:tc>
          <w:tcPr>
            <w:tcW w:w="1177" w:type="dxa"/>
            <w:tcBorders>
              <w:top w:val="single" w:sz="4" w:space="0" w:color="AEAAAA" w:themeColor="background2" w:themeShade="BF"/>
              <w:left w:val="single" w:sz="18" w:space="0" w:color="FFFFFF" w:themeColor="background1"/>
              <w:bottom w:val="nil"/>
              <w:right w:val="single" w:sz="18" w:space="0" w:color="FFFFFF" w:themeColor="background1"/>
            </w:tcBorders>
            <w:vAlign w:val="center"/>
          </w:tcPr>
          <w:p w14:paraId="02DD7C54" w14:textId="77777777" w:rsidR="0054299C" w:rsidRPr="00DB681A" w:rsidRDefault="0054299C" w:rsidP="00081C85">
            <w:pPr>
              <w:spacing w:line="240" w:lineRule="auto"/>
              <w:rPr>
                <w:rFonts w:cstheme="minorHAnsi"/>
                <w:sz w:val="18"/>
                <w:szCs w:val="18"/>
              </w:rPr>
            </w:pPr>
          </w:p>
        </w:tc>
        <w:tc>
          <w:tcPr>
            <w:tcW w:w="1942" w:type="dxa"/>
            <w:tcBorders>
              <w:top w:val="single" w:sz="4" w:space="0" w:color="AEAAAA" w:themeColor="background2" w:themeShade="BF"/>
              <w:left w:val="single" w:sz="18" w:space="0" w:color="FFFFFF" w:themeColor="background1"/>
              <w:bottom w:val="nil"/>
              <w:right w:val="single" w:sz="18" w:space="0" w:color="FFFFFF" w:themeColor="background1"/>
            </w:tcBorders>
            <w:vAlign w:val="center"/>
          </w:tcPr>
          <w:p w14:paraId="05F746B6" w14:textId="77777777" w:rsidR="0054299C" w:rsidRPr="00DB681A" w:rsidRDefault="0054299C"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nil"/>
              <w:right w:val="single" w:sz="18" w:space="0" w:color="FFFFFF" w:themeColor="background1"/>
            </w:tcBorders>
            <w:vAlign w:val="center"/>
          </w:tcPr>
          <w:p w14:paraId="7A605D54" w14:textId="77777777" w:rsidR="0054299C" w:rsidRPr="00DB681A" w:rsidRDefault="0054299C" w:rsidP="00081C85">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nil"/>
              <w:right w:val="single" w:sz="18" w:space="0" w:color="FFFFFF" w:themeColor="background1"/>
            </w:tcBorders>
            <w:vAlign w:val="center"/>
          </w:tcPr>
          <w:p w14:paraId="5DE94C9A" w14:textId="77777777" w:rsidR="0054299C" w:rsidRPr="00DB681A" w:rsidRDefault="0054299C" w:rsidP="00081C85">
            <w:pPr>
              <w:spacing w:line="240" w:lineRule="auto"/>
              <w:rPr>
                <w:rFonts w:cstheme="minorHAnsi"/>
                <w:sz w:val="18"/>
                <w:szCs w:val="18"/>
              </w:rPr>
            </w:pPr>
          </w:p>
        </w:tc>
        <w:tc>
          <w:tcPr>
            <w:tcW w:w="1367" w:type="dxa"/>
            <w:tcBorders>
              <w:top w:val="single" w:sz="4" w:space="0" w:color="AEAAAA" w:themeColor="background2" w:themeShade="BF"/>
              <w:left w:val="single" w:sz="18" w:space="0" w:color="FFFFFF" w:themeColor="background1"/>
              <w:bottom w:val="nil"/>
              <w:right w:val="nil"/>
            </w:tcBorders>
            <w:vAlign w:val="center"/>
          </w:tcPr>
          <w:p w14:paraId="5A2C8CA1" w14:textId="77777777" w:rsidR="0054299C" w:rsidRPr="00DB681A" w:rsidRDefault="0054299C" w:rsidP="00081C85">
            <w:pPr>
              <w:spacing w:line="240" w:lineRule="auto"/>
              <w:rPr>
                <w:rFonts w:cstheme="minorHAnsi"/>
                <w:sz w:val="18"/>
                <w:szCs w:val="18"/>
              </w:rPr>
            </w:pPr>
          </w:p>
        </w:tc>
      </w:tr>
      <w:tr w:rsidR="00E25B69" w:rsidRPr="00E25B69" w14:paraId="18886AFF" w14:textId="77777777" w:rsidTr="00DB681A">
        <w:trPr>
          <w:trHeight w:hRule="exact" w:val="491"/>
        </w:trPr>
        <w:tc>
          <w:tcPr>
            <w:tcW w:w="1843" w:type="dxa"/>
            <w:tcBorders>
              <w:top w:val="nil"/>
              <w:left w:val="nil"/>
              <w:bottom w:val="nil"/>
              <w:right w:val="single" w:sz="12" w:space="0" w:color="FFFFFF" w:themeColor="background1"/>
            </w:tcBorders>
            <w:shd w:val="clear" w:color="auto" w:fill="F2F2F2" w:themeFill="background1" w:themeFillShade="F2"/>
            <w:vAlign w:val="center"/>
          </w:tcPr>
          <w:p w14:paraId="6DDFF169" w14:textId="6E63D837" w:rsidR="0054299C" w:rsidRPr="00DB681A" w:rsidRDefault="0054299C" w:rsidP="0054299C">
            <w:pPr>
              <w:spacing w:line="240" w:lineRule="auto"/>
              <w:jc w:val="center"/>
              <w:rPr>
                <w:rFonts w:cstheme="minorHAnsi"/>
                <w:sz w:val="18"/>
                <w:szCs w:val="18"/>
              </w:rPr>
            </w:pPr>
            <w:r w:rsidRPr="00DB681A">
              <w:rPr>
                <w:rFonts w:cstheme="minorHAnsi"/>
                <w:b/>
                <w:bCs/>
                <w:sz w:val="20"/>
                <w:szCs w:val="20"/>
              </w:rPr>
              <w:t xml:space="preserve">Spese </w:t>
            </w:r>
            <w:r w:rsidR="009D3BD8" w:rsidRPr="00DB681A">
              <w:rPr>
                <w:rFonts w:cstheme="minorHAnsi"/>
                <w:b/>
                <w:bCs/>
                <w:sz w:val="20"/>
                <w:szCs w:val="20"/>
              </w:rPr>
              <w:t>della procedura</w:t>
            </w:r>
          </w:p>
        </w:tc>
        <w:tc>
          <w:tcPr>
            <w:tcW w:w="1177" w:type="dxa"/>
            <w:tcBorders>
              <w:top w:val="nil"/>
              <w:left w:val="single" w:sz="12" w:space="0" w:color="FFFFFF" w:themeColor="background1"/>
              <w:bottom w:val="nil"/>
              <w:right w:val="single" w:sz="12" w:space="0" w:color="FFFFFF" w:themeColor="background1"/>
            </w:tcBorders>
            <w:shd w:val="clear" w:color="auto" w:fill="F2F2F2" w:themeFill="background1" w:themeFillShade="F2"/>
            <w:vAlign w:val="center"/>
          </w:tcPr>
          <w:p w14:paraId="433D283B" w14:textId="77777777" w:rsidR="0054299C" w:rsidRPr="00DB681A" w:rsidRDefault="0054299C" w:rsidP="00081C85">
            <w:pPr>
              <w:spacing w:line="240" w:lineRule="auto"/>
              <w:rPr>
                <w:rFonts w:cstheme="minorHAnsi"/>
                <w:sz w:val="18"/>
                <w:szCs w:val="18"/>
              </w:rPr>
            </w:pPr>
          </w:p>
        </w:tc>
        <w:tc>
          <w:tcPr>
            <w:tcW w:w="1942" w:type="dxa"/>
            <w:tcBorders>
              <w:top w:val="nil"/>
              <w:left w:val="single" w:sz="12" w:space="0" w:color="FFFFFF" w:themeColor="background1"/>
              <w:bottom w:val="nil"/>
              <w:right w:val="single" w:sz="12" w:space="0" w:color="FFFFFF" w:themeColor="background1"/>
            </w:tcBorders>
            <w:shd w:val="clear" w:color="auto" w:fill="F2F2F2" w:themeFill="background1" w:themeFillShade="F2"/>
            <w:vAlign w:val="center"/>
          </w:tcPr>
          <w:p w14:paraId="1C3D263E" w14:textId="77777777" w:rsidR="0054299C" w:rsidRPr="00DB681A" w:rsidRDefault="0054299C" w:rsidP="00081C85">
            <w:pPr>
              <w:spacing w:line="240" w:lineRule="auto"/>
              <w:rPr>
                <w:rFonts w:cstheme="minorHAnsi"/>
                <w:sz w:val="18"/>
                <w:szCs w:val="18"/>
              </w:rPr>
            </w:pPr>
          </w:p>
        </w:tc>
        <w:tc>
          <w:tcPr>
            <w:tcW w:w="1366" w:type="dxa"/>
            <w:tcBorders>
              <w:top w:val="nil"/>
              <w:left w:val="single" w:sz="12" w:space="0" w:color="FFFFFF" w:themeColor="background1"/>
              <w:bottom w:val="nil"/>
              <w:right w:val="single" w:sz="12" w:space="0" w:color="FFFFFF" w:themeColor="background1"/>
            </w:tcBorders>
            <w:shd w:val="clear" w:color="auto" w:fill="F2F2F2" w:themeFill="background1" w:themeFillShade="F2"/>
            <w:vAlign w:val="center"/>
          </w:tcPr>
          <w:p w14:paraId="70F0E4F3" w14:textId="77777777" w:rsidR="0054299C" w:rsidRPr="00DB681A" w:rsidRDefault="0054299C" w:rsidP="00081C85">
            <w:pPr>
              <w:spacing w:line="240" w:lineRule="auto"/>
              <w:rPr>
                <w:rFonts w:cstheme="minorHAnsi"/>
                <w:sz w:val="18"/>
                <w:szCs w:val="18"/>
              </w:rPr>
            </w:pPr>
          </w:p>
        </w:tc>
        <w:tc>
          <w:tcPr>
            <w:tcW w:w="1366" w:type="dxa"/>
            <w:tcBorders>
              <w:top w:val="nil"/>
              <w:left w:val="single" w:sz="12" w:space="0" w:color="FFFFFF" w:themeColor="background1"/>
              <w:bottom w:val="nil"/>
              <w:right w:val="single" w:sz="12" w:space="0" w:color="FFFFFF" w:themeColor="background1"/>
            </w:tcBorders>
            <w:shd w:val="clear" w:color="auto" w:fill="F2F2F2" w:themeFill="background1" w:themeFillShade="F2"/>
            <w:vAlign w:val="center"/>
          </w:tcPr>
          <w:p w14:paraId="648C229B" w14:textId="77777777" w:rsidR="0054299C" w:rsidRPr="00DB681A" w:rsidRDefault="0054299C" w:rsidP="00081C85">
            <w:pPr>
              <w:spacing w:line="240" w:lineRule="auto"/>
              <w:rPr>
                <w:rFonts w:cstheme="minorHAnsi"/>
                <w:sz w:val="18"/>
                <w:szCs w:val="18"/>
              </w:rPr>
            </w:pPr>
          </w:p>
        </w:tc>
        <w:tc>
          <w:tcPr>
            <w:tcW w:w="1367" w:type="dxa"/>
            <w:tcBorders>
              <w:top w:val="nil"/>
              <w:left w:val="single" w:sz="12" w:space="0" w:color="FFFFFF" w:themeColor="background1"/>
              <w:bottom w:val="nil"/>
              <w:right w:val="nil"/>
            </w:tcBorders>
            <w:shd w:val="clear" w:color="auto" w:fill="F2F2F2" w:themeFill="background1" w:themeFillShade="F2"/>
            <w:vAlign w:val="center"/>
          </w:tcPr>
          <w:p w14:paraId="6F187689" w14:textId="77777777" w:rsidR="0054299C" w:rsidRPr="00DB681A" w:rsidRDefault="0054299C" w:rsidP="00081C85">
            <w:pPr>
              <w:spacing w:line="240" w:lineRule="auto"/>
              <w:rPr>
                <w:rFonts w:cstheme="minorHAnsi"/>
                <w:sz w:val="18"/>
                <w:szCs w:val="18"/>
              </w:rPr>
            </w:pPr>
          </w:p>
        </w:tc>
      </w:tr>
      <w:tr w:rsidR="0054299C" w:rsidRPr="00081C85" w14:paraId="68042190" w14:textId="77777777" w:rsidTr="0054299C">
        <w:trPr>
          <w:trHeight w:hRule="exact" w:val="739"/>
        </w:trPr>
        <w:tc>
          <w:tcPr>
            <w:tcW w:w="1843" w:type="dxa"/>
            <w:tcBorders>
              <w:top w:val="nil"/>
              <w:left w:val="nil"/>
              <w:bottom w:val="single" w:sz="4" w:space="0" w:color="AEAAAA" w:themeColor="background2" w:themeShade="BF"/>
              <w:right w:val="single" w:sz="18" w:space="0" w:color="FFFFFF" w:themeColor="background1"/>
            </w:tcBorders>
            <w:shd w:val="clear" w:color="auto" w:fill="auto"/>
            <w:vAlign w:val="center"/>
          </w:tcPr>
          <w:p w14:paraId="4AE169C3" w14:textId="19B65001" w:rsidR="0054299C" w:rsidRPr="00DB681A" w:rsidRDefault="0054299C" w:rsidP="0054299C">
            <w:pPr>
              <w:spacing w:line="240" w:lineRule="auto"/>
              <w:jc w:val="center"/>
              <w:rPr>
                <w:rFonts w:cstheme="minorHAnsi"/>
                <w:b/>
                <w:bCs/>
                <w:sz w:val="18"/>
                <w:szCs w:val="18"/>
              </w:rPr>
            </w:pPr>
            <w:r w:rsidRPr="00DB681A">
              <w:rPr>
                <w:rFonts w:cstheme="minorHAnsi"/>
                <w:b/>
                <w:bCs/>
                <w:sz w:val="18"/>
                <w:szCs w:val="18"/>
              </w:rPr>
              <w:t>Compenso O</w:t>
            </w:r>
            <w:r w:rsidR="0013036A" w:rsidRPr="00DB681A">
              <w:rPr>
                <w:rFonts w:cstheme="minorHAnsi"/>
                <w:b/>
                <w:bCs/>
                <w:sz w:val="18"/>
                <w:szCs w:val="18"/>
              </w:rPr>
              <w:t>.</w:t>
            </w:r>
            <w:r w:rsidRPr="00DB681A">
              <w:rPr>
                <w:rFonts w:cstheme="minorHAnsi"/>
                <w:b/>
                <w:bCs/>
                <w:sz w:val="18"/>
                <w:szCs w:val="18"/>
              </w:rPr>
              <w:t>C</w:t>
            </w:r>
            <w:r w:rsidR="0013036A" w:rsidRPr="00DB681A">
              <w:rPr>
                <w:rFonts w:cstheme="minorHAnsi"/>
                <w:b/>
                <w:bCs/>
                <w:sz w:val="18"/>
                <w:szCs w:val="18"/>
              </w:rPr>
              <w:t>.</w:t>
            </w:r>
            <w:r w:rsidRPr="00DB681A">
              <w:rPr>
                <w:rFonts w:cstheme="minorHAnsi"/>
                <w:b/>
                <w:bCs/>
                <w:sz w:val="18"/>
                <w:szCs w:val="18"/>
              </w:rPr>
              <w:t>C</w:t>
            </w:r>
            <w:r w:rsidR="0013036A" w:rsidRPr="00DB681A">
              <w:rPr>
                <w:rFonts w:cstheme="minorHAnsi"/>
                <w:b/>
                <w:bCs/>
                <w:sz w:val="18"/>
                <w:szCs w:val="18"/>
              </w:rPr>
              <w:t>.</w:t>
            </w:r>
          </w:p>
          <w:p w14:paraId="221479B2" w14:textId="411B56F5" w:rsidR="0054299C" w:rsidRPr="00DB681A" w:rsidRDefault="0054299C" w:rsidP="0054299C">
            <w:pPr>
              <w:spacing w:line="240" w:lineRule="auto"/>
              <w:jc w:val="center"/>
              <w:rPr>
                <w:rFonts w:cstheme="minorHAnsi"/>
                <w:b/>
                <w:bCs/>
                <w:sz w:val="20"/>
                <w:szCs w:val="20"/>
              </w:rPr>
            </w:pPr>
            <w:r w:rsidRPr="00DB681A">
              <w:rPr>
                <w:rFonts w:cstheme="minorHAnsi"/>
                <w:sz w:val="18"/>
                <w:szCs w:val="18"/>
              </w:rPr>
              <w:t>(Liquidazione O</w:t>
            </w:r>
            <w:r w:rsidR="0013036A" w:rsidRPr="00DB681A">
              <w:rPr>
                <w:rFonts w:cstheme="minorHAnsi"/>
                <w:sz w:val="18"/>
                <w:szCs w:val="18"/>
              </w:rPr>
              <w:t>.</w:t>
            </w:r>
            <w:r w:rsidRPr="00DB681A">
              <w:rPr>
                <w:rFonts w:cstheme="minorHAnsi"/>
                <w:sz w:val="18"/>
                <w:szCs w:val="18"/>
              </w:rPr>
              <w:t>C</w:t>
            </w:r>
            <w:r w:rsidR="0013036A" w:rsidRPr="00DB681A">
              <w:rPr>
                <w:rFonts w:cstheme="minorHAnsi"/>
                <w:sz w:val="18"/>
                <w:szCs w:val="18"/>
              </w:rPr>
              <w:t>.</w:t>
            </w:r>
            <w:r w:rsidRPr="00DB681A">
              <w:rPr>
                <w:rFonts w:cstheme="minorHAnsi"/>
                <w:sz w:val="18"/>
                <w:szCs w:val="18"/>
              </w:rPr>
              <w:t>C</w:t>
            </w:r>
            <w:r w:rsidR="0013036A" w:rsidRPr="00DB681A">
              <w:rPr>
                <w:rFonts w:cstheme="minorHAnsi"/>
                <w:sz w:val="18"/>
                <w:szCs w:val="18"/>
              </w:rPr>
              <w:t xml:space="preserve">. </w:t>
            </w:r>
            <w:r w:rsidRPr="00DB681A">
              <w:rPr>
                <w:rFonts w:cstheme="minorHAnsi"/>
                <w:sz w:val="18"/>
                <w:szCs w:val="18"/>
              </w:rPr>
              <w:t>dell’Ordine di</w:t>
            </w:r>
            <w:r w:rsidRPr="00DB681A">
              <w:rPr>
                <w:rFonts w:cstheme="minorHAnsi"/>
                <w:b/>
                <w:bCs/>
                <w:sz w:val="18"/>
                <w:szCs w:val="18"/>
              </w:rPr>
              <w:t xml:space="preserve"> </w:t>
            </w:r>
            <w:r w:rsidRPr="00DB681A">
              <w:rPr>
                <w:rFonts w:cstheme="minorHAnsi"/>
                <w:sz w:val="18"/>
                <w:szCs w:val="18"/>
              </w:rPr>
              <w:t>_____)</w:t>
            </w:r>
          </w:p>
        </w:tc>
        <w:tc>
          <w:tcPr>
            <w:tcW w:w="117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068D68B3" w14:textId="2A0DE921" w:rsidR="0054299C" w:rsidRPr="00DB681A" w:rsidRDefault="0054299C" w:rsidP="0054299C">
            <w:pPr>
              <w:spacing w:line="240" w:lineRule="auto"/>
              <w:jc w:val="right"/>
              <w:rPr>
                <w:rFonts w:cstheme="minorHAnsi"/>
                <w:sz w:val="18"/>
                <w:szCs w:val="18"/>
              </w:rPr>
            </w:pPr>
            <w:r w:rsidRPr="00DB681A">
              <w:rPr>
                <w:rFonts w:cstheme="minorHAnsi"/>
                <w:sz w:val="18"/>
                <w:szCs w:val="18"/>
              </w:rPr>
              <w:t>-</w:t>
            </w:r>
          </w:p>
        </w:tc>
        <w:tc>
          <w:tcPr>
            <w:tcW w:w="1942"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79F655FE" w14:textId="20A30BF1" w:rsidR="0054299C" w:rsidRPr="00DB681A" w:rsidRDefault="0054299C" w:rsidP="00081C85">
            <w:pPr>
              <w:spacing w:line="240" w:lineRule="auto"/>
              <w:rPr>
                <w:rFonts w:cstheme="minorHAnsi"/>
                <w:sz w:val="18"/>
                <w:szCs w:val="18"/>
              </w:rPr>
            </w:pPr>
            <w:r w:rsidRPr="00DB681A">
              <w:rPr>
                <w:rFonts w:cstheme="minorHAnsi"/>
                <w:sz w:val="18"/>
                <w:szCs w:val="18"/>
              </w:rPr>
              <w:t>Prededuzione</w:t>
            </w: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7A4DEF99" w14:textId="77777777" w:rsidR="0054299C" w:rsidRPr="00DB681A" w:rsidRDefault="0054299C" w:rsidP="00081C85">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1AEDCA61" w14:textId="77777777" w:rsidR="0054299C" w:rsidRPr="00DB681A" w:rsidRDefault="0054299C" w:rsidP="00081C85">
            <w:pPr>
              <w:spacing w:line="240" w:lineRule="auto"/>
              <w:rPr>
                <w:rFonts w:cstheme="minorHAnsi"/>
                <w:sz w:val="18"/>
                <w:szCs w:val="18"/>
              </w:rPr>
            </w:pPr>
          </w:p>
        </w:tc>
        <w:tc>
          <w:tcPr>
            <w:tcW w:w="1367" w:type="dxa"/>
            <w:tcBorders>
              <w:top w:val="nil"/>
              <w:left w:val="single" w:sz="18" w:space="0" w:color="FFFFFF" w:themeColor="background1"/>
              <w:bottom w:val="single" w:sz="4" w:space="0" w:color="AEAAAA" w:themeColor="background2" w:themeShade="BF"/>
              <w:right w:val="nil"/>
            </w:tcBorders>
            <w:shd w:val="clear" w:color="auto" w:fill="auto"/>
            <w:vAlign w:val="center"/>
          </w:tcPr>
          <w:p w14:paraId="2F79A037" w14:textId="77777777" w:rsidR="0054299C" w:rsidRPr="00DB681A" w:rsidRDefault="0054299C" w:rsidP="00081C85">
            <w:pPr>
              <w:spacing w:line="240" w:lineRule="auto"/>
              <w:rPr>
                <w:rFonts w:cstheme="minorHAnsi"/>
                <w:sz w:val="18"/>
                <w:szCs w:val="18"/>
              </w:rPr>
            </w:pPr>
          </w:p>
        </w:tc>
      </w:tr>
      <w:tr w:rsidR="0054299C" w:rsidRPr="00081C85" w14:paraId="1B04A3C6" w14:textId="77777777" w:rsidTr="0054299C">
        <w:trPr>
          <w:trHeight w:hRule="exact" w:val="113"/>
        </w:trPr>
        <w:tc>
          <w:tcPr>
            <w:tcW w:w="1843" w:type="dxa"/>
            <w:tcBorders>
              <w:top w:val="nil"/>
              <w:left w:val="nil"/>
              <w:bottom w:val="single" w:sz="4" w:space="0" w:color="AEAAAA" w:themeColor="background2" w:themeShade="BF"/>
              <w:right w:val="single" w:sz="18" w:space="0" w:color="FFFFFF" w:themeColor="background1"/>
            </w:tcBorders>
            <w:shd w:val="clear" w:color="auto" w:fill="auto"/>
            <w:vAlign w:val="center"/>
          </w:tcPr>
          <w:p w14:paraId="0A237B83" w14:textId="77777777" w:rsidR="0054299C" w:rsidRPr="00DB681A" w:rsidRDefault="0054299C" w:rsidP="0054299C">
            <w:pPr>
              <w:spacing w:line="240" w:lineRule="auto"/>
              <w:jc w:val="center"/>
              <w:rPr>
                <w:rFonts w:cstheme="minorHAnsi"/>
                <w:b/>
                <w:bCs/>
                <w:sz w:val="18"/>
                <w:szCs w:val="18"/>
              </w:rPr>
            </w:pPr>
          </w:p>
        </w:tc>
        <w:tc>
          <w:tcPr>
            <w:tcW w:w="117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0E45F66F" w14:textId="77777777" w:rsidR="0054299C" w:rsidRPr="00DB681A" w:rsidRDefault="0054299C" w:rsidP="0054299C">
            <w:pPr>
              <w:spacing w:line="240" w:lineRule="auto"/>
              <w:jc w:val="right"/>
              <w:rPr>
                <w:rFonts w:cstheme="minorHAnsi"/>
                <w:sz w:val="18"/>
                <w:szCs w:val="18"/>
              </w:rPr>
            </w:pPr>
          </w:p>
        </w:tc>
        <w:tc>
          <w:tcPr>
            <w:tcW w:w="1942"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2D0BA963" w14:textId="77777777" w:rsidR="0054299C" w:rsidRPr="00DB681A" w:rsidRDefault="0054299C" w:rsidP="00081C85">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336E031F" w14:textId="77777777" w:rsidR="0054299C" w:rsidRPr="00DB681A" w:rsidRDefault="0054299C" w:rsidP="00081C85">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1E7A9308" w14:textId="77777777" w:rsidR="0054299C" w:rsidRPr="00DB681A" w:rsidRDefault="0054299C" w:rsidP="00081C85">
            <w:pPr>
              <w:spacing w:line="240" w:lineRule="auto"/>
              <w:rPr>
                <w:rFonts w:cstheme="minorHAnsi"/>
                <w:sz w:val="18"/>
                <w:szCs w:val="18"/>
              </w:rPr>
            </w:pPr>
          </w:p>
        </w:tc>
        <w:tc>
          <w:tcPr>
            <w:tcW w:w="1367" w:type="dxa"/>
            <w:tcBorders>
              <w:top w:val="nil"/>
              <w:left w:val="single" w:sz="18" w:space="0" w:color="FFFFFF" w:themeColor="background1"/>
              <w:bottom w:val="single" w:sz="4" w:space="0" w:color="AEAAAA" w:themeColor="background2" w:themeShade="BF"/>
              <w:right w:val="nil"/>
            </w:tcBorders>
            <w:shd w:val="clear" w:color="auto" w:fill="auto"/>
            <w:vAlign w:val="center"/>
          </w:tcPr>
          <w:p w14:paraId="5F675A6B" w14:textId="77777777" w:rsidR="0054299C" w:rsidRPr="00DB681A" w:rsidRDefault="0054299C" w:rsidP="00081C85">
            <w:pPr>
              <w:spacing w:line="240" w:lineRule="auto"/>
              <w:rPr>
                <w:rFonts w:cstheme="minorHAnsi"/>
                <w:sz w:val="18"/>
                <w:szCs w:val="18"/>
              </w:rPr>
            </w:pPr>
          </w:p>
        </w:tc>
      </w:tr>
      <w:tr w:rsidR="0054299C" w:rsidRPr="00081C85" w14:paraId="26960AB7" w14:textId="77777777" w:rsidTr="00392D3E">
        <w:trPr>
          <w:trHeight w:hRule="exact" w:val="340"/>
        </w:trPr>
        <w:tc>
          <w:tcPr>
            <w:tcW w:w="1843" w:type="dxa"/>
            <w:tcBorders>
              <w:top w:val="nil"/>
              <w:left w:val="nil"/>
              <w:bottom w:val="single" w:sz="4" w:space="0" w:color="AEAAAA" w:themeColor="background2" w:themeShade="BF"/>
              <w:right w:val="single" w:sz="18" w:space="0" w:color="FFFFFF" w:themeColor="background1"/>
            </w:tcBorders>
            <w:shd w:val="clear" w:color="auto" w:fill="auto"/>
            <w:vAlign w:val="center"/>
          </w:tcPr>
          <w:p w14:paraId="6B834FE1" w14:textId="4D429078" w:rsidR="0054299C" w:rsidRPr="00DB681A" w:rsidRDefault="0054299C" w:rsidP="0054299C">
            <w:pPr>
              <w:spacing w:line="240" w:lineRule="auto"/>
              <w:jc w:val="left"/>
              <w:rPr>
                <w:rFonts w:cstheme="minorHAnsi"/>
                <w:b/>
                <w:bCs/>
                <w:sz w:val="18"/>
                <w:szCs w:val="18"/>
              </w:rPr>
            </w:pPr>
            <w:r w:rsidRPr="00DB681A">
              <w:rPr>
                <w:rFonts w:cstheme="minorHAnsi"/>
                <w:sz w:val="18"/>
                <w:szCs w:val="18"/>
              </w:rPr>
              <w:t>--------------------</w:t>
            </w:r>
          </w:p>
        </w:tc>
        <w:tc>
          <w:tcPr>
            <w:tcW w:w="117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279C4853" w14:textId="0DAD394B" w:rsidR="0054299C" w:rsidRPr="00DB681A" w:rsidRDefault="0054299C" w:rsidP="0054299C">
            <w:pPr>
              <w:spacing w:line="240" w:lineRule="auto"/>
              <w:jc w:val="right"/>
              <w:rPr>
                <w:rFonts w:cstheme="minorHAnsi"/>
                <w:sz w:val="18"/>
                <w:szCs w:val="18"/>
              </w:rPr>
            </w:pPr>
            <w:r w:rsidRPr="00DB681A">
              <w:rPr>
                <w:rFonts w:cstheme="minorHAnsi"/>
                <w:sz w:val="18"/>
                <w:szCs w:val="18"/>
              </w:rPr>
              <w:t>-</w:t>
            </w:r>
          </w:p>
        </w:tc>
        <w:tc>
          <w:tcPr>
            <w:tcW w:w="1942"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318F6D0C" w14:textId="77777777" w:rsidR="0054299C" w:rsidRPr="00DB681A" w:rsidRDefault="0054299C" w:rsidP="00081C85">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6657377B" w14:textId="77777777" w:rsidR="0054299C" w:rsidRPr="00DB681A" w:rsidRDefault="0054299C" w:rsidP="00081C85">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vAlign w:val="center"/>
          </w:tcPr>
          <w:p w14:paraId="3AF84685" w14:textId="77777777" w:rsidR="0054299C" w:rsidRPr="00DB681A" w:rsidRDefault="0054299C" w:rsidP="00081C85">
            <w:pPr>
              <w:spacing w:line="240" w:lineRule="auto"/>
              <w:rPr>
                <w:rFonts w:cstheme="minorHAnsi"/>
                <w:sz w:val="18"/>
                <w:szCs w:val="18"/>
              </w:rPr>
            </w:pPr>
          </w:p>
        </w:tc>
        <w:tc>
          <w:tcPr>
            <w:tcW w:w="1367" w:type="dxa"/>
            <w:tcBorders>
              <w:top w:val="nil"/>
              <w:left w:val="single" w:sz="18" w:space="0" w:color="FFFFFF" w:themeColor="background1"/>
              <w:bottom w:val="single" w:sz="4" w:space="0" w:color="AEAAAA" w:themeColor="background2" w:themeShade="BF"/>
              <w:right w:val="nil"/>
            </w:tcBorders>
            <w:shd w:val="clear" w:color="auto" w:fill="auto"/>
            <w:vAlign w:val="center"/>
          </w:tcPr>
          <w:p w14:paraId="61B6382D" w14:textId="77777777" w:rsidR="0054299C" w:rsidRPr="00DB681A" w:rsidRDefault="0054299C" w:rsidP="00081C85">
            <w:pPr>
              <w:spacing w:line="240" w:lineRule="auto"/>
              <w:rPr>
                <w:rFonts w:cstheme="minorHAnsi"/>
                <w:sz w:val="18"/>
                <w:szCs w:val="18"/>
              </w:rPr>
            </w:pPr>
          </w:p>
        </w:tc>
      </w:tr>
      <w:tr w:rsidR="0054299C" w:rsidRPr="00081C85" w14:paraId="043C0108" w14:textId="77777777" w:rsidTr="00392D3E">
        <w:trPr>
          <w:trHeight w:hRule="exact" w:val="340"/>
        </w:trPr>
        <w:tc>
          <w:tcPr>
            <w:tcW w:w="1843" w:type="dxa"/>
            <w:tcBorders>
              <w:top w:val="single" w:sz="4" w:space="0" w:color="AEAAAA" w:themeColor="background2" w:themeShade="BF"/>
              <w:left w:val="nil"/>
              <w:bottom w:val="single" w:sz="8" w:space="0" w:color="44546A" w:themeColor="text2"/>
              <w:right w:val="single" w:sz="18" w:space="0" w:color="FFFFFF" w:themeColor="background1"/>
            </w:tcBorders>
            <w:shd w:val="clear" w:color="auto" w:fill="auto"/>
            <w:vAlign w:val="center"/>
          </w:tcPr>
          <w:p w14:paraId="0088361B" w14:textId="77777777" w:rsidR="0054299C" w:rsidRPr="00DB681A" w:rsidRDefault="0054299C" w:rsidP="00392D3E">
            <w:pPr>
              <w:spacing w:line="240" w:lineRule="auto"/>
              <w:jc w:val="right"/>
              <w:rPr>
                <w:rFonts w:cstheme="minorHAnsi"/>
                <w:b/>
                <w:bCs/>
                <w:sz w:val="20"/>
                <w:szCs w:val="20"/>
              </w:rPr>
            </w:pPr>
          </w:p>
        </w:tc>
        <w:tc>
          <w:tcPr>
            <w:tcW w:w="117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vAlign w:val="center"/>
          </w:tcPr>
          <w:p w14:paraId="049069CD" w14:textId="4F6CD427" w:rsidR="0054299C" w:rsidRPr="00DB681A" w:rsidRDefault="00392D3E" w:rsidP="00392D3E">
            <w:pPr>
              <w:spacing w:line="240" w:lineRule="auto"/>
              <w:jc w:val="right"/>
              <w:rPr>
                <w:rFonts w:cstheme="minorHAnsi"/>
                <w:sz w:val="18"/>
                <w:szCs w:val="18"/>
              </w:rPr>
            </w:pPr>
            <w:r w:rsidRPr="00DB681A">
              <w:rPr>
                <w:rFonts w:cstheme="minorHAnsi"/>
                <w:sz w:val="18"/>
                <w:szCs w:val="18"/>
              </w:rPr>
              <w:t>-</w:t>
            </w:r>
          </w:p>
        </w:tc>
        <w:tc>
          <w:tcPr>
            <w:tcW w:w="194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vAlign w:val="center"/>
          </w:tcPr>
          <w:p w14:paraId="33379599" w14:textId="77777777" w:rsidR="0054299C" w:rsidRPr="00DB681A" w:rsidRDefault="0054299C" w:rsidP="00392D3E">
            <w:pPr>
              <w:spacing w:line="240" w:lineRule="auto"/>
              <w:jc w:val="right"/>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vAlign w:val="center"/>
          </w:tcPr>
          <w:p w14:paraId="7672CF6D" w14:textId="1D13B6FC" w:rsidR="0054299C" w:rsidRPr="00DB681A" w:rsidRDefault="00392D3E" w:rsidP="00392D3E">
            <w:pPr>
              <w:spacing w:line="240" w:lineRule="auto"/>
              <w:jc w:val="right"/>
              <w:rPr>
                <w:rFonts w:cstheme="minorHAnsi"/>
                <w:sz w:val="18"/>
                <w:szCs w:val="18"/>
              </w:rPr>
            </w:pPr>
            <w:r w:rsidRPr="00DB681A">
              <w:rPr>
                <w:rFonts w:cstheme="minorHAnsi"/>
                <w:sz w:val="18"/>
                <w:szCs w:val="18"/>
              </w:rPr>
              <w:t>-</w:t>
            </w:r>
          </w:p>
        </w:tc>
        <w:tc>
          <w:tcPr>
            <w:tcW w:w="1366"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vAlign w:val="center"/>
          </w:tcPr>
          <w:p w14:paraId="2D8C7608" w14:textId="185F9AB8" w:rsidR="0054299C" w:rsidRPr="00DB681A" w:rsidRDefault="00392D3E" w:rsidP="00392D3E">
            <w:pPr>
              <w:spacing w:line="240" w:lineRule="auto"/>
              <w:jc w:val="right"/>
              <w:rPr>
                <w:rFonts w:cstheme="minorHAnsi"/>
                <w:sz w:val="18"/>
                <w:szCs w:val="18"/>
              </w:rPr>
            </w:pPr>
            <w:r w:rsidRPr="00DB681A">
              <w:rPr>
                <w:rFonts w:cstheme="minorHAnsi"/>
                <w:sz w:val="18"/>
                <w:szCs w:val="18"/>
              </w:rPr>
              <w:t>-</w:t>
            </w:r>
          </w:p>
        </w:tc>
        <w:tc>
          <w:tcPr>
            <w:tcW w:w="1367" w:type="dxa"/>
            <w:tcBorders>
              <w:top w:val="single" w:sz="4" w:space="0" w:color="AEAAAA" w:themeColor="background2" w:themeShade="BF"/>
              <w:left w:val="single" w:sz="18" w:space="0" w:color="FFFFFF" w:themeColor="background1"/>
              <w:bottom w:val="single" w:sz="8" w:space="0" w:color="44546A" w:themeColor="text2"/>
              <w:right w:val="nil"/>
            </w:tcBorders>
            <w:shd w:val="clear" w:color="auto" w:fill="F2F2F2" w:themeFill="background1" w:themeFillShade="F2"/>
            <w:vAlign w:val="center"/>
          </w:tcPr>
          <w:p w14:paraId="0098E2A8" w14:textId="26BF4F06" w:rsidR="0054299C" w:rsidRPr="00DB681A" w:rsidRDefault="00392D3E" w:rsidP="00392D3E">
            <w:pPr>
              <w:spacing w:line="240" w:lineRule="auto"/>
              <w:jc w:val="right"/>
              <w:rPr>
                <w:rFonts w:cstheme="minorHAnsi"/>
                <w:sz w:val="18"/>
                <w:szCs w:val="18"/>
              </w:rPr>
            </w:pPr>
            <w:r w:rsidRPr="00DB681A">
              <w:rPr>
                <w:rFonts w:cstheme="minorHAnsi"/>
                <w:sz w:val="18"/>
                <w:szCs w:val="18"/>
              </w:rPr>
              <w:t>-</w:t>
            </w:r>
          </w:p>
        </w:tc>
      </w:tr>
    </w:tbl>
    <w:p w14:paraId="56141BBA" w14:textId="426CF6F0" w:rsidR="00752705" w:rsidRPr="00DB681A" w:rsidRDefault="00752705" w:rsidP="00392D3E">
      <w:pPr>
        <w:numPr>
          <w:ilvl w:val="1"/>
          <w:numId w:val="32"/>
        </w:numPr>
        <w:spacing w:before="360" w:after="120" w:line="276" w:lineRule="auto"/>
        <w:ind w:left="426" w:hanging="284"/>
        <w:rPr>
          <w:rFonts w:cstheme="minorHAnsi"/>
          <w:bCs/>
          <w:szCs w:val="22"/>
        </w:rPr>
      </w:pPr>
      <w:r w:rsidRPr="00DB681A">
        <w:rPr>
          <w:rFonts w:cstheme="minorHAnsi"/>
          <w:b/>
          <w:szCs w:val="22"/>
        </w:rPr>
        <w:t xml:space="preserve">La consistenza e la composizione del patrimonio del sovraindebitato </w:t>
      </w:r>
      <w:r w:rsidRPr="00DB681A">
        <w:rPr>
          <w:rFonts w:cstheme="minorHAnsi"/>
          <w:bCs/>
          <w:szCs w:val="22"/>
        </w:rPr>
        <w:t>(art. 67, comma 2</w:t>
      </w:r>
      <w:r w:rsidR="00392D3E" w:rsidRPr="00DB681A">
        <w:rPr>
          <w:rFonts w:cstheme="minorHAnsi"/>
          <w:bCs/>
          <w:szCs w:val="22"/>
        </w:rPr>
        <w:t>,</w:t>
      </w:r>
      <w:r w:rsidRPr="00DB681A">
        <w:rPr>
          <w:rFonts w:cstheme="minorHAnsi"/>
          <w:bCs/>
          <w:szCs w:val="22"/>
        </w:rPr>
        <w:t xml:space="preserve"> lett. b)</w:t>
      </w:r>
      <w:r w:rsidR="009D3BD8" w:rsidRPr="00DB681A">
        <w:rPr>
          <w:rFonts w:cstheme="minorHAnsi"/>
          <w:bCs/>
          <w:szCs w:val="22"/>
        </w:rPr>
        <w:t>, CCII)</w:t>
      </w:r>
      <w:r w:rsidRPr="00DB681A">
        <w:rPr>
          <w:rFonts w:cstheme="minorHAnsi"/>
          <w:bCs/>
          <w:szCs w:val="22"/>
        </w:rPr>
        <w:t>)</w:t>
      </w:r>
    </w:p>
    <w:p w14:paraId="5C7898BE" w14:textId="694A2416" w:rsidR="00752705" w:rsidRPr="001A020D" w:rsidRDefault="00752705" w:rsidP="00752705">
      <w:pPr>
        <w:spacing w:line="276" w:lineRule="auto"/>
        <w:rPr>
          <w:rFonts w:cstheme="minorHAnsi"/>
          <w:szCs w:val="22"/>
        </w:rPr>
      </w:pPr>
      <w:r w:rsidRPr="001A020D">
        <w:rPr>
          <w:rFonts w:cstheme="minorHAnsi"/>
          <w:szCs w:val="22"/>
        </w:rPr>
        <w:t xml:space="preserve">Si forniscono di seguito dettagliate informazioni relative al patrimonio, rispettivamente immobiliare e mobiliare, nelle disponibilità del </w:t>
      </w:r>
      <w:r w:rsidR="00A11B8C">
        <w:rPr>
          <w:rFonts w:cstheme="minorHAnsi"/>
          <w:szCs w:val="22"/>
        </w:rPr>
        <w:t>d</w:t>
      </w:r>
      <w:r w:rsidRPr="001A020D">
        <w:rPr>
          <w:rFonts w:cstheme="minorHAnsi"/>
          <w:szCs w:val="22"/>
        </w:rPr>
        <w:t>ebitore al momento della redazione della presente relazione, anche alla luce degli ulteriori riscontri effettuati dal</w:t>
      </w:r>
      <w:r w:rsidR="009949BB">
        <w:rPr>
          <w:rFonts w:cstheme="minorHAnsi"/>
          <w:szCs w:val="22"/>
        </w:rPr>
        <w:t xml:space="preserve"> </w:t>
      </w:r>
      <w:r w:rsidR="009949BB" w:rsidRPr="003A45BE">
        <w:rPr>
          <w:rFonts w:cstheme="minorHAnsi"/>
          <w:color w:val="auto"/>
          <w:szCs w:val="22"/>
        </w:rPr>
        <w:t>sottoscritto</w:t>
      </w:r>
      <w:r w:rsidRPr="001A020D">
        <w:rPr>
          <w:rFonts w:cstheme="minorHAnsi"/>
          <w:szCs w:val="22"/>
        </w:rPr>
        <w:t xml:space="preserve"> gestore.</w:t>
      </w:r>
    </w:p>
    <w:p w14:paraId="198899A0" w14:textId="5B4C9A9D" w:rsidR="00607175" w:rsidRDefault="00752705" w:rsidP="00752705">
      <w:pPr>
        <w:spacing w:line="276" w:lineRule="auto"/>
        <w:rPr>
          <w:rFonts w:cstheme="minorHAnsi"/>
          <w:szCs w:val="22"/>
        </w:rPr>
      </w:pPr>
      <w:r w:rsidRPr="001A020D">
        <w:rPr>
          <w:rFonts w:cstheme="minorHAnsi"/>
          <w:szCs w:val="22"/>
        </w:rPr>
        <w:t>Si riportano, altresì, per ciascun bene anche i valori di stima fondati sul presumibile valore di realizzo, tenendo conto delle caratteristiche intrinseche dei beni nonché delle attuali condizioni di mercato.</w:t>
      </w:r>
      <w:r w:rsidR="00607175">
        <w:rPr>
          <w:rFonts w:cstheme="minorHAnsi"/>
          <w:szCs w:val="22"/>
        </w:rPr>
        <w:br w:type="page"/>
      </w:r>
    </w:p>
    <w:p w14:paraId="287A587B" w14:textId="77777777" w:rsidR="00752705" w:rsidRPr="00D908B4" w:rsidRDefault="00752705" w:rsidP="00752705">
      <w:pPr>
        <w:spacing w:before="240" w:after="120" w:line="276" w:lineRule="auto"/>
        <w:rPr>
          <w:rFonts w:cstheme="minorHAnsi"/>
          <w:b/>
          <w:szCs w:val="22"/>
        </w:rPr>
      </w:pPr>
      <w:r w:rsidRPr="00D908B4">
        <w:rPr>
          <w:rFonts w:cstheme="minorHAnsi"/>
          <w:b/>
          <w:szCs w:val="22"/>
        </w:rPr>
        <w:lastRenderedPageBreak/>
        <w:t>Patrimonio Immobiliare</w:t>
      </w:r>
    </w:p>
    <w:p w14:paraId="78A139DA" w14:textId="00FCBBFC" w:rsidR="00752705" w:rsidRPr="001A020D" w:rsidRDefault="00752705" w:rsidP="00752705">
      <w:pPr>
        <w:spacing w:line="276" w:lineRule="auto"/>
        <w:rPr>
          <w:rFonts w:cstheme="minorHAnsi"/>
          <w:szCs w:val="22"/>
        </w:rPr>
      </w:pPr>
      <w:r w:rsidRPr="001A020D">
        <w:rPr>
          <w:rFonts w:cstheme="minorHAnsi"/>
          <w:szCs w:val="22"/>
        </w:rPr>
        <w:t>In sintesi</w:t>
      </w:r>
      <w:r w:rsidR="00BE2450">
        <w:rPr>
          <w:rFonts w:cstheme="minorHAnsi"/>
          <w:szCs w:val="22"/>
        </w:rPr>
        <w:t>,</w:t>
      </w:r>
      <w:r w:rsidRPr="001A020D">
        <w:rPr>
          <w:rFonts w:cstheme="minorHAnsi"/>
          <w:szCs w:val="22"/>
        </w:rPr>
        <w:t xml:space="preserve"> il patrimonio immobiliare è così sintetizzabile:</w:t>
      </w:r>
    </w:p>
    <w:tbl>
      <w:tblPr>
        <w:tblStyle w:val="Grigliatabella"/>
        <w:tblW w:w="8815" w:type="dxa"/>
        <w:tblLayout w:type="fixed"/>
        <w:tblLook w:val="04A0" w:firstRow="1" w:lastRow="0" w:firstColumn="1" w:lastColumn="0" w:noHBand="0" w:noVBand="1"/>
      </w:tblPr>
      <w:tblGrid>
        <w:gridCol w:w="343"/>
        <w:gridCol w:w="730"/>
        <w:gridCol w:w="1162"/>
        <w:gridCol w:w="992"/>
        <w:gridCol w:w="709"/>
        <w:gridCol w:w="708"/>
        <w:gridCol w:w="567"/>
        <w:gridCol w:w="990"/>
        <w:gridCol w:w="800"/>
        <w:gridCol w:w="867"/>
        <w:gridCol w:w="947"/>
      </w:tblGrid>
      <w:tr w:rsidR="00752705" w:rsidRPr="00E23C88" w14:paraId="2282E8D1" w14:textId="77777777" w:rsidTr="00EA131B">
        <w:trPr>
          <w:trHeight w:val="839"/>
        </w:trPr>
        <w:tc>
          <w:tcPr>
            <w:tcW w:w="343" w:type="dxa"/>
            <w:tcBorders>
              <w:top w:val="nil"/>
              <w:left w:val="nil"/>
              <w:bottom w:val="nil"/>
              <w:right w:val="single" w:sz="12" w:space="0" w:color="FFFFFF" w:themeColor="background1"/>
            </w:tcBorders>
            <w:shd w:val="clear" w:color="auto" w:fill="44546A" w:themeFill="text2"/>
            <w:tcMar>
              <w:left w:w="57" w:type="dxa"/>
              <w:right w:w="57" w:type="dxa"/>
            </w:tcMar>
          </w:tcPr>
          <w:p w14:paraId="5C3551DC" w14:textId="77777777" w:rsidR="00752705" w:rsidRPr="00E23C88" w:rsidRDefault="00752705" w:rsidP="00EA131B">
            <w:pPr>
              <w:spacing w:line="240" w:lineRule="auto"/>
              <w:rPr>
                <w:rFonts w:cstheme="minorHAnsi"/>
                <w:b/>
                <w:bCs/>
                <w:color w:val="FFFFFF" w:themeColor="background1"/>
                <w:sz w:val="20"/>
                <w:szCs w:val="20"/>
              </w:rPr>
            </w:pPr>
          </w:p>
        </w:tc>
        <w:tc>
          <w:tcPr>
            <w:tcW w:w="730"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049253E5"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Natura</w:t>
            </w:r>
          </w:p>
        </w:tc>
        <w:tc>
          <w:tcPr>
            <w:tcW w:w="1162"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7CA92C0A"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Ubicazione</w:t>
            </w:r>
          </w:p>
          <w:p w14:paraId="010B7027"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immobile</w:t>
            </w:r>
          </w:p>
        </w:tc>
        <w:tc>
          <w:tcPr>
            <w:tcW w:w="992"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2EDA26AA"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Cat.</w:t>
            </w:r>
          </w:p>
          <w:p w14:paraId="020A1ED4"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Catastale</w:t>
            </w:r>
          </w:p>
        </w:tc>
        <w:tc>
          <w:tcPr>
            <w:tcW w:w="709"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594D6C8A"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 diritto</w:t>
            </w:r>
          </w:p>
        </w:tc>
        <w:tc>
          <w:tcPr>
            <w:tcW w:w="708"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0A49D134"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Foglio</w:t>
            </w:r>
          </w:p>
        </w:tc>
        <w:tc>
          <w:tcPr>
            <w:tcW w:w="567"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4CEB6945"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Part.</w:t>
            </w:r>
          </w:p>
          <w:p w14:paraId="7E324A70" w14:textId="77777777" w:rsidR="00752705" w:rsidRPr="00E23C88" w:rsidRDefault="00752705" w:rsidP="00EA131B">
            <w:pPr>
              <w:spacing w:line="240" w:lineRule="auto"/>
              <w:jc w:val="center"/>
              <w:rPr>
                <w:rFonts w:cstheme="minorHAnsi"/>
                <w:b/>
                <w:bCs/>
                <w:color w:val="FFFFFF" w:themeColor="background1"/>
                <w:sz w:val="20"/>
                <w:szCs w:val="20"/>
              </w:rPr>
            </w:pPr>
          </w:p>
        </w:tc>
        <w:tc>
          <w:tcPr>
            <w:tcW w:w="990"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6A5EAABD"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Rendita</w:t>
            </w:r>
          </w:p>
          <w:p w14:paraId="4CC8FED5"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catastale</w:t>
            </w:r>
          </w:p>
        </w:tc>
        <w:tc>
          <w:tcPr>
            <w:tcW w:w="800"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55E519FA"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Valore</w:t>
            </w:r>
          </w:p>
          <w:p w14:paraId="51227B8A"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di stima</w:t>
            </w:r>
          </w:p>
        </w:tc>
        <w:tc>
          <w:tcPr>
            <w:tcW w:w="867"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32EA304E"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Valore</w:t>
            </w:r>
          </w:p>
          <w:p w14:paraId="5D4BEBA3"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OMI</w:t>
            </w:r>
          </w:p>
          <w:p w14:paraId="449BBB1C"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minimo</w:t>
            </w:r>
          </w:p>
        </w:tc>
        <w:tc>
          <w:tcPr>
            <w:tcW w:w="947" w:type="dxa"/>
            <w:tcBorders>
              <w:top w:val="nil"/>
              <w:left w:val="single" w:sz="12" w:space="0" w:color="FFFFFF" w:themeColor="background1"/>
              <w:bottom w:val="nil"/>
              <w:right w:val="nil"/>
            </w:tcBorders>
            <w:shd w:val="clear" w:color="auto" w:fill="44546A" w:themeFill="text2"/>
            <w:tcMar>
              <w:left w:w="57" w:type="dxa"/>
              <w:right w:w="57" w:type="dxa"/>
            </w:tcMar>
            <w:vAlign w:val="center"/>
          </w:tcPr>
          <w:p w14:paraId="2565F46B"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Valore</w:t>
            </w:r>
          </w:p>
          <w:p w14:paraId="535E7F24"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OMI</w:t>
            </w:r>
          </w:p>
          <w:p w14:paraId="6B4072D9" w14:textId="3369E9DB" w:rsidR="00752705" w:rsidRPr="00E23C88" w:rsidRDefault="00720C79"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M</w:t>
            </w:r>
            <w:r w:rsidR="00752705" w:rsidRPr="00E23C88">
              <w:rPr>
                <w:rFonts w:cstheme="minorHAnsi"/>
                <w:b/>
                <w:bCs/>
                <w:color w:val="FFFFFF" w:themeColor="background1"/>
                <w:sz w:val="20"/>
                <w:szCs w:val="20"/>
              </w:rPr>
              <w:t>assimo</w:t>
            </w:r>
          </w:p>
        </w:tc>
      </w:tr>
      <w:tr w:rsidR="00752705" w:rsidRPr="001A020D" w14:paraId="2A28D7CD" w14:textId="77777777" w:rsidTr="00EA131B">
        <w:trPr>
          <w:trHeight w:hRule="exact" w:val="340"/>
        </w:trPr>
        <w:tc>
          <w:tcPr>
            <w:tcW w:w="343" w:type="dxa"/>
            <w:tcBorders>
              <w:top w:val="nil"/>
              <w:left w:val="nil"/>
              <w:bottom w:val="single" w:sz="4" w:space="0" w:color="AEAAAA" w:themeColor="background2" w:themeShade="BF"/>
              <w:right w:val="single" w:sz="18" w:space="0" w:color="FFFFFF" w:themeColor="background1"/>
            </w:tcBorders>
            <w:vAlign w:val="center"/>
          </w:tcPr>
          <w:p w14:paraId="132A68AE" w14:textId="77777777" w:rsidR="00752705" w:rsidRPr="001A020D" w:rsidRDefault="00752705" w:rsidP="00EA131B">
            <w:pPr>
              <w:spacing w:line="240" w:lineRule="auto"/>
              <w:rPr>
                <w:rFonts w:cstheme="minorHAnsi"/>
                <w:sz w:val="20"/>
                <w:szCs w:val="20"/>
              </w:rPr>
            </w:pPr>
            <w:r w:rsidRPr="001A020D">
              <w:rPr>
                <w:rFonts w:cstheme="minorHAnsi"/>
                <w:sz w:val="20"/>
                <w:szCs w:val="20"/>
              </w:rPr>
              <w:t>1</w:t>
            </w:r>
          </w:p>
        </w:tc>
        <w:tc>
          <w:tcPr>
            <w:tcW w:w="730"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5CFE8B04" w14:textId="77777777" w:rsidR="00752705" w:rsidRPr="001A020D" w:rsidRDefault="00752705" w:rsidP="00EA131B">
            <w:pPr>
              <w:spacing w:line="240" w:lineRule="auto"/>
              <w:rPr>
                <w:rFonts w:cstheme="minorHAnsi"/>
                <w:sz w:val="20"/>
                <w:szCs w:val="20"/>
              </w:rPr>
            </w:pPr>
          </w:p>
        </w:tc>
        <w:tc>
          <w:tcPr>
            <w:tcW w:w="116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2C27EDF3" w14:textId="77777777" w:rsidR="00752705" w:rsidRPr="001A020D" w:rsidRDefault="00752705" w:rsidP="00EA131B">
            <w:pPr>
              <w:spacing w:line="240" w:lineRule="auto"/>
              <w:rPr>
                <w:rFonts w:cstheme="minorHAnsi"/>
                <w:sz w:val="20"/>
                <w:szCs w:val="20"/>
              </w:rPr>
            </w:pPr>
          </w:p>
        </w:tc>
        <w:tc>
          <w:tcPr>
            <w:tcW w:w="99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12E0406C" w14:textId="77777777" w:rsidR="00752705" w:rsidRPr="001A020D" w:rsidRDefault="00752705" w:rsidP="00EA131B">
            <w:pPr>
              <w:spacing w:line="240" w:lineRule="auto"/>
              <w:rPr>
                <w:rFonts w:cstheme="minorHAnsi"/>
                <w:sz w:val="20"/>
                <w:szCs w:val="20"/>
              </w:rPr>
            </w:pPr>
          </w:p>
        </w:tc>
        <w:tc>
          <w:tcPr>
            <w:tcW w:w="709"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40142B1A" w14:textId="77777777" w:rsidR="00752705" w:rsidRPr="001A020D" w:rsidRDefault="00752705" w:rsidP="00EA131B">
            <w:pPr>
              <w:spacing w:line="240" w:lineRule="auto"/>
              <w:rPr>
                <w:rFonts w:cstheme="minorHAnsi"/>
                <w:sz w:val="20"/>
                <w:szCs w:val="20"/>
              </w:rPr>
            </w:pPr>
          </w:p>
        </w:tc>
        <w:tc>
          <w:tcPr>
            <w:tcW w:w="708"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60C6634E" w14:textId="77777777" w:rsidR="00752705" w:rsidRPr="001A020D" w:rsidRDefault="00752705" w:rsidP="00EA131B">
            <w:pPr>
              <w:spacing w:line="240" w:lineRule="auto"/>
              <w:rPr>
                <w:rFonts w:cstheme="minorHAnsi"/>
                <w:sz w:val="20"/>
                <w:szCs w:val="20"/>
              </w:rPr>
            </w:pPr>
          </w:p>
        </w:tc>
        <w:tc>
          <w:tcPr>
            <w:tcW w:w="567"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35DC7F87" w14:textId="77777777" w:rsidR="00752705" w:rsidRPr="001A020D" w:rsidRDefault="00752705" w:rsidP="00EA131B">
            <w:pPr>
              <w:spacing w:line="240" w:lineRule="auto"/>
              <w:rPr>
                <w:rFonts w:cstheme="minorHAnsi"/>
                <w:sz w:val="20"/>
                <w:szCs w:val="20"/>
              </w:rPr>
            </w:pPr>
          </w:p>
        </w:tc>
        <w:tc>
          <w:tcPr>
            <w:tcW w:w="990"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67152FDD" w14:textId="77777777" w:rsidR="00752705" w:rsidRPr="001A020D" w:rsidRDefault="00752705" w:rsidP="00EA131B">
            <w:pPr>
              <w:spacing w:line="240" w:lineRule="auto"/>
              <w:rPr>
                <w:rFonts w:cstheme="minorHAnsi"/>
                <w:sz w:val="20"/>
                <w:szCs w:val="20"/>
              </w:rPr>
            </w:pPr>
          </w:p>
        </w:tc>
        <w:tc>
          <w:tcPr>
            <w:tcW w:w="800"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32DA189D" w14:textId="77777777" w:rsidR="00752705" w:rsidRPr="001A020D" w:rsidRDefault="00752705" w:rsidP="00EA131B">
            <w:pPr>
              <w:spacing w:line="240" w:lineRule="auto"/>
              <w:rPr>
                <w:rFonts w:cstheme="minorHAnsi"/>
                <w:sz w:val="20"/>
                <w:szCs w:val="20"/>
              </w:rPr>
            </w:pPr>
          </w:p>
        </w:tc>
        <w:tc>
          <w:tcPr>
            <w:tcW w:w="867"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73EF0504" w14:textId="77777777" w:rsidR="00752705" w:rsidRPr="001A020D" w:rsidRDefault="00752705" w:rsidP="00EA131B">
            <w:pPr>
              <w:spacing w:line="240" w:lineRule="auto"/>
              <w:rPr>
                <w:rFonts w:cstheme="minorHAnsi"/>
                <w:sz w:val="20"/>
                <w:szCs w:val="20"/>
              </w:rPr>
            </w:pPr>
          </w:p>
        </w:tc>
        <w:tc>
          <w:tcPr>
            <w:tcW w:w="947" w:type="dxa"/>
            <w:tcBorders>
              <w:top w:val="nil"/>
              <w:left w:val="single" w:sz="18" w:space="0" w:color="FFFFFF" w:themeColor="background1"/>
              <w:bottom w:val="single" w:sz="4" w:space="0" w:color="AEAAAA" w:themeColor="background2" w:themeShade="BF"/>
              <w:right w:val="nil"/>
            </w:tcBorders>
            <w:vAlign w:val="center"/>
          </w:tcPr>
          <w:p w14:paraId="33A05D52" w14:textId="77777777" w:rsidR="00752705" w:rsidRPr="001A020D" w:rsidRDefault="00752705" w:rsidP="00EA131B">
            <w:pPr>
              <w:spacing w:line="240" w:lineRule="auto"/>
              <w:rPr>
                <w:rFonts w:cstheme="minorHAnsi"/>
                <w:sz w:val="20"/>
                <w:szCs w:val="20"/>
              </w:rPr>
            </w:pPr>
          </w:p>
        </w:tc>
      </w:tr>
      <w:tr w:rsidR="00752705" w:rsidRPr="001A020D" w14:paraId="02E18E39" w14:textId="77777777" w:rsidTr="00EA131B">
        <w:trPr>
          <w:trHeight w:hRule="exact" w:val="340"/>
        </w:trPr>
        <w:tc>
          <w:tcPr>
            <w:tcW w:w="3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BEB921C" w14:textId="77777777" w:rsidR="00752705" w:rsidRPr="001A020D" w:rsidRDefault="00752705" w:rsidP="00EA131B">
            <w:pPr>
              <w:spacing w:line="240" w:lineRule="auto"/>
              <w:rPr>
                <w:rFonts w:cstheme="minorHAnsi"/>
                <w:sz w:val="20"/>
                <w:szCs w:val="20"/>
              </w:rPr>
            </w:pPr>
            <w:r w:rsidRPr="001A020D">
              <w:rPr>
                <w:rFonts w:cstheme="minorHAnsi"/>
                <w:sz w:val="20"/>
                <w:szCs w:val="20"/>
              </w:rPr>
              <w:t>2</w:t>
            </w:r>
          </w:p>
        </w:tc>
        <w:tc>
          <w:tcPr>
            <w:tcW w:w="73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75136AF" w14:textId="77777777" w:rsidR="00752705" w:rsidRPr="001A020D" w:rsidRDefault="00752705" w:rsidP="00EA131B">
            <w:pPr>
              <w:spacing w:line="240" w:lineRule="auto"/>
              <w:rPr>
                <w:rFonts w:cstheme="minorHAnsi"/>
                <w:sz w:val="20"/>
                <w:szCs w:val="20"/>
              </w:rPr>
            </w:pPr>
          </w:p>
        </w:tc>
        <w:tc>
          <w:tcPr>
            <w:tcW w:w="11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1AB8A74" w14:textId="77777777" w:rsidR="00752705" w:rsidRPr="001A020D" w:rsidRDefault="00752705" w:rsidP="00EA131B">
            <w:pPr>
              <w:spacing w:line="240" w:lineRule="auto"/>
              <w:rPr>
                <w:rFonts w:cstheme="minorHAnsi"/>
                <w:sz w:val="20"/>
                <w:szCs w:val="20"/>
              </w:rPr>
            </w:pPr>
          </w:p>
        </w:tc>
        <w:tc>
          <w:tcPr>
            <w:tcW w:w="99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CEB446E" w14:textId="77777777" w:rsidR="00752705" w:rsidRPr="001A020D" w:rsidRDefault="00752705" w:rsidP="00EA131B">
            <w:pPr>
              <w:spacing w:line="240" w:lineRule="auto"/>
              <w:rPr>
                <w:rFonts w:cstheme="minorHAnsi"/>
                <w:sz w:val="20"/>
                <w:szCs w:val="20"/>
              </w:rPr>
            </w:pPr>
          </w:p>
        </w:tc>
        <w:tc>
          <w:tcPr>
            <w:tcW w:w="70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8AD03F4" w14:textId="77777777" w:rsidR="00752705" w:rsidRPr="001A020D" w:rsidRDefault="00752705" w:rsidP="00EA131B">
            <w:pPr>
              <w:spacing w:line="240" w:lineRule="auto"/>
              <w:rPr>
                <w:rFonts w:cstheme="minorHAnsi"/>
                <w:sz w:val="20"/>
                <w:szCs w:val="20"/>
              </w:rPr>
            </w:pPr>
          </w:p>
        </w:tc>
        <w:tc>
          <w:tcPr>
            <w:tcW w:w="70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07D993C" w14:textId="77777777" w:rsidR="00752705" w:rsidRPr="001A020D" w:rsidRDefault="00752705" w:rsidP="00EA131B">
            <w:pPr>
              <w:spacing w:line="240" w:lineRule="auto"/>
              <w:rPr>
                <w:rFonts w:cstheme="minorHAnsi"/>
                <w:sz w:val="20"/>
                <w:szCs w:val="20"/>
              </w:rPr>
            </w:pPr>
          </w:p>
        </w:tc>
        <w:tc>
          <w:tcPr>
            <w:tcW w:w="56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D6C545D" w14:textId="77777777" w:rsidR="00752705" w:rsidRPr="001A020D" w:rsidRDefault="00752705" w:rsidP="00EA131B">
            <w:pPr>
              <w:spacing w:line="240" w:lineRule="auto"/>
              <w:rPr>
                <w:rFonts w:cstheme="minorHAnsi"/>
                <w:sz w:val="20"/>
                <w:szCs w:val="20"/>
              </w:rPr>
            </w:pPr>
          </w:p>
        </w:tc>
        <w:tc>
          <w:tcPr>
            <w:tcW w:w="99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FED24CB" w14:textId="77777777" w:rsidR="00752705" w:rsidRPr="001A020D" w:rsidRDefault="00752705" w:rsidP="00EA131B">
            <w:pPr>
              <w:spacing w:line="240" w:lineRule="auto"/>
              <w:rPr>
                <w:rFonts w:cstheme="minorHAnsi"/>
                <w:sz w:val="20"/>
                <w:szCs w:val="20"/>
              </w:rPr>
            </w:pPr>
          </w:p>
        </w:tc>
        <w:tc>
          <w:tcPr>
            <w:tcW w:w="80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7A92B48" w14:textId="77777777" w:rsidR="00752705" w:rsidRPr="001A020D" w:rsidRDefault="00752705" w:rsidP="00EA131B">
            <w:pPr>
              <w:spacing w:line="240" w:lineRule="auto"/>
              <w:rPr>
                <w:rFonts w:cstheme="minorHAnsi"/>
                <w:sz w:val="20"/>
                <w:szCs w:val="20"/>
              </w:rPr>
            </w:pPr>
          </w:p>
        </w:tc>
        <w:tc>
          <w:tcPr>
            <w:tcW w:w="86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FEE3116" w14:textId="77777777" w:rsidR="00752705" w:rsidRPr="001A020D" w:rsidRDefault="00752705" w:rsidP="00EA131B">
            <w:pPr>
              <w:spacing w:line="240" w:lineRule="auto"/>
              <w:rPr>
                <w:rFonts w:cstheme="minorHAnsi"/>
                <w:sz w:val="20"/>
                <w:szCs w:val="20"/>
              </w:rPr>
            </w:pPr>
          </w:p>
        </w:tc>
        <w:tc>
          <w:tcPr>
            <w:tcW w:w="94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FDE0137" w14:textId="77777777" w:rsidR="00752705" w:rsidRPr="001A020D" w:rsidRDefault="00752705" w:rsidP="00EA131B">
            <w:pPr>
              <w:spacing w:line="240" w:lineRule="auto"/>
              <w:rPr>
                <w:rFonts w:cstheme="minorHAnsi"/>
                <w:sz w:val="20"/>
                <w:szCs w:val="20"/>
              </w:rPr>
            </w:pPr>
          </w:p>
        </w:tc>
      </w:tr>
      <w:tr w:rsidR="00752705" w:rsidRPr="001A020D" w14:paraId="37853815" w14:textId="77777777" w:rsidTr="00EA131B">
        <w:trPr>
          <w:trHeight w:hRule="exact" w:val="340"/>
        </w:trPr>
        <w:tc>
          <w:tcPr>
            <w:tcW w:w="343"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219E245" w14:textId="77777777" w:rsidR="00752705" w:rsidRPr="001A020D" w:rsidRDefault="00752705" w:rsidP="00EA131B">
            <w:pPr>
              <w:spacing w:line="240" w:lineRule="auto"/>
              <w:rPr>
                <w:rFonts w:cstheme="minorHAnsi"/>
                <w:sz w:val="20"/>
                <w:szCs w:val="20"/>
              </w:rPr>
            </w:pPr>
            <w:r w:rsidRPr="001A020D">
              <w:rPr>
                <w:rFonts w:cstheme="minorHAnsi"/>
                <w:sz w:val="20"/>
                <w:szCs w:val="20"/>
              </w:rPr>
              <w:t>3</w:t>
            </w:r>
          </w:p>
        </w:tc>
        <w:tc>
          <w:tcPr>
            <w:tcW w:w="73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60A486F" w14:textId="77777777" w:rsidR="00752705" w:rsidRPr="001A020D" w:rsidRDefault="00752705" w:rsidP="00EA131B">
            <w:pPr>
              <w:spacing w:line="240" w:lineRule="auto"/>
              <w:rPr>
                <w:rFonts w:cstheme="minorHAnsi"/>
                <w:sz w:val="20"/>
                <w:szCs w:val="20"/>
              </w:rPr>
            </w:pPr>
          </w:p>
        </w:tc>
        <w:tc>
          <w:tcPr>
            <w:tcW w:w="11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389B339" w14:textId="77777777" w:rsidR="00752705" w:rsidRPr="001A020D" w:rsidRDefault="00752705" w:rsidP="00EA131B">
            <w:pPr>
              <w:spacing w:line="240" w:lineRule="auto"/>
              <w:rPr>
                <w:rFonts w:cstheme="minorHAnsi"/>
                <w:sz w:val="20"/>
                <w:szCs w:val="20"/>
              </w:rPr>
            </w:pPr>
          </w:p>
        </w:tc>
        <w:tc>
          <w:tcPr>
            <w:tcW w:w="99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4AD76F0" w14:textId="77777777" w:rsidR="00752705" w:rsidRPr="001A020D" w:rsidRDefault="00752705" w:rsidP="00EA131B">
            <w:pPr>
              <w:spacing w:line="240" w:lineRule="auto"/>
              <w:rPr>
                <w:rFonts w:cstheme="minorHAnsi"/>
                <w:sz w:val="20"/>
                <w:szCs w:val="20"/>
              </w:rPr>
            </w:pPr>
          </w:p>
        </w:tc>
        <w:tc>
          <w:tcPr>
            <w:tcW w:w="70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DB897DF" w14:textId="77777777" w:rsidR="00752705" w:rsidRPr="001A020D" w:rsidRDefault="00752705" w:rsidP="00EA131B">
            <w:pPr>
              <w:spacing w:line="240" w:lineRule="auto"/>
              <w:rPr>
                <w:rFonts w:cstheme="minorHAnsi"/>
                <w:sz w:val="20"/>
                <w:szCs w:val="20"/>
              </w:rPr>
            </w:pPr>
          </w:p>
        </w:tc>
        <w:tc>
          <w:tcPr>
            <w:tcW w:w="70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DA7392E" w14:textId="77777777" w:rsidR="00752705" w:rsidRPr="001A020D" w:rsidRDefault="00752705" w:rsidP="00EA131B">
            <w:pPr>
              <w:spacing w:line="240" w:lineRule="auto"/>
              <w:rPr>
                <w:rFonts w:cstheme="minorHAnsi"/>
                <w:sz w:val="20"/>
                <w:szCs w:val="20"/>
              </w:rPr>
            </w:pPr>
          </w:p>
        </w:tc>
        <w:tc>
          <w:tcPr>
            <w:tcW w:w="56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349543C" w14:textId="77777777" w:rsidR="00752705" w:rsidRPr="001A020D" w:rsidRDefault="00752705" w:rsidP="00EA131B">
            <w:pPr>
              <w:spacing w:line="240" w:lineRule="auto"/>
              <w:rPr>
                <w:rFonts w:cstheme="minorHAnsi"/>
                <w:sz w:val="20"/>
                <w:szCs w:val="20"/>
              </w:rPr>
            </w:pPr>
          </w:p>
        </w:tc>
        <w:tc>
          <w:tcPr>
            <w:tcW w:w="99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F312FF4" w14:textId="77777777" w:rsidR="00752705" w:rsidRPr="001A020D" w:rsidRDefault="00752705" w:rsidP="00EA131B">
            <w:pPr>
              <w:spacing w:line="240" w:lineRule="auto"/>
              <w:rPr>
                <w:rFonts w:cstheme="minorHAnsi"/>
                <w:sz w:val="20"/>
                <w:szCs w:val="20"/>
              </w:rPr>
            </w:pPr>
          </w:p>
        </w:tc>
        <w:tc>
          <w:tcPr>
            <w:tcW w:w="800"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D09794A" w14:textId="77777777" w:rsidR="00752705" w:rsidRPr="001A020D" w:rsidRDefault="00752705" w:rsidP="00EA131B">
            <w:pPr>
              <w:spacing w:line="240" w:lineRule="auto"/>
              <w:rPr>
                <w:rFonts w:cstheme="minorHAnsi"/>
                <w:sz w:val="20"/>
                <w:szCs w:val="20"/>
              </w:rPr>
            </w:pPr>
          </w:p>
        </w:tc>
        <w:tc>
          <w:tcPr>
            <w:tcW w:w="86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F7EC79A" w14:textId="77777777" w:rsidR="00752705" w:rsidRPr="001A020D" w:rsidRDefault="00752705" w:rsidP="00EA131B">
            <w:pPr>
              <w:spacing w:line="240" w:lineRule="auto"/>
              <w:rPr>
                <w:rFonts w:cstheme="minorHAnsi"/>
                <w:sz w:val="20"/>
                <w:szCs w:val="20"/>
              </w:rPr>
            </w:pPr>
          </w:p>
        </w:tc>
        <w:tc>
          <w:tcPr>
            <w:tcW w:w="947"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DBC2FDD" w14:textId="77777777" w:rsidR="00752705" w:rsidRPr="001A020D" w:rsidRDefault="00752705" w:rsidP="00EA131B">
            <w:pPr>
              <w:spacing w:line="240" w:lineRule="auto"/>
              <w:rPr>
                <w:rFonts w:cstheme="minorHAnsi"/>
                <w:sz w:val="20"/>
                <w:szCs w:val="20"/>
              </w:rPr>
            </w:pPr>
          </w:p>
        </w:tc>
      </w:tr>
      <w:tr w:rsidR="00752705" w:rsidRPr="001A020D" w14:paraId="3025C732" w14:textId="77777777" w:rsidTr="00EA131B">
        <w:trPr>
          <w:trHeight w:hRule="exact" w:val="340"/>
        </w:trPr>
        <w:tc>
          <w:tcPr>
            <w:tcW w:w="343"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0CC54EC8" w14:textId="77777777" w:rsidR="00752705" w:rsidRPr="001A020D" w:rsidRDefault="00752705" w:rsidP="00EA131B">
            <w:pPr>
              <w:spacing w:line="240" w:lineRule="auto"/>
              <w:rPr>
                <w:rFonts w:cstheme="minorHAnsi"/>
                <w:sz w:val="20"/>
                <w:szCs w:val="20"/>
              </w:rPr>
            </w:pPr>
          </w:p>
        </w:tc>
        <w:tc>
          <w:tcPr>
            <w:tcW w:w="730"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086BF745" w14:textId="77777777" w:rsidR="00752705" w:rsidRPr="001A020D" w:rsidRDefault="00752705" w:rsidP="00EA131B">
            <w:pPr>
              <w:spacing w:line="240" w:lineRule="auto"/>
              <w:rPr>
                <w:rFonts w:cstheme="minorHAnsi"/>
                <w:sz w:val="20"/>
                <w:szCs w:val="20"/>
              </w:rPr>
            </w:pPr>
          </w:p>
        </w:tc>
        <w:tc>
          <w:tcPr>
            <w:tcW w:w="116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0F9D6C7" w14:textId="77777777" w:rsidR="00752705" w:rsidRPr="001A020D" w:rsidRDefault="00752705" w:rsidP="00EA131B">
            <w:pPr>
              <w:spacing w:line="240" w:lineRule="auto"/>
              <w:rPr>
                <w:rFonts w:cstheme="minorHAnsi"/>
                <w:sz w:val="20"/>
                <w:szCs w:val="20"/>
              </w:rPr>
            </w:pPr>
          </w:p>
        </w:tc>
        <w:tc>
          <w:tcPr>
            <w:tcW w:w="99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BB1596B" w14:textId="77777777" w:rsidR="00752705" w:rsidRPr="001A020D" w:rsidRDefault="00752705" w:rsidP="00EA131B">
            <w:pPr>
              <w:spacing w:line="240" w:lineRule="auto"/>
              <w:rPr>
                <w:rFonts w:cstheme="minorHAnsi"/>
                <w:sz w:val="20"/>
                <w:szCs w:val="20"/>
              </w:rPr>
            </w:pPr>
          </w:p>
        </w:tc>
        <w:tc>
          <w:tcPr>
            <w:tcW w:w="70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5DC068DD" w14:textId="77777777" w:rsidR="00752705" w:rsidRPr="001A020D" w:rsidRDefault="00752705" w:rsidP="00EA131B">
            <w:pPr>
              <w:spacing w:line="240" w:lineRule="auto"/>
              <w:rPr>
                <w:rFonts w:cstheme="minorHAnsi"/>
                <w:sz w:val="20"/>
                <w:szCs w:val="20"/>
              </w:rPr>
            </w:pPr>
          </w:p>
        </w:tc>
        <w:tc>
          <w:tcPr>
            <w:tcW w:w="70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983BE07" w14:textId="77777777" w:rsidR="00752705" w:rsidRPr="001A020D" w:rsidRDefault="00752705" w:rsidP="00EA131B">
            <w:pPr>
              <w:spacing w:line="240" w:lineRule="auto"/>
              <w:rPr>
                <w:rFonts w:cstheme="minorHAnsi"/>
                <w:sz w:val="20"/>
                <w:szCs w:val="20"/>
              </w:rPr>
            </w:pPr>
          </w:p>
        </w:tc>
        <w:tc>
          <w:tcPr>
            <w:tcW w:w="56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0E1DE0EC" w14:textId="77777777" w:rsidR="00752705" w:rsidRPr="001A020D" w:rsidRDefault="00752705" w:rsidP="00EA131B">
            <w:pPr>
              <w:spacing w:line="240" w:lineRule="auto"/>
              <w:rPr>
                <w:rFonts w:cstheme="minorHAnsi"/>
                <w:sz w:val="20"/>
                <w:szCs w:val="20"/>
              </w:rPr>
            </w:pPr>
          </w:p>
        </w:tc>
        <w:tc>
          <w:tcPr>
            <w:tcW w:w="990"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2B4A7110" w14:textId="77777777" w:rsidR="00752705" w:rsidRPr="001A020D" w:rsidRDefault="00752705" w:rsidP="00EA131B">
            <w:pPr>
              <w:spacing w:line="240" w:lineRule="auto"/>
              <w:rPr>
                <w:rFonts w:cstheme="minorHAnsi"/>
                <w:sz w:val="20"/>
                <w:szCs w:val="20"/>
              </w:rPr>
            </w:pPr>
          </w:p>
        </w:tc>
        <w:tc>
          <w:tcPr>
            <w:tcW w:w="800"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61E0368C" w14:textId="77777777" w:rsidR="00752705" w:rsidRPr="001A020D" w:rsidRDefault="00752705" w:rsidP="00EA131B">
            <w:pPr>
              <w:spacing w:line="240" w:lineRule="auto"/>
              <w:rPr>
                <w:rFonts w:cstheme="minorHAnsi"/>
                <w:sz w:val="20"/>
                <w:szCs w:val="20"/>
              </w:rPr>
            </w:pPr>
          </w:p>
        </w:tc>
        <w:tc>
          <w:tcPr>
            <w:tcW w:w="86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1997A7D" w14:textId="77777777" w:rsidR="00752705" w:rsidRPr="001A020D" w:rsidRDefault="00752705" w:rsidP="00EA131B">
            <w:pPr>
              <w:spacing w:line="240" w:lineRule="auto"/>
              <w:rPr>
                <w:rFonts w:cstheme="minorHAnsi"/>
                <w:sz w:val="20"/>
                <w:szCs w:val="20"/>
              </w:rPr>
            </w:pPr>
          </w:p>
        </w:tc>
        <w:tc>
          <w:tcPr>
            <w:tcW w:w="947"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27FD0140" w14:textId="77777777" w:rsidR="00752705" w:rsidRPr="001A020D" w:rsidRDefault="00752705" w:rsidP="00EA131B">
            <w:pPr>
              <w:spacing w:line="240" w:lineRule="auto"/>
              <w:rPr>
                <w:rFonts w:cstheme="minorHAnsi"/>
                <w:sz w:val="20"/>
                <w:szCs w:val="20"/>
              </w:rPr>
            </w:pPr>
          </w:p>
        </w:tc>
      </w:tr>
    </w:tbl>
    <w:p w14:paraId="3457A5ED" w14:textId="62D3A72C" w:rsidR="00752705" w:rsidRPr="00C46196" w:rsidRDefault="0093637F" w:rsidP="00752705">
      <w:pPr>
        <w:spacing w:before="240" w:after="240" w:line="240" w:lineRule="auto"/>
        <w:rPr>
          <w:rFonts w:cstheme="minorHAnsi"/>
          <w:i/>
          <w:szCs w:val="22"/>
        </w:rPr>
      </w:pPr>
      <w:r>
        <w:rPr>
          <w:rFonts w:cstheme="minorHAnsi"/>
          <w:i/>
          <w:szCs w:val="22"/>
        </w:rPr>
        <w:t>(r</w:t>
      </w:r>
      <w:r w:rsidR="00752705" w:rsidRPr="001A020D">
        <w:rPr>
          <w:rFonts w:cstheme="minorHAnsi"/>
          <w:i/>
          <w:szCs w:val="22"/>
        </w:rPr>
        <w:t>iportare una descrizione dei singoli immobili</w:t>
      </w:r>
      <w:r w:rsidR="00C46196">
        <w:rPr>
          <w:rFonts w:cstheme="minorHAnsi"/>
          <w:i/>
          <w:szCs w:val="22"/>
        </w:rPr>
        <w:t xml:space="preserve"> </w:t>
      </w:r>
      <w:r w:rsidR="00752705" w:rsidRPr="001A020D">
        <w:rPr>
          <w:rFonts w:cstheme="minorHAnsi"/>
          <w:i/>
          <w:szCs w:val="22"/>
        </w:rPr>
        <w:t>- a titolo di esemplificativo</w:t>
      </w:r>
      <w:r>
        <w:rPr>
          <w:rFonts w:cstheme="minorHAnsi"/>
          <w:i/>
          <w:szCs w:val="22"/>
        </w:rPr>
        <w:t>)</w:t>
      </w:r>
    </w:p>
    <w:p w14:paraId="218549FE" w14:textId="77777777" w:rsidR="00752705" w:rsidRPr="001A020D" w:rsidRDefault="00752705" w:rsidP="00673B7B">
      <w:pPr>
        <w:numPr>
          <w:ilvl w:val="0"/>
          <w:numId w:val="36"/>
        </w:numPr>
        <w:spacing w:after="120" w:line="276" w:lineRule="auto"/>
        <w:ind w:left="426" w:hanging="284"/>
        <w:rPr>
          <w:rFonts w:cstheme="minorHAnsi"/>
          <w:szCs w:val="22"/>
        </w:rPr>
      </w:pPr>
      <w:r w:rsidRPr="00FC1A9C">
        <w:rPr>
          <w:rFonts w:cstheme="minorHAnsi"/>
          <w:szCs w:val="22"/>
        </w:rPr>
        <w:t>Terreno agricolo (nuda proprietà ½)</w:t>
      </w:r>
      <w:r w:rsidRPr="00C46196">
        <w:rPr>
          <w:rFonts w:cstheme="minorHAnsi"/>
          <w:szCs w:val="22"/>
        </w:rPr>
        <w:t xml:space="preserve"> </w:t>
      </w:r>
      <w:r w:rsidRPr="001A020D">
        <w:rPr>
          <w:rFonts w:cstheme="minorHAnsi"/>
          <w:szCs w:val="22"/>
        </w:rPr>
        <w:t>– consistente in un lotto in Via ________ del Comune di ______________, avente un</w:t>
      </w:r>
      <w:r>
        <w:rPr>
          <w:rFonts w:cstheme="minorHAnsi"/>
          <w:szCs w:val="22"/>
        </w:rPr>
        <w:t>’</w:t>
      </w:r>
      <w:r w:rsidRPr="001A020D">
        <w:rPr>
          <w:rFonts w:cstheme="minorHAnsi"/>
          <w:szCs w:val="22"/>
        </w:rPr>
        <w:t>estensione complessiva di mq. ___ ad uso ______.</w:t>
      </w:r>
    </w:p>
    <w:p w14:paraId="11746766" w14:textId="2326E2E5" w:rsidR="00752705" w:rsidRPr="001A020D" w:rsidRDefault="00752705" w:rsidP="00673B7B">
      <w:pPr>
        <w:numPr>
          <w:ilvl w:val="0"/>
          <w:numId w:val="36"/>
        </w:numPr>
        <w:spacing w:after="120" w:line="276" w:lineRule="auto"/>
        <w:ind w:left="426" w:hanging="284"/>
        <w:rPr>
          <w:rFonts w:cstheme="minorHAnsi"/>
          <w:szCs w:val="22"/>
        </w:rPr>
      </w:pPr>
      <w:r w:rsidRPr="00FC1A9C">
        <w:rPr>
          <w:rFonts w:cstheme="minorHAnsi"/>
          <w:szCs w:val="22"/>
        </w:rPr>
        <w:t xml:space="preserve">Terreno agricolo (proprietà 1/1): </w:t>
      </w:r>
      <w:r w:rsidRPr="00C46196">
        <w:rPr>
          <w:rFonts w:cstheme="minorHAnsi"/>
          <w:szCs w:val="22"/>
        </w:rPr>
        <w:t>con</w:t>
      </w:r>
      <w:r w:rsidRPr="001A020D">
        <w:rPr>
          <w:rFonts w:cstheme="minorHAnsi"/>
          <w:szCs w:val="22"/>
        </w:rPr>
        <w:t>sistente in lotto ubicato in ____________ del Comune di _________________, avente estensione complessiva pari a mq. ____ ad uso _____.</w:t>
      </w:r>
    </w:p>
    <w:p w14:paraId="39AF6A87" w14:textId="6F44C309" w:rsidR="00752705" w:rsidRPr="001A020D" w:rsidRDefault="00752705" w:rsidP="00673B7B">
      <w:pPr>
        <w:numPr>
          <w:ilvl w:val="0"/>
          <w:numId w:val="36"/>
        </w:numPr>
        <w:spacing w:after="120" w:line="276" w:lineRule="auto"/>
        <w:ind w:left="426" w:hanging="284"/>
        <w:rPr>
          <w:rFonts w:cstheme="minorHAnsi"/>
          <w:szCs w:val="22"/>
        </w:rPr>
      </w:pPr>
      <w:r w:rsidRPr="00FC1A9C">
        <w:rPr>
          <w:rFonts w:cstheme="minorHAnsi"/>
          <w:bCs/>
          <w:szCs w:val="22"/>
        </w:rPr>
        <w:t>Immobile di civile abitazione (proprietà 1/1):</w:t>
      </w:r>
      <w:r w:rsidRPr="006E1D1C">
        <w:rPr>
          <w:rFonts w:cstheme="minorHAnsi"/>
          <w:szCs w:val="22"/>
        </w:rPr>
        <w:t xml:space="preserve"> è</w:t>
      </w:r>
      <w:r w:rsidRPr="001A020D">
        <w:rPr>
          <w:rFonts w:cstheme="minorHAnsi"/>
          <w:szCs w:val="22"/>
        </w:rPr>
        <w:t xml:space="preserve"> inglobato in un manufatto più esteso ove insistono più unità immobiliari _______</w:t>
      </w:r>
      <w:r w:rsidR="00833F45">
        <w:rPr>
          <w:rFonts w:cstheme="minorHAnsi"/>
          <w:szCs w:val="22"/>
        </w:rPr>
        <w:t>.</w:t>
      </w:r>
      <w:r w:rsidRPr="001A020D">
        <w:rPr>
          <w:rFonts w:cstheme="minorHAnsi"/>
          <w:szCs w:val="22"/>
        </w:rPr>
        <w:t xml:space="preserve"> </w:t>
      </w:r>
    </w:p>
    <w:p w14:paraId="199698E8" w14:textId="653DFECE" w:rsidR="00752705" w:rsidRPr="001A020D" w:rsidRDefault="00752705" w:rsidP="00752705">
      <w:pPr>
        <w:spacing w:before="120" w:after="120" w:line="276" w:lineRule="auto"/>
        <w:rPr>
          <w:rFonts w:cstheme="minorHAnsi"/>
          <w:szCs w:val="22"/>
        </w:rPr>
      </w:pPr>
      <w:bookmarkStart w:id="28" w:name="_Hlk40071110"/>
      <w:r w:rsidRPr="001A020D">
        <w:rPr>
          <w:rFonts w:cstheme="minorHAnsi"/>
          <w:szCs w:val="22"/>
        </w:rPr>
        <w:t>Al fine di quantificare il valore dell</w:t>
      </w:r>
      <w:r>
        <w:rPr>
          <w:rFonts w:cstheme="minorHAnsi"/>
          <w:szCs w:val="22"/>
        </w:rPr>
        <w:t>’</w:t>
      </w:r>
      <w:r w:rsidRPr="001A020D">
        <w:rPr>
          <w:rFonts w:cstheme="minorHAnsi"/>
          <w:szCs w:val="22"/>
        </w:rPr>
        <w:t xml:space="preserve">attivo </w:t>
      </w:r>
      <w:r>
        <w:rPr>
          <w:rFonts w:cstheme="minorHAnsi"/>
          <w:szCs w:val="22"/>
        </w:rPr>
        <w:t>“</w:t>
      </w:r>
      <w:r w:rsidRPr="001A020D">
        <w:rPr>
          <w:rFonts w:cstheme="minorHAnsi"/>
          <w:szCs w:val="22"/>
        </w:rPr>
        <w:t>immobiliare</w:t>
      </w:r>
      <w:r>
        <w:rPr>
          <w:rFonts w:cstheme="minorHAnsi"/>
          <w:szCs w:val="22"/>
        </w:rPr>
        <w:t>”</w:t>
      </w:r>
      <w:r w:rsidRPr="001A020D">
        <w:rPr>
          <w:rFonts w:cstheme="minorHAnsi"/>
          <w:szCs w:val="22"/>
        </w:rPr>
        <w:t xml:space="preserve"> caduto nella procedura di sovraindebitamento, lo scrivente ritiene di poter adottare il valore espresso nella perizia redatta da _______________, pari ad</w:t>
      </w:r>
      <w:r w:rsidR="006E1D1C">
        <w:rPr>
          <w:rFonts w:cstheme="minorHAnsi"/>
          <w:szCs w:val="22"/>
        </w:rPr>
        <w:t xml:space="preserve"> </w:t>
      </w:r>
      <w:r w:rsidR="00445603">
        <w:rPr>
          <w:rFonts w:cstheme="minorHAnsi"/>
          <w:szCs w:val="22"/>
        </w:rPr>
        <w:t>e</w:t>
      </w:r>
      <w:r w:rsidR="006E1D1C">
        <w:rPr>
          <w:rFonts w:cstheme="minorHAnsi"/>
          <w:szCs w:val="22"/>
        </w:rPr>
        <w:t>uro</w:t>
      </w:r>
      <w:r w:rsidRPr="001A020D">
        <w:rPr>
          <w:rFonts w:cstheme="minorHAnsi"/>
          <w:szCs w:val="22"/>
        </w:rPr>
        <w:t xml:space="preserve"> ________ (</w:t>
      </w:r>
      <w:r w:rsidRPr="001A020D">
        <w:rPr>
          <w:rFonts w:cstheme="minorHAnsi"/>
          <w:i/>
          <w:szCs w:val="22"/>
        </w:rPr>
        <w:t>eventualmente: con una riduzione del ___% in funzione di _________</w:t>
      </w:r>
      <w:r w:rsidRPr="001A020D">
        <w:rPr>
          <w:rFonts w:cstheme="minorHAnsi"/>
          <w:szCs w:val="22"/>
        </w:rPr>
        <w:t>).</w:t>
      </w:r>
      <w:r w:rsidRPr="001A020D">
        <w:rPr>
          <w:rFonts w:cstheme="minorHAnsi"/>
          <w:b/>
          <w:szCs w:val="22"/>
          <w:u w:val="single"/>
        </w:rPr>
        <w:t xml:space="preserve"> </w:t>
      </w:r>
      <w:r w:rsidRPr="001A020D">
        <w:rPr>
          <w:rFonts w:cstheme="minorHAnsi"/>
          <w:szCs w:val="22"/>
        </w:rPr>
        <w:t xml:space="preserve"> </w:t>
      </w:r>
    </w:p>
    <w:bookmarkEnd w:id="28"/>
    <w:p w14:paraId="4174CA48" w14:textId="56CFBB5B" w:rsidR="00752705" w:rsidRPr="001A020D" w:rsidRDefault="00752705" w:rsidP="00752705">
      <w:pPr>
        <w:spacing w:before="120" w:after="120" w:line="276" w:lineRule="auto"/>
        <w:rPr>
          <w:rFonts w:cstheme="minorHAnsi"/>
          <w:bCs/>
          <w:i/>
          <w:szCs w:val="22"/>
        </w:rPr>
      </w:pPr>
      <w:r w:rsidRPr="001A020D">
        <w:rPr>
          <w:rFonts w:cstheme="minorHAnsi"/>
          <w:szCs w:val="22"/>
        </w:rPr>
        <w:t xml:space="preserve">Gli immobili di proprietà del </w:t>
      </w:r>
      <w:r w:rsidR="004475ED">
        <w:rPr>
          <w:rFonts w:cstheme="minorHAnsi"/>
          <w:szCs w:val="22"/>
        </w:rPr>
        <w:t xml:space="preserve">debitore </w:t>
      </w:r>
      <w:r w:rsidRPr="001A020D">
        <w:rPr>
          <w:rFonts w:cstheme="minorHAnsi"/>
          <w:szCs w:val="22"/>
        </w:rPr>
        <w:t>sono oggetto di esecuzione immobiliare R</w:t>
      </w:r>
      <w:r w:rsidR="006E1D1C">
        <w:rPr>
          <w:rFonts w:cstheme="minorHAnsi"/>
          <w:szCs w:val="22"/>
        </w:rPr>
        <w:t>.</w:t>
      </w:r>
      <w:r w:rsidRPr="001A020D">
        <w:rPr>
          <w:rFonts w:cstheme="minorHAnsi"/>
          <w:szCs w:val="22"/>
        </w:rPr>
        <w:t>G</w:t>
      </w:r>
      <w:r w:rsidR="006E1D1C">
        <w:rPr>
          <w:rFonts w:cstheme="minorHAnsi"/>
          <w:szCs w:val="22"/>
        </w:rPr>
        <w:t>.</w:t>
      </w:r>
      <w:r w:rsidRPr="001A020D">
        <w:rPr>
          <w:rFonts w:cstheme="minorHAnsi"/>
          <w:szCs w:val="22"/>
        </w:rPr>
        <w:t>E</w:t>
      </w:r>
      <w:r w:rsidR="006E1D1C">
        <w:rPr>
          <w:rFonts w:cstheme="minorHAnsi"/>
          <w:szCs w:val="22"/>
        </w:rPr>
        <w:t>.</w:t>
      </w:r>
      <w:r w:rsidRPr="001A020D">
        <w:rPr>
          <w:rFonts w:cstheme="minorHAnsi"/>
          <w:szCs w:val="22"/>
        </w:rPr>
        <w:t xml:space="preserve"> </w:t>
      </w:r>
      <w:r w:rsidR="006E1D1C">
        <w:rPr>
          <w:rFonts w:cstheme="minorHAnsi"/>
          <w:szCs w:val="22"/>
        </w:rPr>
        <w:t>N</w:t>
      </w:r>
      <w:r w:rsidRPr="001A020D">
        <w:rPr>
          <w:rFonts w:cstheme="minorHAnsi"/>
          <w:szCs w:val="22"/>
        </w:rPr>
        <w:t xml:space="preserve">. _____ </w:t>
      </w:r>
      <w:r w:rsidRPr="001A020D">
        <w:rPr>
          <w:rFonts w:cstheme="minorHAnsi"/>
          <w:bCs/>
          <w:i/>
          <w:szCs w:val="22"/>
        </w:rPr>
        <w:t>(in questo caso può essere opportuno precisare se la proposta del debitore prevede la richiesta di sospensione delle eventuali procedure</w:t>
      </w:r>
      <w:r w:rsidR="00BF602D">
        <w:rPr>
          <w:rFonts w:cstheme="minorHAnsi"/>
          <w:bCs/>
          <w:i/>
          <w:szCs w:val="22"/>
        </w:rPr>
        <w:t xml:space="preserve"> di esecuzione</w:t>
      </w:r>
      <w:r w:rsidRPr="001A020D">
        <w:rPr>
          <w:rFonts w:cstheme="minorHAnsi"/>
          <w:bCs/>
          <w:i/>
          <w:szCs w:val="22"/>
        </w:rPr>
        <w:t xml:space="preserve"> forzate pendenti). </w:t>
      </w:r>
    </w:p>
    <w:p w14:paraId="3881095E" w14:textId="3EF1FD56" w:rsidR="00752705" w:rsidRPr="001A020D" w:rsidRDefault="00752705" w:rsidP="00752705">
      <w:pPr>
        <w:spacing w:after="240" w:line="276" w:lineRule="auto"/>
        <w:rPr>
          <w:rFonts w:cstheme="minorHAnsi"/>
          <w:szCs w:val="22"/>
        </w:rPr>
      </w:pPr>
      <w:r w:rsidRPr="001A020D">
        <w:rPr>
          <w:rFonts w:cstheme="minorHAnsi"/>
          <w:bCs/>
          <w:szCs w:val="22"/>
        </w:rPr>
        <w:t xml:space="preserve">Alla luce di quanto sopra esposto il patrimonio immobiliare ammonta a complessivi </w:t>
      </w:r>
      <w:r w:rsidR="00445603">
        <w:rPr>
          <w:rFonts w:cstheme="minorHAnsi"/>
          <w:bCs/>
          <w:szCs w:val="22"/>
        </w:rPr>
        <w:t>e</w:t>
      </w:r>
      <w:r w:rsidR="00BF602D">
        <w:rPr>
          <w:rFonts w:cstheme="minorHAnsi"/>
          <w:bCs/>
          <w:szCs w:val="22"/>
        </w:rPr>
        <w:t>uro _______</w:t>
      </w:r>
    </w:p>
    <w:p w14:paraId="4951337D" w14:textId="77777777" w:rsidR="00752705" w:rsidRPr="001A020D" w:rsidRDefault="00752705" w:rsidP="00752705">
      <w:pPr>
        <w:spacing w:before="240" w:after="120" w:line="276" w:lineRule="auto"/>
        <w:rPr>
          <w:rFonts w:cstheme="minorHAnsi"/>
          <w:b/>
          <w:szCs w:val="22"/>
        </w:rPr>
      </w:pPr>
      <w:bookmarkStart w:id="29" w:name="_bbt04kxqfyv1" w:colFirst="0" w:colLast="0"/>
      <w:bookmarkEnd w:id="29"/>
      <w:r w:rsidRPr="001A020D">
        <w:rPr>
          <w:rFonts w:cstheme="minorHAnsi"/>
          <w:b/>
          <w:szCs w:val="22"/>
        </w:rPr>
        <w:t>Patrimonio Mobiliare</w:t>
      </w:r>
    </w:p>
    <w:p w14:paraId="4B31222B" w14:textId="09149626" w:rsidR="00752705" w:rsidRPr="001A020D" w:rsidRDefault="00752705" w:rsidP="00752705">
      <w:pPr>
        <w:spacing w:after="120" w:line="276" w:lineRule="auto"/>
        <w:rPr>
          <w:rFonts w:cstheme="minorHAnsi"/>
          <w:szCs w:val="22"/>
        </w:rPr>
      </w:pPr>
      <w:r w:rsidRPr="001A020D">
        <w:rPr>
          <w:rFonts w:cstheme="minorHAnsi"/>
          <w:szCs w:val="22"/>
        </w:rPr>
        <w:t>In sintesi</w:t>
      </w:r>
      <w:r w:rsidR="004475ED">
        <w:rPr>
          <w:rFonts w:cstheme="minorHAnsi"/>
          <w:szCs w:val="22"/>
        </w:rPr>
        <w:t xml:space="preserve">, </w:t>
      </w:r>
      <w:r w:rsidRPr="001A020D">
        <w:rPr>
          <w:rFonts w:cstheme="minorHAnsi"/>
          <w:szCs w:val="22"/>
        </w:rPr>
        <w:t xml:space="preserve">il patrimonio mobiliare </w:t>
      </w:r>
      <w:r w:rsidR="004475ED">
        <w:rPr>
          <w:rFonts w:cstheme="minorHAnsi"/>
          <w:szCs w:val="22"/>
        </w:rPr>
        <w:t>risulta essere così composto</w:t>
      </w:r>
      <w:r w:rsidRPr="001A020D">
        <w:rPr>
          <w:rFonts w:cstheme="minorHAnsi"/>
          <w:szCs w:val="22"/>
        </w:rPr>
        <w:t>:</w:t>
      </w:r>
    </w:p>
    <w:tbl>
      <w:tblPr>
        <w:tblStyle w:val="Grigliatabella"/>
        <w:tblW w:w="7797" w:type="dxa"/>
        <w:tblLayout w:type="fixed"/>
        <w:tblLook w:val="04A0" w:firstRow="1" w:lastRow="0" w:firstColumn="1" w:lastColumn="0" w:noHBand="0" w:noVBand="1"/>
      </w:tblPr>
      <w:tblGrid>
        <w:gridCol w:w="406"/>
        <w:gridCol w:w="1231"/>
        <w:gridCol w:w="1232"/>
        <w:gridCol w:w="1232"/>
        <w:gridCol w:w="1232"/>
        <w:gridCol w:w="1232"/>
        <w:gridCol w:w="1232"/>
      </w:tblGrid>
      <w:tr w:rsidR="00752705" w:rsidRPr="00E23C88" w14:paraId="3C462F1D" w14:textId="77777777" w:rsidTr="00EA131B">
        <w:tc>
          <w:tcPr>
            <w:tcW w:w="406" w:type="dxa"/>
            <w:tcBorders>
              <w:top w:val="nil"/>
              <w:left w:val="nil"/>
              <w:bottom w:val="nil"/>
              <w:right w:val="single" w:sz="12" w:space="0" w:color="FFFFFF" w:themeColor="background1"/>
            </w:tcBorders>
            <w:shd w:val="clear" w:color="auto" w:fill="44546A" w:themeFill="text2"/>
            <w:vAlign w:val="center"/>
          </w:tcPr>
          <w:p w14:paraId="36F8AAB5" w14:textId="77777777" w:rsidR="00752705" w:rsidRPr="00E23C88" w:rsidRDefault="00752705" w:rsidP="00EA131B">
            <w:pPr>
              <w:spacing w:line="240" w:lineRule="auto"/>
              <w:rPr>
                <w:rFonts w:cstheme="minorHAnsi"/>
                <w:b/>
                <w:bCs/>
                <w:color w:val="FFFFFF" w:themeColor="background1"/>
                <w:sz w:val="20"/>
                <w:szCs w:val="20"/>
              </w:rPr>
            </w:pPr>
          </w:p>
        </w:tc>
        <w:tc>
          <w:tcPr>
            <w:tcW w:w="1231" w:type="dxa"/>
            <w:tcBorders>
              <w:top w:val="nil"/>
              <w:left w:val="single" w:sz="12" w:space="0" w:color="FFFFFF" w:themeColor="background1"/>
              <w:bottom w:val="nil"/>
              <w:right w:val="single" w:sz="12" w:space="0" w:color="FFFFFF" w:themeColor="background1"/>
            </w:tcBorders>
            <w:shd w:val="clear" w:color="auto" w:fill="44546A" w:themeFill="text2"/>
            <w:tcMar>
              <w:left w:w="85" w:type="dxa"/>
              <w:right w:w="85" w:type="dxa"/>
            </w:tcMar>
            <w:vAlign w:val="center"/>
          </w:tcPr>
          <w:p w14:paraId="7CB9A87C"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Descrizione</w:t>
            </w:r>
          </w:p>
        </w:tc>
        <w:tc>
          <w:tcPr>
            <w:tcW w:w="1232" w:type="dxa"/>
            <w:tcBorders>
              <w:top w:val="nil"/>
              <w:left w:val="single" w:sz="12" w:space="0" w:color="FFFFFF" w:themeColor="background1"/>
              <w:bottom w:val="nil"/>
              <w:right w:val="single" w:sz="12" w:space="0" w:color="FFFFFF" w:themeColor="background1"/>
            </w:tcBorders>
            <w:shd w:val="clear" w:color="auto" w:fill="44546A" w:themeFill="text2"/>
            <w:tcMar>
              <w:left w:w="85" w:type="dxa"/>
              <w:right w:w="85" w:type="dxa"/>
            </w:tcMar>
            <w:vAlign w:val="center"/>
          </w:tcPr>
          <w:p w14:paraId="798188DE"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Targa</w:t>
            </w:r>
          </w:p>
          <w:p w14:paraId="796C952C" w14:textId="77777777" w:rsidR="00752705" w:rsidRPr="00E23C88" w:rsidRDefault="00752705" w:rsidP="00EA131B">
            <w:pPr>
              <w:spacing w:line="240" w:lineRule="auto"/>
              <w:jc w:val="center"/>
              <w:rPr>
                <w:rFonts w:cstheme="minorHAnsi"/>
                <w:b/>
                <w:bCs/>
                <w:i/>
                <w:color w:val="FFFFFF" w:themeColor="background1"/>
                <w:sz w:val="20"/>
                <w:szCs w:val="20"/>
              </w:rPr>
            </w:pPr>
            <w:r w:rsidRPr="00E23C88">
              <w:rPr>
                <w:rFonts w:cstheme="minorHAnsi"/>
                <w:b/>
                <w:bCs/>
                <w:i/>
                <w:color w:val="FFFFFF" w:themeColor="background1"/>
                <w:sz w:val="20"/>
                <w:szCs w:val="20"/>
              </w:rPr>
              <w:t>(in caso di autovettura)</w:t>
            </w:r>
          </w:p>
        </w:tc>
        <w:tc>
          <w:tcPr>
            <w:tcW w:w="1232" w:type="dxa"/>
            <w:tcBorders>
              <w:top w:val="nil"/>
              <w:left w:val="single" w:sz="12" w:space="0" w:color="FFFFFF" w:themeColor="background1"/>
              <w:bottom w:val="nil"/>
              <w:right w:val="single" w:sz="12" w:space="0" w:color="FFFFFF" w:themeColor="background1"/>
            </w:tcBorders>
            <w:shd w:val="clear" w:color="auto" w:fill="44546A" w:themeFill="text2"/>
            <w:tcMar>
              <w:left w:w="85" w:type="dxa"/>
              <w:right w:w="85" w:type="dxa"/>
            </w:tcMar>
            <w:vAlign w:val="center"/>
          </w:tcPr>
          <w:p w14:paraId="55A3A1CF"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Anno</w:t>
            </w:r>
          </w:p>
        </w:tc>
        <w:tc>
          <w:tcPr>
            <w:tcW w:w="1232" w:type="dxa"/>
            <w:tcBorders>
              <w:top w:val="nil"/>
              <w:left w:val="single" w:sz="12" w:space="0" w:color="FFFFFF" w:themeColor="background1"/>
              <w:bottom w:val="nil"/>
              <w:right w:val="single" w:sz="12" w:space="0" w:color="FFFFFF" w:themeColor="background1"/>
            </w:tcBorders>
            <w:shd w:val="clear" w:color="auto" w:fill="44546A" w:themeFill="text2"/>
            <w:tcMar>
              <w:left w:w="85" w:type="dxa"/>
              <w:right w:w="85" w:type="dxa"/>
            </w:tcMar>
            <w:vAlign w:val="center"/>
          </w:tcPr>
          <w:p w14:paraId="0183608A"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Diritto</w:t>
            </w:r>
          </w:p>
        </w:tc>
        <w:tc>
          <w:tcPr>
            <w:tcW w:w="1232" w:type="dxa"/>
            <w:tcBorders>
              <w:top w:val="nil"/>
              <w:left w:val="single" w:sz="12" w:space="0" w:color="FFFFFF" w:themeColor="background1"/>
              <w:bottom w:val="nil"/>
              <w:right w:val="single" w:sz="12" w:space="0" w:color="FFFFFF" w:themeColor="background1"/>
            </w:tcBorders>
            <w:shd w:val="clear" w:color="auto" w:fill="44546A" w:themeFill="text2"/>
            <w:tcMar>
              <w:left w:w="85" w:type="dxa"/>
              <w:right w:w="85" w:type="dxa"/>
            </w:tcMar>
            <w:vAlign w:val="center"/>
          </w:tcPr>
          <w:p w14:paraId="281B358C"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 diritto</w:t>
            </w:r>
          </w:p>
        </w:tc>
        <w:tc>
          <w:tcPr>
            <w:tcW w:w="1232" w:type="dxa"/>
            <w:tcBorders>
              <w:top w:val="nil"/>
              <w:left w:val="single" w:sz="12" w:space="0" w:color="FFFFFF" w:themeColor="background1"/>
              <w:bottom w:val="nil"/>
              <w:right w:val="nil"/>
            </w:tcBorders>
            <w:shd w:val="clear" w:color="auto" w:fill="44546A" w:themeFill="text2"/>
            <w:tcMar>
              <w:left w:w="85" w:type="dxa"/>
              <w:right w:w="85" w:type="dxa"/>
            </w:tcMar>
            <w:vAlign w:val="center"/>
          </w:tcPr>
          <w:p w14:paraId="36E2042B" w14:textId="77777777" w:rsidR="00752705" w:rsidRPr="00E23C88" w:rsidRDefault="00752705" w:rsidP="00EA131B">
            <w:pPr>
              <w:spacing w:line="240" w:lineRule="auto"/>
              <w:jc w:val="center"/>
              <w:rPr>
                <w:rFonts w:cstheme="minorHAnsi"/>
                <w:b/>
                <w:bCs/>
                <w:color w:val="FFFFFF" w:themeColor="background1"/>
                <w:sz w:val="20"/>
                <w:szCs w:val="20"/>
              </w:rPr>
            </w:pPr>
            <w:r w:rsidRPr="00E23C88">
              <w:rPr>
                <w:rFonts w:cstheme="minorHAnsi"/>
                <w:b/>
                <w:bCs/>
                <w:color w:val="FFFFFF" w:themeColor="background1"/>
                <w:sz w:val="20"/>
                <w:szCs w:val="20"/>
              </w:rPr>
              <w:t>Valore</w:t>
            </w:r>
          </w:p>
          <w:p w14:paraId="17C6AF77" w14:textId="77777777" w:rsidR="00752705" w:rsidRPr="00E23C88" w:rsidRDefault="00752705" w:rsidP="00EA131B">
            <w:pPr>
              <w:spacing w:line="240" w:lineRule="auto"/>
              <w:jc w:val="center"/>
              <w:rPr>
                <w:rFonts w:cstheme="minorHAnsi"/>
                <w:b/>
                <w:bCs/>
                <w:color w:val="FFFFFF" w:themeColor="background1"/>
                <w:sz w:val="20"/>
                <w:szCs w:val="20"/>
              </w:rPr>
            </w:pPr>
          </w:p>
        </w:tc>
      </w:tr>
      <w:tr w:rsidR="00752705" w:rsidRPr="00867B3F" w14:paraId="3705074D" w14:textId="77777777" w:rsidTr="00EA131B">
        <w:trPr>
          <w:trHeight w:hRule="exact" w:val="340"/>
        </w:trPr>
        <w:tc>
          <w:tcPr>
            <w:tcW w:w="406" w:type="dxa"/>
            <w:tcBorders>
              <w:top w:val="nil"/>
              <w:left w:val="nil"/>
              <w:bottom w:val="single" w:sz="4" w:space="0" w:color="AEAAAA" w:themeColor="background2" w:themeShade="BF"/>
              <w:right w:val="single" w:sz="18" w:space="0" w:color="FFFFFF" w:themeColor="background1"/>
            </w:tcBorders>
            <w:vAlign w:val="center"/>
          </w:tcPr>
          <w:p w14:paraId="6B8A3EEE" w14:textId="77777777" w:rsidR="00752705" w:rsidRPr="00867B3F" w:rsidRDefault="00752705" w:rsidP="00EA131B">
            <w:pPr>
              <w:spacing w:line="240" w:lineRule="auto"/>
              <w:rPr>
                <w:rFonts w:cstheme="minorHAnsi"/>
                <w:sz w:val="20"/>
                <w:szCs w:val="20"/>
              </w:rPr>
            </w:pPr>
            <w:r w:rsidRPr="00867B3F">
              <w:rPr>
                <w:rFonts w:cstheme="minorHAnsi"/>
                <w:sz w:val="20"/>
                <w:szCs w:val="20"/>
              </w:rPr>
              <w:t>1)</w:t>
            </w:r>
          </w:p>
        </w:tc>
        <w:tc>
          <w:tcPr>
            <w:tcW w:w="1231" w:type="dxa"/>
            <w:tcBorders>
              <w:top w:val="nil"/>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319D10AC" w14:textId="77777777" w:rsidR="00752705" w:rsidRPr="00867B3F" w:rsidRDefault="00752705" w:rsidP="00EA131B">
            <w:pPr>
              <w:spacing w:line="240" w:lineRule="auto"/>
              <w:jc w:val="center"/>
              <w:rPr>
                <w:rFonts w:cstheme="minorHAnsi"/>
                <w:sz w:val="20"/>
                <w:szCs w:val="20"/>
              </w:rPr>
            </w:pPr>
          </w:p>
        </w:tc>
        <w:tc>
          <w:tcPr>
            <w:tcW w:w="1232" w:type="dxa"/>
            <w:tcBorders>
              <w:top w:val="nil"/>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719552A6" w14:textId="77777777" w:rsidR="00752705" w:rsidRPr="00867B3F" w:rsidRDefault="00752705" w:rsidP="00EA131B">
            <w:pPr>
              <w:spacing w:line="240" w:lineRule="auto"/>
              <w:jc w:val="center"/>
              <w:rPr>
                <w:rFonts w:cstheme="minorHAnsi"/>
                <w:sz w:val="20"/>
                <w:szCs w:val="20"/>
              </w:rPr>
            </w:pPr>
          </w:p>
        </w:tc>
        <w:tc>
          <w:tcPr>
            <w:tcW w:w="1232" w:type="dxa"/>
            <w:tcBorders>
              <w:top w:val="nil"/>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0890A50A" w14:textId="77777777" w:rsidR="00752705" w:rsidRPr="00867B3F" w:rsidRDefault="00752705" w:rsidP="00EA131B">
            <w:pPr>
              <w:spacing w:line="240" w:lineRule="auto"/>
              <w:jc w:val="center"/>
              <w:rPr>
                <w:rFonts w:cstheme="minorHAnsi"/>
                <w:sz w:val="20"/>
                <w:szCs w:val="20"/>
              </w:rPr>
            </w:pPr>
          </w:p>
        </w:tc>
        <w:tc>
          <w:tcPr>
            <w:tcW w:w="1232" w:type="dxa"/>
            <w:tcBorders>
              <w:top w:val="nil"/>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3018387E" w14:textId="77777777" w:rsidR="00752705" w:rsidRPr="00867B3F" w:rsidRDefault="00752705" w:rsidP="00EA131B">
            <w:pPr>
              <w:spacing w:line="240" w:lineRule="auto"/>
              <w:jc w:val="center"/>
              <w:rPr>
                <w:rFonts w:cstheme="minorHAnsi"/>
                <w:sz w:val="20"/>
                <w:szCs w:val="20"/>
              </w:rPr>
            </w:pPr>
          </w:p>
        </w:tc>
        <w:tc>
          <w:tcPr>
            <w:tcW w:w="1232" w:type="dxa"/>
            <w:tcBorders>
              <w:top w:val="nil"/>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2C3BF4AB" w14:textId="77777777" w:rsidR="00752705" w:rsidRPr="00867B3F" w:rsidRDefault="00752705" w:rsidP="00EA131B">
            <w:pPr>
              <w:spacing w:line="240" w:lineRule="auto"/>
              <w:jc w:val="center"/>
              <w:rPr>
                <w:rFonts w:cstheme="minorHAnsi"/>
                <w:sz w:val="20"/>
                <w:szCs w:val="20"/>
              </w:rPr>
            </w:pPr>
          </w:p>
        </w:tc>
        <w:tc>
          <w:tcPr>
            <w:tcW w:w="1232" w:type="dxa"/>
            <w:tcBorders>
              <w:top w:val="nil"/>
              <w:left w:val="single" w:sz="18" w:space="0" w:color="FFFFFF" w:themeColor="background1"/>
              <w:bottom w:val="single" w:sz="4" w:space="0" w:color="AEAAAA" w:themeColor="background2" w:themeShade="BF"/>
              <w:right w:val="nil"/>
            </w:tcBorders>
            <w:tcMar>
              <w:left w:w="85" w:type="dxa"/>
              <w:right w:w="85" w:type="dxa"/>
            </w:tcMar>
            <w:vAlign w:val="center"/>
          </w:tcPr>
          <w:p w14:paraId="1326151F" w14:textId="77777777" w:rsidR="00752705" w:rsidRPr="00867B3F" w:rsidRDefault="00752705" w:rsidP="00EA131B">
            <w:pPr>
              <w:spacing w:line="240" w:lineRule="auto"/>
              <w:jc w:val="center"/>
              <w:rPr>
                <w:rFonts w:cstheme="minorHAnsi"/>
                <w:sz w:val="20"/>
                <w:szCs w:val="20"/>
              </w:rPr>
            </w:pPr>
          </w:p>
        </w:tc>
      </w:tr>
      <w:tr w:rsidR="00752705" w:rsidRPr="00867B3F" w14:paraId="2A46C5C5" w14:textId="77777777" w:rsidTr="00EA131B">
        <w:trPr>
          <w:trHeight w:hRule="exact" w:val="340"/>
        </w:trPr>
        <w:tc>
          <w:tcPr>
            <w:tcW w:w="406"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6F5E1EC" w14:textId="77777777" w:rsidR="00752705" w:rsidRPr="00867B3F" w:rsidRDefault="00752705" w:rsidP="00EA131B">
            <w:pPr>
              <w:spacing w:line="240" w:lineRule="auto"/>
              <w:rPr>
                <w:rFonts w:cstheme="minorHAnsi"/>
                <w:sz w:val="20"/>
                <w:szCs w:val="20"/>
              </w:rPr>
            </w:pPr>
            <w:r w:rsidRPr="00867B3F">
              <w:rPr>
                <w:rFonts w:cstheme="minorHAnsi"/>
                <w:sz w:val="20"/>
                <w:szCs w:val="20"/>
              </w:rPr>
              <w:t>2)</w:t>
            </w:r>
          </w:p>
        </w:tc>
        <w:tc>
          <w:tcPr>
            <w:tcW w:w="123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31E9097B"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541D78FE"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09B782CA"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6021430B"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7715D7A8"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85" w:type="dxa"/>
              <w:right w:w="85" w:type="dxa"/>
            </w:tcMar>
            <w:vAlign w:val="center"/>
          </w:tcPr>
          <w:p w14:paraId="1BFF3FFE" w14:textId="77777777" w:rsidR="00752705" w:rsidRPr="00867B3F" w:rsidRDefault="00752705" w:rsidP="00EA131B">
            <w:pPr>
              <w:spacing w:line="240" w:lineRule="auto"/>
              <w:jc w:val="center"/>
              <w:rPr>
                <w:rFonts w:cstheme="minorHAnsi"/>
                <w:sz w:val="20"/>
                <w:szCs w:val="20"/>
              </w:rPr>
            </w:pPr>
          </w:p>
        </w:tc>
      </w:tr>
      <w:tr w:rsidR="00752705" w:rsidRPr="00867B3F" w14:paraId="0A483278" w14:textId="77777777" w:rsidTr="00EA131B">
        <w:trPr>
          <w:trHeight w:hRule="exact" w:val="340"/>
        </w:trPr>
        <w:tc>
          <w:tcPr>
            <w:tcW w:w="406"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81DEFE1" w14:textId="77777777" w:rsidR="00752705" w:rsidRPr="00867B3F" w:rsidRDefault="00752705" w:rsidP="00EA131B">
            <w:pPr>
              <w:spacing w:line="240" w:lineRule="auto"/>
              <w:rPr>
                <w:rFonts w:cstheme="minorHAnsi"/>
                <w:sz w:val="20"/>
                <w:szCs w:val="20"/>
              </w:rPr>
            </w:pPr>
            <w:r w:rsidRPr="00867B3F">
              <w:rPr>
                <w:rFonts w:cstheme="minorHAnsi"/>
                <w:sz w:val="20"/>
                <w:szCs w:val="20"/>
              </w:rPr>
              <w:t>3)</w:t>
            </w:r>
          </w:p>
        </w:tc>
        <w:tc>
          <w:tcPr>
            <w:tcW w:w="123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2F88785C"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217E315F"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0138DC16"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7D5FF1E9"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64D06125"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85" w:type="dxa"/>
              <w:right w:w="85" w:type="dxa"/>
            </w:tcMar>
            <w:vAlign w:val="center"/>
          </w:tcPr>
          <w:p w14:paraId="292BA43B" w14:textId="77777777" w:rsidR="00752705" w:rsidRPr="00867B3F" w:rsidRDefault="00752705" w:rsidP="00EA131B">
            <w:pPr>
              <w:spacing w:line="240" w:lineRule="auto"/>
              <w:jc w:val="center"/>
              <w:rPr>
                <w:rFonts w:cstheme="minorHAnsi"/>
                <w:sz w:val="20"/>
                <w:szCs w:val="20"/>
              </w:rPr>
            </w:pPr>
          </w:p>
        </w:tc>
      </w:tr>
      <w:tr w:rsidR="00752705" w:rsidRPr="00867B3F" w14:paraId="7A78803B" w14:textId="77777777" w:rsidTr="00EA131B">
        <w:trPr>
          <w:trHeight w:hRule="exact" w:val="340"/>
        </w:trPr>
        <w:tc>
          <w:tcPr>
            <w:tcW w:w="406"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EC4E091" w14:textId="77777777" w:rsidR="00752705" w:rsidRPr="00867B3F" w:rsidRDefault="00752705" w:rsidP="00EA131B">
            <w:pPr>
              <w:spacing w:line="240" w:lineRule="auto"/>
              <w:rPr>
                <w:rFonts w:cstheme="minorHAnsi"/>
                <w:sz w:val="20"/>
                <w:szCs w:val="20"/>
              </w:rPr>
            </w:pPr>
            <w:r w:rsidRPr="00867B3F">
              <w:rPr>
                <w:rFonts w:cstheme="minorHAnsi"/>
                <w:sz w:val="20"/>
                <w:szCs w:val="20"/>
              </w:rPr>
              <w:t>4)</w:t>
            </w:r>
          </w:p>
        </w:tc>
        <w:tc>
          <w:tcPr>
            <w:tcW w:w="123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31E7CC48"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2494A313"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7540DD3A"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5473E54B"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85" w:type="dxa"/>
              <w:right w:w="85" w:type="dxa"/>
            </w:tcMar>
            <w:vAlign w:val="center"/>
          </w:tcPr>
          <w:p w14:paraId="7D304562"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85" w:type="dxa"/>
              <w:right w:w="85" w:type="dxa"/>
            </w:tcMar>
            <w:vAlign w:val="center"/>
          </w:tcPr>
          <w:p w14:paraId="3FE2CA52" w14:textId="77777777" w:rsidR="00752705" w:rsidRPr="00867B3F" w:rsidRDefault="00752705" w:rsidP="00EA131B">
            <w:pPr>
              <w:spacing w:line="240" w:lineRule="auto"/>
              <w:jc w:val="center"/>
              <w:rPr>
                <w:rFonts w:cstheme="minorHAnsi"/>
                <w:sz w:val="20"/>
                <w:szCs w:val="20"/>
              </w:rPr>
            </w:pPr>
          </w:p>
        </w:tc>
      </w:tr>
      <w:tr w:rsidR="00752705" w:rsidRPr="00867B3F" w14:paraId="7CFEC872" w14:textId="77777777" w:rsidTr="00EA131B">
        <w:trPr>
          <w:trHeight w:hRule="exact" w:val="340"/>
        </w:trPr>
        <w:tc>
          <w:tcPr>
            <w:tcW w:w="406"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7BDC4C78" w14:textId="77777777" w:rsidR="00752705" w:rsidRPr="00867B3F" w:rsidRDefault="00752705" w:rsidP="00EA131B">
            <w:pPr>
              <w:spacing w:line="240" w:lineRule="auto"/>
              <w:rPr>
                <w:rFonts w:cstheme="minorHAnsi"/>
                <w:sz w:val="20"/>
                <w:szCs w:val="20"/>
              </w:rPr>
            </w:pPr>
          </w:p>
        </w:tc>
        <w:tc>
          <w:tcPr>
            <w:tcW w:w="1231"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Mar>
              <w:left w:w="85" w:type="dxa"/>
              <w:right w:w="85" w:type="dxa"/>
            </w:tcMar>
            <w:vAlign w:val="center"/>
          </w:tcPr>
          <w:p w14:paraId="4D6E8D4E"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Mar>
              <w:left w:w="85" w:type="dxa"/>
              <w:right w:w="85" w:type="dxa"/>
            </w:tcMar>
            <w:vAlign w:val="center"/>
          </w:tcPr>
          <w:p w14:paraId="252FD0F7"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Mar>
              <w:left w:w="85" w:type="dxa"/>
              <w:right w:w="85" w:type="dxa"/>
            </w:tcMar>
            <w:vAlign w:val="center"/>
          </w:tcPr>
          <w:p w14:paraId="36704F39"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Mar>
              <w:left w:w="85" w:type="dxa"/>
              <w:right w:w="85" w:type="dxa"/>
            </w:tcMar>
            <w:vAlign w:val="center"/>
          </w:tcPr>
          <w:p w14:paraId="0D9C2017" w14:textId="77777777" w:rsidR="00752705" w:rsidRPr="00867B3F" w:rsidRDefault="00752705" w:rsidP="00EA131B">
            <w:pPr>
              <w:spacing w:line="240" w:lineRule="auto"/>
              <w:jc w:val="center"/>
              <w:rPr>
                <w:rFonts w:cstheme="minorHAnsi"/>
                <w:sz w:val="20"/>
                <w:szCs w:val="20"/>
              </w:rPr>
            </w:pPr>
          </w:p>
        </w:tc>
        <w:tc>
          <w:tcPr>
            <w:tcW w:w="123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Mar>
              <w:left w:w="85" w:type="dxa"/>
              <w:right w:w="85" w:type="dxa"/>
            </w:tcMar>
            <w:vAlign w:val="center"/>
          </w:tcPr>
          <w:p w14:paraId="3987D8CA" w14:textId="77777777" w:rsidR="00752705" w:rsidRPr="00867B3F" w:rsidRDefault="00752705" w:rsidP="00EA131B">
            <w:pPr>
              <w:spacing w:line="240" w:lineRule="auto"/>
              <w:jc w:val="center"/>
              <w:rPr>
                <w:rFonts w:cstheme="minorHAnsi"/>
                <w:sz w:val="20"/>
                <w:szCs w:val="20"/>
              </w:rPr>
            </w:pPr>
            <w:r w:rsidRPr="00867B3F">
              <w:rPr>
                <w:rFonts w:cstheme="minorHAnsi"/>
                <w:sz w:val="20"/>
                <w:szCs w:val="20"/>
              </w:rPr>
              <w:t>Totale</w:t>
            </w:r>
          </w:p>
        </w:tc>
        <w:tc>
          <w:tcPr>
            <w:tcW w:w="1232" w:type="dxa"/>
            <w:tcBorders>
              <w:top w:val="single" w:sz="4" w:space="0" w:color="AEAAAA" w:themeColor="background2" w:themeShade="BF"/>
              <w:left w:val="single" w:sz="18" w:space="0" w:color="FFFFFF" w:themeColor="background1"/>
              <w:bottom w:val="single" w:sz="8" w:space="0" w:color="44546A" w:themeColor="text2"/>
              <w:right w:val="nil"/>
            </w:tcBorders>
            <w:tcMar>
              <w:left w:w="85" w:type="dxa"/>
              <w:right w:w="85" w:type="dxa"/>
            </w:tcMar>
            <w:vAlign w:val="center"/>
          </w:tcPr>
          <w:p w14:paraId="2B948D55" w14:textId="77777777" w:rsidR="00752705" w:rsidRPr="00867B3F" w:rsidRDefault="00752705" w:rsidP="00EA131B">
            <w:pPr>
              <w:spacing w:line="240" w:lineRule="auto"/>
              <w:jc w:val="center"/>
              <w:rPr>
                <w:rFonts w:cstheme="minorHAnsi"/>
                <w:sz w:val="20"/>
                <w:szCs w:val="20"/>
              </w:rPr>
            </w:pPr>
          </w:p>
        </w:tc>
      </w:tr>
    </w:tbl>
    <w:p w14:paraId="555CC40F" w14:textId="6CC12E81" w:rsidR="00752705" w:rsidRPr="001A020D" w:rsidRDefault="00752705" w:rsidP="00752705">
      <w:pPr>
        <w:spacing w:before="240" w:after="240" w:line="276" w:lineRule="auto"/>
        <w:rPr>
          <w:rFonts w:cstheme="minorHAnsi"/>
          <w:i/>
          <w:szCs w:val="22"/>
        </w:rPr>
      </w:pPr>
      <w:bookmarkStart w:id="30" w:name="_g01hj1dseds1" w:colFirst="0" w:colLast="0"/>
      <w:bookmarkStart w:id="31" w:name="_Hlk131265679"/>
      <w:bookmarkEnd w:id="30"/>
      <w:r w:rsidRPr="001A020D">
        <w:rPr>
          <w:rFonts w:cstheme="minorHAnsi"/>
          <w:i/>
          <w:szCs w:val="22"/>
        </w:rPr>
        <w:t xml:space="preserve">(riportare una descrizione dei singoli beni mobili: a titolo esemplificativo) </w:t>
      </w:r>
    </w:p>
    <w:p w14:paraId="62DA5D05" w14:textId="3EC2D0D9" w:rsidR="00752705" w:rsidRPr="00FC1A9C" w:rsidRDefault="00BF602D" w:rsidP="00FC1A9C">
      <w:pPr>
        <w:spacing w:after="120" w:line="276" w:lineRule="auto"/>
        <w:rPr>
          <w:rFonts w:cstheme="minorHAnsi"/>
          <w:bCs/>
          <w:szCs w:val="22"/>
        </w:rPr>
      </w:pPr>
      <w:r w:rsidRPr="00FC1A9C">
        <w:rPr>
          <w:rFonts w:cstheme="minorHAnsi"/>
          <w:bCs/>
          <w:szCs w:val="22"/>
        </w:rPr>
        <w:t xml:space="preserve">1. </w:t>
      </w:r>
      <w:r w:rsidR="00752705" w:rsidRPr="00FC1A9C">
        <w:rPr>
          <w:rFonts w:cstheme="minorHAnsi"/>
          <w:bCs/>
          <w:szCs w:val="22"/>
        </w:rPr>
        <w:t>Autovettura ____________ Targata _______</w:t>
      </w:r>
      <w:r w:rsidR="00752705" w:rsidRPr="00BF602D">
        <w:rPr>
          <w:rFonts w:cstheme="minorHAnsi"/>
          <w:bCs/>
          <w:szCs w:val="22"/>
        </w:rPr>
        <w:t xml:space="preserve"> </w:t>
      </w:r>
      <w:r w:rsidR="00752705" w:rsidRPr="00BF602D">
        <w:rPr>
          <w:rFonts w:cstheme="minorHAnsi"/>
          <w:szCs w:val="22"/>
        </w:rPr>
        <w:t xml:space="preserve"> </w:t>
      </w:r>
    </w:p>
    <w:p w14:paraId="6E2F8665" w14:textId="267E174E" w:rsidR="00752705" w:rsidRPr="001A020D" w:rsidRDefault="00752705" w:rsidP="00752705">
      <w:pPr>
        <w:spacing w:line="276" w:lineRule="auto"/>
        <w:rPr>
          <w:rFonts w:cstheme="minorHAnsi"/>
          <w:b/>
          <w:bCs/>
          <w:szCs w:val="22"/>
        </w:rPr>
      </w:pPr>
      <w:r w:rsidRPr="001A020D">
        <w:rPr>
          <w:rFonts w:cstheme="minorHAnsi"/>
          <w:szCs w:val="22"/>
        </w:rPr>
        <w:lastRenderedPageBreak/>
        <w:t>Il Sig. _______ è proprietario di un</w:t>
      </w:r>
      <w:r>
        <w:rPr>
          <w:rFonts w:cstheme="minorHAnsi"/>
          <w:szCs w:val="22"/>
        </w:rPr>
        <w:t>’</w:t>
      </w:r>
      <w:r w:rsidRPr="001A020D">
        <w:rPr>
          <w:rFonts w:cstheme="minorHAnsi"/>
          <w:szCs w:val="22"/>
        </w:rPr>
        <w:t xml:space="preserve">autovettura _________ targata ________, immatricolata il ______. Al fine di quantificare il valore di presumibile realizzo del detto cespite, lo scrivente ritiene di poter adottare quello espresso nelle quotazioni desumibili dalle riviste specializzate, pari ad </w:t>
      </w:r>
      <w:r w:rsidR="00CF4B1D">
        <w:rPr>
          <w:rFonts w:cstheme="minorHAnsi"/>
          <w:szCs w:val="22"/>
        </w:rPr>
        <w:t>euro</w:t>
      </w:r>
      <w:r w:rsidRPr="001A020D">
        <w:rPr>
          <w:rFonts w:cstheme="minorHAnsi"/>
          <w:szCs w:val="22"/>
        </w:rPr>
        <w:t xml:space="preserve"> _______</w:t>
      </w:r>
      <w:r>
        <w:rPr>
          <w:rFonts w:cstheme="minorHAnsi"/>
          <w:szCs w:val="22"/>
        </w:rPr>
        <w:t>.</w:t>
      </w:r>
    </w:p>
    <w:p w14:paraId="3043BB04" w14:textId="74D68166" w:rsidR="00752705" w:rsidRPr="00FC1A9C" w:rsidRDefault="00BF602D" w:rsidP="00FC1A9C">
      <w:pPr>
        <w:spacing w:after="120" w:line="276" w:lineRule="auto"/>
        <w:rPr>
          <w:rFonts w:cstheme="minorHAnsi"/>
          <w:bCs/>
          <w:szCs w:val="22"/>
        </w:rPr>
      </w:pPr>
      <w:r>
        <w:rPr>
          <w:rFonts w:cstheme="minorHAnsi"/>
          <w:bCs/>
          <w:szCs w:val="22"/>
        </w:rPr>
        <w:t xml:space="preserve">2. </w:t>
      </w:r>
      <w:r w:rsidR="00752705" w:rsidRPr="00FC1A9C">
        <w:rPr>
          <w:rFonts w:cstheme="minorHAnsi"/>
          <w:bCs/>
          <w:szCs w:val="22"/>
        </w:rPr>
        <w:t xml:space="preserve">Attività finanziarie </w:t>
      </w:r>
    </w:p>
    <w:p w14:paraId="316A58B4" w14:textId="0C3838B4" w:rsidR="00752705" w:rsidRPr="001A020D" w:rsidRDefault="00752705" w:rsidP="00752705">
      <w:pPr>
        <w:spacing w:before="120" w:after="120" w:line="276" w:lineRule="auto"/>
        <w:rPr>
          <w:rFonts w:cstheme="minorHAnsi"/>
          <w:szCs w:val="22"/>
        </w:rPr>
      </w:pPr>
      <w:r w:rsidRPr="001A020D">
        <w:rPr>
          <w:rFonts w:cstheme="minorHAnsi"/>
          <w:szCs w:val="22"/>
        </w:rPr>
        <w:t xml:space="preserve">Il </w:t>
      </w:r>
      <w:r w:rsidR="008520C5">
        <w:rPr>
          <w:rFonts w:cstheme="minorHAnsi"/>
          <w:szCs w:val="22"/>
        </w:rPr>
        <w:t>d</w:t>
      </w:r>
      <w:r w:rsidRPr="001A020D">
        <w:rPr>
          <w:rFonts w:cstheme="minorHAnsi"/>
          <w:szCs w:val="22"/>
        </w:rPr>
        <w:t>ebitore è sottoscrittore di 2 piani di investimento:</w:t>
      </w:r>
    </w:p>
    <w:p w14:paraId="57D9B978" w14:textId="77C394DF" w:rsidR="00752705" w:rsidRPr="001A020D" w:rsidRDefault="00752705" w:rsidP="00673B7B">
      <w:pPr>
        <w:numPr>
          <w:ilvl w:val="0"/>
          <w:numId w:val="37"/>
        </w:numPr>
        <w:spacing w:before="60" w:after="60" w:line="276" w:lineRule="auto"/>
        <w:ind w:left="426" w:hanging="284"/>
        <w:rPr>
          <w:rFonts w:cstheme="minorHAnsi"/>
          <w:szCs w:val="22"/>
        </w:rPr>
      </w:pPr>
      <w:r w:rsidRPr="001A020D">
        <w:rPr>
          <w:rFonts w:cstheme="minorHAnsi"/>
          <w:szCs w:val="22"/>
        </w:rPr>
        <w:t xml:space="preserve">Fondo pensione n. _______ </w:t>
      </w:r>
      <w:r w:rsidRPr="001A020D">
        <w:rPr>
          <w:rFonts w:cstheme="minorHAnsi"/>
          <w:bCs/>
          <w:szCs w:val="22"/>
        </w:rPr>
        <w:t xml:space="preserve">- </w:t>
      </w:r>
      <w:r w:rsidRPr="001A020D">
        <w:rPr>
          <w:rFonts w:cstheme="minorHAnsi"/>
          <w:szCs w:val="22"/>
        </w:rPr>
        <w:t xml:space="preserve">valore al </w:t>
      </w:r>
      <w:r w:rsidR="00BF602D">
        <w:rPr>
          <w:rFonts w:cstheme="minorHAnsi"/>
          <w:szCs w:val="22"/>
        </w:rPr>
        <w:t xml:space="preserve">______ </w:t>
      </w:r>
      <w:r w:rsidRPr="001A020D">
        <w:rPr>
          <w:rFonts w:cstheme="minorHAnsi"/>
          <w:szCs w:val="22"/>
        </w:rPr>
        <w:t xml:space="preserve">pari ad </w:t>
      </w:r>
      <w:r w:rsidR="00CF4B1D">
        <w:rPr>
          <w:rFonts w:cstheme="minorHAnsi"/>
          <w:szCs w:val="22"/>
        </w:rPr>
        <w:t>euro</w:t>
      </w:r>
      <w:r w:rsidRPr="001A020D">
        <w:rPr>
          <w:rFonts w:cstheme="minorHAnsi"/>
          <w:szCs w:val="22"/>
        </w:rPr>
        <w:t xml:space="preserve"> ______;</w:t>
      </w:r>
    </w:p>
    <w:p w14:paraId="56AD26C1" w14:textId="7066D0DD" w:rsidR="00752705" w:rsidRPr="001A020D" w:rsidRDefault="00752705" w:rsidP="00673B7B">
      <w:pPr>
        <w:numPr>
          <w:ilvl w:val="0"/>
          <w:numId w:val="37"/>
        </w:numPr>
        <w:spacing w:before="60" w:after="60" w:line="276" w:lineRule="auto"/>
        <w:ind w:left="426" w:hanging="284"/>
        <w:rPr>
          <w:rFonts w:cstheme="minorHAnsi"/>
          <w:szCs w:val="22"/>
        </w:rPr>
      </w:pPr>
      <w:r w:rsidRPr="001A020D">
        <w:rPr>
          <w:rFonts w:cstheme="minorHAnsi"/>
          <w:szCs w:val="22"/>
        </w:rPr>
        <w:t>Polizza vita n. ____- valore di riscatto al</w:t>
      </w:r>
      <w:r w:rsidR="00BF602D">
        <w:rPr>
          <w:rFonts w:cstheme="minorHAnsi"/>
          <w:szCs w:val="22"/>
        </w:rPr>
        <w:t xml:space="preserve"> _____</w:t>
      </w:r>
      <w:r w:rsidRPr="001A020D">
        <w:rPr>
          <w:rFonts w:cstheme="minorHAnsi"/>
          <w:szCs w:val="22"/>
        </w:rPr>
        <w:t xml:space="preserve"> </w:t>
      </w:r>
      <w:r w:rsidR="00BF602D">
        <w:rPr>
          <w:rFonts w:cstheme="minorHAnsi"/>
          <w:szCs w:val="22"/>
        </w:rPr>
        <w:t xml:space="preserve">pari ad </w:t>
      </w:r>
      <w:r w:rsidR="00CF4B1D">
        <w:rPr>
          <w:rFonts w:cstheme="minorHAnsi"/>
          <w:szCs w:val="22"/>
        </w:rPr>
        <w:t>euro</w:t>
      </w:r>
      <w:r w:rsidR="00BF602D">
        <w:rPr>
          <w:rFonts w:cstheme="minorHAnsi"/>
          <w:szCs w:val="22"/>
        </w:rPr>
        <w:t xml:space="preserve"> </w:t>
      </w:r>
      <w:r w:rsidRPr="001A020D">
        <w:rPr>
          <w:rFonts w:cstheme="minorHAnsi"/>
          <w:szCs w:val="22"/>
        </w:rPr>
        <w:t xml:space="preserve"> _____</w:t>
      </w:r>
      <w:r w:rsidR="00BF602D">
        <w:rPr>
          <w:rFonts w:cstheme="minorHAnsi"/>
          <w:szCs w:val="22"/>
        </w:rPr>
        <w:t>;</w:t>
      </w:r>
      <w:r w:rsidRPr="001A020D">
        <w:rPr>
          <w:rFonts w:cstheme="minorHAnsi"/>
          <w:szCs w:val="22"/>
        </w:rPr>
        <w:t xml:space="preserve"> </w:t>
      </w:r>
      <w:r w:rsidR="00BF602D">
        <w:rPr>
          <w:rFonts w:cstheme="minorHAnsi"/>
          <w:szCs w:val="22"/>
        </w:rPr>
        <w:t>i</w:t>
      </w:r>
      <w:r w:rsidRPr="001A020D">
        <w:rPr>
          <w:rFonts w:cstheme="minorHAnsi"/>
          <w:szCs w:val="22"/>
        </w:rPr>
        <w:t xml:space="preserve">l valore netto di riscatto delle polizze è pari ad </w:t>
      </w:r>
      <w:r w:rsidR="00CF4B1D">
        <w:rPr>
          <w:rFonts w:cstheme="minorHAnsi"/>
          <w:szCs w:val="22"/>
        </w:rPr>
        <w:t>euro</w:t>
      </w:r>
      <w:r w:rsidRPr="001A020D">
        <w:rPr>
          <w:rFonts w:cstheme="minorHAnsi"/>
          <w:szCs w:val="22"/>
        </w:rPr>
        <w:t xml:space="preserve"> _____</w:t>
      </w:r>
      <w:r w:rsidR="00BF602D">
        <w:rPr>
          <w:rFonts w:cstheme="minorHAnsi"/>
          <w:szCs w:val="22"/>
        </w:rPr>
        <w:t>_</w:t>
      </w:r>
      <w:r w:rsidRPr="001A020D">
        <w:rPr>
          <w:rFonts w:cstheme="minorHAnsi"/>
          <w:szCs w:val="22"/>
        </w:rPr>
        <w:t xml:space="preserve"> circa (considerando la tassazione sostitutiva e le spese di gestione).</w:t>
      </w:r>
    </w:p>
    <w:p w14:paraId="6C2F0BB2" w14:textId="0F07B172" w:rsidR="00752705" w:rsidRPr="001A020D" w:rsidRDefault="00752705" w:rsidP="009540EF">
      <w:pPr>
        <w:spacing w:before="120" w:after="60" w:line="276" w:lineRule="auto"/>
        <w:rPr>
          <w:rFonts w:cstheme="minorHAnsi"/>
          <w:szCs w:val="22"/>
        </w:rPr>
      </w:pPr>
      <w:r w:rsidRPr="001A020D">
        <w:rPr>
          <w:rFonts w:cstheme="minorHAnsi"/>
          <w:szCs w:val="22"/>
        </w:rPr>
        <w:t xml:space="preserve">Il </w:t>
      </w:r>
      <w:r w:rsidR="008520C5">
        <w:rPr>
          <w:rFonts w:cstheme="minorHAnsi"/>
          <w:szCs w:val="22"/>
        </w:rPr>
        <w:t>d</w:t>
      </w:r>
      <w:r w:rsidRPr="001A020D">
        <w:rPr>
          <w:rFonts w:cstheme="minorHAnsi"/>
          <w:szCs w:val="22"/>
        </w:rPr>
        <w:t xml:space="preserve">ebitore è titolare di un libretto postale il cui saldo contabile ammonta a </w:t>
      </w:r>
      <w:r w:rsidR="00CF4B1D">
        <w:rPr>
          <w:rFonts w:cstheme="minorHAnsi"/>
          <w:szCs w:val="22"/>
        </w:rPr>
        <w:t>euro</w:t>
      </w:r>
      <w:r w:rsidRPr="001A020D">
        <w:rPr>
          <w:rFonts w:cstheme="minorHAnsi"/>
          <w:szCs w:val="22"/>
        </w:rPr>
        <w:t xml:space="preserve"> _____ e di un conto corrente n. </w:t>
      </w:r>
      <w:r w:rsidR="002177BC">
        <w:rPr>
          <w:rFonts w:cstheme="minorHAnsi"/>
          <w:szCs w:val="22"/>
        </w:rPr>
        <w:t>_______</w:t>
      </w:r>
      <w:r w:rsidRPr="001A020D">
        <w:rPr>
          <w:rFonts w:cstheme="minorHAnsi"/>
          <w:szCs w:val="22"/>
        </w:rPr>
        <w:t xml:space="preserve"> che, alla data del </w:t>
      </w:r>
      <w:r w:rsidR="002177BC">
        <w:rPr>
          <w:rFonts w:cstheme="minorHAnsi"/>
          <w:szCs w:val="22"/>
        </w:rPr>
        <w:t>_______</w:t>
      </w:r>
      <w:r w:rsidRPr="001A020D">
        <w:rPr>
          <w:rFonts w:cstheme="minorHAnsi"/>
          <w:szCs w:val="22"/>
        </w:rPr>
        <w:t xml:space="preserve">, evidenzia una giacenza di </w:t>
      </w:r>
      <w:r w:rsidR="00CF4B1D">
        <w:rPr>
          <w:rFonts w:cstheme="minorHAnsi"/>
          <w:szCs w:val="22"/>
        </w:rPr>
        <w:t>euro</w:t>
      </w:r>
      <w:r w:rsidRPr="001A020D">
        <w:rPr>
          <w:rFonts w:cstheme="minorHAnsi"/>
          <w:szCs w:val="22"/>
        </w:rPr>
        <w:t xml:space="preserve"> ________.</w:t>
      </w:r>
    </w:p>
    <w:p w14:paraId="63E09469" w14:textId="6E0813BA" w:rsidR="00752705" w:rsidRPr="001A020D" w:rsidRDefault="00752705" w:rsidP="00752705">
      <w:pPr>
        <w:spacing w:before="120" w:after="120" w:line="276" w:lineRule="auto"/>
        <w:rPr>
          <w:rFonts w:cstheme="minorHAnsi"/>
          <w:szCs w:val="22"/>
        </w:rPr>
      </w:pPr>
      <w:r w:rsidRPr="001A020D">
        <w:rPr>
          <w:rFonts w:cstheme="minorHAnsi"/>
          <w:bCs/>
          <w:szCs w:val="22"/>
        </w:rPr>
        <w:t xml:space="preserve">Alla luce di quanto sopra esposto il patrimonio mobiliare ammonta a complessivi </w:t>
      </w:r>
      <w:r w:rsidR="00CF4B1D">
        <w:rPr>
          <w:rFonts w:cstheme="minorHAnsi"/>
          <w:bCs/>
          <w:szCs w:val="22"/>
        </w:rPr>
        <w:t>euro</w:t>
      </w:r>
      <w:r w:rsidR="00360973">
        <w:rPr>
          <w:rFonts w:cstheme="minorHAnsi"/>
          <w:bCs/>
          <w:szCs w:val="22"/>
        </w:rPr>
        <w:t xml:space="preserve"> </w:t>
      </w:r>
      <w:r w:rsidR="00360973" w:rsidRPr="001A020D">
        <w:rPr>
          <w:rFonts w:cstheme="minorHAnsi"/>
          <w:szCs w:val="22"/>
        </w:rPr>
        <w:t>________</w:t>
      </w:r>
      <w:r w:rsidR="00360973">
        <w:rPr>
          <w:rFonts w:cstheme="minorHAnsi"/>
          <w:bCs/>
          <w:szCs w:val="22"/>
        </w:rPr>
        <w:t>.</w:t>
      </w:r>
    </w:p>
    <w:bookmarkEnd w:id="31"/>
    <w:p w14:paraId="39AA7DF3" w14:textId="77777777" w:rsidR="00752705" w:rsidRPr="00867B3F" w:rsidRDefault="00752705" w:rsidP="00FC1A9C">
      <w:pPr>
        <w:spacing w:before="240" w:after="120" w:line="276" w:lineRule="auto"/>
        <w:rPr>
          <w:rFonts w:cstheme="minorHAnsi"/>
          <w:b/>
          <w:bCs/>
          <w:szCs w:val="22"/>
        </w:rPr>
      </w:pPr>
      <w:r w:rsidRPr="00867B3F">
        <w:rPr>
          <w:rFonts w:cstheme="minorHAnsi"/>
          <w:b/>
          <w:bCs/>
          <w:szCs w:val="22"/>
        </w:rPr>
        <w:t>Valore stimato del patrimonio complessivo</w:t>
      </w:r>
    </w:p>
    <w:p w14:paraId="5CAEAC24" w14:textId="0D67FA8D" w:rsidR="00752705" w:rsidRPr="001A020D" w:rsidRDefault="00752705" w:rsidP="00752705">
      <w:pPr>
        <w:spacing w:after="120" w:line="276" w:lineRule="auto"/>
        <w:rPr>
          <w:rFonts w:cstheme="minorHAnsi"/>
          <w:bCs/>
          <w:szCs w:val="22"/>
        </w:rPr>
      </w:pPr>
      <w:r w:rsidRPr="001A020D">
        <w:rPr>
          <w:rFonts w:cstheme="minorHAnsi"/>
          <w:bCs/>
          <w:szCs w:val="22"/>
        </w:rPr>
        <w:t xml:space="preserve">Il valore stimato del patrimonio complessivo del debitore ammonta a complessivi </w:t>
      </w:r>
      <w:r w:rsidR="00CF4B1D">
        <w:rPr>
          <w:rFonts w:cstheme="minorHAnsi"/>
          <w:bCs/>
          <w:szCs w:val="22"/>
        </w:rPr>
        <w:t>euro</w:t>
      </w:r>
      <w:r w:rsidR="00360973">
        <w:rPr>
          <w:rFonts w:cstheme="minorHAnsi"/>
          <w:bCs/>
          <w:szCs w:val="22"/>
        </w:rPr>
        <w:t xml:space="preserve"> ________</w:t>
      </w:r>
      <w:r w:rsidRPr="001A020D">
        <w:rPr>
          <w:rFonts w:cstheme="minorHAnsi"/>
          <w:bCs/>
          <w:szCs w:val="22"/>
        </w:rPr>
        <w:t xml:space="preserve"> come da tabella che segue:</w:t>
      </w:r>
    </w:p>
    <w:tbl>
      <w:tblPr>
        <w:tblStyle w:val="Grigliatabella"/>
        <w:tblW w:w="0" w:type="auto"/>
        <w:tblLook w:val="04A0" w:firstRow="1" w:lastRow="0" w:firstColumn="1" w:lastColumn="0" w:noHBand="0" w:noVBand="1"/>
      </w:tblPr>
      <w:tblGrid>
        <w:gridCol w:w="4315"/>
        <w:gridCol w:w="3618"/>
      </w:tblGrid>
      <w:tr w:rsidR="00752705" w:rsidRPr="00FE7187" w14:paraId="3F2BC665" w14:textId="77777777" w:rsidTr="00EA131B">
        <w:trPr>
          <w:trHeight w:hRule="exact" w:val="454"/>
        </w:trPr>
        <w:tc>
          <w:tcPr>
            <w:tcW w:w="4315" w:type="dxa"/>
            <w:tcBorders>
              <w:top w:val="nil"/>
              <w:left w:val="nil"/>
              <w:bottom w:val="nil"/>
              <w:right w:val="single" w:sz="12" w:space="0" w:color="FFFFFF" w:themeColor="background1"/>
            </w:tcBorders>
            <w:shd w:val="clear" w:color="auto" w:fill="44546A" w:themeFill="text2"/>
            <w:vAlign w:val="center"/>
          </w:tcPr>
          <w:p w14:paraId="340ECB41" w14:textId="77777777" w:rsidR="00752705" w:rsidRPr="00FE7187" w:rsidRDefault="00752705" w:rsidP="00EA131B">
            <w:pPr>
              <w:spacing w:line="240" w:lineRule="auto"/>
              <w:rPr>
                <w:rFonts w:cstheme="minorHAnsi"/>
                <w:b/>
                <w:bCs/>
                <w:color w:val="FFFFFF" w:themeColor="background1"/>
                <w:sz w:val="20"/>
                <w:szCs w:val="20"/>
              </w:rPr>
            </w:pPr>
          </w:p>
          <w:p w14:paraId="36983EDA" w14:textId="77777777" w:rsidR="00752705" w:rsidRPr="00FE7187" w:rsidRDefault="00752705" w:rsidP="00EA131B">
            <w:pPr>
              <w:spacing w:line="240" w:lineRule="auto"/>
              <w:rPr>
                <w:rFonts w:cstheme="minorHAnsi"/>
                <w:b/>
                <w:bCs/>
                <w:color w:val="FFFFFF" w:themeColor="background1"/>
                <w:sz w:val="20"/>
                <w:szCs w:val="20"/>
              </w:rPr>
            </w:pPr>
          </w:p>
        </w:tc>
        <w:tc>
          <w:tcPr>
            <w:tcW w:w="3618" w:type="dxa"/>
            <w:tcBorders>
              <w:top w:val="nil"/>
              <w:left w:val="single" w:sz="12" w:space="0" w:color="FFFFFF" w:themeColor="background1"/>
              <w:bottom w:val="nil"/>
              <w:right w:val="nil"/>
            </w:tcBorders>
            <w:shd w:val="clear" w:color="auto" w:fill="44546A" w:themeFill="text2"/>
            <w:vAlign w:val="center"/>
          </w:tcPr>
          <w:p w14:paraId="09AFFA8E" w14:textId="77777777" w:rsidR="00752705" w:rsidRPr="00FE7187" w:rsidRDefault="00752705" w:rsidP="00EA131B">
            <w:pPr>
              <w:spacing w:line="240" w:lineRule="auto"/>
              <w:rPr>
                <w:rFonts w:cstheme="minorHAnsi"/>
                <w:b/>
                <w:bCs/>
                <w:color w:val="FFFFFF" w:themeColor="background1"/>
                <w:sz w:val="20"/>
                <w:szCs w:val="20"/>
              </w:rPr>
            </w:pPr>
            <w:r w:rsidRPr="00FE7187">
              <w:rPr>
                <w:rFonts w:cstheme="minorHAnsi"/>
                <w:b/>
                <w:bCs/>
                <w:color w:val="FFFFFF" w:themeColor="background1"/>
                <w:sz w:val="20"/>
                <w:szCs w:val="20"/>
              </w:rPr>
              <w:t xml:space="preserve">Valore stimato </w:t>
            </w:r>
          </w:p>
        </w:tc>
      </w:tr>
      <w:tr w:rsidR="00752705" w:rsidRPr="00FE7187" w14:paraId="68E4DADD" w14:textId="77777777" w:rsidTr="00EA131B">
        <w:trPr>
          <w:trHeight w:hRule="exact" w:val="340"/>
        </w:trPr>
        <w:tc>
          <w:tcPr>
            <w:tcW w:w="4315" w:type="dxa"/>
            <w:tcBorders>
              <w:top w:val="nil"/>
              <w:left w:val="nil"/>
              <w:bottom w:val="single" w:sz="4" w:space="0" w:color="AEAAAA" w:themeColor="background2" w:themeShade="BF"/>
              <w:right w:val="single" w:sz="18" w:space="0" w:color="FFFFFF" w:themeColor="background1"/>
            </w:tcBorders>
            <w:vAlign w:val="center"/>
          </w:tcPr>
          <w:p w14:paraId="0D66DBFF" w14:textId="77777777" w:rsidR="00752705" w:rsidRPr="00FE7187" w:rsidRDefault="00752705" w:rsidP="00EA131B">
            <w:pPr>
              <w:spacing w:line="240" w:lineRule="auto"/>
              <w:rPr>
                <w:rFonts w:cstheme="minorHAnsi"/>
                <w:sz w:val="20"/>
                <w:szCs w:val="20"/>
              </w:rPr>
            </w:pPr>
            <w:r w:rsidRPr="00FE7187">
              <w:rPr>
                <w:rFonts w:cstheme="minorHAnsi"/>
                <w:sz w:val="20"/>
                <w:szCs w:val="20"/>
              </w:rPr>
              <w:t>Valore del patrimonio immobiliare</w:t>
            </w:r>
          </w:p>
        </w:tc>
        <w:tc>
          <w:tcPr>
            <w:tcW w:w="3618" w:type="dxa"/>
            <w:tcBorders>
              <w:top w:val="nil"/>
              <w:left w:val="single" w:sz="18" w:space="0" w:color="FFFFFF" w:themeColor="background1"/>
              <w:bottom w:val="single" w:sz="4" w:space="0" w:color="AEAAAA" w:themeColor="background2" w:themeShade="BF"/>
              <w:right w:val="nil"/>
            </w:tcBorders>
            <w:vAlign w:val="center"/>
          </w:tcPr>
          <w:p w14:paraId="3E128E2B" w14:textId="4C0513DD" w:rsidR="00752705" w:rsidRPr="00FE7187" w:rsidRDefault="00CF4B1D" w:rsidP="00EA131B">
            <w:pPr>
              <w:spacing w:line="240" w:lineRule="auto"/>
              <w:rPr>
                <w:rFonts w:cstheme="minorHAnsi"/>
                <w:sz w:val="20"/>
                <w:szCs w:val="20"/>
              </w:rPr>
            </w:pPr>
            <w:r>
              <w:rPr>
                <w:rFonts w:cstheme="minorHAnsi"/>
                <w:sz w:val="20"/>
                <w:szCs w:val="20"/>
              </w:rPr>
              <w:t>euro</w:t>
            </w:r>
          </w:p>
        </w:tc>
      </w:tr>
      <w:tr w:rsidR="00752705" w:rsidRPr="00FE7187" w14:paraId="6CD0410F" w14:textId="77777777" w:rsidTr="00EA131B">
        <w:trPr>
          <w:trHeight w:hRule="exact" w:val="340"/>
        </w:trPr>
        <w:tc>
          <w:tcPr>
            <w:tcW w:w="4315"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EAD48EC" w14:textId="77777777" w:rsidR="00752705" w:rsidRPr="00FE7187" w:rsidRDefault="00752705" w:rsidP="00EA131B">
            <w:pPr>
              <w:spacing w:line="240" w:lineRule="auto"/>
              <w:rPr>
                <w:rFonts w:cstheme="minorHAnsi"/>
                <w:sz w:val="20"/>
                <w:szCs w:val="20"/>
              </w:rPr>
            </w:pPr>
            <w:r w:rsidRPr="00FE7187">
              <w:rPr>
                <w:rFonts w:cstheme="minorHAnsi"/>
                <w:sz w:val="20"/>
                <w:szCs w:val="20"/>
              </w:rPr>
              <w:t>Valore del patrimonio mobiliare</w:t>
            </w:r>
          </w:p>
        </w:tc>
        <w:tc>
          <w:tcPr>
            <w:tcW w:w="361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8D34A25" w14:textId="69558345" w:rsidR="00752705" w:rsidRPr="00FE7187" w:rsidRDefault="00CF4B1D" w:rsidP="00EA131B">
            <w:pPr>
              <w:spacing w:line="240" w:lineRule="auto"/>
              <w:rPr>
                <w:rFonts w:cstheme="minorHAnsi"/>
                <w:sz w:val="20"/>
                <w:szCs w:val="20"/>
              </w:rPr>
            </w:pPr>
            <w:r>
              <w:rPr>
                <w:rFonts w:cstheme="minorHAnsi"/>
                <w:sz w:val="20"/>
                <w:szCs w:val="20"/>
              </w:rPr>
              <w:t>euro</w:t>
            </w:r>
          </w:p>
        </w:tc>
      </w:tr>
      <w:tr w:rsidR="00752705" w:rsidRPr="00FE7187" w14:paraId="3C8BBF0C" w14:textId="77777777" w:rsidTr="00EA131B">
        <w:trPr>
          <w:trHeight w:hRule="exact" w:val="340"/>
        </w:trPr>
        <w:tc>
          <w:tcPr>
            <w:tcW w:w="4315"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0C5CD191" w14:textId="77777777" w:rsidR="00752705" w:rsidRPr="00FE7187" w:rsidRDefault="00752705" w:rsidP="00EA131B">
            <w:pPr>
              <w:spacing w:line="240" w:lineRule="auto"/>
              <w:rPr>
                <w:rFonts w:cstheme="minorHAnsi"/>
                <w:sz w:val="20"/>
                <w:szCs w:val="20"/>
              </w:rPr>
            </w:pPr>
            <w:r w:rsidRPr="00FE7187">
              <w:rPr>
                <w:rFonts w:cstheme="minorHAnsi"/>
                <w:sz w:val="20"/>
                <w:szCs w:val="20"/>
              </w:rPr>
              <w:t>Valore totale del patrimonio</w:t>
            </w:r>
          </w:p>
        </w:tc>
        <w:tc>
          <w:tcPr>
            <w:tcW w:w="3618"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5FE0578E" w14:textId="793D426E" w:rsidR="00752705" w:rsidRPr="00FE7187" w:rsidRDefault="00CF4B1D" w:rsidP="00EA131B">
            <w:pPr>
              <w:spacing w:line="240" w:lineRule="auto"/>
              <w:rPr>
                <w:rFonts w:cstheme="minorHAnsi"/>
                <w:sz w:val="20"/>
                <w:szCs w:val="20"/>
              </w:rPr>
            </w:pPr>
            <w:r>
              <w:rPr>
                <w:rFonts w:cstheme="minorHAnsi"/>
                <w:sz w:val="20"/>
                <w:szCs w:val="20"/>
              </w:rPr>
              <w:t>euro</w:t>
            </w:r>
          </w:p>
        </w:tc>
      </w:tr>
    </w:tbl>
    <w:p w14:paraId="539B71A1" w14:textId="7D13A229" w:rsidR="00752705" w:rsidRPr="003A45BE" w:rsidRDefault="00752705" w:rsidP="003A45BE">
      <w:pPr>
        <w:numPr>
          <w:ilvl w:val="1"/>
          <w:numId w:val="32"/>
        </w:numPr>
        <w:spacing w:before="240" w:after="120" w:line="276" w:lineRule="auto"/>
        <w:ind w:left="426" w:hanging="284"/>
        <w:rPr>
          <w:rFonts w:cstheme="minorHAnsi"/>
          <w:szCs w:val="22"/>
        </w:rPr>
      </w:pPr>
      <w:r w:rsidRPr="001A020D">
        <w:rPr>
          <w:rFonts w:cstheme="minorHAnsi"/>
          <w:b/>
          <w:szCs w:val="22"/>
        </w:rPr>
        <w:t xml:space="preserve">Atti di straordinaria amministrazione compiuti negli ultimi </w:t>
      </w:r>
      <w:r w:rsidR="004475ED">
        <w:rPr>
          <w:rFonts w:cstheme="minorHAnsi"/>
          <w:b/>
          <w:szCs w:val="22"/>
        </w:rPr>
        <w:t>cinque</w:t>
      </w:r>
      <w:r w:rsidRPr="001A020D">
        <w:rPr>
          <w:rFonts w:cstheme="minorHAnsi"/>
          <w:b/>
          <w:szCs w:val="22"/>
        </w:rPr>
        <w:t xml:space="preserve"> anni</w:t>
      </w:r>
      <w:r w:rsidR="004475ED">
        <w:rPr>
          <w:rFonts w:cstheme="minorHAnsi"/>
          <w:szCs w:val="22"/>
        </w:rPr>
        <w:t xml:space="preserve"> </w:t>
      </w:r>
      <w:r w:rsidRPr="003A45BE">
        <w:rPr>
          <w:rFonts w:cstheme="minorHAnsi"/>
          <w:szCs w:val="22"/>
        </w:rPr>
        <w:t>(art. 67, comma 2, lett</w:t>
      </w:r>
      <w:r w:rsidR="0013036A" w:rsidRPr="003A45BE">
        <w:rPr>
          <w:rFonts w:cstheme="minorHAnsi"/>
          <w:szCs w:val="22"/>
        </w:rPr>
        <w:t>.</w:t>
      </w:r>
      <w:r w:rsidRPr="003A45BE">
        <w:rPr>
          <w:rFonts w:cstheme="minorHAnsi"/>
          <w:szCs w:val="22"/>
        </w:rPr>
        <w:t xml:space="preserve"> c)</w:t>
      </w:r>
      <w:r w:rsidR="003324B1" w:rsidRPr="003A45BE">
        <w:rPr>
          <w:rFonts w:cstheme="minorHAnsi"/>
          <w:szCs w:val="22"/>
        </w:rPr>
        <w:t>, CCII)</w:t>
      </w:r>
      <w:r w:rsidRPr="003A45BE">
        <w:rPr>
          <w:rFonts w:cstheme="minorHAnsi"/>
          <w:strike/>
          <w:szCs w:val="22"/>
        </w:rPr>
        <w:t xml:space="preserve"> </w:t>
      </w:r>
    </w:p>
    <w:p w14:paraId="0D6308D4" w14:textId="6B3FFDDC" w:rsidR="00752705" w:rsidRPr="001A020D" w:rsidRDefault="00752705" w:rsidP="00752705">
      <w:pPr>
        <w:spacing w:line="276" w:lineRule="auto"/>
        <w:rPr>
          <w:rFonts w:cstheme="minorHAnsi"/>
          <w:szCs w:val="22"/>
        </w:rPr>
      </w:pPr>
      <w:r w:rsidRPr="001A020D">
        <w:rPr>
          <w:rFonts w:cstheme="minorHAnsi"/>
          <w:szCs w:val="22"/>
        </w:rPr>
        <w:t>Si riportano di seguito le informazioni dettagliate relative agli eventuali atti di straordinaria amministrazione compiuti dal debitore negli ultimi cinque anni individuati sulla base della documentazione consegnata dal debitore e dei riscontri effettuati dal gestore.</w:t>
      </w:r>
    </w:p>
    <w:p w14:paraId="2B56709A" w14:textId="7540FF18" w:rsidR="00752705" w:rsidRPr="001A020D" w:rsidRDefault="00752705" w:rsidP="00752705">
      <w:pPr>
        <w:spacing w:line="276" w:lineRule="auto"/>
        <w:rPr>
          <w:rFonts w:cstheme="minorHAnsi"/>
          <w:szCs w:val="22"/>
        </w:rPr>
      </w:pPr>
      <w:r w:rsidRPr="001A020D">
        <w:rPr>
          <w:rFonts w:cstheme="minorHAnsi"/>
          <w:i/>
          <w:szCs w:val="22"/>
        </w:rPr>
        <w:t>Risultano/Non risultano</w:t>
      </w:r>
      <w:r w:rsidRPr="001A020D">
        <w:rPr>
          <w:rFonts w:cstheme="minorHAnsi"/>
          <w:szCs w:val="22"/>
        </w:rPr>
        <w:t xml:space="preserve"> a conoscenza dello scrivente, atti di disposizione, compiuti dal soggetto debitore negli ultimi </w:t>
      </w:r>
      <w:r w:rsidR="004475ED">
        <w:rPr>
          <w:rFonts w:cstheme="minorHAnsi"/>
          <w:szCs w:val="22"/>
        </w:rPr>
        <w:t>cinque</w:t>
      </w:r>
      <w:r w:rsidRPr="001A020D">
        <w:rPr>
          <w:rFonts w:cstheme="minorHAnsi"/>
          <w:szCs w:val="22"/>
        </w:rPr>
        <w:t xml:space="preserve"> anni.</w:t>
      </w:r>
    </w:p>
    <w:p w14:paraId="2E2A97A4" w14:textId="3847A2F0" w:rsidR="00752705" w:rsidRPr="001A020D" w:rsidRDefault="00752705" w:rsidP="00673B7B">
      <w:pPr>
        <w:numPr>
          <w:ilvl w:val="1"/>
          <w:numId w:val="32"/>
        </w:numPr>
        <w:spacing w:before="240" w:after="120" w:line="276" w:lineRule="auto"/>
        <w:ind w:left="426" w:hanging="284"/>
        <w:rPr>
          <w:rFonts w:cstheme="minorHAnsi"/>
          <w:szCs w:val="22"/>
        </w:rPr>
      </w:pPr>
      <w:r w:rsidRPr="001A020D">
        <w:rPr>
          <w:rFonts w:cstheme="minorHAnsi"/>
          <w:b/>
          <w:szCs w:val="22"/>
        </w:rPr>
        <w:t xml:space="preserve">Situazione reddituale del debitore e del suo nucleo familiare </w:t>
      </w:r>
      <w:r w:rsidRPr="001A020D">
        <w:rPr>
          <w:rFonts w:cstheme="minorHAnsi"/>
          <w:szCs w:val="22"/>
        </w:rPr>
        <w:t>(ai sensi dell</w:t>
      </w:r>
      <w:r>
        <w:rPr>
          <w:rFonts w:cstheme="minorHAnsi"/>
          <w:szCs w:val="22"/>
        </w:rPr>
        <w:t>’</w:t>
      </w:r>
      <w:r w:rsidRPr="001A020D">
        <w:rPr>
          <w:rFonts w:cstheme="minorHAnsi"/>
          <w:szCs w:val="22"/>
        </w:rPr>
        <w:t>art. 67, comma 2</w:t>
      </w:r>
      <w:r>
        <w:rPr>
          <w:rFonts w:cstheme="minorHAnsi"/>
          <w:szCs w:val="22"/>
        </w:rPr>
        <w:t>,</w:t>
      </w:r>
      <w:r w:rsidRPr="001A020D">
        <w:rPr>
          <w:rFonts w:cstheme="minorHAnsi"/>
          <w:szCs w:val="22"/>
        </w:rPr>
        <w:t xml:space="preserve"> lettera e)</w:t>
      </w:r>
      <w:r w:rsidR="00833F45">
        <w:rPr>
          <w:rFonts w:cstheme="minorHAnsi"/>
          <w:szCs w:val="22"/>
        </w:rPr>
        <w:t>, CCII)</w:t>
      </w:r>
    </w:p>
    <w:p w14:paraId="3308444C" w14:textId="77777777" w:rsidR="00752705" w:rsidRPr="001A020D" w:rsidRDefault="00752705" w:rsidP="00752705">
      <w:pPr>
        <w:spacing w:line="276" w:lineRule="auto"/>
        <w:rPr>
          <w:rFonts w:cstheme="minorHAnsi"/>
          <w:i/>
          <w:szCs w:val="22"/>
        </w:rPr>
      </w:pPr>
      <w:r w:rsidRPr="001A020D">
        <w:rPr>
          <w:rFonts w:cstheme="minorHAnsi"/>
          <w:szCs w:val="22"/>
        </w:rPr>
        <w:t>Nelle tabelle che seguono sono fornite le informazioni dettagliate relative agli stipendi, alle pensioni, ai salari ed alle altre entrate del debitore e del suo nucleo familiare, nonché l</w:t>
      </w:r>
      <w:r>
        <w:rPr>
          <w:rFonts w:cstheme="minorHAnsi"/>
          <w:szCs w:val="22"/>
        </w:rPr>
        <w:t>’</w:t>
      </w:r>
      <w:r w:rsidRPr="001A020D">
        <w:rPr>
          <w:rFonts w:cstheme="minorHAnsi"/>
          <w:szCs w:val="22"/>
        </w:rPr>
        <w:t>indicazione di quanto occorre al mantenimento della sua famiglia.</w:t>
      </w:r>
    </w:p>
    <w:p w14:paraId="5F30E9A7" w14:textId="10FAD42A" w:rsidR="00752705" w:rsidRPr="001A020D" w:rsidRDefault="00752705" w:rsidP="00752705">
      <w:pPr>
        <w:spacing w:line="276" w:lineRule="auto"/>
        <w:rPr>
          <w:rFonts w:cstheme="minorHAnsi"/>
          <w:i/>
          <w:szCs w:val="22"/>
        </w:rPr>
      </w:pPr>
      <w:r w:rsidRPr="001A020D">
        <w:rPr>
          <w:rFonts w:cstheme="minorHAnsi"/>
          <w:i/>
          <w:szCs w:val="22"/>
        </w:rPr>
        <w:t>(precisare per ciascun componente del nucleo familiare il reddito mensile percepito specificando chi non ha alcun reddito, chi svolge attività lavorativa e di che tipo, chi è pensionato e se in prospettiva qualcuno dei familiari conviventi possa rendersi autonomo nel corso della procedura ed in tale circostanza l</w:t>
      </w:r>
      <w:r>
        <w:rPr>
          <w:rFonts w:cstheme="minorHAnsi"/>
          <w:i/>
          <w:szCs w:val="22"/>
        </w:rPr>
        <w:t>’</w:t>
      </w:r>
      <w:r w:rsidRPr="001A020D">
        <w:rPr>
          <w:rFonts w:cstheme="minorHAnsi"/>
          <w:i/>
          <w:szCs w:val="22"/>
        </w:rPr>
        <w:t>importo destinato al suo mantenimento verrà messo a disposizione della procedura)</w:t>
      </w:r>
    </w:p>
    <w:p w14:paraId="7280A7E5" w14:textId="77777777" w:rsidR="00752705" w:rsidRPr="007E6671" w:rsidRDefault="00752705" w:rsidP="00752705">
      <w:pPr>
        <w:spacing w:after="60"/>
        <w:jc w:val="center"/>
        <w:rPr>
          <w:rFonts w:cstheme="minorHAnsi"/>
          <w:b/>
          <w:sz w:val="24"/>
          <w:szCs w:val="24"/>
        </w:rPr>
      </w:pPr>
      <w:r w:rsidRPr="007E6671">
        <w:rPr>
          <w:rFonts w:cstheme="minorHAnsi"/>
          <w:b/>
          <w:sz w:val="24"/>
          <w:szCs w:val="24"/>
        </w:rPr>
        <w:lastRenderedPageBreak/>
        <w:t>Redditi Personali del debitore</w:t>
      </w:r>
    </w:p>
    <w:tbl>
      <w:tblPr>
        <w:tblStyle w:val="Grigliatabella"/>
        <w:tblW w:w="0" w:type="auto"/>
        <w:tblLook w:val="04A0" w:firstRow="1" w:lastRow="0" w:firstColumn="1" w:lastColumn="0" w:noHBand="0" w:noVBand="1"/>
      </w:tblPr>
      <w:tblGrid>
        <w:gridCol w:w="1097"/>
        <w:gridCol w:w="1138"/>
        <w:gridCol w:w="1056"/>
        <w:gridCol w:w="1097"/>
        <w:gridCol w:w="1238"/>
        <w:gridCol w:w="1098"/>
        <w:gridCol w:w="1675"/>
      </w:tblGrid>
      <w:tr w:rsidR="00752705" w:rsidRPr="00FE7187" w14:paraId="335B308B" w14:textId="77777777" w:rsidTr="00EA131B">
        <w:tc>
          <w:tcPr>
            <w:tcW w:w="1097" w:type="dxa"/>
            <w:tcBorders>
              <w:top w:val="nil"/>
              <w:left w:val="nil"/>
              <w:bottom w:val="nil"/>
              <w:right w:val="single" w:sz="12" w:space="0" w:color="FFFFFF" w:themeColor="background1"/>
            </w:tcBorders>
            <w:shd w:val="clear" w:color="auto" w:fill="44546A" w:themeFill="text2"/>
            <w:vAlign w:val="center"/>
          </w:tcPr>
          <w:p w14:paraId="4CB6028A" w14:textId="77777777" w:rsidR="00752705" w:rsidRPr="00FE7187" w:rsidRDefault="00752705" w:rsidP="00EA131B">
            <w:pPr>
              <w:spacing w:line="240" w:lineRule="auto"/>
              <w:jc w:val="center"/>
              <w:rPr>
                <w:rFonts w:cstheme="minorHAnsi"/>
                <w:b/>
                <w:bCs/>
                <w:color w:val="FFFFFF" w:themeColor="background1"/>
                <w:sz w:val="20"/>
                <w:szCs w:val="20"/>
              </w:rPr>
            </w:pPr>
            <w:r w:rsidRPr="00FE7187">
              <w:rPr>
                <w:rFonts w:cstheme="minorHAnsi"/>
                <w:b/>
                <w:bCs/>
                <w:color w:val="FFFFFF" w:themeColor="background1"/>
                <w:sz w:val="20"/>
                <w:szCs w:val="20"/>
              </w:rPr>
              <w:t>Anno</w:t>
            </w:r>
          </w:p>
        </w:tc>
        <w:tc>
          <w:tcPr>
            <w:tcW w:w="1138"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D8C35D4" w14:textId="77777777" w:rsidR="00752705" w:rsidRPr="00FE7187" w:rsidRDefault="00752705" w:rsidP="00EA131B">
            <w:pPr>
              <w:spacing w:line="240" w:lineRule="auto"/>
              <w:jc w:val="center"/>
              <w:rPr>
                <w:rFonts w:cstheme="minorHAnsi"/>
                <w:b/>
                <w:bCs/>
                <w:color w:val="FFFFFF" w:themeColor="background1"/>
                <w:sz w:val="20"/>
                <w:szCs w:val="20"/>
              </w:rPr>
            </w:pPr>
            <w:r w:rsidRPr="00FE7187">
              <w:rPr>
                <w:rFonts w:cstheme="minorHAnsi"/>
                <w:b/>
                <w:bCs/>
                <w:color w:val="FFFFFF" w:themeColor="background1"/>
                <w:sz w:val="20"/>
                <w:szCs w:val="20"/>
              </w:rPr>
              <w:t>Tipologia impiego</w:t>
            </w:r>
          </w:p>
        </w:tc>
        <w:tc>
          <w:tcPr>
            <w:tcW w:w="1056"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06FA1415" w14:textId="77777777" w:rsidR="00752705" w:rsidRPr="00FE7187" w:rsidRDefault="00752705" w:rsidP="00EA131B">
            <w:pPr>
              <w:spacing w:line="240" w:lineRule="auto"/>
              <w:jc w:val="center"/>
              <w:rPr>
                <w:rFonts w:cstheme="minorHAnsi"/>
                <w:b/>
                <w:bCs/>
                <w:color w:val="FFFFFF" w:themeColor="background1"/>
                <w:sz w:val="20"/>
                <w:szCs w:val="20"/>
              </w:rPr>
            </w:pPr>
            <w:r w:rsidRPr="00FE7187">
              <w:rPr>
                <w:rFonts w:cstheme="minorHAnsi"/>
                <w:b/>
                <w:bCs/>
                <w:color w:val="FFFFFF" w:themeColor="background1"/>
                <w:sz w:val="20"/>
                <w:szCs w:val="20"/>
              </w:rPr>
              <w:t>Reddito annuale</w:t>
            </w:r>
          </w:p>
        </w:tc>
        <w:tc>
          <w:tcPr>
            <w:tcW w:w="1097"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42E12C17" w14:textId="77777777" w:rsidR="00752705" w:rsidRPr="00FE7187" w:rsidRDefault="00752705" w:rsidP="00EA131B">
            <w:pPr>
              <w:spacing w:line="240" w:lineRule="auto"/>
              <w:jc w:val="center"/>
              <w:rPr>
                <w:rFonts w:cstheme="minorHAnsi"/>
                <w:b/>
                <w:bCs/>
                <w:color w:val="FFFFFF" w:themeColor="background1"/>
                <w:sz w:val="20"/>
                <w:szCs w:val="20"/>
              </w:rPr>
            </w:pPr>
            <w:r w:rsidRPr="00FE7187">
              <w:rPr>
                <w:rFonts w:cstheme="minorHAnsi"/>
                <w:b/>
                <w:bCs/>
                <w:color w:val="FFFFFF" w:themeColor="background1"/>
                <w:sz w:val="20"/>
                <w:szCs w:val="20"/>
              </w:rPr>
              <w:t xml:space="preserve">Ulteriori </w:t>
            </w:r>
            <w:r>
              <w:rPr>
                <w:rFonts w:cstheme="minorHAnsi"/>
                <w:b/>
                <w:bCs/>
                <w:color w:val="FFFFFF" w:themeColor="background1"/>
                <w:sz w:val="20"/>
                <w:szCs w:val="20"/>
              </w:rPr>
              <w:t>r</w:t>
            </w:r>
            <w:r w:rsidRPr="00FE7187">
              <w:rPr>
                <w:rFonts w:cstheme="minorHAnsi"/>
                <w:b/>
                <w:bCs/>
                <w:color w:val="FFFFFF" w:themeColor="background1"/>
                <w:sz w:val="20"/>
                <w:szCs w:val="20"/>
              </w:rPr>
              <w:t>edditi</w:t>
            </w:r>
          </w:p>
        </w:tc>
        <w:tc>
          <w:tcPr>
            <w:tcW w:w="1169"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53654C9D" w14:textId="77777777" w:rsidR="00752705" w:rsidRPr="00FE7187" w:rsidRDefault="00752705" w:rsidP="00EA131B">
            <w:pPr>
              <w:spacing w:line="240" w:lineRule="auto"/>
              <w:jc w:val="center"/>
              <w:rPr>
                <w:rFonts w:cstheme="minorHAnsi"/>
                <w:b/>
                <w:bCs/>
                <w:color w:val="FFFFFF" w:themeColor="background1"/>
                <w:sz w:val="20"/>
                <w:szCs w:val="20"/>
              </w:rPr>
            </w:pPr>
            <w:r w:rsidRPr="00FE7187">
              <w:rPr>
                <w:rFonts w:cstheme="minorHAnsi"/>
                <w:b/>
                <w:bCs/>
                <w:color w:val="FFFFFF" w:themeColor="background1"/>
                <w:sz w:val="20"/>
                <w:szCs w:val="20"/>
              </w:rPr>
              <w:t>Reddito complessivo annuale</w:t>
            </w:r>
          </w:p>
        </w:tc>
        <w:tc>
          <w:tcPr>
            <w:tcW w:w="1098"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0391034" w14:textId="77777777" w:rsidR="00752705" w:rsidRPr="00FE7187" w:rsidRDefault="00752705" w:rsidP="00EA131B">
            <w:pPr>
              <w:spacing w:line="240" w:lineRule="auto"/>
              <w:jc w:val="center"/>
              <w:rPr>
                <w:rFonts w:cstheme="minorHAnsi"/>
                <w:b/>
                <w:bCs/>
                <w:color w:val="FFFFFF" w:themeColor="background1"/>
                <w:sz w:val="20"/>
                <w:szCs w:val="20"/>
              </w:rPr>
            </w:pPr>
            <w:r w:rsidRPr="00FE7187">
              <w:rPr>
                <w:rFonts w:cstheme="minorHAnsi"/>
                <w:b/>
                <w:bCs/>
                <w:color w:val="FFFFFF" w:themeColor="background1"/>
                <w:sz w:val="20"/>
                <w:szCs w:val="20"/>
              </w:rPr>
              <w:t>Reddito mensile</w:t>
            </w:r>
          </w:p>
        </w:tc>
        <w:tc>
          <w:tcPr>
            <w:tcW w:w="1675" w:type="dxa"/>
            <w:tcBorders>
              <w:top w:val="nil"/>
              <w:left w:val="single" w:sz="12" w:space="0" w:color="FFFFFF" w:themeColor="background1"/>
              <w:bottom w:val="nil"/>
              <w:right w:val="nil"/>
            </w:tcBorders>
            <w:shd w:val="clear" w:color="auto" w:fill="44546A" w:themeFill="text2"/>
            <w:vAlign w:val="center"/>
          </w:tcPr>
          <w:p w14:paraId="582F8DAE" w14:textId="77777777" w:rsidR="00752705" w:rsidRPr="00FE7187" w:rsidRDefault="00752705" w:rsidP="00EA131B">
            <w:pPr>
              <w:spacing w:line="240" w:lineRule="auto"/>
              <w:jc w:val="center"/>
              <w:rPr>
                <w:rFonts w:cstheme="minorHAnsi"/>
                <w:b/>
                <w:bCs/>
                <w:color w:val="FFFFFF" w:themeColor="background1"/>
                <w:sz w:val="20"/>
                <w:szCs w:val="20"/>
              </w:rPr>
            </w:pPr>
            <w:r w:rsidRPr="00FE7187">
              <w:rPr>
                <w:rFonts w:cstheme="minorHAnsi"/>
                <w:b/>
                <w:bCs/>
                <w:color w:val="FFFFFF" w:themeColor="background1"/>
                <w:sz w:val="20"/>
                <w:szCs w:val="20"/>
              </w:rPr>
              <w:t>Note</w:t>
            </w:r>
          </w:p>
        </w:tc>
      </w:tr>
      <w:tr w:rsidR="00752705" w:rsidRPr="001A020D" w14:paraId="42CB564C" w14:textId="77777777" w:rsidTr="00EA131B">
        <w:trPr>
          <w:trHeight w:hRule="exact" w:val="340"/>
        </w:trPr>
        <w:tc>
          <w:tcPr>
            <w:tcW w:w="1097" w:type="dxa"/>
            <w:tcBorders>
              <w:top w:val="nil"/>
              <w:left w:val="nil"/>
              <w:bottom w:val="single" w:sz="4" w:space="0" w:color="AEAAAA" w:themeColor="background2" w:themeShade="BF"/>
              <w:right w:val="single" w:sz="18" w:space="0" w:color="FFFFFF" w:themeColor="background1"/>
            </w:tcBorders>
          </w:tcPr>
          <w:p w14:paraId="4C62004A" w14:textId="77777777" w:rsidR="00752705" w:rsidRPr="001A020D" w:rsidRDefault="00752705" w:rsidP="00EA131B">
            <w:pPr>
              <w:spacing w:after="200"/>
              <w:rPr>
                <w:rFonts w:cstheme="minorHAnsi"/>
                <w:sz w:val="20"/>
                <w:szCs w:val="20"/>
              </w:rPr>
            </w:pPr>
          </w:p>
        </w:tc>
        <w:tc>
          <w:tcPr>
            <w:tcW w:w="1138"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66B1EEC6" w14:textId="77777777" w:rsidR="00752705" w:rsidRPr="001A020D" w:rsidRDefault="00752705" w:rsidP="00EA131B">
            <w:pPr>
              <w:spacing w:after="200"/>
              <w:rPr>
                <w:rFonts w:cstheme="minorHAnsi"/>
                <w:sz w:val="20"/>
                <w:szCs w:val="20"/>
              </w:rPr>
            </w:pPr>
          </w:p>
        </w:tc>
        <w:tc>
          <w:tcPr>
            <w:tcW w:w="1056"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5321FE3E" w14:textId="77777777" w:rsidR="00752705" w:rsidRPr="001A020D" w:rsidRDefault="00752705" w:rsidP="00EA131B">
            <w:pPr>
              <w:spacing w:after="200"/>
              <w:rPr>
                <w:rFonts w:cstheme="minorHAnsi"/>
                <w:sz w:val="20"/>
                <w:szCs w:val="20"/>
              </w:rPr>
            </w:pPr>
          </w:p>
        </w:tc>
        <w:tc>
          <w:tcPr>
            <w:tcW w:w="1097"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5A2361F8" w14:textId="77777777" w:rsidR="00752705" w:rsidRPr="001A020D" w:rsidRDefault="00752705" w:rsidP="00EA131B">
            <w:pPr>
              <w:spacing w:after="200"/>
              <w:rPr>
                <w:rFonts w:cstheme="minorHAnsi"/>
                <w:sz w:val="20"/>
                <w:szCs w:val="20"/>
              </w:rPr>
            </w:pPr>
          </w:p>
        </w:tc>
        <w:tc>
          <w:tcPr>
            <w:tcW w:w="1169"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1A7251F2" w14:textId="77777777" w:rsidR="00752705" w:rsidRPr="001A020D" w:rsidRDefault="00752705" w:rsidP="00EA131B">
            <w:pPr>
              <w:spacing w:after="200"/>
              <w:rPr>
                <w:rFonts w:cstheme="minorHAnsi"/>
                <w:sz w:val="20"/>
                <w:szCs w:val="20"/>
              </w:rPr>
            </w:pPr>
          </w:p>
        </w:tc>
        <w:tc>
          <w:tcPr>
            <w:tcW w:w="1098"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2EBE6524" w14:textId="77777777" w:rsidR="00752705" w:rsidRPr="001A020D" w:rsidRDefault="00752705" w:rsidP="00EA131B">
            <w:pPr>
              <w:spacing w:after="200"/>
              <w:rPr>
                <w:rFonts w:cstheme="minorHAnsi"/>
                <w:sz w:val="20"/>
                <w:szCs w:val="20"/>
              </w:rPr>
            </w:pPr>
          </w:p>
        </w:tc>
        <w:tc>
          <w:tcPr>
            <w:tcW w:w="1675" w:type="dxa"/>
            <w:tcBorders>
              <w:top w:val="nil"/>
              <w:left w:val="single" w:sz="18" w:space="0" w:color="FFFFFF" w:themeColor="background1"/>
              <w:bottom w:val="single" w:sz="4" w:space="0" w:color="AEAAAA" w:themeColor="background2" w:themeShade="BF"/>
              <w:right w:val="nil"/>
            </w:tcBorders>
          </w:tcPr>
          <w:p w14:paraId="593AE0B5" w14:textId="77777777" w:rsidR="00752705" w:rsidRPr="001A020D" w:rsidRDefault="00752705" w:rsidP="00EA131B">
            <w:pPr>
              <w:spacing w:after="200"/>
              <w:rPr>
                <w:rFonts w:cstheme="minorHAnsi"/>
                <w:sz w:val="20"/>
                <w:szCs w:val="20"/>
              </w:rPr>
            </w:pPr>
          </w:p>
        </w:tc>
      </w:tr>
      <w:tr w:rsidR="00752705" w:rsidRPr="001A020D" w14:paraId="6166DDE9" w14:textId="77777777" w:rsidTr="00EA131B">
        <w:trPr>
          <w:trHeight w:hRule="exact" w:val="340"/>
        </w:trPr>
        <w:tc>
          <w:tcPr>
            <w:tcW w:w="1097" w:type="dxa"/>
            <w:tcBorders>
              <w:top w:val="single" w:sz="4" w:space="0" w:color="AEAAAA" w:themeColor="background2" w:themeShade="BF"/>
              <w:left w:val="nil"/>
              <w:bottom w:val="single" w:sz="8" w:space="0" w:color="44546A" w:themeColor="text2"/>
              <w:right w:val="single" w:sz="18" w:space="0" w:color="FFFFFF" w:themeColor="background1"/>
            </w:tcBorders>
          </w:tcPr>
          <w:p w14:paraId="0DBA7396" w14:textId="77777777" w:rsidR="00752705" w:rsidRPr="001A020D" w:rsidRDefault="00752705" w:rsidP="00EA131B">
            <w:pPr>
              <w:spacing w:after="200"/>
              <w:rPr>
                <w:rFonts w:cstheme="minorHAnsi"/>
                <w:sz w:val="20"/>
                <w:szCs w:val="20"/>
              </w:rPr>
            </w:pPr>
          </w:p>
        </w:tc>
        <w:tc>
          <w:tcPr>
            <w:tcW w:w="113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44F0EA07" w14:textId="77777777" w:rsidR="00752705" w:rsidRPr="001A020D" w:rsidRDefault="00752705" w:rsidP="00EA131B">
            <w:pPr>
              <w:spacing w:after="200"/>
              <w:rPr>
                <w:rFonts w:cstheme="minorHAnsi"/>
                <w:sz w:val="20"/>
                <w:szCs w:val="20"/>
              </w:rPr>
            </w:pPr>
          </w:p>
        </w:tc>
        <w:tc>
          <w:tcPr>
            <w:tcW w:w="1056"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694EF2A5" w14:textId="77777777" w:rsidR="00752705" w:rsidRPr="001A020D" w:rsidRDefault="00752705" w:rsidP="00EA131B">
            <w:pPr>
              <w:spacing w:after="200"/>
              <w:rPr>
                <w:rFonts w:cstheme="minorHAnsi"/>
                <w:sz w:val="20"/>
                <w:szCs w:val="20"/>
              </w:rPr>
            </w:pPr>
          </w:p>
        </w:tc>
        <w:tc>
          <w:tcPr>
            <w:tcW w:w="109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14BF978F" w14:textId="77777777" w:rsidR="00752705" w:rsidRPr="001A020D" w:rsidRDefault="00752705" w:rsidP="00EA131B">
            <w:pPr>
              <w:spacing w:after="200"/>
              <w:rPr>
                <w:rFonts w:cstheme="minorHAnsi"/>
                <w:sz w:val="20"/>
                <w:szCs w:val="20"/>
              </w:rPr>
            </w:pPr>
          </w:p>
        </w:tc>
        <w:tc>
          <w:tcPr>
            <w:tcW w:w="116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152606D8" w14:textId="77777777" w:rsidR="00752705" w:rsidRPr="001A020D" w:rsidRDefault="00752705" w:rsidP="00EA131B">
            <w:pPr>
              <w:spacing w:after="200"/>
              <w:rPr>
                <w:rFonts w:cstheme="minorHAnsi"/>
                <w:sz w:val="20"/>
                <w:szCs w:val="20"/>
              </w:rPr>
            </w:pPr>
          </w:p>
        </w:tc>
        <w:tc>
          <w:tcPr>
            <w:tcW w:w="109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6EE1414A" w14:textId="77777777" w:rsidR="00752705" w:rsidRPr="001A020D" w:rsidRDefault="00752705" w:rsidP="00EA131B">
            <w:pPr>
              <w:spacing w:after="200"/>
              <w:rPr>
                <w:rFonts w:cstheme="minorHAnsi"/>
                <w:sz w:val="20"/>
                <w:szCs w:val="20"/>
              </w:rPr>
            </w:pPr>
          </w:p>
        </w:tc>
        <w:tc>
          <w:tcPr>
            <w:tcW w:w="1675" w:type="dxa"/>
            <w:tcBorders>
              <w:top w:val="single" w:sz="4" w:space="0" w:color="AEAAAA" w:themeColor="background2" w:themeShade="BF"/>
              <w:left w:val="single" w:sz="18" w:space="0" w:color="FFFFFF" w:themeColor="background1"/>
              <w:bottom w:val="single" w:sz="8" w:space="0" w:color="44546A" w:themeColor="text2"/>
              <w:right w:val="nil"/>
            </w:tcBorders>
          </w:tcPr>
          <w:p w14:paraId="5292B642" w14:textId="77777777" w:rsidR="00752705" w:rsidRPr="001A020D" w:rsidRDefault="00752705" w:rsidP="00EA131B">
            <w:pPr>
              <w:spacing w:after="200"/>
              <w:rPr>
                <w:rFonts w:cstheme="minorHAnsi"/>
                <w:sz w:val="20"/>
                <w:szCs w:val="20"/>
              </w:rPr>
            </w:pPr>
          </w:p>
        </w:tc>
      </w:tr>
    </w:tbl>
    <w:p w14:paraId="425C2EFA" w14:textId="7BED530E" w:rsidR="00752705" w:rsidRPr="001A020D" w:rsidRDefault="00752705" w:rsidP="00752705">
      <w:pPr>
        <w:spacing w:before="240" w:after="120" w:line="276" w:lineRule="auto"/>
        <w:rPr>
          <w:rFonts w:cstheme="minorHAnsi"/>
          <w:szCs w:val="22"/>
        </w:rPr>
      </w:pPr>
      <w:r w:rsidRPr="001A020D">
        <w:rPr>
          <w:rFonts w:cstheme="minorHAnsi"/>
          <w:szCs w:val="22"/>
        </w:rPr>
        <w:t xml:space="preserve">Il Sig. _____, ad oggi, ha un contratto di lavoro come _________ con una retribuzione media mensile netta di circa </w:t>
      </w:r>
      <w:r w:rsidR="00CF4B1D">
        <w:rPr>
          <w:rFonts w:cstheme="minorHAnsi"/>
          <w:szCs w:val="22"/>
        </w:rPr>
        <w:t>euro</w:t>
      </w:r>
      <w:r w:rsidRPr="001A020D">
        <w:rPr>
          <w:rFonts w:cstheme="minorHAnsi"/>
          <w:szCs w:val="22"/>
        </w:rPr>
        <w:t xml:space="preserve"> </w:t>
      </w:r>
      <w:r w:rsidR="003A1E9B">
        <w:rPr>
          <w:rFonts w:cstheme="minorHAnsi"/>
          <w:szCs w:val="22"/>
        </w:rPr>
        <w:t>_</w:t>
      </w:r>
      <w:r w:rsidRPr="001A020D">
        <w:rPr>
          <w:rFonts w:cstheme="minorHAnsi"/>
          <w:szCs w:val="22"/>
        </w:rPr>
        <w:t>____.</w:t>
      </w:r>
    </w:p>
    <w:p w14:paraId="658305E8" w14:textId="77777777" w:rsidR="00752705" w:rsidRPr="007E6671" w:rsidRDefault="00752705" w:rsidP="00752705">
      <w:pPr>
        <w:spacing w:after="60"/>
        <w:jc w:val="center"/>
        <w:rPr>
          <w:rFonts w:cstheme="minorHAnsi"/>
          <w:b/>
          <w:sz w:val="24"/>
          <w:szCs w:val="24"/>
        </w:rPr>
      </w:pPr>
      <w:r w:rsidRPr="007E6671">
        <w:rPr>
          <w:rFonts w:cstheme="minorHAnsi"/>
          <w:b/>
          <w:sz w:val="24"/>
          <w:szCs w:val="24"/>
        </w:rPr>
        <w:t>Redditi dei familiari del debitore</w:t>
      </w:r>
    </w:p>
    <w:p w14:paraId="6E86945B" w14:textId="5A4F41EE" w:rsidR="00752705" w:rsidRPr="001A020D" w:rsidRDefault="00752705" w:rsidP="00752705">
      <w:pPr>
        <w:rPr>
          <w:rFonts w:cstheme="minorHAnsi"/>
          <w:szCs w:val="22"/>
        </w:rPr>
      </w:pPr>
      <w:r w:rsidRPr="001A020D">
        <w:rPr>
          <w:rFonts w:cstheme="minorHAnsi"/>
          <w:szCs w:val="22"/>
        </w:rPr>
        <w:t>Familiare 1:</w:t>
      </w:r>
      <w:r w:rsidR="003A1E9B">
        <w:rPr>
          <w:rFonts w:cstheme="minorHAnsi"/>
          <w:szCs w:val="22"/>
        </w:rPr>
        <w:t xml:space="preserve"> </w:t>
      </w:r>
      <w:r w:rsidRPr="001A020D">
        <w:rPr>
          <w:rFonts w:cstheme="minorHAnsi"/>
          <w:szCs w:val="22"/>
        </w:rPr>
        <w:t>______________</w:t>
      </w:r>
    </w:p>
    <w:tbl>
      <w:tblPr>
        <w:tblStyle w:val="Grigliatabella"/>
        <w:tblW w:w="0" w:type="auto"/>
        <w:tblLook w:val="04A0" w:firstRow="1" w:lastRow="0" w:firstColumn="1" w:lastColumn="0" w:noHBand="0" w:noVBand="1"/>
      </w:tblPr>
      <w:tblGrid>
        <w:gridCol w:w="1097"/>
        <w:gridCol w:w="1138"/>
        <w:gridCol w:w="1056"/>
        <w:gridCol w:w="1097"/>
        <w:gridCol w:w="1238"/>
        <w:gridCol w:w="1098"/>
        <w:gridCol w:w="1675"/>
      </w:tblGrid>
      <w:tr w:rsidR="00752705" w:rsidRPr="00D908B4" w14:paraId="191CAF9D" w14:textId="77777777" w:rsidTr="00EA131B">
        <w:tc>
          <w:tcPr>
            <w:tcW w:w="1097" w:type="dxa"/>
            <w:tcBorders>
              <w:top w:val="nil"/>
              <w:left w:val="nil"/>
              <w:bottom w:val="nil"/>
              <w:right w:val="single" w:sz="12" w:space="0" w:color="FFFFFF" w:themeColor="background1"/>
            </w:tcBorders>
            <w:shd w:val="clear" w:color="auto" w:fill="44546A" w:themeFill="text2"/>
            <w:vAlign w:val="center"/>
          </w:tcPr>
          <w:p w14:paraId="3BF669A9" w14:textId="77777777" w:rsidR="00752705" w:rsidRPr="00D908B4" w:rsidRDefault="00752705" w:rsidP="00EA131B">
            <w:pPr>
              <w:spacing w:line="240" w:lineRule="auto"/>
              <w:jc w:val="center"/>
              <w:rPr>
                <w:rFonts w:cstheme="minorHAnsi"/>
                <w:b/>
                <w:bCs/>
                <w:color w:val="FFFFFF" w:themeColor="background1"/>
                <w:sz w:val="20"/>
                <w:szCs w:val="20"/>
              </w:rPr>
            </w:pPr>
            <w:r w:rsidRPr="00D908B4">
              <w:rPr>
                <w:rFonts w:cstheme="minorHAnsi"/>
                <w:b/>
                <w:bCs/>
                <w:color w:val="FFFFFF" w:themeColor="background1"/>
                <w:sz w:val="20"/>
                <w:szCs w:val="20"/>
              </w:rPr>
              <w:t>Anno</w:t>
            </w:r>
          </w:p>
        </w:tc>
        <w:tc>
          <w:tcPr>
            <w:tcW w:w="1138"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74042F2" w14:textId="77777777" w:rsidR="00752705" w:rsidRPr="00D908B4" w:rsidRDefault="00752705" w:rsidP="00EA131B">
            <w:pPr>
              <w:spacing w:line="240" w:lineRule="auto"/>
              <w:jc w:val="center"/>
              <w:rPr>
                <w:rFonts w:cstheme="minorHAnsi"/>
                <w:b/>
                <w:bCs/>
                <w:color w:val="FFFFFF" w:themeColor="background1"/>
                <w:sz w:val="20"/>
                <w:szCs w:val="20"/>
              </w:rPr>
            </w:pPr>
            <w:r w:rsidRPr="00D908B4">
              <w:rPr>
                <w:rFonts w:cstheme="minorHAnsi"/>
                <w:b/>
                <w:bCs/>
                <w:color w:val="FFFFFF" w:themeColor="background1"/>
                <w:sz w:val="20"/>
                <w:szCs w:val="20"/>
              </w:rPr>
              <w:t>Tipologia impiego</w:t>
            </w:r>
          </w:p>
        </w:tc>
        <w:tc>
          <w:tcPr>
            <w:tcW w:w="1056"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75533D9" w14:textId="77777777" w:rsidR="00752705" w:rsidRPr="00D908B4" w:rsidRDefault="00752705" w:rsidP="00EA131B">
            <w:pPr>
              <w:spacing w:line="240" w:lineRule="auto"/>
              <w:jc w:val="center"/>
              <w:rPr>
                <w:rFonts w:cstheme="minorHAnsi"/>
                <w:b/>
                <w:bCs/>
                <w:color w:val="FFFFFF" w:themeColor="background1"/>
                <w:sz w:val="20"/>
                <w:szCs w:val="20"/>
              </w:rPr>
            </w:pPr>
            <w:r w:rsidRPr="00D908B4">
              <w:rPr>
                <w:rFonts w:cstheme="minorHAnsi"/>
                <w:b/>
                <w:bCs/>
                <w:color w:val="FFFFFF" w:themeColor="background1"/>
                <w:sz w:val="20"/>
                <w:szCs w:val="20"/>
              </w:rPr>
              <w:t>Reddito annuale</w:t>
            </w:r>
          </w:p>
        </w:tc>
        <w:tc>
          <w:tcPr>
            <w:tcW w:w="1097"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1AB30871" w14:textId="77777777" w:rsidR="00752705" w:rsidRPr="00D908B4" w:rsidRDefault="00752705" w:rsidP="00EA131B">
            <w:pPr>
              <w:spacing w:line="240" w:lineRule="auto"/>
              <w:jc w:val="center"/>
              <w:rPr>
                <w:rFonts w:cstheme="minorHAnsi"/>
                <w:b/>
                <w:bCs/>
                <w:color w:val="FFFFFF" w:themeColor="background1"/>
                <w:sz w:val="20"/>
                <w:szCs w:val="20"/>
              </w:rPr>
            </w:pPr>
            <w:r w:rsidRPr="00D908B4">
              <w:rPr>
                <w:rFonts w:cstheme="minorHAnsi"/>
                <w:b/>
                <w:bCs/>
                <w:color w:val="FFFFFF" w:themeColor="background1"/>
                <w:sz w:val="20"/>
                <w:szCs w:val="20"/>
              </w:rPr>
              <w:t>Ulteriori Redditi</w:t>
            </w:r>
          </w:p>
        </w:tc>
        <w:tc>
          <w:tcPr>
            <w:tcW w:w="1169"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61578D39" w14:textId="77777777" w:rsidR="00752705" w:rsidRPr="00D908B4" w:rsidRDefault="00752705" w:rsidP="00EA131B">
            <w:pPr>
              <w:spacing w:line="240" w:lineRule="auto"/>
              <w:jc w:val="center"/>
              <w:rPr>
                <w:rFonts w:cstheme="minorHAnsi"/>
                <w:b/>
                <w:bCs/>
                <w:color w:val="FFFFFF" w:themeColor="background1"/>
                <w:sz w:val="20"/>
                <w:szCs w:val="20"/>
              </w:rPr>
            </w:pPr>
            <w:r w:rsidRPr="00D908B4">
              <w:rPr>
                <w:rFonts w:cstheme="minorHAnsi"/>
                <w:b/>
                <w:bCs/>
                <w:color w:val="FFFFFF" w:themeColor="background1"/>
                <w:sz w:val="20"/>
                <w:szCs w:val="20"/>
              </w:rPr>
              <w:t>Reddito complessivo annuale</w:t>
            </w:r>
          </w:p>
        </w:tc>
        <w:tc>
          <w:tcPr>
            <w:tcW w:w="1098"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6D1AA0E" w14:textId="77777777" w:rsidR="00752705" w:rsidRPr="00D908B4" w:rsidRDefault="00752705" w:rsidP="00EA131B">
            <w:pPr>
              <w:spacing w:line="240" w:lineRule="auto"/>
              <w:jc w:val="center"/>
              <w:rPr>
                <w:rFonts w:cstheme="minorHAnsi"/>
                <w:b/>
                <w:bCs/>
                <w:color w:val="FFFFFF" w:themeColor="background1"/>
                <w:sz w:val="20"/>
                <w:szCs w:val="20"/>
              </w:rPr>
            </w:pPr>
            <w:r w:rsidRPr="00D908B4">
              <w:rPr>
                <w:rFonts w:cstheme="minorHAnsi"/>
                <w:b/>
                <w:bCs/>
                <w:color w:val="FFFFFF" w:themeColor="background1"/>
                <w:sz w:val="20"/>
                <w:szCs w:val="20"/>
              </w:rPr>
              <w:t>Reddito mensile</w:t>
            </w:r>
          </w:p>
        </w:tc>
        <w:tc>
          <w:tcPr>
            <w:tcW w:w="1675" w:type="dxa"/>
            <w:tcBorders>
              <w:top w:val="nil"/>
              <w:left w:val="single" w:sz="12" w:space="0" w:color="FFFFFF" w:themeColor="background1"/>
              <w:bottom w:val="nil"/>
              <w:right w:val="nil"/>
            </w:tcBorders>
            <w:shd w:val="clear" w:color="auto" w:fill="44546A" w:themeFill="text2"/>
            <w:vAlign w:val="center"/>
          </w:tcPr>
          <w:p w14:paraId="6475DFEF" w14:textId="77777777" w:rsidR="00752705" w:rsidRPr="00D908B4" w:rsidRDefault="00752705" w:rsidP="00EA131B">
            <w:pPr>
              <w:spacing w:line="240" w:lineRule="auto"/>
              <w:jc w:val="center"/>
              <w:rPr>
                <w:rFonts w:cstheme="minorHAnsi"/>
                <w:b/>
                <w:bCs/>
                <w:color w:val="FFFFFF" w:themeColor="background1"/>
                <w:sz w:val="20"/>
                <w:szCs w:val="20"/>
              </w:rPr>
            </w:pPr>
            <w:r w:rsidRPr="00D908B4">
              <w:rPr>
                <w:rFonts w:cstheme="minorHAnsi"/>
                <w:b/>
                <w:bCs/>
                <w:color w:val="FFFFFF" w:themeColor="background1"/>
                <w:sz w:val="20"/>
                <w:szCs w:val="20"/>
              </w:rPr>
              <w:t>Note</w:t>
            </w:r>
          </w:p>
        </w:tc>
      </w:tr>
      <w:tr w:rsidR="00752705" w:rsidRPr="001A020D" w14:paraId="238B05FE" w14:textId="77777777" w:rsidTr="00EA131B">
        <w:trPr>
          <w:trHeight w:hRule="exact" w:val="340"/>
        </w:trPr>
        <w:tc>
          <w:tcPr>
            <w:tcW w:w="1097" w:type="dxa"/>
            <w:tcBorders>
              <w:top w:val="nil"/>
              <w:left w:val="nil"/>
              <w:bottom w:val="single" w:sz="4" w:space="0" w:color="AEAAAA" w:themeColor="background2" w:themeShade="BF"/>
              <w:right w:val="single" w:sz="18" w:space="0" w:color="FFFFFF" w:themeColor="background1"/>
            </w:tcBorders>
          </w:tcPr>
          <w:p w14:paraId="7C89E110" w14:textId="77777777" w:rsidR="00752705" w:rsidRPr="001A020D" w:rsidRDefault="00752705" w:rsidP="00EA131B">
            <w:pPr>
              <w:spacing w:after="200"/>
              <w:rPr>
                <w:rFonts w:cstheme="minorHAnsi"/>
              </w:rPr>
            </w:pPr>
          </w:p>
        </w:tc>
        <w:tc>
          <w:tcPr>
            <w:tcW w:w="1138"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508C2A82" w14:textId="77777777" w:rsidR="00752705" w:rsidRPr="001A020D" w:rsidRDefault="00752705" w:rsidP="00EA131B">
            <w:pPr>
              <w:spacing w:after="200"/>
              <w:rPr>
                <w:rFonts w:cstheme="minorHAnsi"/>
              </w:rPr>
            </w:pPr>
          </w:p>
        </w:tc>
        <w:tc>
          <w:tcPr>
            <w:tcW w:w="1056"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2C479545" w14:textId="77777777" w:rsidR="00752705" w:rsidRPr="001A020D" w:rsidRDefault="00752705" w:rsidP="00EA131B">
            <w:pPr>
              <w:spacing w:after="200"/>
              <w:rPr>
                <w:rFonts w:cstheme="minorHAnsi"/>
              </w:rPr>
            </w:pPr>
          </w:p>
        </w:tc>
        <w:tc>
          <w:tcPr>
            <w:tcW w:w="1097"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51363BF3" w14:textId="77777777" w:rsidR="00752705" w:rsidRPr="001A020D" w:rsidRDefault="00752705" w:rsidP="00EA131B">
            <w:pPr>
              <w:spacing w:after="200"/>
              <w:rPr>
                <w:rFonts w:cstheme="minorHAnsi"/>
              </w:rPr>
            </w:pPr>
          </w:p>
        </w:tc>
        <w:tc>
          <w:tcPr>
            <w:tcW w:w="1169"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28A6C8D9" w14:textId="77777777" w:rsidR="00752705" w:rsidRPr="001A020D" w:rsidRDefault="00752705" w:rsidP="00EA131B">
            <w:pPr>
              <w:spacing w:after="200"/>
              <w:rPr>
                <w:rFonts w:cstheme="minorHAnsi"/>
              </w:rPr>
            </w:pPr>
          </w:p>
        </w:tc>
        <w:tc>
          <w:tcPr>
            <w:tcW w:w="1098"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2173F211" w14:textId="77777777" w:rsidR="00752705" w:rsidRPr="001A020D" w:rsidRDefault="00752705" w:rsidP="00EA131B">
            <w:pPr>
              <w:spacing w:after="200"/>
              <w:rPr>
                <w:rFonts w:cstheme="minorHAnsi"/>
              </w:rPr>
            </w:pPr>
          </w:p>
        </w:tc>
        <w:tc>
          <w:tcPr>
            <w:tcW w:w="1675" w:type="dxa"/>
            <w:tcBorders>
              <w:top w:val="nil"/>
              <w:left w:val="single" w:sz="18" w:space="0" w:color="FFFFFF" w:themeColor="background1"/>
              <w:bottom w:val="single" w:sz="4" w:space="0" w:color="AEAAAA" w:themeColor="background2" w:themeShade="BF"/>
              <w:right w:val="nil"/>
            </w:tcBorders>
          </w:tcPr>
          <w:p w14:paraId="781A49B8" w14:textId="77777777" w:rsidR="00752705" w:rsidRPr="001A020D" w:rsidRDefault="00752705" w:rsidP="00EA131B">
            <w:pPr>
              <w:spacing w:after="200"/>
              <w:rPr>
                <w:rFonts w:cstheme="minorHAnsi"/>
              </w:rPr>
            </w:pPr>
          </w:p>
        </w:tc>
      </w:tr>
      <w:tr w:rsidR="00752705" w:rsidRPr="001A020D" w14:paraId="1BA6088B" w14:textId="77777777" w:rsidTr="00EA131B">
        <w:trPr>
          <w:trHeight w:hRule="exact" w:val="340"/>
        </w:trPr>
        <w:tc>
          <w:tcPr>
            <w:tcW w:w="1097" w:type="dxa"/>
            <w:tcBorders>
              <w:top w:val="single" w:sz="4" w:space="0" w:color="AEAAAA" w:themeColor="background2" w:themeShade="BF"/>
              <w:left w:val="nil"/>
              <w:bottom w:val="single" w:sz="8" w:space="0" w:color="44546A" w:themeColor="text2"/>
              <w:right w:val="single" w:sz="18" w:space="0" w:color="FFFFFF" w:themeColor="background1"/>
            </w:tcBorders>
          </w:tcPr>
          <w:p w14:paraId="2771955A" w14:textId="77777777" w:rsidR="00752705" w:rsidRPr="001A020D" w:rsidRDefault="00752705" w:rsidP="00EA131B">
            <w:pPr>
              <w:spacing w:after="200"/>
              <w:rPr>
                <w:rFonts w:cstheme="minorHAnsi"/>
              </w:rPr>
            </w:pPr>
          </w:p>
        </w:tc>
        <w:tc>
          <w:tcPr>
            <w:tcW w:w="113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4B7B5A63" w14:textId="77777777" w:rsidR="00752705" w:rsidRPr="001A020D" w:rsidRDefault="00752705" w:rsidP="00EA131B">
            <w:pPr>
              <w:spacing w:after="200"/>
              <w:rPr>
                <w:rFonts w:cstheme="minorHAnsi"/>
              </w:rPr>
            </w:pPr>
          </w:p>
        </w:tc>
        <w:tc>
          <w:tcPr>
            <w:tcW w:w="1056"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564766C0" w14:textId="77777777" w:rsidR="00752705" w:rsidRPr="001A020D" w:rsidRDefault="00752705" w:rsidP="00EA131B">
            <w:pPr>
              <w:spacing w:after="200"/>
              <w:rPr>
                <w:rFonts w:cstheme="minorHAnsi"/>
              </w:rPr>
            </w:pPr>
          </w:p>
        </w:tc>
        <w:tc>
          <w:tcPr>
            <w:tcW w:w="109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0C3DA4FA" w14:textId="77777777" w:rsidR="00752705" w:rsidRPr="001A020D" w:rsidRDefault="00752705" w:rsidP="00EA131B">
            <w:pPr>
              <w:spacing w:after="200"/>
              <w:rPr>
                <w:rFonts w:cstheme="minorHAnsi"/>
              </w:rPr>
            </w:pPr>
          </w:p>
        </w:tc>
        <w:tc>
          <w:tcPr>
            <w:tcW w:w="116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33EEBA67" w14:textId="77777777" w:rsidR="00752705" w:rsidRPr="001A020D" w:rsidRDefault="00752705" w:rsidP="00EA131B">
            <w:pPr>
              <w:spacing w:after="200"/>
              <w:rPr>
                <w:rFonts w:cstheme="minorHAnsi"/>
              </w:rPr>
            </w:pPr>
          </w:p>
        </w:tc>
        <w:tc>
          <w:tcPr>
            <w:tcW w:w="109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6871C201" w14:textId="77777777" w:rsidR="00752705" w:rsidRPr="001A020D" w:rsidRDefault="00752705" w:rsidP="00EA131B">
            <w:pPr>
              <w:spacing w:after="200"/>
              <w:rPr>
                <w:rFonts w:cstheme="minorHAnsi"/>
              </w:rPr>
            </w:pPr>
          </w:p>
        </w:tc>
        <w:tc>
          <w:tcPr>
            <w:tcW w:w="1675" w:type="dxa"/>
            <w:tcBorders>
              <w:top w:val="single" w:sz="4" w:space="0" w:color="AEAAAA" w:themeColor="background2" w:themeShade="BF"/>
              <w:left w:val="single" w:sz="18" w:space="0" w:color="FFFFFF" w:themeColor="background1"/>
              <w:bottom w:val="single" w:sz="8" w:space="0" w:color="44546A" w:themeColor="text2"/>
              <w:right w:val="nil"/>
            </w:tcBorders>
          </w:tcPr>
          <w:p w14:paraId="6F2C903B" w14:textId="77777777" w:rsidR="00752705" w:rsidRPr="001A020D" w:rsidRDefault="00752705" w:rsidP="00EA131B">
            <w:pPr>
              <w:spacing w:after="200"/>
              <w:rPr>
                <w:rFonts w:cstheme="minorHAnsi"/>
              </w:rPr>
            </w:pPr>
          </w:p>
        </w:tc>
      </w:tr>
    </w:tbl>
    <w:p w14:paraId="4BA27F8E" w14:textId="1EC47E99" w:rsidR="00752705" w:rsidRPr="001A020D" w:rsidRDefault="00752705" w:rsidP="00752705">
      <w:pPr>
        <w:spacing w:before="240" w:after="120" w:line="276" w:lineRule="auto"/>
        <w:rPr>
          <w:rFonts w:cstheme="minorHAnsi"/>
          <w:szCs w:val="22"/>
        </w:rPr>
      </w:pPr>
      <w:r w:rsidRPr="001A020D">
        <w:rPr>
          <w:rFonts w:cstheme="minorHAnsi"/>
          <w:szCs w:val="22"/>
        </w:rPr>
        <w:t xml:space="preserve">Il Sig. ______, ad oggi, ha un contratto di lavoro part-time con una retribuzione media mensile netta di circa </w:t>
      </w:r>
      <w:r w:rsidR="00CF4B1D">
        <w:rPr>
          <w:rFonts w:cstheme="minorHAnsi"/>
          <w:szCs w:val="22"/>
        </w:rPr>
        <w:t>euro</w:t>
      </w:r>
      <w:r w:rsidR="003A1E9B">
        <w:rPr>
          <w:rFonts w:cstheme="minorHAnsi"/>
          <w:szCs w:val="22"/>
        </w:rPr>
        <w:t xml:space="preserve"> </w:t>
      </w:r>
      <w:r w:rsidRPr="001A020D">
        <w:rPr>
          <w:rFonts w:cstheme="minorHAnsi"/>
          <w:szCs w:val="22"/>
        </w:rPr>
        <w:t>____</w:t>
      </w:r>
      <w:r w:rsidR="003A1E9B">
        <w:rPr>
          <w:rFonts w:cstheme="minorHAnsi"/>
          <w:szCs w:val="22"/>
        </w:rPr>
        <w:t>__.</w:t>
      </w:r>
      <w:r w:rsidRPr="001A020D">
        <w:rPr>
          <w:rFonts w:cstheme="minorHAnsi"/>
          <w:szCs w:val="22"/>
        </w:rPr>
        <w:t xml:space="preserve"> </w:t>
      </w:r>
    </w:p>
    <w:p w14:paraId="34045A3B" w14:textId="4945CC84" w:rsidR="00752705" w:rsidRPr="001A020D" w:rsidRDefault="00752705" w:rsidP="00752705">
      <w:pPr>
        <w:spacing w:before="120" w:after="120" w:line="276" w:lineRule="auto"/>
        <w:rPr>
          <w:rFonts w:cstheme="minorHAnsi"/>
          <w:szCs w:val="22"/>
        </w:rPr>
      </w:pPr>
      <w:r w:rsidRPr="001A020D">
        <w:rPr>
          <w:rFonts w:cstheme="minorHAnsi"/>
          <w:szCs w:val="22"/>
        </w:rPr>
        <w:t>Familiare 2:</w:t>
      </w:r>
      <w:r w:rsidR="003A1E9B">
        <w:rPr>
          <w:rFonts w:cstheme="minorHAnsi"/>
          <w:szCs w:val="22"/>
        </w:rPr>
        <w:t xml:space="preserve"> _</w:t>
      </w:r>
      <w:r w:rsidRPr="001A020D">
        <w:rPr>
          <w:rFonts w:cstheme="minorHAnsi"/>
          <w:szCs w:val="22"/>
        </w:rPr>
        <w:t>______________</w:t>
      </w:r>
    </w:p>
    <w:p w14:paraId="260655A3" w14:textId="77777777" w:rsidR="00752705" w:rsidRPr="001A020D" w:rsidRDefault="00752705" w:rsidP="00752705">
      <w:pPr>
        <w:spacing w:line="276" w:lineRule="auto"/>
        <w:rPr>
          <w:rFonts w:cstheme="minorHAnsi"/>
          <w:szCs w:val="22"/>
        </w:rPr>
      </w:pPr>
      <w:r w:rsidRPr="001A020D">
        <w:rPr>
          <w:rFonts w:cstheme="minorHAnsi"/>
          <w:szCs w:val="22"/>
        </w:rPr>
        <w:t>Il Sig. ______ non ha redditi in quanto studente.</w:t>
      </w:r>
    </w:p>
    <w:p w14:paraId="5C101DA3" w14:textId="6BC9A2B8" w:rsidR="00752705" w:rsidRPr="001A020D" w:rsidRDefault="00752705" w:rsidP="00673B7B">
      <w:pPr>
        <w:numPr>
          <w:ilvl w:val="1"/>
          <w:numId w:val="32"/>
        </w:numPr>
        <w:spacing w:before="240" w:after="120" w:line="276" w:lineRule="auto"/>
        <w:ind w:left="426" w:hanging="284"/>
        <w:rPr>
          <w:rFonts w:cstheme="minorHAnsi"/>
          <w:szCs w:val="22"/>
        </w:rPr>
      </w:pPr>
      <w:r w:rsidRPr="001A020D">
        <w:rPr>
          <w:rFonts w:cstheme="minorHAnsi"/>
          <w:b/>
          <w:szCs w:val="22"/>
        </w:rPr>
        <w:t xml:space="preserve">Spese per il mantenimento della famiglia </w:t>
      </w:r>
      <w:r w:rsidRPr="001A020D">
        <w:rPr>
          <w:rFonts w:cstheme="minorHAnsi"/>
          <w:szCs w:val="22"/>
        </w:rPr>
        <w:t>(art. 67, comma 2</w:t>
      </w:r>
      <w:r>
        <w:rPr>
          <w:rFonts w:cstheme="minorHAnsi"/>
          <w:szCs w:val="22"/>
        </w:rPr>
        <w:t>,</w:t>
      </w:r>
      <w:r w:rsidRPr="001A020D">
        <w:rPr>
          <w:rFonts w:cstheme="minorHAnsi"/>
          <w:szCs w:val="22"/>
        </w:rPr>
        <w:t xml:space="preserve"> lettera e)</w:t>
      </w:r>
      <w:r w:rsidR="003A1E9B">
        <w:rPr>
          <w:rFonts w:cstheme="minorHAnsi"/>
          <w:szCs w:val="22"/>
        </w:rPr>
        <w:t>, CCII</w:t>
      </w:r>
      <w:r w:rsidR="004475ED" w:rsidRPr="004475ED">
        <w:rPr>
          <w:rFonts w:cstheme="minorHAnsi"/>
          <w:szCs w:val="22"/>
        </w:rPr>
        <w:t>)</w:t>
      </w:r>
      <w:r w:rsidRPr="003A45BE">
        <w:rPr>
          <w:rFonts w:cstheme="minorHAnsi"/>
          <w:szCs w:val="22"/>
        </w:rPr>
        <w:t>)</w:t>
      </w:r>
    </w:p>
    <w:p w14:paraId="714DE4BB" w14:textId="77777777" w:rsidR="00752705" w:rsidRPr="001A020D" w:rsidRDefault="00752705" w:rsidP="00752705">
      <w:pPr>
        <w:spacing w:line="276" w:lineRule="auto"/>
        <w:rPr>
          <w:rFonts w:cstheme="minorHAnsi"/>
          <w:szCs w:val="22"/>
        </w:rPr>
      </w:pPr>
      <w:r w:rsidRPr="001A020D">
        <w:rPr>
          <w:rFonts w:cstheme="minorHAnsi"/>
          <w:szCs w:val="22"/>
        </w:rPr>
        <w:t>Come già esposto, il nucleo familiare del ricorrente è così composto:</w:t>
      </w:r>
    </w:p>
    <w:p w14:paraId="544CD710" w14:textId="31745BF7" w:rsidR="00752705" w:rsidRPr="001A020D" w:rsidRDefault="00752705" w:rsidP="00752705">
      <w:pPr>
        <w:spacing w:line="276" w:lineRule="auto"/>
        <w:rPr>
          <w:rFonts w:cstheme="minorHAnsi"/>
          <w:szCs w:val="22"/>
        </w:rPr>
      </w:pPr>
      <w:r w:rsidRPr="001A020D">
        <w:rPr>
          <w:rFonts w:cstheme="minorHAnsi"/>
          <w:szCs w:val="22"/>
        </w:rPr>
        <w:t>I)</w:t>
      </w:r>
      <w:r w:rsidR="003A1E9B">
        <w:rPr>
          <w:rFonts w:cstheme="minorHAnsi"/>
          <w:szCs w:val="22"/>
        </w:rPr>
        <w:t xml:space="preserve"> </w:t>
      </w:r>
      <w:r w:rsidRPr="001A020D">
        <w:rPr>
          <w:rFonts w:cstheme="minorHAnsi"/>
          <w:szCs w:val="22"/>
        </w:rPr>
        <w:t xml:space="preserve">Sig. </w:t>
      </w:r>
      <w:r w:rsidR="003A1E9B">
        <w:rPr>
          <w:rFonts w:cstheme="minorHAnsi"/>
          <w:szCs w:val="22"/>
        </w:rPr>
        <w:t>_________</w:t>
      </w:r>
      <w:r w:rsidR="003A1E9B" w:rsidRPr="003A1E9B">
        <w:rPr>
          <w:rFonts w:cstheme="minorHAnsi"/>
          <w:szCs w:val="22"/>
        </w:rPr>
        <w:t xml:space="preserve"> </w:t>
      </w:r>
      <w:r w:rsidR="004475ED">
        <w:rPr>
          <w:rFonts w:cstheme="minorHAnsi"/>
          <w:szCs w:val="22"/>
        </w:rPr>
        <w:t>(debitore)</w:t>
      </w:r>
      <w:r w:rsidR="003A1E9B" w:rsidRPr="001A020D">
        <w:rPr>
          <w:rFonts w:cstheme="minorHAnsi"/>
          <w:szCs w:val="22"/>
        </w:rPr>
        <w:t xml:space="preserve"> </w:t>
      </w:r>
    </w:p>
    <w:p w14:paraId="22E367D7" w14:textId="2BC9EE2F" w:rsidR="00752705" w:rsidRPr="001A020D" w:rsidRDefault="00752705" w:rsidP="00752705">
      <w:pPr>
        <w:spacing w:line="276" w:lineRule="auto"/>
        <w:rPr>
          <w:rFonts w:cstheme="minorHAnsi"/>
          <w:szCs w:val="22"/>
        </w:rPr>
      </w:pPr>
      <w:r w:rsidRPr="001A020D">
        <w:rPr>
          <w:rFonts w:cstheme="minorHAnsi"/>
          <w:szCs w:val="22"/>
        </w:rPr>
        <w:t xml:space="preserve">II) Sig. </w:t>
      </w:r>
      <w:r w:rsidR="003A1E9B">
        <w:rPr>
          <w:rFonts w:cstheme="minorHAnsi"/>
          <w:szCs w:val="22"/>
        </w:rPr>
        <w:t>_________</w:t>
      </w:r>
      <w:r w:rsidRPr="001A020D">
        <w:rPr>
          <w:rFonts w:cstheme="minorHAnsi"/>
          <w:szCs w:val="22"/>
        </w:rPr>
        <w:t xml:space="preserve"> (coniuge)</w:t>
      </w:r>
    </w:p>
    <w:p w14:paraId="09137395" w14:textId="7CC346D4" w:rsidR="00752705" w:rsidRPr="001A020D" w:rsidRDefault="00752705" w:rsidP="00752705">
      <w:pPr>
        <w:spacing w:line="276" w:lineRule="auto"/>
        <w:rPr>
          <w:rFonts w:cstheme="minorHAnsi"/>
          <w:szCs w:val="22"/>
        </w:rPr>
      </w:pPr>
      <w:r w:rsidRPr="001A020D">
        <w:rPr>
          <w:rFonts w:cstheme="minorHAnsi"/>
          <w:szCs w:val="22"/>
        </w:rPr>
        <w:t xml:space="preserve">III) Sig. </w:t>
      </w:r>
      <w:r w:rsidR="003A1E9B">
        <w:rPr>
          <w:rFonts w:cstheme="minorHAnsi"/>
          <w:szCs w:val="22"/>
        </w:rPr>
        <w:t xml:space="preserve">_________ </w:t>
      </w:r>
      <w:r w:rsidRPr="001A020D">
        <w:rPr>
          <w:rFonts w:cstheme="minorHAnsi"/>
          <w:szCs w:val="22"/>
        </w:rPr>
        <w:t>(figlio)</w:t>
      </w:r>
    </w:p>
    <w:p w14:paraId="4A45D1C0" w14:textId="77777777" w:rsidR="00752705" w:rsidRPr="001A020D" w:rsidRDefault="00752705" w:rsidP="00752705">
      <w:pPr>
        <w:spacing w:line="276" w:lineRule="auto"/>
        <w:rPr>
          <w:rFonts w:cstheme="minorHAnsi"/>
          <w:szCs w:val="22"/>
        </w:rPr>
      </w:pPr>
      <w:r w:rsidRPr="001A020D">
        <w:rPr>
          <w:rFonts w:cstheme="minorHAnsi"/>
          <w:szCs w:val="22"/>
        </w:rPr>
        <w:t xml:space="preserve">Il debitore ha prodotto un elenco autocertificato delle spese mensili necessarie al mantenimento del suo nucleo familiare (allegato): </w:t>
      </w:r>
    </w:p>
    <w:p w14:paraId="738C9C8C" w14:textId="77777777" w:rsidR="00752705" w:rsidRPr="001A020D" w:rsidRDefault="00752705" w:rsidP="00752705">
      <w:pPr>
        <w:spacing w:after="120" w:line="276" w:lineRule="auto"/>
        <w:rPr>
          <w:rFonts w:cstheme="minorHAnsi"/>
          <w:i/>
          <w:szCs w:val="22"/>
        </w:rPr>
      </w:pPr>
      <w:r w:rsidRPr="001A020D">
        <w:rPr>
          <w:rFonts w:cstheme="minorHAnsi"/>
          <w:i/>
          <w:szCs w:val="22"/>
        </w:rPr>
        <w:t>(si riporta un elenco indicativo delle possibili spese familiari)</w:t>
      </w:r>
    </w:p>
    <w:tbl>
      <w:tblPr>
        <w:tblStyle w:val="Grigliatabella"/>
        <w:tblW w:w="0" w:type="auto"/>
        <w:tblLook w:val="04A0" w:firstRow="1" w:lastRow="0" w:firstColumn="1" w:lastColumn="0" w:noHBand="0" w:noVBand="1"/>
      </w:tblPr>
      <w:tblGrid>
        <w:gridCol w:w="4361"/>
        <w:gridCol w:w="2268"/>
      </w:tblGrid>
      <w:tr w:rsidR="00752705" w:rsidRPr="00CD2511" w14:paraId="18B88DB0" w14:textId="77777777" w:rsidTr="00EA131B">
        <w:trPr>
          <w:trHeight w:hRule="exact" w:val="397"/>
        </w:trPr>
        <w:tc>
          <w:tcPr>
            <w:tcW w:w="4361" w:type="dxa"/>
            <w:tcBorders>
              <w:top w:val="nil"/>
              <w:left w:val="nil"/>
              <w:bottom w:val="nil"/>
              <w:right w:val="single" w:sz="12" w:space="0" w:color="FFFFFF" w:themeColor="background1"/>
            </w:tcBorders>
            <w:shd w:val="clear" w:color="auto" w:fill="44546A" w:themeFill="text2"/>
            <w:vAlign w:val="center"/>
          </w:tcPr>
          <w:p w14:paraId="745E92FA" w14:textId="77777777" w:rsidR="00752705" w:rsidRPr="00CD2511" w:rsidRDefault="00752705" w:rsidP="00EA131B">
            <w:pPr>
              <w:spacing w:line="240" w:lineRule="auto"/>
              <w:rPr>
                <w:rFonts w:cstheme="minorHAnsi"/>
                <w:b/>
                <w:color w:val="FFFFFF" w:themeColor="background1"/>
                <w:sz w:val="20"/>
                <w:szCs w:val="20"/>
              </w:rPr>
            </w:pPr>
            <w:r w:rsidRPr="00CD2511">
              <w:rPr>
                <w:rFonts w:cstheme="minorHAnsi"/>
                <w:b/>
                <w:color w:val="FFFFFF" w:themeColor="background1"/>
                <w:sz w:val="20"/>
                <w:szCs w:val="20"/>
              </w:rPr>
              <w:t>Dettaglio spese</w:t>
            </w:r>
            <w:r w:rsidRPr="00CD2511">
              <w:rPr>
                <w:rFonts w:cstheme="minorHAnsi"/>
                <w:b/>
                <w:color w:val="FFFFFF" w:themeColor="background1"/>
                <w:sz w:val="20"/>
                <w:szCs w:val="20"/>
              </w:rPr>
              <w:tab/>
            </w:r>
          </w:p>
        </w:tc>
        <w:tc>
          <w:tcPr>
            <w:tcW w:w="2268" w:type="dxa"/>
            <w:tcBorders>
              <w:top w:val="nil"/>
              <w:left w:val="single" w:sz="12" w:space="0" w:color="FFFFFF" w:themeColor="background1"/>
              <w:bottom w:val="nil"/>
              <w:right w:val="nil"/>
            </w:tcBorders>
            <w:shd w:val="clear" w:color="auto" w:fill="44546A" w:themeFill="text2"/>
            <w:vAlign w:val="center"/>
          </w:tcPr>
          <w:p w14:paraId="6B398537" w14:textId="77777777" w:rsidR="00752705" w:rsidRPr="00CD2511" w:rsidRDefault="00752705" w:rsidP="00EA131B">
            <w:pPr>
              <w:spacing w:line="240" w:lineRule="auto"/>
              <w:rPr>
                <w:rFonts w:cstheme="minorHAnsi"/>
                <w:b/>
                <w:color w:val="FFFFFF" w:themeColor="background1"/>
                <w:sz w:val="20"/>
                <w:szCs w:val="20"/>
              </w:rPr>
            </w:pPr>
            <w:r w:rsidRPr="00CD2511">
              <w:rPr>
                <w:rFonts w:cstheme="minorHAnsi"/>
                <w:b/>
                <w:color w:val="FFFFFF" w:themeColor="background1"/>
                <w:sz w:val="20"/>
                <w:szCs w:val="20"/>
              </w:rPr>
              <w:t>Media mensile</w:t>
            </w:r>
          </w:p>
        </w:tc>
      </w:tr>
      <w:tr w:rsidR="00752705" w:rsidRPr="00CD2511" w14:paraId="65B1E580" w14:textId="77777777" w:rsidTr="0093637F">
        <w:trPr>
          <w:trHeight w:hRule="exact" w:val="312"/>
        </w:trPr>
        <w:tc>
          <w:tcPr>
            <w:tcW w:w="4361" w:type="dxa"/>
            <w:tcBorders>
              <w:top w:val="nil"/>
              <w:left w:val="nil"/>
              <w:bottom w:val="single" w:sz="4" w:space="0" w:color="AEAAAA" w:themeColor="background2" w:themeShade="BF"/>
              <w:right w:val="single" w:sz="18" w:space="0" w:color="FFFFFF" w:themeColor="background1"/>
            </w:tcBorders>
            <w:vAlign w:val="center"/>
          </w:tcPr>
          <w:p w14:paraId="7B205267" w14:textId="77777777" w:rsidR="00752705" w:rsidRPr="00CD2511" w:rsidRDefault="00752705" w:rsidP="00EA131B">
            <w:pPr>
              <w:spacing w:line="240" w:lineRule="auto"/>
              <w:rPr>
                <w:rFonts w:cstheme="minorHAnsi"/>
                <w:sz w:val="20"/>
                <w:szCs w:val="20"/>
              </w:rPr>
            </w:pPr>
            <w:r w:rsidRPr="00CD2511">
              <w:rPr>
                <w:rFonts w:cstheme="minorHAnsi"/>
                <w:sz w:val="20"/>
                <w:szCs w:val="20"/>
              </w:rPr>
              <w:t>Spese alimentari</w:t>
            </w:r>
            <w:r w:rsidRPr="00CD2511">
              <w:rPr>
                <w:rFonts w:cstheme="minorHAnsi"/>
                <w:sz w:val="20"/>
                <w:szCs w:val="20"/>
              </w:rPr>
              <w:tab/>
              <w:t xml:space="preserve"> </w:t>
            </w:r>
          </w:p>
        </w:tc>
        <w:tc>
          <w:tcPr>
            <w:tcW w:w="2268" w:type="dxa"/>
            <w:tcBorders>
              <w:top w:val="nil"/>
              <w:left w:val="single" w:sz="18" w:space="0" w:color="FFFFFF" w:themeColor="background1"/>
              <w:bottom w:val="single" w:sz="4" w:space="0" w:color="AEAAAA" w:themeColor="background2" w:themeShade="BF"/>
              <w:right w:val="nil"/>
            </w:tcBorders>
            <w:vAlign w:val="center"/>
          </w:tcPr>
          <w:p w14:paraId="220645D6" w14:textId="77777777" w:rsidR="00752705" w:rsidRPr="00CD2511" w:rsidRDefault="00752705" w:rsidP="00EA131B">
            <w:pPr>
              <w:spacing w:line="240" w:lineRule="auto"/>
              <w:rPr>
                <w:rFonts w:cstheme="minorHAnsi"/>
                <w:sz w:val="20"/>
                <w:szCs w:val="20"/>
              </w:rPr>
            </w:pPr>
          </w:p>
        </w:tc>
      </w:tr>
      <w:tr w:rsidR="00752705" w:rsidRPr="00CD2511" w14:paraId="12FA1423"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4BE59A1" w14:textId="77777777" w:rsidR="00752705" w:rsidRPr="00CD2511" w:rsidRDefault="00752705" w:rsidP="00EA131B">
            <w:pPr>
              <w:spacing w:line="240" w:lineRule="auto"/>
              <w:rPr>
                <w:rFonts w:cstheme="minorHAnsi"/>
                <w:sz w:val="20"/>
                <w:szCs w:val="20"/>
              </w:rPr>
            </w:pPr>
            <w:r w:rsidRPr="00CD2511">
              <w:rPr>
                <w:rFonts w:cstheme="minorHAnsi"/>
                <w:sz w:val="20"/>
                <w:szCs w:val="20"/>
              </w:rPr>
              <w:t>Abbigliamento e calzature</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581788A" w14:textId="77777777" w:rsidR="00752705" w:rsidRPr="00CD2511" w:rsidRDefault="00752705" w:rsidP="00EA131B">
            <w:pPr>
              <w:spacing w:line="240" w:lineRule="auto"/>
              <w:rPr>
                <w:rFonts w:cstheme="minorHAnsi"/>
                <w:sz w:val="20"/>
                <w:szCs w:val="20"/>
              </w:rPr>
            </w:pPr>
          </w:p>
        </w:tc>
      </w:tr>
      <w:tr w:rsidR="00752705" w:rsidRPr="00CD2511" w14:paraId="1B2BE36E"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EE33991" w14:textId="77777777" w:rsidR="00752705" w:rsidRPr="00CD2511" w:rsidRDefault="00752705" w:rsidP="00EA131B">
            <w:pPr>
              <w:spacing w:line="240" w:lineRule="auto"/>
              <w:rPr>
                <w:rFonts w:cstheme="minorHAnsi"/>
                <w:sz w:val="20"/>
                <w:szCs w:val="20"/>
              </w:rPr>
            </w:pPr>
            <w:r w:rsidRPr="00CD2511">
              <w:rPr>
                <w:rFonts w:cstheme="minorHAnsi"/>
                <w:sz w:val="20"/>
                <w:szCs w:val="20"/>
              </w:rPr>
              <w:t>Ricreazione e cultura</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E2421A8" w14:textId="77777777" w:rsidR="00752705" w:rsidRPr="00CD2511" w:rsidRDefault="00752705" w:rsidP="00EA131B">
            <w:pPr>
              <w:spacing w:line="240" w:lineRule="auto"/>
              <w:rPr>
                <w:rFonts w:cstheme="minorHAnsi"/>
                <w:sz w:val="20"/>
                <w:szCs w:val="20"/>
              </w:rPr>
            </w:pPr>
          </w:p>
        </w:tc>
      </w:tr>
      <w:tr w:rsidR="00752705" w:rsidRPr="00CD2511" w14:paraId="51C8DF28"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DC0ABAE" w14:textId="77777777" w:rsidR="00752705" w:rsidRPr="00CD2511" w:rsidRDefault="00752705" w:rsidP="00EA131B">
            <w:pPr>
              <w:spacing w:line="240" w:lineRule="auto"/>
              <w:rPr>
                <w:rFonts w:cstheme="minorHAnsi"/>
                <w:sz w:val="20"/>
                <w:szCs w:val="20"/>
              </w:rPr>
            </w:pPr>
            <w:r w:rsidRPr="00CD2511">
              <w:rPr>
                <w:rFonts w:cstheme="minorHAnsi"/>
                <w:sz w:val="20"/>
                <w:szCs w:val="20"/>
              </w:rPr>
              <w:t>Canoni di locazione</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3871F4E" w14:textId="77777777" w:rsidR="00752705" w:rsidRPr="00CD2511" w:rsidRDefault="00752705" w:rsidP="00EA131B">
            <w:pPr>
              <w:spacing w:line="240" w:lineRule="auto"/>
              <w:rPr>
                <w:rFonts w:cstheme="minorHAnsi"/>
                <w:sz w:val="20"/>
                <w:szCs w:val="20"/>
              </w:rPr>
            </w:pPr>
          </w:p>
        </w:tc>
      </w:tr>
      <w:tr w:rsidR="00752705" w:rsidRPr="00CD2511" w14:paraId="1F069625"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225E9FC" w14:textId="77777777" w:rsidR="00752705" w:rsidRPr="00CD2511" w:rsidRDefault="00752705" w:rsidP="00EA131B">
            <w:pPr>
              <w:spacing w:line="240" w:lineRule="auto"/>
              <w:rPr>
                <w:rFonts w:cstheme="minorHAnsi"/>
                <w:sz w:val="20"/>
                <w:szCs w:val="20"/>
              </w:rPr>
            </w:pPr>
            <w:r w:rsidRPr="00CD2511">
              <w:rPr>
                <w:rFonts w:cstheme="minorHAnsi"/>
                <w:sz w:val="20"/>
                <w:szCs w:val="20"/>
              </w:rPr>
              <w:t>Spese condominiali</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38E23F8" w14:textId="77777777" w:rsidR="00752705" w:rsidRPr="00CD2511" w:rsidRDefault="00752705" w:rsidP="00EA131B">
            <w:pPr>
              <w:spacing w:line="240" w:lineRule="auto"/>
              <w:rPr>
                <w:rFonts w:cstheme="minorHAnsi"/>
                <w:sz w:val="20"/>
                <w:szCs w:val="20"/>
              </w:rPr>
            </w:pPr>
          </w:p>
        </w:tc>
      </w:tr>
      <w:tr w:rsidR="00752705" w:rsidRPr="00CD2511" w14:paraId="26F8C6B6"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ABAD3FE" w14:textId="77777777" w:rsidR="00752705" w:rsidRPr="00CD2511" w:rsidRDefault="00752705" w:rsidP="00EA131B">
            <w:pPr>
              <w:spacing w:line="240" w:lineRule="auto"/>
              <w:rPr>
                <w:rFonts w:cstheme="minorHAnsi"/>
                <w:sz w:val="20"/>
                <w:szCs w:val="20"/>
              </w:rPr>
            </w:pPr>
            <w:r w:rsidRPr="00CD2511">
              <w:rPr>
                <w:rFonts w:cstheme="minorHAnsi"/>
                <w:sz w:val="20"/>
                <w:szCs w:val="20"/>
              </w:rPr>
              <w:lastRenderedPageBreak/>
              <w:t>Utenze: acqua luce e gas</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C63AD36" w14:textId="77777777" w:rsidR="00752705" w:rsidRPr="00CD2511" w:rsidRDefault="00752705" w:rsidP="00EA131B">
            <w:pPr>
              <w:spacing w:line="240" w:lineRule="auto"/>
              <w:rPr>
                <w:rFonts w:cstheme="minorHAnsi"/>
                <w:sz w:val="20"/>
                <w:szCs w:val="20"/>
              </w:rPr>
            </w:pPr>
          </w:p>
        </w:tc>
      </w:tr>
      <w:tr w:rsidR="00752705" w:rsidRPr="00CD2511" w14:paraId="2CBBEDC0"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0EC02A5" w14:textId="77777777" w:rsidR="00752705" w:rsidRPr="00CD2511" w:rsidRDefault="00752705" w:rsidP="00EA131B">
            <w:pPr>
              <w:spacing w:line="240" w:lineRule="auto"/>
              <w:rPr>
                <w:rFonts w:cstheme="minorHAnsi"/>
                <w:sz w:val="20"/>
                <w:szCs w:val="20"/>
              </w:rPr>
            </w:pPr>
            <w:r w:rsidRPr="00CD2511">
              <w:rPr>
                <w:rFonts w:cstheme="minorHAnsi"/>
                <w:sz w:val="20"/>
                <w:szCs w:val="20"/>
              </w:rPr>
              <w:t>Spese auto-moto e trasporti</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92E3534" w14:textId="77777777" w:rsidR="00752705" w:rsidRPr="00CD2511" w:rsidRDefault="00752705" w:rsidP="00EA131B">
            <w:pPr>
              <w:spacing w:line="240" w:lineRule="auto"/>
              <w:rPr>
                <w:rFonts w:cstheme="minorHAnsi"/>
                <w:sz w:val="20"/>
                <w:szCs w:val="20"/>
              </w:rPr>
            </w:pPr>
          </w:p>
        </w:tc>
      </w:tr>
      <w:tr w:rsidR="00752705" w:rsidRPr="00CD2511" w14:paraId="7F5955F2"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09C9AC5" w14:textId="77777777" w:rsidR="00752705" w:rsidRPr="00CD2511" w:rsidRDefault="00752705" w:rsidP="00EA131B">
            <w:pPr>
              <w:spacing w:line="240" w:lineRule="auto"/>
              <w:rPr>
                <w:rFonts w:cstheme="minorHAnsi"/>
                <w:sz w:val="20"/>
                <w:szCs w:val="20"/>
              </w:rPr>
            </w:pPr>
            <w:r w:rsidRPr="00CD2511">
              <w:rPr>
                <w:rFonts w:cstheme="minorHAnsi"/>
                <w:sz w:val="20"/>
                <w:szCs w:val="20"/>
              </w:rPr>
              <w:t>Spese telefoniche</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2EA3E00" w14:textId="77777777" w:rsidR="00752705" w:rsidRPr="00CD2511" w:rsidRDefault="00752705" w:rsidP="00EA131B">
            <w:pPr>
              <w:spacing w:line="240" w:lineRule="auto"/>
              <w:rPr>
                <w:rFonts w:cstheme="minorHAnsi"/>
                <w:sz w:val="20"/>
                <w:szCs w:val="20"/>
              </w:rPr>
            </w:pPr>
          </w:p>
        </w:tc>
      </w:tr>
      <w:tr w:rsidR="00752705" w:rsidRPr="00CD2511" w14:paraId="04AD77C8"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1431DDA" w14:textId="77777777" w:rsidR="00752705" w:rsidRPr="00CD2511" w:rsidRDefault="00752705" w:rsidP="00EA131B">
            <w:pPr>
              <w:spacing w:line="240" w:lineRule="auto"/>
              <w:rPr>
                <w:rFonts w:cstheme="minorHAnsi"/>
                <w:sz w:val="20"/>
                <w:szCs w:val="20"/>
              </w:rPr>
            </w:pPr>
            <w:r w:rsidRPr="00CD2511">
              <w:rPr>
                <w:rFonts w:cstheme="minorHAnsi"/>
                <w:sz w:val="20"/>
                <w:szCs w:val="20"/>
              </w:rPr>
              <w:t>Computer</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6DCEE44" w14:textId="77777777" w:rsidR="00752705" w:rsidRPr="00CD2511" w:rsidRDefault="00752705" w:rsidP="00EA131B">
            <w:pPr>
              <w:spacing w:line="240" w:lineRule="auto"/>
              <w:rPr>
                <w:rFonts w:cstheme="minorHAnsi"/>
                <w:sz w:val="20"/>
                <w:szCs w:val="20"/>
              </w:rPr>
            </w:pPr>
          </w:p>
        </w:tc>
      </w:tr>
      <w:tr w:rsidR="00752705" w:rsidRPr="00CD2511" w14:paraId="6EADAE97"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DD8D54D" w14:textId="77777777" w:rsidR="00752705" w:rsidRPr="00CD2511" w:rsidRDefault="00752705" w:rsidP="00EA131B">
            <w:pPr>
              <w:spacing w:line="240" w:lineRule="auto"/>
              <w:rPr>
                <w:rFonts w:cstheme="minorHAnsi"/>
                <w:sz w:val="20"/>
                <w:szCs w:val="20"/>
              </w:rPr>
            </w:pPr>
            <w:r w:rsidRPr="00CD2511">
              <w:rPr>
                <w:rFonts w:cstheme="minorHAnsi"/>
                <w:sz w:val="20"/>
                <w:szCs w:val="20"/>
              </w:rPr>
              <w:t>Televisori</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27BB3CD" w14:textId="77777777" w:rsidR="00752705" w:rsidRPr="00CD2511" w:rsidRDefault="00752705" w:rsidP="00EA131B">
            <w:pPr>
              <w:spacing w:line="240" w:lineRule="auto"/>
              <w:rPr>
                <w:rFonts w:cstheme="minorHAnsi"/>
                <w:sz w:val="20"/>
                <w:szCs w:val="20"/>
              </w:rPr>
            </w:pPr>
          </w:p>
        </w:tc>
      </w:tr>
      <w:tr w:rsidR="00752705" w:rsidRPr="00CD2511" w14:paraId="64F6737D"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80FBF02" w14:textId="77777777" w:rsidR="00752705" w:rsidRPr="00CD2511" w:rsidRDefault="00752705" w:rsidP="00EA131B">
            <w:pPr>
              <w:spacing w:line="240" w:lineRule="auto"/>
              <w:rPr>
                <w:rFonts w:cstheme="minorHAnsi"/>
                <w:sz w:val="20"/>
                <w:szCs w:val="20"/>
              </w:rPr>
            </w:pPr>
            <w:r w:rsidRPr="00CD2511">
              <w:rPr>
                <w:rFonts w:cstheme="minorHAnsi"/>
                <w:sz w:val="20"/>
                <w:szCs w:val="20"/>
              </w:rPr>
              <w:t>Altra elettronica di consumo</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F1F75C9" w14:textId="77777777" w:rsidR="00752705" w:rsidRPr="00CD2511" w:rsidRDefault="00752705" w:rsidP="00EA131B">
            <w:pPr>
              <w:spacing w:line="240" w:lineRule="auto"/>
              <w:rPr>
                <w:rFonts w:cstheme="minorHAnsi"/>
                <w:sz w:val="20"/>
                <w:szCs w:val="20"/>
              </w:rPr>
            </w:pPr>
          </w:p>
        </w:tc>
      </w:tr>
      <w:tr w:rsidR="00752705" w:rsidRPr="00CD2511" w14:paraId="062EDBAA"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DB96996" w14:textId="77777777" w:rsidR="00752705" w:rsidRPr="00CD2511" w:rsidRDefault="00752705" w:rsidP="00EA131B">
            <w:pPr>
              <w:spacing w:line="240" w:lineRule="auto"/>
              <w:rPr>
                <w:rFonts w:cstheme="minorHAnsi"/>
                <w:sz w:val="20"/>
                <w:szCs w:val="20"/>
              </w:rPr>
            </w:pPr>
            <w:r w:rsidRPr="00CD2511">
              <w:rPr>
                <w:rFonts w:cstheme="minorHAnsi"/>
                <w:sz w:val="20"/>
                <w:szCs w:val="20"/>
              </w:rPr>
              <w:t>Servizi sanitari</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D147DE7" w14:textId="77777777" w:rsidR="00752705" w:rsidRPr="00CD2511" w:rsidRDefault="00752705" w:rsidP="00EA131B">
            <w:pPr>
              <w:spacing w:line="240" w:lineRule="auto"/>
              <w:rPr>
                <w:rFonts w:cstheme="minorHAnsi"/>
                <w:sz w:val="20"/>
                <w:szCs w:val="20"/>
              </w:rPr>
            </w:pPr>
          </w:p>
        </w:tc>
      </w:tr>
      <w:tr w:rsidR="00752705" w:rsidRPr="00CD2511" w14:paraId="0C4FE19B"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EADCCF1" w14:textId="77777777" w:rsidR="00752705" w:rsidRPr="00CD2511" w:rsidRDefault="00752705" w:rsidP="00EA131B">
            <w:pPr>
              <w:spacing w:line="240" w:lineRule="auto"/>
              <w:rPr>
                <w:rFonts w:cstheme="minorHAnsi"/>
                <w:sz w:val="20"/>
                <w:szCs w:val="20"/>
              </w:rPr>
            </w:pPr>
            <w:r w:rsidRPr="00CD2511">
              <w:rPr>
                <w:rFonts w:cstheme="minorHAnsi"/>
                <w:sz w:val="20"/>
                <w:szCs w:val="20"/>
              </w:rPr>
              <w:t>Assicurazioni sulla vita</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C9C1EA0" w14:textId="77777777" w:rsidR="00752705" w:rsidRPr="00CD2511" w:rsidRDefault="00752705" w:rsidP="00EA131B">
            <w:pPr>
              <w:spacing w:line="240" w:lineRule="auto"/>
              <w:rPr>
                <w:rFonts w:cstheme="minorHAnsi"/>
                <w:sz w:val="20"/>
                <w:szCs w:val="20"/>
              </w:rPr>
            </w:pPr>
          </w:p>
        </w:tc>
      </w:tr>
      <w:tr w:rsidR="00752705" w:rsidRPr="00CD2511" w14:paraId="084B90D7"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F8EA5FD" w14:textId="77777777" w:rsidR="00752705" w:rsidRPr="00CD2511" w:rsidRDefault="00752705" w:rsidP="00EA131B">
            <w:pPr>
              <w:spacing w:line="240" w:lineRule="auto"/>
              <w:rPr>
                <w:rFonts w:cstheme="minorHAnsi"/>
                <w:sz w:val="20"/>
                <w:szCs w:val="20"/>
              </w:rPr>
            </w:pPr>
            <w:r w:rsidRPr="00CD2511">
              <w:rPr>
                <w:rFonts w:cstheme="minorHAnsi"/>
                <w:sz w:val="20"/>
                <w:szCs w:val="20"/>
              </w:rPr>
              <w:t>Manutenzione auto</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E82BAF8" w14:textId="77777777" w:rsidR="00752705" w:rsidRPr="00CD2511" w:rsidRDefault="00752705" w:rsidP="00EA131B">
            <w:pPr>
              <w:spacing w:line="240" w:lineRule="auto"/>
              <w:rPr>
                <w:rFonts w:cstheme="minorHAnsi"/>
                <w:sz w:val="20"/>
                <w:szCs w:val="20"/>
              </w:rPr>
            </w:pPr>
          </w:p>
        </w:tc>
      </w:tr>
      <w:tr w:rsidR="00752705" w:rsidRPr="00CD2511" w14:paraId="7481937A"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6004C4A" w14:textId="77777777" w:rsidR="00752705" w:rsidRPr="00CD2511" w:rsidRDefault="00752705" w:rsidP="00EA131B">
            <w:pPr>
              <w:spacing w:line="240" w:lineRule="auto"/>
              <w:rPr>
                <w:rFonts w:cstheme="minorHAnsi"/>
                <w:sz w:val="20"/>
                <w:szCs w:val="20"/>
              </w:rPr>
            </w:pPr>
            <w:r w:rsidRPr="00CD2511">
              <w:rPr>
                <w:rFonts w:cstheme="minorHAnsi"/>
                <w:sz w:val="20"/>
                <w:szCs w:val="20"/>
              </w:rPr>
              <w:t>Mobili, articoli e servizi per la casa</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47B97F6" w14:textId="77777777" w:rsidR="00752705" w:rsidRPr="00CD2511" w:rsidRDefault="00752705" w:rsidP="00EA131B">
            <w:pPr>
              <w:spacing w:line="240" w:lineRule="auto"/>
              <w:rPr>
                <w:rFonts w:cstheme="minorHAnsi"/>
                <w:sz w:val="20"/>
                <w:szCs w:val="20"/>
              </w:rPr>
            </w:pPr>
          </w:p>
        </w:tc>
      </w:tr>
      <w:tr w:rsidR="00752705" w:rsidRPr="00CD2511" w14:paraId="0CB1B1F5"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A03AABB" w14:textId="77777777" w:rsidR="00752705" w:rsidRPr="00CD2511" w:rsidRDefault="00752705" w:rsidP="00EA131B">
            <w:pPr>
              <w:spacing w:line="240" w:lineRule="auto"/>
              <w:rPr>
                <w:rFonts w:cstheme="minorHAnsi"/>
                <w:sz w:val="20"/>
                <w:szCs w:val="20"/>
              </w:rPr>
            </w:pPr>
            <w:r w:rsidRPr="00CD2511">
              <w:rPr>
                <w:rFonts w:cstheme="minorHAnsi"/>
                <w:sz w:val="20"/>
                <w:szCs w:val="20"/>
              </w:rPr>
              <w:t>Scuole/Università/Master</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9B981B3" w14:textId="77777777" w:rsidR="00752705" w:rsidRPr="00CD2511" w:rsidRDefault="00752705" w:rsidP="00EA131B">
            <w:pPr>
              <w:spacing w:line="240" w:lineRule="auto"/>
              <w:rPr>
                <w:rFonts w:cstheme="minorHAnsi"/>
                <w:sz w:val="20"/>
                <w:szCs w:val="20"/>
              </w:rPr>
            </w:pPr>
          </w:p>
        </w:tc>
      </w:tr>
      <w:tr w:rsidR="00752705" w:rsidRPr="00CD2511" w14:paraId="37CFF96B"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804B622" w14:textId="77777777" w:rsidR="00752705" w:rsidRPr="00CD2511" w:rsidRDefault="00752705" w:rsidP="00EA131B">
            <w:pPr>
              <w:spacing w:line="240" w:lineRule="auto"/>
              <w:rPr>
                <w:rFonts w:cstheme="minorHAnsi"/>
                <w:sz w:val="20"/>
                <w:szCs w:val="20"/>
              </w:rPr>
            </w:pPr>
            <w:r w:rsidRPr="00CD2511">
              <w:rPr>
                <w:rFonts w:cstheme="minorHAnsi"/>
                <w:sz w:val="20"/>
                <w:szCs w:val="20"/>
              </w:rPr>
              <w:t>Multe/sanzioni</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7CBFDB0" w14:textId="77777777" w:rsidR="00752705" w:rsidRPr="00CD2511" w:rsidRDefault="00752705" w:rsidP="00EA131B">
            <w:pPr>
              <w:spacing w:line="240" w:lineRule="auto"/>
              <w:rPr>
                <w:rFonts w:cstheme="minorHAnsi"/>
                <w:sz w:val="20"/>
                <w:szCs w:val="20"/>
              </w:rPr>
            </w:pPr>
          </w:p>
        </w:tc>
      </w:tr>
      <w:tr w:rsidR="00752705" w:rsidRPr="00CD2511" w14:paraId="69E1718F" w14:textId="77777777" w:rsidTr="0093637F">
        <w:trPr>
          <w:trHeight w:hRule="exact" w:val="312"/>
        </w:trPr>
        <w:tc>
          <w:tcPr>
            <w:tcW w:w="4361"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0A0455A" w14:textId="77777777" w:rsidR="00752705" w:rsidRPr="00CD2511" w:rsidRDefault="00752705" w:rsidP="00EA131B">
            <w:pPr>
              <w:spacing w:line="240" w:lineRule="auto"/>
              <w:rPr>
                <w:rFonts w:cstheme="minorHAnsi"/>
                <w:sz w:val="20"/>
                <w:szCs w:val="20"/>
              </w:rPr>
            </w:pPr>
            <w:r w:rsidRPr="00CD2511">
              <w:rPr>
                <w:rFonts w:cstheme="minorHAnsi"/>
                <w:sz w:val="20"/>
                <w:szCs w:val="20"/>
              </w:rPr>
              <w:t>Altro</w:t>
            </w:r>
            <w:r w:rsidRPr="00CD2511">
              <w:rPr>
                <w:rFonts w:cstheme="minorHAnsi"/>
                <w:sz w:val="20"/>
                <w:szCs w:val="20"/>
              </w:rPr>
              <w:tab/>
              <w:t xml:space="preserve"> </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F917279" w14:textId="77777777" w:rsidR="00752705" w:rsidRPr="00CD2511" w:rsidRDefault="00752705" w:rsidP="00EA131B">
            <w:pPr>
              <w:spacing w:line="240" w:lineRule="auto"/>
              <w:rPr>
                <w:rFonts w:cstheme="minorHAnsi"/>
                <w:sz w:val="20"/>
                <w:szCs w:val="20"/>
              </w:rPr>
            </w:pPr>
          </w:p>
        </w:tc>
      </w:tr>
      <w:tr w:rsidR="00752705" w:rsidRPr="00CD2511" w14:paraId="7C0CC86A" w14:textId="77777777" w:rsidTr="0093637F">
        <w:trPr>
          <w:trHeight w:hRule="exact" w:val="312"/>
        </w:trPr>
        <w:tc>
          <w:tcPr>
            <w:tcW w:w="4361"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08CE607B" w14:textId="77777777" w:rsidR="00752705" w:rsidRPr="00CD2511" w:rsidRDefault="00752705" w:rsidP="00EA131B">
            <w:pPr>
              <w:spacing w:line="240" w:lineRule="auto"/>
              <w:rPr>
                <w:rFonts w:cstheme="minorHAnsi"/>
                <w:sz w:val="20"/>
                <w:szCs w:val="20"/>
              </w:rPr>
            </w:pPr>
            <w:r w:rsidRPr="00CD2511">
              <w:rPr>
                <w:rFonts w:cstheme="minorHAnsi"/>
                <w:sz w:val="20"/>
                <w:szCs w:val="20"/>
              </w:rPr>
              <w:t>TOTALE SPESE</w:t>
            </w:r>
          </w:p>
        </w:tc>
        <w:tc>
          <w:tcPr>
            <w:tcW w:w="2268"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705806E1" w14:textId="77777777" w:rsidR="00752705" w:rsidRPr="00CD2511" w:rsidRDefault="00752705" w:rsidP="00EA131B">
            <w:pPr>
              <w:spacing w:line="240" w:lineRule="auto"/>
              <w:rPr>
                <w:rFonts w:cstheme="minorHAnsi"/>
                <w:sz w:val="20"/>
                <w:szCs w:val="20"/>
              </w:rPr>
            </w:pPr>
          </w:p>
        </w:tc>
      </w:tr>
    </w:tbl>
    <w:p w14:paraId="11719341" w14:textId="58049B92" w:rsidR="00752705" w:rsidRPr="003627FA" w:rsidRDefault="00752705" w:rsidP="00752705">
      <w:pPr>
        <w:spacing w:before="240" w:after="120" w:line="276" w:lineRule="auto"/>
        <w:rPr>
          <w:rFonts w:cstheme="minorHAnsi"/>
          <w:i/>
          <w:szCs w:val="22"/>
        </w:rPr>
      </w:pPr>
      <w:r w:rsidRPr="003627FA">
        <w:rPr>
          <w:rFonts w:cstheme="minorHAnsi"/>
          <w:szCs w:val="22"/>
        </w:rPr>
        <w:t>Anche sulla base della documentazione fornita dal ricorrente, le spese di mantenimento del nucleo familiare autocertificate dal debitore appaiono congrue/non congrue in quanto</w:t>
      </w:r>
      <w:r w:rsidR="00D77BBE">
        <w:rPr>
          <w:rFonts w:cstheme="minorHAnsi"/>
          <w:szCs w:val="22"/>
        </w:rPr>
        <w:t xml:space="preserve"> </w:t>
      </w:r>
      <w:r w:rsidRPr="003627FA">
        <w:rPr>
          <w:rFonts w:cstheme="minorHAnsi"/>
          <w:szCs w:val="22"/>
        </w:rPr>
        <w:t xml:space="preserve">________________________ </w:t>
      </w:r>
      <w:r w:rsidRPr="00CD2511">
        <w:rPr>
          <w:rFonts w:cstheme="minorHAnsi"/>
          <w:szCs w:val="22"/>
          <w:vertAlign w:val="superscript"/>
        </w:rPr>
        <w:footnoteReference w:id="4"/>
      </w:r>
      <w:r w:rsidRPr="003627FA">
        <w:rPr>
          <w:rFonts w:cstheme="minorHAnsi"/>
          <w:szCs w:val="22"/>
        </w:rPr>
        <w:t>.</w:t>
      </w:r>
    </w:p>
    <w:p w14:paraId="4D2AEB1F" w14:textId="43D10AC7" w:rsidR="00752705" w:rsidRPr="003627FA" w:rsidRDefault="00752705" w:rsidP="00752705">
      <w:pPr>
        <w:spacing w:line="276" w:lineRule="auto"/>
        <w:rPr>
          <w:rFonts w:cstheme="minorHAnsi"/>
          <w:i/>
          <w:szCs w:val="22"/>
        </w:rPr>
      </w:pPr>
      <w:r w:rsidRPr="003627FA">
        <w:rPr>
          <w:rFonts w:cstheme="minorHAnsi"/>
          <w:i/>
          <w:szCs w:val="22"/>
        </w:rPr>
        <w:t>Qualora la verifica di congruità venga effettuata con riferimento ai parametri di cui all</w:t>
      </w:r>
      <w:r>
        <w:rPr>
          <w:rFonts w:cstheme="minorHAnsi"/>
          <w:i/>
          <w:szCs w:val="22"/>
        </w:rPr>
        <w:t>’</w:t>
      </w:r>
      <w:r w:rsidRPr="003627FA">
        <w:rPr>
          <w:rFonts w:cstheme="minorHAnsi"/>
          <w:i/>
          <w:szCs w:val="22"/>
        </w:rPr>
        <w:t>art. 283 CCII aumentato del canone di locazione si avrebbe:</w:t>
      </w:r>
    </w:p>
    <w:p w14:paraId="028ADB2F" w14:textId="77777777" w:rsidR="00752705" w:rsidRPr="003627FA" w:rsidRDefault="00752705" w:rsidP="0093637F">
      <w:pPr>
        <w:spacing w:before="240" w:after="120" w:line="276" w:lineRule="auto"/>
        <w:rPr>
          <w:rFonts w:cstheme="minorHAnsi"/>
          <w:b/>
          <w:i/>
          <w:szCs w:val="22"/>
          <w:u w:val="single"/>
        </w:rPr>
      </w:pPr>
      <w:r w:rsidRPr="003627FA">
        <w:rPr>
          <w:rFonts w:cstheme="minorHAnsi"/>
          <w:b/>
          <w:i/>
          <w:szCs w:val="22"/>
          <w:u w:val="single"/>
        </w:rPr>
        <w:t xml:space="preserve">Reddito disponibile dedotto il fabbisogno familiare autocertificato </w:t>
      </w:r>
    </w:p>
    <w:tbl>
      <w:tblPr>
        <w:tblW w:w="8608" w:type="dxa"/>
        <w:tblInd w:w="5" w:type="dxa"/>
        <w:tblLayout w:type="fixed"/>
        <w:tblLook w:val="0000" w:firstRow="0" w:lastRow="0" w:firstColumn="0" w:lastColumn="0" w:noHBand="0" w:noVBand="0"/>
      </w:tblPr>
      <w:tblGrid>
        <w:gridCol w:w="6160"/>
        <w:gridCol w:w="2448"/>
      </w:tblGrid>
      <w:tr w:rsidR="00752705" w:rsidRPr="00CD2511" w14:paraId="4581FF8E" w14:textId="77777777" w:rsidTr="0093637F">
        <w:trPr>
          <w:trHeight w:hRule="exact" w:val="454"/>
        </w:trPr>
        <w:tc>
          <w:tcPr>
            <w:tcW w:w="8608" w:type="dxa"/>
            <w:gridSpan w:val="2"/>
            <w:shd w:val="clear" w:color="auto" w:fill="44546A" w:themeFill="text2"/>
            <w:vAlign w:val="center"/>
          </w:tcPr>
          <w:p w14:paraId="2407422A" w14:textId="77777777" w:rsidR="00752705" w:rsidRPr="00CD2511" w:rsidRDefault="00752705" w:rsidP="00EA131B">
            <w:pPr>
              <w:spacing w:after="0" w:line="240" w:lineRule="auto"/>
              <w:rPr>
                <w:rFonts w:cstheme="minorHAnsi"/>
                <w:color w:val="FFFFFF" w:themeColor="background1"/>
                <w:sz w:val="20"/>
                <w:szCs w:val="20"/>
              </w:rPr>
            </w:pPr>
            <w:r w:rsidRPr="00CD2511">
              <w:rPr>
                <w:rFonts w:cstheme="minorHAnsi"/>
                <w:b/>
                <w:color w:val="FFFFFF" w:themeColor="background1"/>
                <w:sz w:val="20"/>
                <w:szCs w:val="20"/>
              </w:rPr>
              <w:t xml:space="preserve">Preliminare individuazione del reddito occorrente al mantenimento del debitore e della sua famiglia </w:t>
            </w:r>
          </w:p>
        </w:tc>
      </w:tr>
      <w:tr w:rsidR="00752705" w:rsidRPr="003627FA" w14:paraId="798F7627" w14:textId="77777777" w:rsidTr="0093637F">
        <w:trPr>
          <w:trHeight w:hRule="exact" w:val="312"/>
        </w:trPr>
        <w:tc>
          <w:tcPr>
            <w:tcW w:w="6160" w:type="dxa"/>
            <w:tcBorders>
              <w:bottom w:val="single" w:sz="4" w:space="0" w:color="AEAAAA" w:themeColor="background2" w:themeShade="BF"/>
              <w:right w:val="single" w:sz="18" w:space="0" w:color="FFFFFF" w:themeColor="background1"/>
            </w:tcBorders>
            <w:vAlign w:val="center"/>
          </w:tcPr>
          <w:p w14:paraId="2735C134" w14:textId="77777777" w:rsidR="00752705" w:rsidRPr="003627FA" w:rsidRDefault="00752705" w:rsidP="00EA131B">
            <w:pPr>
              <w:spacing w:after="0" w:line="240" w:lineRule="auto"/>
              <w:rPr>
                <w:rFonts w:cstheme="minorHAnsi"/>
                <w:sz w:val="20"/>
                <w:szCs w:val="20"/>
              </w:rPr>
            </w:pPr>
            <w:r w:rsidRPr="003627FA">
              <w:rPr>
                <w:rFonts w:cstheme="minorHAnsi"/>
                <w:b/>
                <w:sz w:val="20"/>
                <w:szCs w:val="20"/>
              </w:rPr>
              <w:t>Assegno Sociale</w:t>
            </w:r>
          </w:p>
        </w:tc>
        <w:tc>
          <w:tcPr>
            <w:tcW w:w="2448" w:type="dxa"/>
            <w:tcBorders>
              <w:left w:val="single" w:sz="18" w:space="0" w:color="FFFFFF" w:themeColor="background1"/>
              <w:bottom w:val="single" w:sz="4" w:space="0" w:color="AEAAAA" w:themeColor="background2" w:themeShade="BF"/>
            </w:tcBorders>
            <w:vAlign w:val="center"/>
          </w:tcPr>
          <w:p w14:paraId="5441C0D4" w14:textId="77777777" w:rsidR="00752705" w:rsidRPr="003627FA" w:rsidRDefault="00752705" w:rsidP="00EA131B">
            <w:pPr>
              <w:spacing w:after="0" w:line="240" w:lineRule="auto"/>
              <w:rPr>
                <w:rFonts w:cstheme="minorHAnsi"/>
                <w:sz w:val="20"/>
                <w:szCs w:val="20"/>
              </w:rPr>
            </w:pPr>
          </w:p>
        </w:tc>
      </w:tr>
      <w:tr w:rsidR="00752705" w:rsidRPr="003627FA" w14:paraId="2C4E7CCF" w14:textId="77777777" w:rsidTr="0093637F">
        <w:trPr>
          <w:trHeight w:hRule="exact" w:val="510"/>
        </w:trPr>
        <w:tc>
          <w:tcPr>
            <w:tcW w:w="6160" w:type="dxa"/>
            <w:tcBorders>
              <w:top w:val="single" w:sz="4" w:space="0" w:color="AEAAAA" w:themeColor="background2" w:themeShade="BF"/>
              <w:bottom w:val="single" w:sz="4" w:space="0" w:color="AEAAAA" w:themeColor="background2" w:themeShade="BF"/>
              <w:right w:val="single" w:sz="18" w:space="0" w:color="FFFFFF" w:themeColor="background1"/>
            </w:tcBorders>
            <w:vAlign w:val="center"/>
          </w:tcPr>
          <w:p w14:paraId="0FB4C103" w14:textId="77777777" w:rsidR="00752705" w:rsidRPr="003627FA" w:rsidRDefault="00752705" w:rsidP="00EA131B">
            <w:pPr>
              <w:spacing w:after="0" w:line="240" w:lineRule="auto"/>
              <w:rPr>
                <w:rFonts w:cstheme="minorHAnsi"/>
                <w:sz w:val="20"/>
                <w:szCs w:val="20"/>
              </w:rPr>
            </w:pPr>
            <w:r w:rsidRPr="003627FA">
              <w:rPr>
                <w:rFonts w:cstheme="minorHAnsi"/>
                <w:b/>
                <w:sz w:val="20"/>
                <w:szCs w:val="20"/>
              </w:rPr>
              <w:t>Parametro scala equivalenza</w:t>
            </w:r>
            <w:r>
              <w:rPr>
                <w:rFonts w:cstheme="minorHAnsi"/>
                <w:sz w:val="20"/>
                <w:szCs w:val="20"/>
              </w:rPr>
              <w:t xml:space="preserve"> </w:t>
            </w:r>
            <w:r w:rsidRPr="003627FA">
              <w:rPr>
                <w:rFonts w:cstheme="minorHAnsi"/>
                <w:sz w:val="20"/>
                <w:szCs w:val="20"/>
              </w:rPr>
              <w:t xml:space="preserve">n. ___ componenti nucleo familiare ISEE </w:t>
            </w:r>
            <w:r>
              <w:rPr>
                <w:rFonts w:cstheme="minorHAnsi"/>
                <w:sz w:val="20"/>
                <w:szCs w:val="20"/>
              </w:rPr>
              <w:t>d.p.c.m.</w:t>
            </w:r>
            <w:r w:rsidRPr="003627FA">
              <w:rPr>
                <w:rFonts w:cstheme="minorHAnsi"/>
                <w:sz w:val="20"/>
                <w:szCs w:val="20"/>
              </w:rPr>
              <w:t xml:space="preserve"> 5 dicembre 2013 n. 159 (1,57%)</w:t>
            </w:r>
          </w:p>
        </w:tc>
        <w:tc>
          <w:tcPr>
            <w:tcW w:w="2448" w:type="dxa"/>
            <w:tcBorders>
              <w:top w:val="single" w:sz="4" w:space="0" w:color="AEAAAA" w:themeColor="background2" w:themeShade="BF"/>
              <w:left w:val="single" w:sz="18" w:space="0" w:color="FFFFFF" w:themeColor="background1"/>
              <w:bottom w:val="single" w:sz="4" w:space="0" w:color="AEAAAA" w:themeColor="background2" w:themeShade="BF"/>
            </w:tcBorders>
            <w:vAlign w:val="center"/>
          </w:tcPr>
          <w:p w14:paraId="245D59E5" w14:textId="77777777" w:rsidR="00752705" w:rsidRPr="003627FA" w:rsidRDefault="00752705" w:rsidP="00EA131B">
            <w:pPr>
              <w:spacing w:after="0" w:line="240" w:lineRule="auto"/>
              <w:rPr>
                <w:rFonts w:cstheme="minorHAnsi"/>
                <w:sz w:val="20"/>
                <w:szCs w:val="20"/>
              </w:rPr>
            </w:pPr>
          </w:p>
        </w:tc>
      </w:tr>
      <w:tr w:rsidR="00752705" w:rsidRPr="003627FA" w14:paraId="60828309" w14:textId="77777777" w:rsidTr="0093637F">
        <w:trPr>
          <w:trHeight w:hRule="exact" w:val="312"/>
        </w:trPr>
        <w:tc>
          <w:tcPr>
            <w:tcW w:w="6160" w:type="dxa"/>
            <w:tcBorders>
              <w:top w:val="single" w:sz="4" w:space="0" w:color="AEAAAA" w:themeColor="background2" w:themeShade="BF"/>
              <w:bottom w:val="single" w:sz="4" w:space="0" w:color="AEAAAA" w:themeColor="background2" w:themeShade="BF"/>
              <w:right w:val="single" w:sz="18" w:space="0" w:color="FFFFFF" w:themeColor="background1"/>
            </w:tcBorders>
            <w:vAlign w:val="center"/>
          </w:tcPr>
          <w:p w14:paraId="5A16EA23" w14:textId="77777777" w:rsidR="00752705" w:rsidRPr="003627FA" w:rsidRDefault="00752705" w:rsidP="00EA131B">
            <w:pPr>
              <w:spacing w:after="0" w:line="240" w:lineRule="auto"/>
              <w:rPr>
                <w:rFonts w:cstheme="minorHAnsi"/>
                <w:sz w:val="20"/>
                <w:szCs w:val="20"/>
              </w:rPr>
            </w:pPr>
            <w:r w:rsidRPr="003627FA">
              <w:rPr>
                <w:rFonts w:cstheme="minorHAnsi"/>
                <w:b/>
                <w:sz w:val="20"/>
                <w:szCs w:val="20"/>
              </w:rPr>
              <w:t>Fabbisogno familiare</w:t>
            </w:r>
            <w:r>
              <w:rPr>
                <w:rFonts w:cstheme="minorHAnsi"/>
                <w:sz w:val="20"/>
                <w:szCs w:val="20"/>
              </w:rPr>
              <w:t xml:space="preserve"> </w:t>
            </w:r>
            <w:r w:rsidRPr="003627FA">
              <w:rPr>
                <w:rFonts w:cstheme="minorHAnsi"/>
                <w:sz w:val="20"/>
                <w:szCs w:val="20"/>
              </w:rPr>
              <w:t>su base mensile</w:t>
            </w:r>
          </w:p>
        </w:tc>
        <w:tc>
          <w:tcPr>
            <w:tcW w:w="2448" w:type="dxa"/>
            <w:tcBorders>
              <w:top w:val="single" w:sz="4" w:space="0" w:color="AEAAAA" w:themeColor="background2" w:themeShade="BF"/>
              <w:left w:val="single" w:sz="18" w:space="0" w:color="FFFFFF" w:themeColor="background1"/>
              <w:bottom w:val="single" w:sz="4" w:space="0" w:color="AEAAAA" w:themeColor="background2" w:themeShade="BF"/>
            </w:tcBorders>
            <w:vAlign w:val="center"/>
          </w:tcPr>
          <w:p w14:paraId="3C2131DB" w14:textId="77777777" w:rsidR="00752705" w:rsidRPr="003627FA" w:rsidRDefault="00752705" w:rsidP="00EA131B">
            <w:pPr>
              <w:spacing w:after="0" w:line="240" w:lineRule="auto"/>
              <w:rPr>
                <w:rFonts w:cstheme="minorHAnsi"/>
                <w:sz w:val="20"/>
                <w:szCs w:val="20"/>
              </w:rPr>
            </w:pPr>
          </w:p>
        </w:tc>
      </w:tr>
      <w:tr w:rsidR="00752705" w:rsidRPr="003627FA" w14:paraId="7F2FC262" w14:textId="77777777" w:rsidTr="0093637F">
        <w:trPr>
          <w:trHeight w:hRule="exact" w:val="312"/>
        </w:trPr>
        <w:tc>
          <w:tcPr>
            <w:tcW w:w="6160" w:type="dxa"/>
            <w:tcBorders>
              <w:top w:val="single" w:sz="4" w:space="0" w:color="AEAAAA" w:themeColor="background2" w:themeShade="BF"/>
              <w:bottom w:val="single" w:sz="4" w:space="0" w:color="AEAAAA" w:themeColor="background2" w:themeShade="BF"/>
              <w:right w:val="single" w:sz="18" w:space="0" w:color="FFFFFF" w:themeColor="background1"/>
            </w:tcBorders>
            <w:vAlign w:val="center"/>
          </w:tcPr>
          <w:p w14:paraId="09E9E05E" w14:textId="77777777" w:rsidR="00752705" w:rsidRPr="003627FA" w:rsidRDefault="00752705" w:rsidP="00EA131B">
            <w:pPr>
              <w:spacing w:after="0" w:line="240" w:lineRule="auto"/>
              <w:rPr>
                <w:rFonts w:cstheme="minorHAnsi"/>
                <w:sz w:val="20"/>
                <w:szCs w:val="20"/>
              </w:rPr>
            </w:pPr>
            <w:r w:rsidRPr="003627FA">
              <w:rPr>
                <w:rFonts w:cstheme="minorHAnsi"/>
                <w:b/>
                <w:sz w:val="20"/>
                <w:szCs w:val="20"/>
              </w:rPr>
              <w:t>Locazione immobile prima casa</w:t>
            </w:r>
          </w:p>
        </w:tc>
        <w:tc>
          <w:tcPr>
            <w:tcW w:w="2448" w:type="dxa"/>
            <w:tcBorders>
              <w:top w:val="single" w:sz="4" w:space="0" w:color="AEAAAA" w:themeColor="background2" w:themeShade="BF"/>
              <w:left w:val="single" w:sz="18" w:space="0" w:color="FFFFFF" w:themeColor="background1"/>
              <w:bottom w:val="single" w:sz="4" w:space="0" w:color="AEAAAA" w:themeColor="background2" w:themeShade="BF"/>
            </w:tcBorders>
          </w:tcPr>
          <w:p w14:paraId="6C511F6E" w14:textId="77777777" w:rsidR="00752705" w:rsidRPr="003627FA" w:rsidRDefault="00752705" w:rsidP="00EA131B">
            <w:pPr>
              <w:spacing w:after="0" w:line="240" w:lineRule="auto"/>
              <w:rPr>
                <w:rFonts w:cstheme="minorHAnsi"/>
                <w:sz w:val="20"/>
                <w:szCs w:val="20"/>
              </w:rPr>
            </w:pPr>
          </w:p>
        </w:tc>
      </w:tr>
      <w:tr w:rsidR="00752705" w:rsidRPr="003627FA" w14:paraId="1173F3CB" w14:textId="77777777" w:rsidTr="0093637F">
        <w:trPr>
          <w:trHeight w:hRule="exact" w:val="312"/>
        </w:trPr>
        <w:tc>
          <w:tcPr>
            <w:tcW w:w="6160" w:type="dxa"/>
            <w:tcBorders>
              <w:top w:val="single" w:sz="4" w:space="0" w:color="AEAAAA" w:themeColor="background2" w:themeShade="BF"/>
              <w:bottom w:val="single" w:sz="4" w:space="0" w:color="AEAAAA" w:themeColor="background2" w:themeShade="BF"/>
              <w:right w:val="single" w:sz="18" w:space="0" w:color="FFFFFF" w:themeColor="background1"/>
            </w:tcBorders>
            <w:vAlign w:val="center"/>
          </w:tcPr>
          <w:p w14:paraId="66411A84" w14:textId="77777777" w:rsidR="00752705" w:rsidRPr="003627FA" w:rsidRDefault="00752705" w:rsidP="00EA131B">
            <w:pPr>
              <w:spacing w:after="0" w:line="240" w:lineRule="auto"/>
              <w:rPr>
                <w:rFonts w:cstheme="minorHAnsi"/>
                <w:sz w:val="20"/>
                <w:szCs w:val="20"/>
              </w:rPr>
            </w:pPr>
            <w:r w:rsidRPr="003627FA">
              <w:rPr>
                <w:rFonts w:cstheme="minorHAnsi"/>
                <w:b/>
                <w:sz w:val="20"/>
                <w:szCs w:val="20"/>
              </w:rPr>
              <w:t>Fabbisogno familiare</w:t>
            </w:r>
            <w:r>
              <w:rPr>
                <w:rFonts w:cstheme="minorHAnsi"/>
                <w:sz w:val="20"/>
                <w:szCs w:val="20"/>
              </w:rPr>
              <w:t xml:space="preserve"> </w:t>
            </w:r>
            <w:r w:rsidRPr="003627FA">
              <w:rPr>
                <w:rFonts w:cstheme="minorHAnsi"/>
                <w:sz w:val="20"/>
                <w:szCs w:val="20"/>
              </w:rPr>
              <w:t>su base mensile</w:t>
            </w:r>
          </w:p>
        </w:tc>
        <w:tc>
          <w:tcPr>
            <w:tcW w:w="2448" w:type="dxa"/>
            <w:tcBorders>
              <w:top w:val="single" w:sz="4" w:space="0" w:color="AEAAAA" w:themeColor="background2" w:themeShade="BF"/>
              <w:left w:val="single" w:sz="18" w:space="0" w:color="FFFFFF" w:themeColor="background1"/>
              <w:bottom w:val="single" w:sz="4" w:space="0" w:color="AEAAAA" w:themeColor="background2" w:themeShade="BF"/>
            </w:tcBorders>
          </w:tcPr>
          <w:p w14:paraId="6AA32FF7" w14:textId="77777777" w:rsidR="00752705" w:rsidRPr="003627FA" w:rsidRDefault="00752705" w:rsidP="00EA131B">
            <w:pPr>
              <w:spacing w:after="0" w:line="240" w:lineRule="auto"/>
              <w:rPr>
                <w:rFonts w:cstheme="minorHAnsi"/>
                <w:sz w:val="20"/>
                <w:szCs w:val="20"/>
              </w:rPr>
            </w:pPr>
          </w:p>
        </w:tc>
      </w:tr>
      <w:tr w:rsidR="00752705" w:rsidRPr="003627FA" w14:paraId="6F8A772B" w14:textId="77777777" w:rsidTr="0093637F">
        <w:trPr>
          <w:trHeight w:hRule="exact" w:val="312"/>
        </w:trPr>
        <w:tc>
          <w:tcPr>
            <w:tcW w:w="6160" w:type="dxa"/>
            <w:tcBorders>
              <w:top w:val="single" w:sz="4" w:space="0" w:color="AEAAAA" w:themeColor="background2" w:themeShade="BF"/>
              <w:bottom w:val="single" w:sz="8" w:space="0" w:color="44546A" w:themeColor="text2"/>
              <w:right w:val="single" w:sz="18" w:space="0" w:color="FFFFFF" w:themeColor="background1"/>
            </w:tcBorders>
            <w:vAlign w:val="center"/>
          </w:tcPr>
          <w:p w14:paraId="285C7D27" w14:textId="77777777" w:rsidR="00752705" w:rsidRPr="003627FA" w:rsidRDefault="00752705" w:rsidP="00EA131B">
            <w:pPr>
              <w:spacing w:after="0" w:line="240" w:lineRule="auto"/>
              <w:rPr>
                <w:rFonts w:cstheme="minorHAnsi"/>
                <w:sz w:val="20"/>
                <w:szCs w:val="20"/>
              </w:rPr>
            </w:pPr>
            <w:r w:rsidRPr="003627FA">
              <w:rPr>
                <w:rFonts w:cstheme="minorHAnsi"/>
                <w:b/>
                <w:sz w:val="20"/>
                <w:szCs w:val="20"/>
              </w:rPr>
              <w:t>Reddito eventualmente disponibile</w:t>
            </w:r>
          </w:p>
        </w:tc>
        <w:tc>
          <w:tcPr>
            <w:tcW w:w="2448" w:type="dxa"/>
            <w:tcBorders>
              <w:top w:val="single" w:sz="4" w:space="0" w:color="AEAAAA" w:themeColor="background2" w:themeShade="BF"/>
              <w:left w:val="single" w:sz="18" w:space="0" w:color="FFFFFF" w:themeColor="background1"/>
              <w:bottom w:val="single" w:sz="8" w:space="0" w:color="44546A" w:themeColor="text2"/>
            </w:tcBorders>
          </w:tcPr>
          <w:p w14:paraId="7F3A02CD" w14:textId="77777777" w:rsidR="00752705" w:rsidRPr="003627FA" w:rsidRDefault="00752705" w:rsidP="00EA131B">
            <w:pPr>
              <w:spacing w:after="0" w:line="240" w:lineRule="auto"/>
              <w:rPr>
                <w:rFonts w:cstheme="minorHAnsi"/>
                <w:sz w:val="20"/>
                <w:szCs w:val="20"/>
              </w:rPr>
            </w:pPr>
          </w:p>
        </w:tc>
      </w:tr>
    </w:tbl>
    <w:p w14:paraId="2E0AA0D6" w14:textId="5C6F83ED" w:rsidR="00752705" w:rsidRPr="003627FA" w:rsidRDefault="00752705" w:rsidP="00752705">
      <w:pPr>
        <w:spacing w:before="240" w:after="240" w:line="276" w:lineRule="auto"/>
        <w:rPr>
          <w:rFonts w:cstheme="minorHAnsi"/>
          <w:szCs w:val="22"/>
        </w:rPr>
      </w:pPr>
      <w:r w:rsidRPr="003627FA">
        <w:rPr>
          <w:rFonts w:cstheme="minorHAnsi"/>
          <w:szCs w:val="22"/>
        </w:rPr>
        <w:t>Pertanto, avendo attribuito al</w:t>
      </w:r>
      <w:r w:rsidR="004475ED">
        <w:rPr>
          <w:rFonts w:cstheme="minorHAnsi"/>
          <w:szCs w:val="22"/>
        </w:rPr>
        <w:t xml:space="preserve"> debitore</w:t>
      </w:r>
      <w:r w:rsidRPr="003627FA">
        <w:rPr>
          <w:rFonts w:cstheme="minorHAnsi"/>
          <w:szCs w:val="22"/>
        </w:rPr>
        <w:t xml:space="preserve"> un reddito disponibile mensile (capacità finanziaria) che ammonta mediamente a circa </w:t>
      </w:r>
      <w:r w:rsidR="00CF4B1D">
        <w:rPr>
          <w:rFonts w:cstheme="minorHAnsi"/>
          <w:szCs w:val="22"/>
        </w:rPr>
        <w:t>euro</w:t>
      </w:r>
      <w:r w:rsidR="00D77BBE">
        <w:rPr>
          <w:rFonts w:cstheme="minorHAnsi"/>
          <w:szCs w:val="22"/>
        </w:rPr>
        <w:t xml:space="preserve"> </w:t>
      </w:r>
      <w:r w:rsidRPr="003627FA">
        <w:rPr>
          <w:rFonts w:cstheme="minorHAnsi"/>
          <w:szCs w:val="22"/>
        </w:rPr>
        <w:t>____________ e detratte le spese per il decoroso sostentamento, la somma residua da offrire ai creditori arrotondata è pari a</w:t>
      </w:r>
      <w:r w:rsidR="00D77BBE">
        <w:rPr>
          <w:rFonts w:cstheme="minorHAnsi"/>
          <w:szCs w:val="22"/>
        </w:rPr>
        <w:t xml:space="preserve"> </w:t>
      </w:r>
      <w:r w:rsidR="00CF4B1D">
        <w:rPr>
          <w:rFonts w:cstheme="minorHAnsi"/>
          <w:szCs w:val="22"/>
        </w:rPr>
        <w:t>euro</w:t>
      </w:r>
      <w:r w:rsidR="00D77BBE">
        <w:rPr>
          <w:rFonts w:cstheme="minorHAnsi"/>
          <w:szCs w:val="22"/>
        </w:rPr>
        <w:t xml:space="preserve"> </w:t>
      </w:r>
      <w:r w:rsidRPr="003627FA">
        <w:rPr>
          <w:rFonts w:cstheme="minorHAnsi"/>
          <w:szCs w:val="22"/>
        </w:rPr>
        <w:t xml:space="preserve">_______;  detta quota cautelativamente verrà portata a </w:t>
      </w:r>
      <w:r w:rsidR="00CF4B1D">
        <w:rPr>
          <w:rFonts w:cstheme="minorHAnsi"/>
          <w:szCs w:val="22"/>
        </w:rPr>
        <w:t>euro</w:t>
      </w:r>
      <w:r w:rsidR="00D77BBE">
        <w:rPr>
          <w:rFonts w:cstheme="minorHAnsi"/>
          <w:szCs w:val="22"/>
        </w:rPr>
        <w:t xml:space="preserve"> </w:t>
      </w:r>
      <w:r w:rsidRPr="003627FA">
        <w:rPr>
          <w:rFonts w:cstheme="minorHAnsi"/>
          <w:szCs w:val="22"/>
        </w:rPr>
        <w:t>_______</w:t>
      </w:r>
      <w:r w:rsidR="00D77BBE">
        <w:rPr>
          <w:rFonts w:cstheme="minorHAnsi"/>
          <w:szCs w:val="22"/>
        </w:rPr>
        <w:t>_</w:t>
      </w:r>
      <w:r w:rsidRPr="003627FA">
        <w:rPr>
          <w:rFonts w:cstheme="minorHAnsi"/>
          <w:szCs w:val="22"/>
        </w:rPr>
        <w:t xml:space="preserve">. </w:t>
      </w:r>
    </w:p>
    <w:p w14:paraId="68C90117" w14:textId="00009819" w:rsidR="00752705" w:rsidRPr="00DB681A" w:rsidRDefault="00752705" w:rsidP="00DB681A">
      <w:pPr>
        <w:pStyle w:val="Titolo2"/>
      </w:pPr>
      <w:bookmarkStart w:id="32" w:name="_Toc160606490"/>
      <w:r w:rsidRPr="00DB681A">
        <w:lastRenderedPageBreak/>
        <w:t>La valutazione sulla completezza e sull’attendibilità della documentazione depositata a corredo della domanda</w:t>
      </w:r>
      <w:r w:rsidR="00D01826" w:rsidRPr="00DB681A">
        <w:t xml:space="preserve"> </w:t>
      </w:r>
      <w:r w:rsidRPr="00DB681A">
        <w:t>(</w:t>
      </w:r>
      <w:r w:rsidR="004475ED" w:rsidRPr="00DB681A">
        <w:t>art</w:t>
      </w:r>
      <w:r w:rsidRPr="00DB681A">
        <w:t>. 68</w:t>
      </w:r>
      <w:r w:rsidR="00797F09" w:rsidRPr="00DB681A">
        <w:t>,</w:t>
      </w:r>
      <w:r w:rsidRPr="00DB681A">
        <w:t xml:space="preserve"> comma 2</w:t>
      </w:r>
      <w:r w:rsidR="00797F09" w:rsidRPr="00DB681A">
        <w:t>,</w:t>
      </w:r>
      <w:r w:rsidRPr="00DB681A">
        <w:t xml:space="preserve"> lett</w:t>
      </w:r>
      <w:r w:rsidR="00797F09" w:rsidRPr="00DB681A">
        <w:t>.</w:t>
      </w:r>
      <w:r w:rsidRPr="00DB681A">
        <w:t xml:space="preserve"> c)</w:t>
      </w:r>
      <w:r w:rsidR="00D01826" w:rsidRPr="00DB681A">
        <w:t>, CCII)</w:t>
      </w:r>
      <w:r w:rsidR="00BE2450" w:rsidRPr="00DB681A">
        <w:t>)</w:t>
      </w:r>
      <w:bookmarkEnd w:id="32"/>
    </w:p>
    <w:p w14:paraId="023BB6E9" w14:textId="3BCDA992" w:rsidR="00752705" w:rsidRPr="007E6671" w:rsidRDefault="00752705" w:rsidP="00752705">
      <w:pPr>
        <w:spacing w:after="120" w:line="276" w:lineRule="auto"/>
        <w:rPr>
          <w:rFonts w:cstheme="minorHAnsi"/>
          <w:szCs w:val="22"/>
        </w:rPr>
      </w:pPr>
      <w:r w:rsidRPr="007E6671">
        <w:rPr>
          <w:rFonts w:cstheme="minorHAnsi"/>
          <w:szCs w:val="22"/>
        </w:rPr>
        <w:t xml:space="preserve">Sulla scorta delle indagini svolte dal sottoscritto nonché dalla disamina del contenuto della proposta di </w:t>
      </w:r>
      <w:r w:rsidR="004475ED">
        <w:rPr>
          <w:rFonts w:cstheme="minorHAnsi"/>
          <w:szCs w:val="22"/>
        </w:rPr>
        <w:t>r</w:t>
      </w:r>
      <w:r w:rsidRPr="007E6671">
        <w:rPr>
          <w:rFonts w:cstheme="minorHAnsi"/>
          <w:szCs w:val="22"/>
        </w:rPr>
        <w:t xml:space="preserve">istrutturazione dei debiti (art. 67 CCII) è possibile affermare che la documentazione fornita dal </w:t>
      </w:r>
      <w:r w:rsidR="004475ED">
        <w:rPr>
          <w:rFonts w:cstheme="minorHAnsi"/>
          <w:szCs w:val="22"/>
        </w:rPr>
        <w:t>d</w:t>
      </w:r>
      <w:r w:rsidRPr="007E6671">
        <w:rPr>
          <w:rFonts w:cstheme="minorHAnsi"/>
          <w:szCs w:val="22"/>
        </w:rPr>
        <w:t>ebitore, a corredo della proposta, risulta essere completa ed attendibile.</w:t>
      </w:r>
    </w:p>
    <w:p w14:paraId="47E4BD2B" w14:textId="77777777" w:rsidR="00752705" w:rsidRPr="007E6671" w:rsidRDefault="00752705" w:rsidP="00752705">
      <w:pPr>
        <w:spacing w:after="120" w:line="276" w:lineRule="auto"/>
        <w:rPr>
          <w:rFonts w:cstheme="minorHAnsi"/>
          <w:szCs w:val="22"/>
        </w:rPr>
      </w:pPr>
      <w:r w:rsidRPr="007E6671">
        <w:rPr>
          <w:rFonts w:cstheme="minorHAnsi"/>
          <w:szCs w:val="22"/>
        </w:rPr>
        <w:t>Ciò in quanto:</w:t>
      </w:r>
    </w:p>
    <w:p w14:paraId="2D3A0120" w14:textId="77777777" w:rsidR="00752705" w:rsidRPr="007E6671" w:rsidRDefault="00752705" w:rsidP="00673B7B">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7E6671">
        <w:rPr>
          <w:rFonts w:cstheme="minorHAnsi"/>
          <w:color w:val="404040" w:themeColor="text1" w:themeTint="BF"/>
        </w:rPr>
        <w:t>il debitore ha fornito l’elenco analitico dei propri creditori e delle cause di prelazione, nonché l’elenco di tutti i beni posseduti, l’esistenza di eventuali atti di disposizione compiuti negli ultimi cinque anni, le dichiarazioni dei redditi degli ultimi tre anni, l’elenco delle spese necessarie al sostentamento del nucleo familiare;</w:t>
      </w:r>
    </w:p>
    <w:p w14:paraId="254A05B0" w14:textId="74667CCD" w:rsidR="00752705" w:rsidRPr="0093637F" w:rsidRDefault="00752705" w:rsidP="00673B7B">
      <w:pPr>
        <w:pStyle w:val="Paragrafoelenco"/>
        <w:numPr>
          <w:ilvl w:val="0"/>
          <w:numId w:val="53"/>
        </w:numPr>
        <w:spacing w:before="60" w:after="60" w:line="276" w:lineRule="auto"/>
        <w:ind w:left="426" w:hanging="284"/>
        <w:contextualSpacing w:val="0"/>
        <w:jc w:val="both"/>
        <w:rPr>
          <w:rFonts w:cstheme="minorHAnsi"/>
          <w:color w:val="404040" w:themeColor="text1" w:themeTint="BF"/>
          <w:spacing w:val="-2"/>
        </w:rPr>
      </w:pPr>
      <w:r w:rsidRPr="0093637F">
        <w:rPr>
          <w:rFonts w:cstheme="minorHAnsi"/>
          <w:color w:val="404040" w:themeColor="text1" w:themeTint="BF"/>
          <w:spacing w:val="-2"/>
        </w:rPr>
        <w:t>il debitore ha fornito tutte le informazioni richieste dall’O</w:t>
      </w:r>
      <w:r w:rsidR="0013036A" w:rsidRPr="0093637F">
        <w:rPr>
          <w:rFonts w:cstheme="minorHAnsi"/>
          <w:color w:val="404040" w:themeColor="text1" w:themeTint="BF"/>
          <w:spacing w:val="-2"/>
        </w:rPr>
        <w:t>.</w:t>
      </w:r>
      <w:r w:rsidRPr="0093637F">
        <w:rPr>
          <w:rFonts w:cstheme="minorHAnsi"/>
          <w:color w:val="404040" w:themeColor="text1" w:themeTint="BF"/>
          <w:spacing w:val="-2"/>
        </w:rPr>
        <w:t>C</w:t>
      </w:r>
      <w:r w:rsidR="0013036A" w:rsidRPr="0093637F">
        <w:rPr>
          <w:rFonts w:cstheme="minorHAnsi"/>
          <w:color w:val="404040" w:themeColor="text1" w:themeTint="BF"/>
          <w:spacing w:val="-2"/>
        </w:rPr>
        <w:t>.</w:t>
      </w:r>
      <w:r w:rsidRPr="0093637F">
        <w:rPr>
          <w:rFonts w:cstheme="minorHAnsi"/>
          <w:color w:val="404040" w:themeColor="text1" w:themeTint="BF"/>
          <w:spacing w:val="-2"/>
        </w:rPr>
        <w:t>C</w:t>
      </w:r>
      <w:r w:rsidR="0013036A" w:rsidRPr="0093637F">
        <w:rPr>
          <w:rFonts w:cstheme="minorHAnsi"/>
          <w:color w:val="404040" w:themeColor="text1" w:themeTint="BF"/>
          <w:spacing w:val="-2"/>
        </w:rPr>
        <w:t>.</w:t>
      </w:r>
      <w:r w:rsidRPr="0093637F">
        <w:rPr>
          <w:rFonts w:cstheme="minorHAnsi"/>
          <w:color w:val="404040" w:themeColor="text1" w:themeTint="BF"/>
          <w:spacing w:val="-2"/>
        </w:rPr>
        <w:t xml:space="preserve"> con comportamento collaborativo;</w:t>
      </w:r>
    </w:p>
    <w:p w14:paraId="23C8FB58" w14:textId="086B0AF9" w:rsidR="00752705" w:rsidRPr="007E6671" w:rsidRDefault="00752705" w:rsidP="00673B7B">
      <w:pPr>
        <w:pStyle w:val="Paragrafoelenco"/>
        <w:numPr>
          <w:ilvl w:val="0"/>
          <w:numId w:val="53"/>
        </w:numPr>
        <w:spacing w:before="60" w:after="60" w:line="276" w:lineRule="auto"/>
        <w:ind w:left="426" w:hanging="284"/>
        <w:contextualSpacing w:val="0"/>
        <w:jc w:val="both"/>
        <w:rPr>
          <w:rFonts w:cstheme="minorHAnsi"/>
          <w:i/>
          <w:color w:val="404040" w:themeColor="text1" w:themeTint="BF"/>
        </w:rPr>
      </w:pPr>
      <w:r w:rsidRPr="007E6671">
        <w:rPr>
          <w:rFonts w:cstheme="minorHAnsi"/>
          <w:color w:val="404040" w:themeColor="text1" w:themeTint="BF"/>
        </w:rPr>
        <w:t>da</w:t>
      </w:r>
      <w:r w:rsidR="000E1F80">
        <w:rPr>
          <w:rFonts w:cstheme="minorHAnsi"/>
          <w:color w:val="404040" w:themeColor="text1" w:themeTint="BF"/>
        </w:rPr>
        <w:t xml:space="preserve">i riscontri </w:t>
      </w:r>
      <w:r w:rsidR="004475ED">
        <w:rPr>
          <w:rFonts w:cstheme="minorHAnsi"/>
          <w:color w:val="404040" w:themeColor="text1" w:themeTint="BF"/>
        </w:rPr>
        <w:t xml:space="preserve">effettuati dal sottoscritto </w:t>
      </w:r>
      <w:r w:rsidR="000E1F80" w:rsidRPr="00D92FDF">
        <w:rPr>
          <w:rFonts w:cstheme="minorHAnsi"/>
        </w:rPr>
        <w:t>gestore della crisi</w:t>
      </w:r>
      <w:r w:rsidR="00F8435F">
        <w:rPr>
          <w:rFonts w:cstheme="minorHAnsi"/>
          <w:color w:val="404040" w:themeColor="text1" w:themeTint="BF"/>
        </w:rPr>
        <w:t xml:space="preserve"> </w:t>
      </w:r>
      <w:r w:rsidRPr="007E6671">
        <w:rPr>
          <w:rFonts w:cstheme="minorHAnsi"/>
          <w:color w:val="404040" w:themeColor="text1" w:themeTint="BF"/>
        </w:rPr>
        <w:t xml:space="preserve">non risultano incongruenze od omissioni tra quanto riferito dal debitore e le verifiche effettuate </w:t>
      </w:r>
      <w:r w:rsidR="000E1F80">
        <w:rPr>
          <w:rFonts w:cstheme="minorHAnsi"/>
          <w:color w:val="404040" w:themeColor="text1" w:themeTint="BF"/>
        </w:rPr>
        <w:t>del gestore stess</w:t>
      </w:r>
      <w:r w:rsidR="00BE2450">
        <w:rPr>
          <w:rFonts w:cstheme="minorHAnsi"/>
          <w:color w:val="404040" w:themeColor="text1" w:themeTint="BF"/>
        </w:rPr>
        <w:t>o</w:t>
      </w:r>
      <w:r w:rsidR="004475ED">
        <w:rPr>
          <w:rFonts w:cstheme="minorHAnsi"/>
          <w:color w:val="404040" w:themeColor="text1" w:themeTint="BF"/>
        </w:rPr>
        <w:t xml:space="preserve"> </w:t>
      </w:r>
      <w:r w:rsidRPr="007E6671">
        <w:rPr>
          <w:rFonts w:cstheme="minorHAnsi"/>
          <w:color w:val="404040" w:themeColor="text1" w:themeTint="BF"/>
        </w:rPr>
        <w:t>(circolarizzazioni, consultazione banche dati pubbliche, ecc.).</w:t>
      </w:r>
    </w:p>
    <w:p w14:paraId="705F209A" w14:textId="77777777" w:rsidR="00752705" w:rsidRPr="003627FA" w:rsidRDefault="00752705" w:rsidP="00752705">
      <w:pPr>
        <w:spacing w:before="120" w:after="120" w:line="276" w:lineRule="auto"/>
        <w:rPr>
          <w:rFonts w:cstheme="minorHAnsi"/>
          <w:i/>
          <w:szCs w:val="22"/>
        </w:rPr>
      </w:pPr>
      <w:r w:rsidRPr="007E6671">
        <w:rPr>
          <w:rFonts w:cstheme="minorHAnsi"/>
          <w:i/>
          <w:szCs w:val="22"/>
        </w:rPr>
        <w:t>(Qualora non venga ravvisata la completezza ed attendibilità della documentazione depositata a corredo della domanda dovrà essere, invece, espresso un parere negativo indicandone le ragioni).</w:t>
      </w:r>
      <w:r w:rsidRPr="007E6671" w:rsidDel="00C26362">
        <w:rPr>
          <w:rFonts w:cstheme="minorHAnsi"/>
          <w:i/>
          <w:szCs w:val="22"/>
        </w:rPr>
        <w:t xml:space="preserve"> </w:t>
      </w:r>
    </w:p>
    <w:p w14:paraId="28225FCB" w14:textId="3A180943" w:rsidR="00752705" w:rsidRPr="000707FA" w:rsidRDefault="00752705" w:rsidP="000707FA">
      <w:pPr>
        <w:pStyle w:val="Titolo2"/>
        <w:ind w:left="851" w:hanging="568"/>
      </w:pPr>
      <w:bookmarkStart w:id="33" w:name="_Toc160606491"/>
      <w:r w:rsidRPr="000707FA">
        <w:t>Indicazione presumibile dei costi della procedura (art. 68, comma 2, lett. d) CCII</w:t>
      </w:r>
      <w:r w:rsidR="004475ED" w:rsidRPr="000707FA">
        <w:t>)</w:t>
      </w:r>
      <w:r w:rsidRPr="000707FA">
        <w:t>)</w:t>
      </w:r>
      <w:bookmarkEnd w:id="33"/>
    </w:p>
    <w:p w14:paraId="49C1BE05" w14:textId="500E9341" w:rsidR="00752705" w:rsidRPr="0033391B" w:rsidRDefault="00752705" w:rsidP="00752705">
      <w:pPr>
        <w:spacing w:after="120" w:line="276" w:lineRule="auto"/>
        <w:rPr>
          <w:rFonts w:cstheme="minorHAnsi"/>
          <w:szCs w:val="22"/>
        </w:rPr>
      </w:pPr>
      <w:r w:rsidRPr="007E6671">
        <w:rPr>
          <w:rFonts w:cstheme="minorHAnsi"/>
          <w:szCs w:val="22"/>
        </w:rPr>
        <w:t xml:space="preserve">I </w:t>
      </w:r>
      <w:r w:rsidRPr="0033391B">
        <w:rPr>
          <w:rFonts w:cstheme="minorHAnsi"/>
          <w:szCs w:val="22"/>
        </w:rPr>
        <w:t xml:space="preserve">presumibili costi della procedura sono quantificabili in complessivi </w:t>
      </w:r>
      <w:r w:rsidR="00CF4B1D" w:rsidRPr="0033391B">
        <w:rPr>
          <w:rFonts w:cstheme="minorHAnsi"/>
          <w:szCs w:val="22"/>
        </w:rPr>
        <w:t>euro</w:t>
      </w:r>
      <w:r w:rsidRPr="0033391B">
        <w:rPr>
          <w:rFonts w:cstheme="minorHAnsi"/>
          <w:szCs w:val="22"/>
        </w:rPr>
        <w:t xml:space="preserve"> ______, ed afferiscono a:</w:t>
      </w:r>
    </w:p>
    <w:p w14:paraId="28A3A667" w14:textId="16178C70" w:rsidR="00752705" w:rsidRPr="0033391B" w:rsidRDefault="00752705" w:rsidP="0093637F">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33391B">
        <w:rPr>
          <w:rFonts w:cstheme="minorHAnsi"/>
          <w:color w:val="404040" w:themeColor="text1" w:themeTint="BF"/>
        </w:rPr>
        <w:t>Compenso O</w:t>
      </w:r>
      <w:r w:rsidR="0013036A" w:rsidRPr="0033391B">
        <w:rPr>
          <w:rFonts w:cstheme="minorHAnsi"/>
          <w:color w:val="404040" w:themeColor="text1" w:themeTint="BF"/>
        </w:rPr>
        <w:t>.</w:t>
      </w:r>
      <w:r w:rsidRPr="0033391B">
        <w:rPr>
          <w:rFonts w:cstheme="minorHAnsi"/>
          <w:color w:val="404040" w:themeColor="text1" w:themeTint="BF"/>
        </w:rPr>
        <w:t>C</w:t>
      </w:r>
      <w:r w:rsidR="0013036A" w:rsidRPr="0033391B">
        <w:rPr>
          <w:rFonts w:cstheme="minorHAnsi"/>
          <w:color w:val="404040" w:themeColor="text1" w:themeTint="BF"/>
        </w:rPr>
        <w:t>.</w:t>
      </w:r>
      <w:r w:rsidRPr="0033391B">
        <w:rPr>
          <w:rFonts w:cstheme="minorHAnsi"/>
          <w:color w:val="404040" w:themeColor="text1" w:themeTint="BF"/>
        </w:rPr>
        <w:t>C</w:t>
      </w:r>
      <w:r w:rsidR="0013036A" w:rsidRPr="0033391B">
        <w:rPr>
          <w:rFonts w:cstheme="minorHAnsi"/>
          <w:color w:val="404040" w:themeColor="text1" w:themeTint="BF"/>
        </w:rPr>
        <w:t>.</w:t>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0035575A" w:rsidRPr="0033391B">
        <w:rPr>
          <w:rFonts w:cstheme="minorHAnsi"/>
          <w:color w:val="404040" w:themeColor="text1" w:themeTint="BF"/>
        </w:rPr>
        <w:tab/>
      </w:r>
      <w:r w:rsidR="0035575A" w:rsidRPr="0033391B">
        <w:rPr>
          <w:rFonts w:cstheme="minorHAnsi"/>
          <w:color w:val="404040" w:themeColor="text1" w:themeTint="BF"/>
        </w:rPr>
        <w:tab/>
      </w:r>
      <w:r w:rsidR="00CF4B1D" w:rsidRPr="0033391B">
        <w:rPr>
          <w:rFonts w:cstheme="minorHAnsi"/>
          <w:color w:val="404040" w:themeColor="text1" w:themeTint="BF"/>
        </w:rPr>
        <w:t>euro</w:t>
      </w:r>
    </w:p>
    <w:p w14:paraId="29337611" w14:textId="06AAB6AC" w:rsidR="00752705" w:rsidRPr="0033391B" w:rsidRDefault="00752705" w:rsidP="0093637F">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33391B">
        <w:rPr>
          <w:rFonts w:cstheme="minorHAnsi"/>
          <w:color w:val="404040" w:themeColor="text1" w:themeTint="BF"/>
        </w:rPr>
        <w:t>PEC della procedura</w:t>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0035575A" w:rsidRPr="0033391B">
        <w:rPr>
          <w:rFonts w:cstheme="minorHAnsi"/>
          <w:color w:val="404040" w:themeColor="text1" w:themeTint="BF"/>
        </w:rPr>
        <w:tab/>
      </w:r>
      <w:r w:rsidR="0035575A" w:rsidRPr="0033391B">
        <w:rPr>
          <w:rFonts w:cstheme="minorHAnsi"/>
          <w:color w:val="404040" w:themeColor="text1" w:themeTint="BF"/>
        </w:rPr>
        <w:tab/>
      </w:r>
      <w:r w:rsidR="00CF4B1D" w:rsidRPr="0033391B">
        <w:rPr>
          <w:rFonts w:cstheme="minorHAnsi"/>
          <w:color w:val="404040" w:themeColor="text1" w:themeTint="BF"/>
        </w:rPr>
        <w:t>euro</w:t>
      </w:r>
    </w:p>
    <w:p w14:paraId="0559BD4F" w14:textId="3BAE13DE" w:rsidR="0035575A" w:rsidRPr="0033391B" w:rsidRDefault="00752705" w:rsidP="0093637F">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33391B">
        <w:rPr>
          <w:rFonts w:cstheme="minorHAnsi"/>
          <w:color w:val="404040" w:themeColor="text1" w:themeTint="BF"/>
        </w:rPr>
        <w:t>imposta di registro su sentenza di omologa</w:t>
      </w:r>
      <w:r w:rsidRPr="0033391B">
        <w:rPr>
          <w:rFonts w:cstheme="minorHAnsi"/>
          <w:color w:val="404040" w:themeColor="text1" w:themeTint="BF"/>
        </w:rPr>
        <w:tab/>
      </w:r>
      <w:r w:rsidR="0035575A" w:rsidRPr="0033391B">
        <w:rPr>
          <w:rFonts w:cstheme="minorHAnsi"/>
          <w:color w:val="404040" w:themeColor="text1" w:themeTint="BF"/>
        </w:rPr>
        <w:tab/>
      </w:r>
      <w:r w:rsidR="0035575A" w:rsidRPr="0033391B">
        <w:rPr>
          <w:rFonts w:cstheme="minorHAnsi"/>
          <w:color w:val="404040" w:themeColor="text1" w:themeTint="BF"/>
        </w:rPr>
        <w:tab/>
      </w:r>
      <w:r w:rsidR="00CF4B1D" w:rsidRPr="0033391B">
        <w:rPr>
          <w:rFonts w:cstheme="minorHAnsi"/>
          <w:color w:val="404040" w:themeColor="text1" w:themeTint="BF"/>
        </w:rPr>
        <w:t>euro</w:t>
      </w:r>
    </w:p>
    <w:p w14:paraId="1666CC22" w14:textId="60E893FE" w:rsidR="00752705" w:rsidRPr="0033391B" w:rsidRDefault="00752705" w:rsidP="0093637F">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33391B">
        <w:rPr>
          <w:rFonts w:cstheme="minorHAnsi"/>
          <w:color w:val="404040" w:themeColor="text1" w:themeTint="BF"/>
        </w:rPr>
        <w:t>Oneri trascrizione procedura su immobili o beni mobili registrati</w:t>
      </w:r>
      <w:r w:rsidR="0035575A" w:rsidRPr="0033391B">
        <w:rPr>
          <w:rFonts w:cstheme="minorHAnsi"/>
          <w:color w:val="404040" w:themeColor="text1" w:themeTint="BF"/>
        </w:rPr>
        <w:tab/>
      </w:r>
      <w:r w:rsidR="00CF4B1D" w:rsidRPr="0033391B">
        <w:rPr>
          <w:rFonts w:cstheme="minorHAnsi"/>
          <w:color w:val="404040" w:themeColor="text1" w:themeTint="BF"/>
        </w:rPr>
        <w:t>euro</w:t>
      </w:r>
    </w:p>
    <w:p w14:paraId="00B1F611" w14:textId="06EF6EDC" w:rsidR="00752705" w:rsidRPr="0033391B" w:rsidRDefault="00752705" w:rsidP="0093637F">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33391B">
        <w:rPr>
          <w:rFonts w:cstheme="minorHAnsi"/>
          <w:color w:val="404040" w:themeColor="text1" w:themeTint="BF"/>
        </w:rPr>
        <w:t>Spese per procedure competitive (perizia, costi di pubblicità, gestione asta, imposte di registro e ipocatastali a seguito di cancellazione dei gravami)</w:t>
      </w:r>
      <w:r w:rsidRPr="0033391B">
        <w:rPr>
          <w:rFonts w:cstheme="minorHAnsi"/>
          <w:color w:val="404040" w:themeColor="text1" w:themeTint="BF"/>
        </w:rPr>
        <w:tab/>
      </w:r>
      <w:r w:rsidR="0035575A" w:rsidRPr="0033391B">
        <w:rPr>
          <w:rFonts w:cstheme="minorHAnsi"/>
          <w:color w:val="404040" w:themeColor="text1" w:themeTint="BF"/>
        </w:rPr>
        <w:tab/>
      </w:r>
      <w:r w:rsidR="0035575A" w:rsidRPr="0033391B">
        <w:rPr>
          <w:rFonts w:cstheme="minorHAnsi"/>
          <w:color w:val="404040" w:themeColor="text1" w:themeTint="BF"/>
        </w:rPr>
        <w:tab/>
      </w:r>
      <w:r w:rsidR="00CF4B1D" w:rsidRPr="0033391B">
        <w:rPr>
          <w:rFonts w:cstheme="minorHAnsi"/>
          <w:color w:val="404040" w:themeColor="text1" w:themeTint="BF"/>
        </w:rPr>
        <w:t>euro</w:t>
      </w:r>
    </w:p>
    <w:p w14:paraId="4639A91E" w14:textId="0D00386F" w:rsidR="00752705" w:rsidRPr="0033391B" w:rsidRDefault="00752705" w:rsidP="0093637F">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33391B">
        <w:rPr>
          <w:rFonts w:cstheme="minorHAnsi"/>
          <w:color w:val="404040" w:themeColor="text1" w:themeTint="BF"/>
        </w:rPr>
        <w:t xml:space="preserve">Gestione conto corrente della procedura </w:t>
      </w:r>
      <w:r w:rsidRPr="0033391B">
        <w:rPr>
          <w:rFonts w:cstheme="minorHAnsi"/>
          <w:color w:val="404040" w:themeColor="text1" w:themeTint="BF"/>
        </w:rPr>
        <w:tab/>
      </w:r>
      <w:r w:rsidRPr="0033391B">
        <w:rPr>
          <w:rFonts w:cstheme="minorHAnsi"/>
          <w:color w:val="404040" w:themeColor="text1" w:themeTint="BF"/>
        </w:rPr>
        <w:tab/>
      </w:r>
      <w:r w:rsidR="0035575A" w:rsidRPr="0033391B">
        <w:rPr>
          <w:rFonts w:cstheme="minorHAnsi"/>
          <w:color w:val="404040" w:themeColor="text1" w:themeTint="BF"/>
        </w:rPr>
        <w:tab/>
      </w:r>
      <w:r w:rsidR="0035575A" w:rsidRPr="0033391B">
        <w:rPr>
          <w:rFonts w:cstheme="minorHAnsi"/>
          <w:color w:val="404040" w:themeColor="text1" w:themeTint="BF"/>
        </w:rPr>
        <w:tab/>
      </w:r>
      <w:r w:rsidR="00CF4B1D" w:rsidRPr="0033391B">
        <w:rPr>
          <w:rFonts w:cstheme="minorHAnsi"/>
          <w:color w:val="404040" w:themeColor="text1" w:themeTint="BF"/>
        </w:rPr>
        <w:t>euro</w:t>
      </w:r>
      <w:r w:rsidRPr="0033391B">
        <w:rPr>
          <w:rFonts w:cstheme="minorHAnsi"/>
          <w:color w:val="404040" w:themeColor="text1" w:themeTint="BF"/>
        </w:rPr>
        <w:t xml:space="preserve"> </w:t>
      </w:r>
    </w:p>
    <w:p w14:paraId="2D19AD8E" w14:textId="19B3452D" w:rsidR="0093637F" w:rsidRDefault="00752705" w:rsidP="0093637F">
      <w:pPr>
        <w:pStyle w:val="Paragrafoelenco"/>
        <w:numPr>
          <w:ilvl w:val="0"/>
          <w:numId w:val="53"/>
        </w:numPr>
        <w:spacing w:before="60" w:after="60" w:line="276" w:lineRule="auto"/>
        <w:ind w:left="426" w:hanging="284"/>
        <w:contextualSpacing w:val="0"/>
        <w:jc w:val="both"/>
        <w:rPr>
          <w:rFonts w:cstheme="minorHAnsi"/>
          <w:color w:val="404040" w:themeColor="text1" w:themeTint="BF"/>
        </w:rPr>
      </w:pPr>
      <w:r w:rsidRPr="0033391B">
        <w:rPr>
          <w:rFonts w:cstheme="minorHAnsi"/>
          <w:color w:val="404040" w:themeColor="text1" w:themeTint="BF"/>
        </w:rPr>
        <w:t>Varie</w:t>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Pr="0033391B">
        <w:rPr>
          <w:rFonts w:cstheme="minorHAnsi"/>
          <w:color w:val="404040" w:themeColor="text1" w:themeTint="BF"/>
        </w:rPr>
        <w:tab/>
      </w:r>
      <w:r w:rsidR="0035575A" w:rsidRPr="0033391B">
        <w:rPr>
          <w:rFonts w:cstheme="minorHAnsi"/>
          <w:color w:val="404040" w:themeColor="text1" w:themeTint="BF"/>
        </w:rPr>
        <w:tab/>
      </w:r>
      <w:r w:rsidR="0035575A" w:rsidRPr="0033391B">
        <w:rPr>
          <w:rFonts w:cstheme="minorHAnsi"/>
          <w:color w:val="404040" w:themeColor="text1" w:themeTint="BF"/>
        </w:rPr>
        <w:tab/>
      </w:r>
      <w:r w:rsidR="00CF4B1D" w:rsidRPr="0033391B">
        <w:rPr>
          <w:rFonts w:cstheme="minorHAnsi"/>
          <w:color w:val="404040" w:themeColor="text1" w:themeTint="BF"/>
        </w:rPr>
        <w:t>euro</w:t>
      </w:r>
      <w:r w:rsidR="0093637F">
        <w:rPr>
          <w:rFonts w:cstheme="minorHAnsi"/>
          <w:color w:val="404040" w:themeColor="text1" w:themeTint="BF"/>
        </w:rPr>
        <w:br w:type="page"/>
      </w:r>
    </w:p>
    <w:tbl>
      <w:tblPr>
        <w:tblStyle w:val="Grigliatabella"/>
        <w:tblW w:w="0" w:type="auto"/>
        <w:tblInd w:w="108" w:type="dxa"/>
        <w:tblLook w:val="04A0" w:firstRow="1" w:lastRow="0" w:firstColumn="1" w:lastColumn="0" w:noHBand="0" w:noVBand="1"/>
      </w:tblPr>
      <w:tblGrid>
        <w:gridCol w:w="2894"/>
        <w:gridCol w:w="2879"/>
        <w:gridCol w:w="2872"/>
      </w:tblGrid>
      <w:tr w:rsidR="00392D3E" w:rsidRPr="00392D3E" w14:paraId="1247A2B8" w14:textId="77777777" w:rsidTr="0093637F">
        <w:trPr>
          <w:trHeight w:hRule="exact" w:val="454"/>
        </w:trPr>
        <w:tc>
          <w:tcPr>
            <w:tcW w:w="2894" w:type="dxa"/>
            <w:tcBorders>
              <w:top w:val="nil"/>
              <w:left w:val="nil"/>
              <w:bottom w:val="nil"/>
              <w:right w:val="single" w:sz="12" w:space="0" w:color="FFFFFF" w:themeColor="background1"/>
            </w:tcBorders>
            <w:shd w:val="clear" w:color="auto" w:fill="44546A" w:themeFill="text2"/>
            <w:vAlign w:val="center"/>
          </w:tcPr>
          <w:p w14:paraId="3ECEA46F" w14:textId="20D17788" w:rsidR="00392D3E" w:rsidRPr="00392D3E" w:rsidRDefault="00392D3E" w:rsidP="00392D3E">
            <w:pPr>
              <w:pStyle w:val="Paragrafoelenco"/>
              <w:spacing w:after="0" w:line="240" w:lineRule="auto"/>
              <w:ind w:left="0"/>
              <w:contextualSpacing w:val="0"/>
              <w:jc w:val="center"/>
              <w:rPr>
                <w:rFonts w:cstheme="minorHAnsi"/>
                <w:color w:val="FFFFFF" w:themeColor="background1"/>
                <w:sz w:val="20"/>
                <w:szCs w:val="20"/>
              </w:rPr>
            </w:pPr>
            <w:r w:rsidRPr="00392D3E">
              <w:rPr>
                <w:rFonts w:cstheme="minorHAnsi"/>
                <w:color w:val="FFFFFF" w:themeColor="background1"/>
                <w:sz w:val="20"/>
                <w:szCs w:val="20"/>
              </w:rPr>
              <w:lastRenderedPageBreak/>
              <w:t>Descrizione</w:t>
            </w:r>
          </w:p>
        </w:tc>
        <w:tc>
          <w:tcPr>
            <w:tcW w:w="2879"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18871D47" w14:textId="3445EC89" w:rsidR="00392D3E" w:rsidRPr="00392D3E" w:rsidRDefault="00392D3E" w:rsidP="00392D3E">
            <w:pPr>
              <w:pStyle w:val="Paragrafoelenco"/>
              <w:spacing w:after="0" w:line="240" w:lineRule="auto"/>
              <w:ind w:left="0"/>
              <w:contextualSpacing w:val="0"/>
              <w:jc w:val="center"/>
              <w:rPr>
                <w:rFonts w:cstheme="minorHAnsi"/>
                <w:color w:val="FFFFFF" w:themeColor="background1"/>
                <w:sz w:val="20"/>
                <w:szCs w:val="20"/>
              </w:rPr>
            </w:pPr>
            <w:r w:rsidRPr="00392D3E">
              <w:rPr>
                <w:rFonts w:cstheme="minorHAnsi"/>
                <w:color w:val="FFFFFF" w:themeColor="background1"/>
                <w:sz w:val="20"/>
                <w:szCs w:val="20"/>
              </w:rPr>
              <w:t>Creditore</w:t>
            </w:r>
          </w:p>
        </w:tc>
        <w:tc>
          <w:tcPr>
            <w:tcW w:w="2872" w:type="dxa"/>
            <w:tcBorders>
              <w:top w:val="nil"/>
              <w:left w:val="single" w:sz="12" w:space="0" w:color="FFFFFF" w:themeColor="background1"/>
              <w:bottom w:val="nil"/>
              <w:right w:val="nil"/>
            </w:tcBorders>
            <w:shd w:val="clear" w:color="auto" w:fill="44546A" w:themeFill="text2"/>
            <w:vAlign w:val="center"/>
          </w:tcPr>
          <w:p w14:paraId="127AF64D" w14:textId="388DACD6" w:rsidR="00392D3E" w:rsidRPr="00392D3E" w:rsidRDefault="00392D3E" w:rsidP="00392D3E">
            <w:pPr>
              <w:pStyle w:val="Paragrafoelenco"/>
              <w:spacing w:after="0" w:line="240" w:lineRule="auto"/>
              <w:ind w:left="0"/>
              <w:contextualSpacing w:val="0"/>
              <w:jc w:val="center"/>
              <w:rPr>
                <w:rFonts w:cstheme="minorHAnsi"/>
                <w:color w:val="FFFFFF" w:themeColor="background1"/>
                <w:sz w:val="20"/>
                <w:szCs w:val="20"/>
              </w:rPr>
            </w:pPr>
            <w:r w:rsidRPr="00392D3E">
              <w:rPr>
                <w:rFonts w:cstheme="minorHAnsi"/>
                <w:color w:val="FFFFFF" w:themeColor="background1"/>
                <w:sz w:val="20"/>
                <w:szCs w:val="20"/>
              </w:rPr>
              <w:t>Importo</w:t>
            </w:r>
          </w:p>
        </w:tc>
      </w:tr>
      <w:tr w:rsidR="00392D3E" w:rsidRPr="00392D3E" w14:paraId="0B6AA224" w14:textId="77777777" w:rsidTr="0093637F">
        <w:trPr>
          <w:trHeight w:hRule="exact" w:val="34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9B8AC65" w14:textId="5B2DC525"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r w:rsidRPr="00392D3E">
              <w:rPr>
                <w:rFonts w:cstheme="minorHAnsi"/>
                <w:color w:val="404040" w:themeColor="text1" w:themeTint="BF"/>
                <w:sz w:val="18"/>
                <w:szCs w:val="18"/>
              </w:rPr>
              <w:t>Compenso O</w:t>
            </w:r>
            <w:r w:rsidR="0013036A">
              <w:rPr>
                <w:rFonts w:cstheme="minorHAnsi"/>
                <w:color w:val="404040" w:themeColor="text1" w:themeTint="BF"/>
                <w:sz w:val="18"/>
                <w:szCs w:val="18"/>
              </w:rPr>
              <w:t>.</w:t>
            </w:r>
            <w:r w:rsidRPr="00392D3E">
              <w:rPr>
                <w:rFonts w:cstheme="minorHAnsi"/>
                <w:color w:val="404040" w:themeColor="text1" w:themeTint="BF"/>
                <w:sz w:val="18"/>
                <w:szCs w:val="18"/>
              </w:rPr>
              <w:t>C</w:t>
            </w:r>
            <w:r w:rsidR="0013036A">
              <w:rPr>
                <w:rFonts w:cstheme="minorHAnsi"/>
                <w:color w:val="404040" w:themeColor="text1" w:themeTint="BF"/>
                <w:sz w:val="18"/>
                <w:szCs w:val="18"/>
              </w:rPr>
              <w:t>.</w:t>
            </w:r>
            <w:r w:rsidRPr="00392D3E">
              <w:rPr>
                <w:rFonts w:cstheme="minorHAnsi"/>
                <w:color w:val="404040" w:themeColor="text1" w:themeTint="BF"/>
                <w:sz w:val="18"/>
                <w:szCs w:val="18"/>
              </w:rPr>
              <w:t>C</w:t>
            </w:r>
            <w:r w:rsidR="0013036A">
              <w:rPr>
                <w:rFonts w:cstheme="minorHAnsi"/>
                <w:color w:val="404040" w:themeColor="text1" w:themeTint="BF"/>
                <w:sz w:val="18"/>
                <w:szCs w:val="18"/>
              </w:rPr>
              <w:t>.</w:t>
            </w:r>
          </w:p>
        </w:tc>
        <w:tc>
          <w:tcPr>
            <w:tcW w:w="287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CBA7576"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c>
          <w:tcPr>
            <w:tcW w:w="28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838F062"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r>
      <w:tr w:rsidR="00392D3E" w:rsidRPr="00392D3E" w14:paraId="544C8731" w14:textId="77777777" w:rsidTr="0093637F">
        <w:trPr>
          <w:trHeight w:hRule="exact" w:val="340"/>
        </w:trPr>
        <w:tc>
          <w:tcPr>
            <w:tcW w:w="2894"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14DAFDF2" w14:textId="46BBA083"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r w:rsidRPr="00392D3E">
              <w:rPr>
                <w:rFonts w:cstheme="minorHAnsi"/>
                <w:color w:val="404040" w:themeColor="text1" w:themeTint="BF"/>
                <w:sz w:val="18"/>
                <w:szCs w:val="18"/>
              </w:rPr>
              <w:t>PEC della procedura</w:t>
            </w:r>
          </w:p>
        </w:tc>
        <w:tc>
          <w:tcPr>
            <w:tcW w:w="287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04CEF9A"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c>
          <w:tcPr>
            <w:tcW w:w="2872"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1290B3C0"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r>
      <w:tr w:rsidR="00392D3E" w:rsidRPr="00392D3E" w14:paraId="370E915E" w14:textId="77777777" w:rsidTr="0093637F">
        <w:trPr>
          <w:trHeight w:hRule="exact" w:val="950"/>
        </w:trPr>
        <w:tc>
          <w:tcPr>
            <w:tcW w:w="2894" w:type="dxa"/>
            <w:tcBorders>
              <w:top w:val="single" w:sz="8" w:space="0" w:color="44546A" w:themeColor="text2"/>
              <w:left w:val="nil"/>
              <w:bottom w:val="single" w:sz="4" w:space="0" w:color="AEAAAA" w:themeColor="background2" w:themeShade="BF"/>
              <w:right w:val="single" w:sz="18" w:space="0" w:color="FFFFFF" w:themeColor="background1"/>
            </w:tcBorders>
            <w:vAlign w:val="center"/>
          </w:tcPr>
          <w:p w14:paraId="16EB56B8" w14:textId="4B266428"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r w:rsidRPr="00392D3E">
              <w:rPr>
                <w:rFonts w:cstheme="minorHAnsi"/>
                <w:color w:val="404040" w:themeColor="text1" w:themeTint="BF"/>
                <w:sz w:val="18"/>
                <w:szCs w:val="18"/>
              </w:rPr>
              <w:t xml:space="preserve">Procedure competitive (perizia, </w:t>
            </w:r>
            <w:r>
              <w:rPr>
                <w:rFonts w:cstheme="minorHAnsi"/>
                <w:color w:val="404040" w:themeColor="text1" w:themeTint="BF"/>
                <w:sz w:val="18"/>
                <w:szCs w:val="18"/>
              </w:rPr>
              <w:t>costi di pubblicità, gestione as</w:t>
            </w:r>
            <w:r w:rsidR="003250EB">
              <w:rPr>
                <w:rFonts w:cstheme="minorHAnsi"/>
                <w:color w:val="404040" w:themeColor="text1" w:themeTint="BF"/>
                <w:sz w:val="18"/>
                <w:szCs w:val="18"/>
              </w:rPr>
              <w:t>ta, imposte di registro e ipoca</w:t>
            </w:r>
            <w:r>
              <w:rPr>
                <w:rFonts w:cstheme="minorHAnsi"/>
                <w:color w:val="404040" w:themeColor="text1" w:themeTint="BF"/>
                <w:sz w:val="18"/>
                <w:szCs w:val="18"/>
              </w:rPr>
              <w:t>tastali a seguito di cancellazione gravami)</w:t>
            </w:r>
          </w:p>
        </w:tc>
        <w:tc>
          <w:tcPr>
            <w:tcW w:w="2879" w:type="dxa"/>
            <w:tcBorders>
              <w:top w:val="single" w:sz="8" w:space="0" w:color="44546A" w:themeColor="text2"/>
              <w:left w:val="single" w:sz="18" w:space="0" w:color="FFFFFF" w:themeColor="background1"/>
              <w:bottom w:val="single" w:sz="4" w:space="0" w:color="AEAAAA" w:themeColor="background2" w:themeShade="BF"/>
              <w:right w:val="single" w:sz="18" w:space="0" w:color="FFFFFF" w:themeColor="background1"/>
            </w:tcBorders>
            <w:vAlign w:val="center"/>
          </w:tcPr>
          <w:p w14:paraId="5D6A843E"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c>
          <w:tcPr>
            <w:tcW w:w="2872" w:type="dxa"/>
            <w:tcBorders>
              <w:top w:val="single" w:sz="8" w:space="0" w:color="44546A" w:themeColor="text2"/>
              <w:left w:val="single" w:sz="18" w:space="0" w:color="FFFFFF" w:themeColor="background1"/>
              <w:bottom w:val="single" w:sz="4" w:space="0" w:color="AEAAAA" w:themeColor="background2" w:themeShade="BF"/>
              <w:right w:val="nil"/>
            </w:tcBorders>
            <w:vAlign w:val="center"/>
          </w:tcPr>
          <w:p w14:paraId="5A602F97"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r>
      <w:tr w:rsidR="00392D3E" w:rsidRPr="00392D3E" w14:paraId="1FD49AD7" w14:textId="77777777" w:rsidTr="0093637F">
        <w:trPr>
          <w:trHeight w:hRule="exact" w:val="340"/>
        </w:trPr>
        <w:tc>
          <w:tcPr>
            <w:tcW w:w="2894"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0FD1AF9C" w14:textId="77AF9EEC"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Conto corrente della procedura</w:t>
            </w:r>
          </w:p>
        </w:tc>
        <w:tc>
          <w:tcPr>
            <w:tcW w:w="287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A4AB2D6"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c>
          <w:tcPr>
            <w:tcW w:w="2872"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1EBBA5CE"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r>
      <w:tr w:rsidR="00392D3E" w:rsidRPr="00392D3E" w14:paraId="148DA9FC" w14:textId="77777777" w:rsidTr="0093637F">
        <w:trPr>
          <w:trHeight w:hRule="exact" w:val="51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1B4FC37" w14:textId="6C4D134F"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Oneri trascrizione procedura su immobili o beni mobili registrati</w:t>
            </w:r>
          </w:p>
        </w:tc>
        <w:tc>
          <w:tcPr>
            <w:tcW w:w="287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73CB37A"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c>
          <w:tcPr>
            <w:tcW w:w="28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EBE45EE"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r>
      <w:tr w:rsidR="00392D3E" w:rsidRPr="00392D3E" w14:paraId="2D5902B2" w14:textId="77777777" w:rsidTr="0093637F">
        <w:trPr>
          <w:trHeight w:hRule="exact" w:val="51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00AADBC" w14:textId="7D400549" w:rsid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Imposta di registro su sentenza di omologa</w:t>
            </w:r>
          </w:p>
        </w:tc>
        <w:tc>
          <w:tcPr>
            <w:tcW w:w="287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4B7B9E5"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c>
          <w:tcPr>
            <w:tcW w:w="28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76373AA"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r>
      <w:tr w:rsidR="00392D3E" w:rsidRPr="00392D3E" w14:paraId="5ED09F58" w14:textId="77777777" w:rsidTr="0093637F">
        <w:trPr>
          <w:trHeight w:hRule="exact" w:val="34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F37A369" w14:textId="6EC67914" w:rsid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Varie</w:t>
            </w:r>
          </w:p>
        </w:tc>
        <w:tc>
          <w:tcPr>
            <w:tcW w:w="287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484E3B1"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c>
          <w:tcPr>
            <w:tcW w:w="28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91FAA2F" w14:textId="77777777" w:rsidR="00392D3E" w:rsidRPr="00392D3E" w:rsidRDefault="00392D3E" w:rsidP="00392D3E">
            <w:pPr>
              <w:pStyle w:val="Paragrafoelenco"/>
              <w:spacing w:after="0" w:line="240" w:lineRule="auto"/>
              <w:ind w:left="0"/>
              <w:contextualSpacing w:val="0"/>
              <w:jc w:val="both"/>
              <w:rPr>
                <w:rFonts w:cstheme="minorHAnsi"/>
                <w:color w:val="404040" w:themeColor="text1" w:themeTint="BF"/>
                <w:sz w:val="18"/>
                <w:szCs w:val="18"/>
              </w:rPr>
            </w:pPr>
          </w:p>
        </w:tc>
      </w:tr>
      <w:tr w:rsidR="00392D3E" w:rsidRPr="00BB74AF" w14:paraId="3D40E9B8" w14:textId="77777777" w:rsidTr="0093637F">
        <w:trPr>
          <w:trHeight w:hRule="exact" w:val="340"/>
        </w:trPr>
        <w:tc>
          <w:tcPr>
            <w:tcW w:w="2894" w:type="dxa"/>
            <w:tcBorders>
              <w:top w:val="single" w:sz="4" w:space="0" w:color="AEAAAA" w:themeColor="background2" w:themeShade="BF"/>
              <w:left w:val="nil"/>
              <w:bottom w:val="single" w:sz="8" w:space="0" w:color="44546A" w:themeColor="text2"/>
              <w:right w:val="single" w:sz="18" w:space="0" w:color="FFFFFF" w:themeColor="background1"/>
            </w:tcBorders>
            <w:shd w:val="clear" w:color="auto" w:fill="F2F2F2" w:themeFill="background1" w:themeFillShade="F2"/>
            <w:vAlign w:val="center"/>
          </w:tcPr>
          <w:p w14:paraId="4690803B" w14:textId="72D75E0F" w:rsidR="00392D3E" w:rsidRPr="00BB74AF" w:rsidRDefault="00392D3E" w:rsidP="00392D3E">
            <w:pPr>
              <w:pStyle w:val="Paragrafoelenco"/>
              <w:spacing w:after="0" w:line="240" w:lineRule="auto"/>
              <w:ind w:left="0"/>
              <w:contextualSpacing w:val="0"/>
              <w:jc w:val="both"/>
              <w:rPr>
                <w:rFonts w:cstheme="minorHAnsi"/>
                <w:b/>
                <w:bCs/>
                <w:color w:val="404040" w:themeColor="text1" w:themeTint="BF"/>
                <w:sz w:val="18"/>
                <w:szCs w:val="18"/>
              </w:rPr>
            </w:pPr>
            <w:r w:rsidRPr="00BB74AF">
              <w:rPr>
                <w:rFonts w:cstheme="minorHAnsi"/>
                <w:b/>
                <w:bCs/>
                <w:color w:val="404040" w:themeColor="text1" w:themeTint="BF"/>
                <w:sz w:val="18"/>
                <w:szCs w:val="18"/>
              </w:rPr>
              <w:t>Totale</w:t>
            </w:r>
          </w:p>
        </w:tc>
        <w:tc>
          <w:tcPr>
            <w:tcW w:w="287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vAlign w:val="center"/>
          </w:tcPr>
          <w:p w14:paraId="309422F6" w14:textId="77777777" w:rsidR="00392D3E" w:rsidRPr="00BB74AF" w:rsidRDefault="00392D3E" w:rsidP="00392D3E">
            <w:pPr>
              <w:pStyle w:val="Paragrafoelenco"/>
              <w:spacing w:after="0" w:line="240" w:lineRule="auto"/>
              <w:ind w:left="0"/>
              <w:contextualSpacing w:val="0"/>
              <w:jc w:val="both"/>
              <w:rPr>
                <w:rFonts w:cstheme="minorHAnsi"/>
                <w:b/>
                <w:bCs/>
                <w:color w:val="404040" w:themeColor="text1" w:themeTint="BF"/>
                <w:sz w:val="18"/>
                <w:szCs w:val="18"/>
              </w:rPr>
            </w:pPr>
          </w:p>
        </w:tc>
        <w:tc>
          <w:tcPr>
            <w:tcW w:w="2872" w:type="dxa"/>
            <w:tcBorders>
              <w:top w:val="single" w:sz="4" w:space="0" w:color="AEAAAA" w:themeColor="background2" w:themeShade="BF"/>
              <w:left w:val="single" w:sz="18" w:space="0" w:color="FFFFFF" w:themeColor="background1"/>
              <w:bottom w:val="single" w:sz="8" w:space="0" w:color="44546A" w:themeColor="text2"/>
              <w:right w:val="nil"/>
            </w:tcBorders>
            <w:shd w:val="clear" w:color="auto" w:fill="F2F2F2" w:themeFill="background1" w:themeFillShade="F2"/>
            <w:vAlign w:val="center"/>
          </w:tcPr>
          <w:p w14:paraId="3E0E14CE" w14:textId="77777777" w:rsidR="00392D3E" w:rsidRPr="00BB74AF" w:rsidRDefault="00392D3E" w:rsidP="00392D3E">
            <w:pPr>
              <w:pStyle w:val="Paragrafoelenco"/>
              <w:spacing w:after="0" w:line="240" w:lineRule="auto"/>
              <w:ind w:left="0"/>
              <w:contextualSpacing w:val="0"/>
              <w:jc w:val="both"/>
              <w:rPr>
                <w:rFonts w:cstheme="minorHAnsi"/>
                <w:b/>
                <w:bCs/>
                <w:color w:val="404040" w:themeColor="text1" w:themeTint="BF"/>
                <w:sz w:val="18"/>
                <w:szCs w:val="18"/>
              </w:rPr>
            </w:pPr>
          </w:p>
        </w:tc>
      </w:tr>
    </w:tbl>
    <w:p w14:paraId="77708318" w14:textId="6B9B118D" w:rsidR="00752705" w:rsidRPr="007E6671" w:rsidRDefault="00752705" w:rsidP="00752705">
      <w:pPr>
        <w:pStyle w:val="Titolo2"/>
        <w:ind w:left="993" w:hanging="633"/>
      </w:pPr>
      <w:bookmarkStart w:id="34" w:name="_Toc160606492"/>
      <w:r w:rsidRPr="007E6671">
        <w:t>Valutazione del merito creditizio (</w:t>
      </w:r>
      <w:r w:rsidR="004475ED">
        <w:t>art</w:t>
      </w:r>
      <w:r w:rsidR="00421C45">
        <w:t>.</w:t>
      </w:r>
      <w:r w:rsidRPr="007E6671">
        <w:t xml:space="preserve"> 68, comma 3, </w:t>
      </w:r>
      <w:r w:rsidR="004475ED">
        <w:t>CCII</w:t>
      </w:r>
      <w:r w:rsidRPr="007E6671">
        <w:t>)</w:t>
      </w:r>
      <w:bookmarkEnd w:id="34"/>
    </w:p>
    <w:p w14:paraId="326235C4" w14:textId="2BC3E267" w:rsidR="00752705" w:rsidRPr="003627FA" w:rsidRDefault="00752705" w:rsidP="00752705">
      <w:pPr>
        <w:spacing w:line="276" w:lineRule="auto"/>
        <w:rPr>
          <w:rFonts w:cstheme="minorHAnsi"/>
          <w:szCs w:val="22"/>
        </w:rPr>
      </w:pPr>
      <w:r w:rsidRPr="003627FA">
        <w:rPr>
          <w:rFonts w:cstheme="minorHAnsi"/>
          <w:szCs w:val="22"/>
        </w:rPr>
        <w:t xml:space="preserve">In riferimento alla necessità di indicare che ai fini della concessione del finanziamento, </w:t>
      </w:r>
      <w:r w:rsidR="004475ED">
        <w:rPr>
          <w:rFonts w:cstheme="minorHAnsi"/>
          <w:szCs w:val="22"/>
        </w:rPr>
        <w:t xml:space="preserve">se </w:t>
      </w:r>
      <w:r w:rsidRPr="003627FA">
        <w:rPr>
          <w:rFonts w:cstheme="minorHAnsi"/>
          <w:szCs w:val="22"/>
        </w:rPr>
        <w:t>il soggetto finanziatore abbia tenuto conto o meno del merito creditizio del debitore, lo scrivente rappresenta di seguito una tabella riepilogativa che esprime la possibilità del debitore di poter rimborsare il debito contratto, secondo i parametri di cui all</w:t>
      </w:r>
      <w:r>
        <w:rPr>
          <w:rFonts w:cstheme="minorHAnsi"/>
          <w:szCs w:val="22"/>
        </w:rPr>
        <w:t>’</w:t>
      </w:r>
      <w:r w:rsidRPr="003627FA">
        <w:rPr>
          <w:rFonts w:cstheme="minorHAnsi"/>
          <w:szCs w:val="22"/>
        </w:rPr>
        <w:t>art. 68</w:t>
      </w:r>
      <w:r w:rsidR="00392D3E">
        <w:rPr>
          <w:rFonts w:cstheme="minorHAnsi"/>
          <w:szCs w:val="22"/>
        </w:rPr>
        <w:t>,</w:t>
      </w:r>
      <w:r w:rsidRPr="003627FA">
        <w:rPr>
          <w:rFonts w:cstheme="minorHAnsi"/>
          <w:szCs w:val="22"/>
        </w:rPr>
        <w:t xml:space="preserve"> comma 3 CCII</w:t>
      </w:r>
      <w:r w:rsidR="00CB4F39">
        <w:rPr>
          <w:rFonts w:cstheme="minorHAnsi"/>
          <w:szCs w:val="22"/>
        </w:rPr>
        <w:t xml:space="preserve"> </w:t>
      </w:r>
      <w:r w:rsidRPr="00CD2511">
        <w:rPr>
          <w:rFonts w:cstheme="minorHAnsi"/>
          <w:szCs w:val="22"/>
          <w:vertAlign w:val="superscript"/>
        </w:rPr>
        <w:footnoteReference w:id="5"/>
      </w:r>
      <w:r w:rsidRPr="003627FA">
        <w:rPr>
          <w:rFonts w:cstheme="minorHAnsi"/>
          <w:szCs w:val="22"/>
        </w:rPr>
        <w:t>:</w:t>
      </w:r>
    </w:p>
    <w:tbl>
      <w:tblPr>
        <w:tblW w:w="7940" w:type="dxa"/>
        <w:tblInd w:w="108" w:type="dxa"/>
        <w:tblBorders>
          <w:top w:val="single" w:sz="8" w:space="0" w:color="44546A" w:themeColor="text2"/>
          <w:bottom w:val="single" w:sz="8" w:space="0" w:color="44546A" w:themeColor="text2"/>
          <w:insideH w:val="single" w:sz="4" w:space="0" w:color="AEAAAA" w:themeColor="background2" w:themeShade="BF"/>
          <w:insideV w:val="single" w:sz="18" w:space="0" w:color="FFFFFF" w:themeColor="background1"/>
        </w:tblBorders>
        <w:tblLayout w:type="fixed"/>
        <w:tblLook w:val="0000" w:firstRow="0" w:lastRow="0" w:firstColumn="0" w:lastColumn="0" w:noHBand="0" w:noVBand="0"/>
      </w:tblPr>
      <w:tblGrid>
        <w:gridCol w:w="5206"/>
        <w:gridCol w:w="2734"/>
      </w:tblGrid>
      <w:tr w:rsidR="00752705" w:rsidRPr="00BB74AF" w14:paraId="069364EB" w14:textId="77777777" w:rsidTr="0093637F">
        <w:trPr>
          <w:trHeight w:hRule="exact" w:val="340"/>
        </w:trPr>
        <w:tc>
          <w:tcPr>
            <w:tcW w:w="5206" w:type="dxa"/>
            <w:vAlign w:val="center"/>
          </w:tcPr>
          <w:p w14:paraId="7CB57864" w14:textId="77777777" w:rsidR="00752705" w:rsidRPr="00BB74AF" w:rsidRDefault="00752705" w:rsidP="00EA131B">
            <w:pPr>
              <w:spacing w:after="0" w:line="240" w:lineRule="auto"/>
              <w:rPr>
                <w:rFonts w:cstheme="minorHAnsi"/>
                <w:sz w:val="18"/>
                <w:szCs w:val="18"/>
              </w:rPr>
            </w:pPr>
            <w:r w:rsidRPr="00BB74AF">
              <w:rPr>
                <w:rFonts w:cstheme="minorHAnsi"/>
                <w:b/>
                <w:sz w:val="18"/>
                <w:szCs w:val="18"/>
              </w:rPr>
              <w:t>Assegno Sociale</w:t>
            </w:r>
          </w:p>
        </w:tc>
        <w:tc>
          <w:tcPr>
            <w:tcW w:w="2734" w:type="dxa"/>
            <w:vAlign w:val="center"/>
          </w:tcPr>
          <w:p w14:paraId="58D88C83" w14:textId="2B4A43A4" w:rsidR="00752705" w:rsidRPr="00BB74AF" w:rsidRDefault="00752705" w:rsidP="00FB07A7">
            <w:pPr>
              <w:spacing w:after="0" w:line="240" w:lineRule="auto"/>
              <w:rPr>
                <w:rFonts w:cstheme="minorHAnsi"/>
                <w:sz w:val="18"/>
                <w:szCs w:val="18"/>
              </w:rPr>
            </w:pPr>
          </w:p>
        </w:tc>
      </w:tr>
      <w:tr w:rsidR="00752705" w:rsidRPr="00BB74AF" w14:paraId="1CAE4540" w14:textId="77777777" w:rsidTr="0093637F">
        <w:trPr>
          <w:trHeight w:val="675"/>
        </w:trPr>
        <w:tc>
          <w:tcPr>
            <w:tcW w:w="5206" w:type="dxa"/>
            <w:vAlign w:val="center"/>
          </w:tcPr>
          <w:p w14:paraId="5F93515A" w14:textId="22C8C9E5" w:rsidR="00752705" w:rsidRPr="00BB74AF" w:rsidRDefault="00752705" w:rsidP="00EA131B">
            <w:pPr>
              <w:spacing w:after="0" w:line="240" w:lineRule="auto"/>
              <w:rPr>
                <w:rFonts w:cstheme="minorHAnsi"/>
                <w:sz w:val="18"/>
                <w:szCs w:val="18"/>
              </w:rPr>
            </w:pPr>
            <w:r w:rsidRPr="00BB74AF">
              <w:rPr>
                <w:rFonts w:cstheme="minorHAnsi"/>
                <w:b/>
                <w:sz w:val="18"/>
                <w:szCs w:val="18"/>
              </w:rPr>
              <w:t>Parametro scala equivalenza</w:t>
            </w:r>
            <w:r w:rsidR="00392D3E" w:rsidRPr="00BB74AF">
              <w:rPr>
                <w:rFonts w:cstheme="minorHAnsi"/>
                <w:sz w:val="18"/>
                <w:szCs w:val="18"/>
              </w:rPr>
              <w:t xml:space="preserve"> </w:t>
            </w:r>
            <w:r w:rsidRPr="00BB74AF">
              <w:rPr>
                <w:rFonts w:cstheme="minorHAnsi"/>
                <w:sz w:val="18"/>
                <w:szCs w:val="18"/>
              </w:rPr>
              <w:t xml:space="preserve">n. … componenti nucleo familiare ISEE </w:t>
            </w:r>
            <w:r w:rsidR="0093637F">
              <w:rPr>
                <w:rFonts w:cstheme="minorHAnsi"/>
                <w:sz w:val="18"/>
                <w:szCs w:val="18"/>
              </w:rPr>
              <w:t>d.p.c.m.</w:t>
            </w:r>
            <w:r w:rsidRPr="00BB74AF">
              <w:rPr>
                <w:rFonts w:cstheme="minorHAnsi"/>
                <w:sz w:val="18"/>
                <w:szCs w:val="18"/>
              </w:rPr>
              <w:t xml:space="preserve"> 5 dicembre 2013 n. 159 </w:t>
            </w:r>
            <w:r w:rsidRPr="00BB74AF">
              <w:rPr>
                <w:rFonts w:cstheme="minorHAnsi"/>
                <w:i/>
                <w:sz w:val="18"/>
                <w:szCs w:val="18"/>
              </w:rPr>
              <w:t>(per esempio n. 2 componenti parametro 1,57%)</w:t>
            </w:r>
          </w:p>
        </w:tc>
        <w:tc>
          <w:tcPr>
            <w:tcW w:w="2734" w:type="dxa"/>
            <w:vAlign w:val="center"/>
          </w:tcPr>
          <w:p w14:paraId="31A4DC90" w14:textId="77777777" w:rsidR="00752705" w:rsidRPr="00BB74AF" w:rsidRDefault="00752705" w:rsidP="00EA131B">
            <w:pPr>
              <w:spacing w:after="0" w:line="240" w:lineRule="auto"/>
              <w:rPr>
                <w:rFonts w:cstheme="minorHAnsi"/>
                <w:sz w:val="18"/>
                <w:szCs w:val="18"/>
              </w:rPr>
            </w:pPr>
          </w:p>
        </w:tc>
      </w:tr>
      <w:tr w:rsidR="00752705" w:rsidRPr="00FB07A7" w14:paraId="25FD0DCB" w14:textId="77777777" w:rsidTr="0093637F">
        <w:trPr>
          <w:trHeight w:hRule="exact" w:val="312"/>
        </w:trPr>
        <w:tc>
          <w:tcPr>
            <w:tcW w:w="5206" w:type="dxa"/>
            <w:vAlign w:val="center"/>
          </w:tcPr>
          <w:p w14:paraId="64A35FEB" w14:textId="77777777" w:rsidR="00752705" w:rsidRPr="00FB07A7" w:rsidRDefault="00752705" w:rsidP="00EA131B">
            <w:pPr>
              <w:spacing w:after="0" w:line="240" w:lineRule="auto"/>
              <w:rPr>
                <w:rFonts w:cstheme="minorHAnsi"/>
                <w:b/>
                <w:sz w:val="18"/>
                <w:szCs w:val="18"/>
              </w:rPr>
            </w:pPr>
            <w:r w:rsidRPr="00FB07A7">
              <w:rPr>
                <w:rFonts w:cstheme="minorHAnsi"/>
                <w:b/>
                <w:sz w:val="18"/>
                <w:szCs w:val="18"/>
              </w:rPr>
              <w:t>Importo destinato al mantenimento di un dignitoso tenore di vita</w:t>
            </w:r>
          </w:p>
        </w:tc>
        <w:tc>
          <w:tcPr>
            <w:tcW w:w="2734" w:type="dxa"/>
            <w:vAlign w:val="center"/>
          </w:tcPr>
          <w:p w14:paraId="6AA3B8FF" w14:textId="5B11ABC4" w:rsidR="00752705" w:rsidRPr="00FB07A7" w:rsidRDefault="00752705" w:rsidP="00EA131B">
            <w:pPr>
              <w:spacing w:after="0" w:line="240" w:lineRule="auto"/>
              <w:rPr>
                <w:rFonts w:cstheme="minorHAnsi"/>
                <w:sz w:val="18"/>
                <w:szCs w:val="18"/>
              </w:rPr>
            </w:pPr>
          </w:p>
        </w:tc>
      </w:tr>
      <w:tr w:rsidR="00752705" w:rsidRPr="00FB07A7" w14:paraId="68BF1B09" w14:textId="77777777" w:rsidTr="0093637F">
        <w:trPr>
          <w:trHeight w:hRule="exact" w:val="312"/>
        </w:trPr>
        <w:tc>
          <w:tcPr>
            <w:tcW w:w="5206" w:type="dxa"/>
            <w:vAlign w:val="center"/>
          </w:tcPr>
          <w:p w14:paraId="7806E196" w14:textId="77777777" w:rsidR="00752705" w:rsidRPr="00FB07A7" w:rsidRDefault="00752705" w:rsidP="00EA131B">
            <w:pPr>
              <w:spacing w:after="0" w:line="240" w:lineRule="auto"/>
              <w:rPr>
                <w:rFonts w:cstheme="minorHAnsi"/>
                <w:b/>
                <w:sz w:val="18"/>
                <w:szCs w:val="18"/>
              </w:rPr>
            </w:pPr>
            <w:r w:rsidRPr="00FB07A7">
              <w:rPr>
                <w:rFonts w:cstheme="minorHAnsi"/>
                <w:b/>
                <w:sz w:val="18"/>
                <w:szCs w:val="18"/>
              </w:rPr>
              <w:t>Reddito disponibile</w:t>
            </w:r>
          </w:p>
        </w:tc>
        <w:tc>
          <w:tcPr>
            <w:tcW w:w="2734" w:type="dxa"/>
            <w:vAlign w:val="center"/>
          </w:tcPr>
          <w:p w14:paraId="3B092437" w14:textId="4FF75917" w:rsidR="00752705" w:rsidRPr="00FB07A7" w:rsidRDefault="00752705" w:rsidP="00EA131B">
            <w:pPr>
              <w:spacing w:after="0" w:line="240" w:lineRule="auto"/>
              <w:rPr>
                <w:rFonts w:cstheme="minorHAnsi"/>
                <w:sz w:val="18"/>
                <w:szCs w:val="18"/>
              </w:rPr>
            </w:pPr>
          </w:p>
        </w:tc>
      </w:tr>
      <w:tr w:rsidR="00752705" w:rsidRPr="00FB07A7" w14:paraId="4F74F948" w14:textId="77777777" w:rsidTr="0093637F">
        <w:trPr>
          <w:trHeight w:hRule="exact" w:val="312"/>
        </w:trPr>
        <w:tc>
          <w:tcPr>
            <w:tcW w:w="5206" w:type="dxa"/>
            <w:vAlign w:val="center"/>
          </w:tcPr>
          <w:p w14:paraId="067D05EF" w14:textId="77777777" w:rsidR="00752705" w:rsidRPr="00FB07A7" w:rsidRDefault="00752705" w:rsidP="00EA131B">
            <w:pPr>
              <w:spacing w:after="0" w:line="240" w:lineRule="auto"/>
              <w:rPr>
                <w:rFonts w:cstheme="minorHAnsi"/>
                <w:b/>
                <w:sz w:val="18"/>
                <w:szCs w:val="18"/>
              </w:rPr>
            </w:pPr>
            <w:r w:rsidRPr="00FB07A7">
              <w:rPr>
                <w:rFonts w:cstheme="minorHAnsi"/>
                <w:b/>
                <w:sz w:val="18"/>
                <w:szCs w:val="18"/>
              </w:rPr>
              <w:t>Somma disponibile per il rimborso del debito</w:t>
            </w:r>
          </w:p>
        </w:tc>
        <w:tc>
          <w:tcPr>
            <w:tcW w:w="2734" w:type="dxa"/>
            <w:vAlign w:val="center"/>
          </w:tcPr>
          <w:p w14:paraId="05595741" w14:textId="77777777" w:rsidR="00752705" w:rsidRPr="00FB07A7" w:rsidRDefault="00752705" w:rsidP="00EA131B">
            <w:pPr>
              <w:spacing w:after="0" w:line="240" w:lineRule="auto"/>
              <w:rPr>
                <w:rFonts w:cstheme="minorHAnsi"/>
                <w:sz w:val="18"/>
                <w:szCs w:val="18"/>
              </w:rPr>
            </w:pPr>
          </w:p>
        </w:tc>
      </w:tr>
      <w:tr w:rsidR="00752705" w:rsidRPr="00FB07A7" w14:paraId="240ACD28" w14:textId="77777777" w:rsidTr="0093637F">
        <w:trPr>
          <w:trHeight w:hRule="exact" w:val="312"/>
        </w:trPr>
        <w:tc>
          <w:tcPr>
            <w:tcW w:w="5206" w:type="dxa"/>
            <w:vAlign w:val="center"/>
          </w:tcPr>
          <w:p w14:paraId="558C207D" w14:textId="77777777" w:rsidR="00752705" w:rsidRPr="00FB07A7" w:rsidRDefault="00752705" w:rsidP="00EA131B">
            <w:pPr>
              <w:spacing w:after="0" w:line="240" w:lineRule="auto"/>
              <w:rPr>
                <w:rFonts w:cstheme="minorHAnsi"/>
                <w:sz w:val="18"/>
                <w:szCs w:val="18"/>
              </w:rPr>
            </w:pPr>
            <w:r w:rsidRPr="00FB07A7">
              <w:rPr>
                <w:rFonts w:cstheme="minorHAnsi"/>
                <w:b/>
                <w:sz w:val="18"/>
                <w:szCs w:val="18"/>
              </w:rPr>
              <w:t>Locazione immobile prima casa</w:t>
            </w:r>
          </w:p>
        </w:tc>
        <w:tc>
          <w:tcPr>
            <w:tcW w:w="2734" w:type="dxa"/>
            <w:vAlign w:val="center"/>
          </w:tcPr>
          <w:p w14:paraId="7BC7335F" w14:textId="77777777" w:rsidR="00752705" w:rsidRPr="00FB07A7" w:rsidRDefault="00752705" w:rsidP="00EA131B">
            <w:pPr>
              <w:spacing w:after="0" w:line="240" w:lineRule="auto"/>
              <w:rPr>
                <w:rFonts w:cstheme="minorHAnsi"/>
                <w:sz w:val="18"/>
                <w:szCs w:val="18"/>
              </w:rPr>
            </w:pPr>
          </w:p>
        </w:tc>
      </w:tr>
      <w:tr w:rsidR="00752705" w:rsidRPr="00FB07A7" w14:paraId="64F4E99D" w14:textId="77777777" w:rsidTr="0093637F">
        <w:trPr>
          <w:trHeight w:hRule="exact" w:val="312"/>
        </w:trPr>
        <w:tc>
          <w:tcPr>
            <w:tcW w:w="5206" w:type="dxa"/>
            <w:vAlign w:val="center"/>
          </w:tcPr>
          <w:p w14:paraId="4D6D44EF" w14:textId="77777777" w:rsidR="00752705" w:rsidRPr="00FB07A7" w:rsidRDefault="00752705" w:rsidP="00EA131B">
            <w:pPr>
              <w:spacing w:after="0" w:line="240" w:lineRule="auto"/>
              <w:rPr>
                <w:rFonts w:cstheme="minorHAnsi"/>
                <w:sz w:val="18"/>
                <w:szCs w:val="18"/>
              </w:rPr>
            </w:pPr>
            <w:r w:rsidRPr="00FB07A7">
              <w:rPr>
                <w:rFonts w:cstheme="minorHAnsi"/>
                <w:b/>
                <w:sz w:val="18"/>
                <w:szCs w:val="18"/>
              </w:rPr>
              <w:t>Aumento caro vita inflazione 10%</w:t>
            </w:r>
          </w:p>
        </w:tc>
        <w:tc>
          <w:tcPr>
            <w:tcW w:w="2734" w:type="dxa"/>
            <w:vAlign w:val="center"/>
          </w:tcPr>
          <w:p w14:paraId="73FA50A6" w14:textId="77777777" w:rsidR="00752705" w:rsidRPr="00FB07A7" w:rsidRDefault="00752705" w:rsidP="00EA131B">
            <w:pPr>
              <w:spacing w:after="0" w:line="240" w:lineRule="auto"/>
              <w:rPr>
                <w:rFonts w:cstheme="minorHAnsi"/>
                <w:sz w:val="18"/>
                <w:szCs w:val="18"/>
              </w:rPr>
            </w:pPr>
          </w:p>
        </w:tc>
      </w:tr>
      <w:tr w:rsidR="00752705" w:rsidRPr="00FB07A7" w14:paraId="3CDB1560" w14:textId="77777777" w:rsidTr="0093637F">
        <w:trPr>
          <w:trHeight w:hRule="exact" w:val="312"/>
        </w:trPr>
        <w:tc>
          <w:tcPr>
            <w:tcW w:w="5206" w:type="dxa"/>
            <w:vAlign w:val="center"/>
          </w:tcPr>
          <w:p w14:paraId="22B308E0" w14:textId="77777777" w:rsidR="00752705" w:rsidRPr="00FB07A7" w:rsidRDefault="00752705" w:rsidP="00EA131B">
            <w:pPr>
              <w:spacing w:after="0" w:line="240" w:lineRule="auto"/>
              <w:rPr>
                <w:rFonts w:cstheme="minorHAnsi"/>
                <w:sz w:val="18"/>
                <w:szCs w:val="18"/>
              </w:rPr>
            </w:pPr>
            <w:r w:rsidRPr="00FB07A7">
              <w:rPr>
                <w:rFonts w:cstheme="minorHAnsi"/>
                <w:b/>
                <w:sz w:val="18"/>
                <w:szCs w:val="18"/>
              </w:rPr>
              <w:t>Fabbisogno familiare</w:t>
            </w:r>
            <w:r w:rsidRPr="00FB07A7">
              <w:rPr>
                <w:rFonts w:cstheme="minorHAnsi"/>
                <w:sz w:val="18"/>
                <w:szCs w:val="18"/>
              </w:rPr>
              <w:t xml:space="preserve"> su base mensile</w:t>
            </w:r>
          </w:p>
        </w:tc>
        <w:tc>
          <w:tcPr>
            <w:tcW w:w="2734" w:type="dxa"/>
            <w:vAlign w:val="center"/>
          </w:tcPr>
          <w:p w14:paraId="49682EE0" w14:textId="77777777" w:rsidR="00752705" w:rsidRPr="00FB07A7" w:rsidRDefault="00752705" w:rsidP="00EA131B">
            <w:pPr>
              <w:spacing w:after="0" w:line="240" w:lineRule="auto"/>
              <w:rPr>
                <w:rFonts w:cstheme="minorHAnsi"/>
                <w:sz w:val="18"/>
                <w:szCs w:val="18"/>
              </w:rPr>
            </w:pPr>
          </w:p>
        </w:tc>
      </w:tr>
      <w:tr w:rsidR="00752705" w:rsidRPr="00BB74AF" w14:paraId="23A359A4" w14:textId="77777777" w:rsidTr="0093637F">
        <w:trPr>
          <w:trHeight w:hRule="exact" w:val="312"/>
        </w:trPr>
        <w:tc>
          <w:tcPr>
            <w:tcW w:w="5206" w:type="dxa"/>
            <w:vAlign w:val="center"/>
          </w:tcPr>
          <w:p w14:paraId="3BCFE116" w14:textId="77777777" w:rsidR="00752705" w:rsidRPr="00BB74AF" w:rsidRDefault="00752705" w:rsidP="00EA131B">
            <w:pPr>
              <w:spacing w:after="0" w:line="240" w:lineRule="auto"/>
              <w:rPr>
                <w:rFonts w:cstheme="minorHAnsi"/>
                <w:sz w:val="18"/>
                <w:szCs w:val="18"/>
              </w:rPr>
            </w:pPr>
            <w:r w:rsidRPr="00FB07A7">
              <w:rPr>
                <w:rFonts w:cstheme="minorHAnsi"/>
                <w:b/>
                <w:sz w:val="18"/>
                <w:szCs w:val="18"/>
              </w:rPr>
              <w:t>Reddito eventualmente disponibile</w:t>
            </w:r>
          </w:p>
        </w:tc>
        <w:tc>
          <w:tcPr>
            <w:tcW w:w="2734" w:type="dxa"/>
            <w:vAlign w:val="center"/>
          </w:tcPr>
          <w:p w14:paraId="30FAE155" w14:textId="77777777" w:rsidR="00752705" w:rsidRPr="00BB74AF" w:rsidRDefault="00752705" w:rsidP="00EA131B">
            <w:pPr>
              <w:spacing w:after="0" w:line="240" w:lineRule="auto"/>
              <w:rPr>
                <w:rFonts w:cstheme="minorHAnsi"/>
                <w:sz w:val="18"/>
                <w:szCs w:val="18"/>
              </w:rPr>
            </w:pPr>
          </w:p>
        </w:tc>
      </w:tr>
    </w:tbl>
    <w:p w14:paraId="4CB2A14C" w14:textId="77777777" w:rsidR="00752705" w:rsidRPr="003627FA" w:rsidRDefault="00752705" w:rsidP="00752705">
      <w:pPr>
        <w:spacing w:before="240" w:after="120" w:line="276" w:lineRule="auto"/>
        <w:rPr>
          <w:rFonts w:cstheme="minorHAnsi"/>
          <w:i/>
          <w:szCs w:val="22"/>
        </w:rPr>
      </w:pPr>
      <w:bookmarkStart w:id="35" w:name="_lylfs5ovvnfw" w:colFirst="0" w:colLast="0"/>
      <w:bookmarkEnd w:id="35"/>
      <w:r w:rsidRPr="003627FA">
        <w:rPr>
          <w:rFonts w:cstheme="minorHAnsi"/>
          <w:i/>
          <w:szCs w:val="22"/>
        </w:rPr>
        <w:t>(esprimere osservazioni sulla valutazione del merito creditizio da parte del soggetto finanziatore)</w:t>
      </w:r>
    </w:p>
    <w:p w14:paraId="7BE2CDB4" w14:textId="14D14969" w:rsidR="00752705" w:rsidRPr="003627FA" w:rsidRDefault="00752705" w:rsidP="00752705">
      <w:pPr>
        <w:spacing w:after="120" w:line="276" w:lineRule="auto"/>
        <w:rPr>
          <w:rFonts w:cstheme="minorHAnsi"/>
          <w:szCs w:val="22"/>
        </w:rPr>
      </w:pPr>
      <w:r w:rsidRPr="003627FA">
        <w:rPr>
          <w:rFonts w:cstheme="minorHAnsi"/>
          <w:szCs w:val="22"/>
        </w:rPr>
        <w:t xml:space="preserve">Si rappresenta inoltre che, a parere dello scrivente, lo stato di crisi finanziaria ed economica del </w:t>
      </w:r>
      <w:r w:rsidR="004475ED">
        <w:rPr>
          <w:rFonts w:cstheme="minorHAnsi"/>
          <w:szCs w:val="22"/>
        </w:rPr>
        <w:t>d</w:t>
      </w:r>
      <w:r w:rsidRPr="003627FA">
        <w:rPr>
          <w:rFonts w:cstheme="minorHAnsi"/>
          <w:szCs w:val="22"/>
        </w:rPr>
        <w:t xml:space="preserve">ebitore, e quindi lo stato di bisogno in cui lo stesso operava, era a conoscenza degli istituti finanziari. </w:t>
      </w:r>
    </w:p>
    <w:p w14:paraId="46FA5E36" w14:textId="7FDC8169" w:rsidR="00752705" w:rsidRPr="0093637F" w:rsidRDefault="00752705" w:rsidP="00752705">
      <w:pPr>
        <w:spacing w:after="120" w:line="276" w:lineRule="auto"/>
        <w:rPr>
          <w:rFonts w:cstheme="minorHAnsi"/>
          <w:szCs w:val="22"/>
        </w:rPr>
      </w:pPr>
      <w:r w:rsidRPr="003627FA">
        <w:rPr>
          <w:rFonts w:cstheme="minorHAnsi"/>
          <w:szCs w:val="22"/>
        </w:rPr>
        <w:t xml:space="preserve">È, infatti, prassi e regola del sistema finanziario, prima di procedere a nuove erogazioni, attingere informazioni dalle banche dati per valutare correttamente il </w:t>
      </w:r>
      <w:r>
        <w:rPr>
          <w:rFonts w:cstheme="minorHAnsi"/>
          <w:szCs w:val="22"/>
        </w:rPr>
        <w:t>“</w:t>
      </w:r>
      <w:r w:rsidRPr="003627FA">
        <w:rPr>
          <w:rFonts w:cstheme="minorHAnsi"/>
          <w:szCs w:val="22"/>
        </w:rPr>
        <w:t>merito creditizio</w:t>
      </w:r>
      <w:r>
        <w:rPr>
          <w:rFonts w:cstheme="minorHAnsi"/>
          <w:szCs w:val="22"/>
        </w:rPr>
        <w:t>”</w:t>
      </w:r>
      <w:r w:rsidRPr="003627FA">
        <w:rPr>
          <w:rFonts w:cstheme="minorHAnsi"/>
          <w:szCs w:val="22"/>
        </w:rPr>
        <w:t xml:space="preserve"> previsto dall</w:t>
      </w:r>
      <w:r>
        <w:rPr>
          <w:rFonts w:cstheme="minorHAnsi"/>
          <w:szCs w:val="22"/>
        </w:rPr>
        <w:t>’</w:t>
      </w:r>
      <w:r w:rsidRPr="003627FA">
        <w:rPr>
          <w:rFonts w:cstheme="minorHAnsi"/>
          <w:szCs w:val="22"/>
        </w:rPr>
        <w:t>art. 124</w:t>
      </w:r>
      <w:r w:rsidR="00392D3E">
        <w:rPr>
          <w:rFonts w:cstheme="minorHAnsi"/>
          <w:szCs w:val="22"/>
        </w:rPr>
        <w:t>-</w:t>
      </w:r>
      <w:r w:rsidRPr="0093637F">
        <w:rPr>
          <w:rFonts w:cstheme="minorHAnsi"/>
          <w:i/>
          <w:iCs/>
          <w:szCs w:val="22"/>
        </w:rPr>
        <w:t>bis</w:t>
      </w:r>
      <w:r w:rsidRPr="0093637F">
        <w:rPr>
          <w:rFonts w:cstheme="minorHAnsi"/>
          <w:szCs w:val="22"/>
        </w:rPr>
        <w:t xml:space="preserve"> d</w:t>
      </w:r>
      <w:r w:rsidR="004475ED" w:rsidRPr="0093637F">
        <w:rPr>
          <w:rFonts w:cstheme="minorHAnsi"/>
          <w:szCs w:val="22"/>
        </w:rPr>
        <w:t>.lgs. 1° settembre 1993, n. 385 (di seguito, TUB)</w:t>
      </w:r>
      <w:r w:rsidRPr="0093637F">
        <w:rPr>
          <w:rFonts w:cstheme="minorHAnsi"/>
          <w:szCs w:val="22"/>
        </w:rPr>
        <w:t xml:space="preserve">. </w:t>
      </w:r>
    </w:p>
    <w:p w14:paraId="0DFD2625" w14:textId="28B3A75B" w:rsidR="00752705" w:rsidRPr="0093637F" w:rsidRDefault="006724E1" w:rsidP="003A45BE">
      <w:pPr>
        <w:pStyle w:val="Paragrafoelenco"/>
        <w:numPr>
          <w:ilvl w:val="0"/>
          <w:numId w:val="53"/>
        </w:numPr>
        <w:spacing w:line="276" w:lineRule="auto"/>
        <w:rPr>
          <w:rFonts w:cstheme="minorHAnsi"/>
          <w:i/>
          <w:color w:val="404040" w:themeColor="text1" w:themeTint="BF"/>
        </w:rPr>
      </w:pPr>
      <w:r w:rsidRPr="0093637F">
        <w:rPr>
          <w:rFonts w:cstheme="minorHAnsi"/>
          <w:i/>
          <w:color w:val="404040" w:themeColor="text1" w:themeTint="BF"/>
        </w:rPr>
        <w:lastRenderedPageBreak/>
        <w:t>[</w:t>
      </w:r>
      <w:r w:rsidR="00752705" w:rsidRPr="0093637F">
        <w:rPr>
          <w:rFonts w:cstheme="minorHAnsi"/>
          <w:i/>
          <w:color w:val="404040" w:themeColor="text1" w:themeTint="BF"/>
        </w:rPr>
        <w:t>in caso di giudizio negativo esprimere specifiche osservazioni</w:t>
      </w:r>
      <w:r w:rsidRPr="0093637F">
        <w:rPr>
          <w:rFonts w:cstheme="minorHAnsi"/>
          <w:i/>
          <w:color w:val="404040" w:themeColor="text1" w:themeTint="BF"/>
        </w:rPr>
        <w:t>, come di seguito esemplificato:</w:t>
      </w:r>
    </w:p>
    <w:p w14:paraId="4AA03CE1" w14:textId="71339ABF" w:rsidR="006724E1" w:rsidRPr="0093637F" w:rsidRDefault="00752705" w:rsidP="00752705">
      <w:pPr>
        <w:spacing w:line="276" w:lineRule="auto"/>
        <w:rPr>
          <w:rFonts w:cstheme="minorHAnsi"/>
          <w:i/>
          <w:iCs/>
          <w:szCs w:val="22"/>
        </w:rPr>
      </w:pPr>
      <w:r w:rsidRPr="0093637F">
        <w:rPr>
          <w:rFonts w:cstheme="minorHAnsi"/>
          <w:i/>
          <w:iCs/>
          <w:szCs w:val="22"/>
        </w:rPr>
        <w:t>Nella fattispecie</w:t>
      </w:r>
      <w:r w:rsidR="00BE2450" w:rsidRPr="0093637F">
        <w:rPr>
          <w:rFonts w:cstheme="minorHAnsi"/>
          <w:i/>
          <w:iCs/>
          <w:szCs w:val="22"/>
        </w:rPr>
        <w:t>,</w:t>
      </w:r>
      <w:r w:rsidRPr="0093637F">
        <w:rPr>
          <w:rFonts w:cstheme="minorHAnsi"/>
          <w:i/>
          <w:iCs/>
          <w:szCs w:val="22"/>
        </w:rPr>
        <w:t xml:space="preserve"> quindi, sembrerebbe non valutato correttamente il “merito creditizio” previsto dall’art. 124-bis </w:t>
      </w:r>
      <w:r w:rsidR="004475ED" w:rsidRPr="0093637F">
        <w:rPr>
          <w:rFonts w:cstheme="minorHAnsi"/>
          <w:i/>
          <w:iCs/>
          <w:szCs w:val="22"/>
        </w:rPr>
        <w:t xml:space="preserve">TUB </w:t>
      </w:r>
      <w:r w:rsidRPr="0093637F">
        <w:rPr>
          <w:rFonts w:cstheme="minorHAnsi"/>
          <w:i/>
          <w:iCs/>
          <w:szCs w:val="22"/>
        </w:rPr>
        <w:t>che, al comma 1, recita “</w:t>
      </w:r>
      <w:r w:rsidRPr="0093637F">
        <w:rPr>
          <w:rFonts w:cstheme="minorHAnsi"/>
          <w:szCs w:val="22"/>
        </w:rPr>
        <w:t xml:space="preserve">Prima della conclusione del contratto di credito, il finanziatore valuta il merito del consumatore sulla base di informazioni adeguate, se del caso fornite dal consumatore stesso e, ove necessario, ottenute consultando una banca dati pertinente”. </w:t>
      </w:r>
      <w:r w:rsidR="006724E1" w:rsidRPr="0093637F">
        <w:rPr>
          <w:rFonts w:cstheme="minorHAnsi"/>
          <w:szCs w:val="22"/>
        </w:rPr>
        <w:t xml:space="preserve">Tale </w:t>
      </w:r>
      <w:r w:rsidRPr="0093637F">
        <w:rPr>
          <w:rFonts w:cstheme="minorHAnsi"/>
          <w:szCs w:val="22"/>
        </w:rPr>
        <w:t>disposizione deve</w:t>
      </w:r>
      <w:r w:rsidR="00284ED2" w:rsidRPr="0093637F">
        <w:rPr>
          <w:rFonts w:cstheme="minorHAnsi"/>
          <w:szCs w:val="22"/>
        </w:rPr>
        <w:t>,</w:t>
      </w:r>
      <w:r w:rsidRPr="0093637F">
        <w:rPr>
          <w:rFonts w:cstheme="minorHAnsi"/>
          <w:szCs w:val="22"/>
        </w:rPr>
        <w:t xml:space="preserve"> inoltre</w:t>
      </w:r>
      <w:r w:rsidR="00284ED2" w:rsidRPr="0093637F">
        <w:rPr>
          <w:rFonts w:cstheme="minorHAnsi"/>
          <w:szCs w:val="22"/>
        </w:rPr>
        <w:t>,</w:t>
      </w:r>
      <w:r w:rsidRPr="0093637F">
        <w:rPr>
          <w:rFonts w:cstheme="minorHAnsi"/>
          <w:szCs w:val="22"/>
        </w:rPr>
        <w:t xml:space="preserve"> essere posta in relazione anche al comma </w:t>
      </w:r>
      <w:r w:rsidR="00392D3E" w:rsidRPr="0093637F">
        <w:rPr>
          <w:rFonts w:cstheme="minorHAnsi"/>
          <w:szCs w:val="22"/>
        </w:rPr>
        <w:t xml:space="preserve">5 </w:t>
      </w:r>
      <w:r w:rsidRPr="0093637F">
        <w:rPr>
          <w:rFonts w:cstheme="minorHAnsi"/>
          <w:szCs w:val="22"/>
        </w:rPr>
        <w:t xml:space="preserve">dell’art. 124 </w:t>
      </w:r>
      <w:r w:rsidR="00284ED2" w:rsidRPr="0093637F">
        <w:rPr>
          <w:rFonts w:cstheme="minorHAnsi"/>
          <w:szCs w:val="22"/>
        </w:rPr>
        <w:t xml:space="preserve">T.U.B. </w:t>
      </w:r>
      <w:r w:rsidRPr="0093637F">
        <w:rPr>
          <w:rFonts w:cstheme="minorHAnsi"/>
          <w:szCs w:val="22"/>
        </w:rPr>
        <w:t>il quale prevede che gli istituti finanziatori hanno l’obbligo di fornire a chi abbia richiesto un finanziamento “</w:t>
      </w:r>
      <w:r w:rsidR="00284ED2" w:rsidRPr="0093637F">
        <w:rPr>
          <w:rFonts w:cstheme="minorHAnsi"/>
          <w:i/>
          <w:iCs/>
          <w:szCs w:val="22"/>
        </w:rPr>
        <w:t xml:space="preserve">chiarimenti </w:t>
      </w:r>
      <w:r w:rsidRPr="0093637F">
        <w:rPr>
          <w:rFonts w:cstheme="minorHAnsi"/>
          <w:i/>
          <w:iCs/>
          <w:szCs w:val="22"/>
        </w:rPr>
        <w:t>adeguati in modo che possa valutare se il contratto di credito proposto sia adatto alle esigenze e alla sua situazione finanziaria</w:t>
      </w:r>
      <w:r w:rsidR="006724E1" w:rsidRPr="0093637F">
        <w:rPr>
          <w:rStyle w:val="Rimandonotaapidipagina"/>
          <w:rFonts w:cstheme="minorHAnsi"/>
          <w:szCs w:val="22"/>
        </w:rPr>
        <w:footnoteReference w:id="6"/>
      </w:r>
      <w:r w:rsidR="008A374A" w:rsidRPr="0093637F">
        <w:rPr>
          <w:rFonts w:cstheme="minorHAnsi"/>
          <w:i/>
          <w:iCs/>
          <w:szCs w:val="22"/>
        </w:rPr>
        <w:t>….</w:t>
      </w:r>
      <w:r w:rsidRPr="0093637F">
        <w:rPr>
          <w:rFonts w:cstheme="minorHAnsi"/>
          <w:i/>
          <w:iCs/>
          <w:szCs w:val="22"/>
        </w:rPr>
        <w:t xml:space="preserve">”. </w:t>
      </w:r>
      <w:r w:rsidR="006724E1" w:rsidRPr="0093637F">
        <w:rPr>
          <w:rFonts w:cstheme="minorHAnsi"/>
          <w:i/>
          <w:iCs/>
          <w:szCs w:val="22"/>
        </w:rPr>
        <w:t>Tutto ciò posto, il gestore conclude che:______]</w:t>
      </w:r>
    </w:p>
    <w:p w14:paraId="63116B4E" w14:textId="55FCE0D9" w:rsidR="00752705" w:rsidRPr="007E6671" w:rsidRDefault="00752705" w:rsidP="00752705">
      <w:pPr>
        <w:pStyle w:val="Titolo2"/>
        <w:ind w:left="993" w:hanging="633"/>
      </w:pPr>
      <w:bookmarkStart w:id="36" w:name="_Toc160606493"/>
      <w:r w:rsidRPr="007E6671">
        <w:t xml:space="preserve">Esposizione della </w:t>
      </w:r>
      <w:r w:rsidR="00B86CE4">
        <w:t>p</w:t>
      </w:r>
      <w:r w:rsidRPr="007E6671">
        <w:t>roposta</w:t>
      </w:r>
      <w:bookmarkEnd w:id="36"/>
      <w:r w:rsidRPr="007E6671">
        <w:t xml:space="preserve"> </w:t>
      </w:r>
    </w:p>
    <w:p w14:paraId="2E4E80A1" w14:textId="77777777" w:rsidR="00752705" w:rsidRPr="003627FA" w:rsidRDefault="00752705" w:rsidP="00752705">
      <w:pPr>
        <w:spacing w:line="276" w:lineRule="auto"/>
        <w:rPr>
          <w:rFonts w:cstheme="minorHAnsi"/>
          <w:szCs w:val="22"/>
        </w:rPr>
      </w:pPr>
      <w:r w:rsidRPr="003627FA">
        <w:rPr>
          <w:rFonts w:cstheme="minorHAnsi"/>
          <w:szCs w:val="22"/>
        </w:rPr>
        <w:t>La proposta è stata elaborata dal debitore con l</w:t>
      </w:r>
      <w:r>
        <w:rPr>
          <w:rFonts w:cstheme="minorHAnsi"/>
          <w:szCs w:val="22"/>
        </w:rPr>
        <w:t>’</w:t>
      </w:r>
      <w:r w:rsidRPr="003627FA">
        <w:rPr>
          <w:rFonts w:cstheme="minorHAnsi"/>
          <w:szCs w:val="22"/>
        </w:rPr>
        <w:t>intento di:</w:t>
      </w:r>
    </w:p>
    <w:p w14:paraId="14A96C8B" w14:textId="6D2D2AAE" w:rsidR="00752705" w:rsidRPr="003627FA" w:rsidRDefault="00752705" w:rsidP="00673B7B">
      <w:pPr>
        <w:numPr>
          <w:ilvl w:val="1"/>
          <w:numId w:val="40"/>
        </w:numPr>
        <w:spacing w:before="60" w:after="60" w:line="276" w:lineRule="auto"/>
        <w:ind w:left="426" w:hanging="284"/>
        <w:rPr>
          <w:rFonts w:cstheme="minorHAnsi"/>
          <w:szCs w:val="22"/>
        </w:rPr>
      </w:pPr>
      <w:r w:rsidRPr="003627FA">
        <w:rPr>
          <w:rFonts w:cstheme="minorHAnsi"/>
          <w:szCs w:val="22"/>
        </w:rPr>
        <w:t>assicurare ai creditori, dandone inoltre certezza, una quota di rientro del loro credito almeno pari a quella ottenibile con il perdurare dello stato d</w:t>
      </w:r>
      <w:r>
        <w:rPr>
          <w:rFonts w:cstheme="minorHAnsi"/>
          <w:szCs w:val="22"/>
        </w:rPr>
        <w:t>’</w:t>
      </w:r>
      <w:r w:rsidRPr="003627FA">
        <w:rPr>
          <w:rFonts w:cstheme="minorHAnsi"/>
          <w:szCs w:val="22"/>
        </w:rPr>
        <w:t xml:space="preserve">insolvenza del </w:t>
      </w:r>
      <w:r w:rsidR="00B86CE4">
        <w:rPr>
          <w:rFonts w:cstheme="minorHAnsi"/>
          <w:szCs w:val="22"/>
        </w:rPr>
        <w:t>d</w:t>
      </w:r>
      <w:r w:rsidRPr="003627FA">
        <w:rPr>
          <w:rFonts w:cstheme="minorHAnsi"/>
          <w:szCs w:val="22"/>
        </w:rPr>
        <w:t>ebitore;</w:t>
      </w:r>
    </w:p>
    <w:p w14:paraId="42B5D1FC" w14:textId="78CB3A36" w:rsidR="00752705" w:rsidRPr="003627FA" w:rsidRDefault="00752705" w:rsidP="00673B7B">
      <w:pPr>
        <w:numPr>
          <w:ilvl w:val="1"/>
          <w:numId w:val="40"/>
        </w:numPr>
        <w:spacing w:before="60" w:after="60" w:line="276" w:lineRule="auto"/>
        <w:ind w:left="426" w:hanging="284"/>
        <w:rPr>
          <w:rFonts w:cstheme="minorHAnsi"/>
          <w:szCs w:val="22"/>
        </w:rPr>
      </w:pPr>
      <w:r w:rsidRPr="003627FA">
        <w:rPr>
          <w:rFonts w:cstheme="minorHAnsi"/>
          <w:szCs w:val="22"/>
        </w:rPr>
        <w:t xml:space="preserve">dare stabilità e certezza al pagamento dei debiti assunti dal </w:t>
      </w:r>
      <w:r w:rsidR="00B86CE4">
        <w:rPr>
          <w:rFonts w:cstheme="minorHAnsi"/>
          <w:szCs w:val="22"/>
        </w:rPr>
        <w:t xml:space="preserve">debitore </w:t>
      </w:r>
      <w:r w:rsidRPr="003627FA">
        <w:rPr>
          <w:rFonts w:cstheme="minorHAnsi"/>
          <w:szCs w:val="22"/>
        </w:rPr>
        <w:t>assicurando comunque al nucleo familiare un dignitoso tenore di vita;</w:t>
      </w:r>
    </w:p>
    <w:p w14:paraId="544580F2" w14:textId="77777777" w:rsidR="00752705" w:rsidRPr="003627FA" w:rsidRDefault="00752705" w:rsidP="00673B7B">
      <w:pPr>
        <w:numPr>
          <w:ilvl w:val="1"/>
          <w:numId w:val="40"/>
        </w:numPr>
        <w:spacing w:before="60" w:after="60" w:line="276" w:lineRule="auto"/>
        <w:ind w:left="426" w:hanging="284"/>
        <w:rPr>
          <w:rFonts w:cstheme="minorHAnsi"/>
          <w:szCs w:val="22"/>
        </w:rPr>
      </w:pPr>
      <w:r w:rsidRPr="003627FA">
        <w:rPr>
          <w:rFonts w:cstheme="minorHAnsi"/>
          <w:szCs w:val="22"/>
        </w:rPr>
        <w:t>trovare il migliore equilibrio possibile dei debiti tra il reddito disponibile e il debito sostenibile utilizzando le leve individuate dal CCII.</w:t>
      </w:r>
    </w:p>
    <w:p w14:paraId="097099EF" w14:textId="39C7B8DE" w:rsidR="00752705" w:rsidRPr="003627FA" w:rsidRDefault="00752705" w:rsidP="00752705">
      <w:pPr>
        <w:spacing w:before="120" w:after="120" w:line="276" w:lineRule="auto"/>
        <w:rPr>
          <w:rFonts w:cstheme="minorHAnsi"/>
          <w:szCs w:val="22"/>
        </w:rPr>
      </w:pPr>
      <w:r w:rsidRPr="003627FA">
        <w:rPr>
          <w:rFonts w:cstheme="minorHAnsi"/>
          <w:szCs w:val="22"/>
        </w:rPr>
        <w:t xml:space="preserve">In virtù di quanto sopra e in considerazione delle previsioni circa la possibilità per il </w:t>
      </w:r>
      <w:r w:rsidR="00B86CE4">
        <w:rPr>
          <w:rFonts w:cstheme="minorHAnsi"/>
          <w:szCs w:val="22"/>
        </w:rPr>
        <w:t>d</w:t>
      </w:r>
      <w:r w:rsidRPr="003627FA">
        <w:rPr>
          <w:rFonts w:cstheme="minorHAnsi"/>
          <w:szCs w:val="22"/>
        </w:rPr>
        <w:t>ebitore di poter mantenere una capacità reddituale all</w:t>
      </w:r>
      <w:r>
        <w:rPr>
          <w:rFonts w:cstheme="minorHAnsi"/>
          <w:szCs w:val="22"/>
        </w:rPr>
        <w:t>’</w:t>
      </w:r>
      <w:r w:rsidRPr="003627FA">
        <w:rPr>
          <w:rFonts w:cstheme="minorHAnsi"/>
          <w:szCs w:val="22"/>
        </w:rPr>
        <w:t xml:space="preserve">incirca pari a quella attuale, si propone ……. </w:t>
      </w:r>
      <w:r w:rsidRPr="003627FA">
        <w:rPr>
          <w:rFonts w:cstheme="minorHAnsi"/>
          <w:i/>
          <w:szCs w:val="22"/>
        </w:rPr>
        <w:t>(descrivere sinteticamente la proposta del debitore indicando quale siano le prospettive di realizzo dei beni che costituisco l</w:t>
      </w:r>
      <w:r>
        <w:rPr>
          <w:rFonts w:cstheme="minorHAnsi"/>
          <w:i/>
          <w:szCs w:val="22"/>
        </w:rPr>
        <w:t>’</w:t>
      </w:r>
      <w:r w:rsidRPr="003627FA">
        <w:rPr>
          <w:rFonts w:cstheme="minorHAnsi"/>
          <w:i/>
          <w:szCs w:val="22"/>
        </w:rPr>
        <w:t>attivo realizzabile e quali siano di conseguenza le percentuali di soddisfacimento dei creditori</w:t>
      </w:r>
      <w:r w:rsidRPr="003627FA">
        <w:rPr>
          <w:rFonts w:cstheme="minorHAnsi"/>
          <w:szCs w:val="22"/>
        </w:rPr>
        <w:t>).</w:t>
      </w:r>
    </w:p>
    <w:p w14:paraId="3FCE2D62" w14:textId="77777777" w:rsidR="00752705" w:rsidRDefault="00752705" w:rsidP="00752705">
      <w:pPr>
        <w:spacing w:line="276" w:lineRule="auto"/>
        <w:rPr>
          <w:rFonts w:cstheme="minorHAnsi"/>
          <w:szCs w:val="22"/>
        </w:rPr>
      </w:pPr>
      <w:r w:rsidRPr="003627FA">
        <w:rPr>
          <w:rFonts w:cstheme="minorHAnsi"/>
          <w:szCs w:val="22"/>
        </w:rPr>
        <w:t>Per tutti le posizioni debitorie (finanziamenti ed altri debiti in essere) di cui si è già fornito in precedenza il dettaglio analitico, viene proposta la percentuale di soddisfacimento indicata nella Tabella sottostante.</w:t>
      </w:r>
    </w:p>
    <w:p w14:paraId="03D61394" w14:textId="77777777" w:rsidR="0093637F" w:rsidRDefault="0093637F" w:rsidP="00673B7B">
      <w:pPr>
        <w:pStyle w:val="Paragrafoelenco"/>
        <w:numPr>
          <w:ilvl w:val="0"/>
          <w:numId w:val="54"/>
        </w:numPr>
        <w:spacing w:line="276" w:lineRule="auto"/>
        <w:ind w:left="426" w:hanging="284"/>
        <w:rPr>
          <w:rFonts w:cstheme="minorHAnsi"/>
          <w:b/>
          <w:color w:val="404040" w:themeColor="text1" w:themeTint="BF"/>
        </w:rPr>
      </w:pPr>
      <w:r>
        <w:rPr>
          <w:rFonts w:cstheme="minorHAnsi"/>
          <w:b/>
          <w:color w:val="404040" w:themeColor="text1" w:themeTint="BF"/>
        </w:rPr>
        <w:br w:type="page"/>
      </w:r>
    </w:p>
    <w:p w14:paraId="63AFCDFC" w14:textId="7260BA40" w:rsidR="00752705" w:rsidRDefault="00752705" w:rsidP="00673B7B">
      <w:pPr>
        <w:pStyle w:val="Paragrafoelenco"/>
        <w:numPr>
          <w:ilvl w:val="0"/>
          <w:numId w:val="54"/>
        </w:numPr>
        <w:spacing w:line="276" w:lineRule="auto"/>
        <w:ind w:left="426" w:hanging="284"/>
        <w:rPr>
          <w:rFonts w:cstheme="minorHAnsi"/>
          <w:b/>
          <w:color w:val="404040" w:themeColor="text1" w:themeTint="BF"/>
        </w:rPr>
      </w:pPr>
      <w:r w:rsidRPr="007E6671">
        <w:rPr>
          <w:rFonts w:cstheme="minorHAnsi"/>
          <w:b/>
          <w:color w:val="404040" w:themeColor="text1" w:themeTint="BF"/>
        </w:rPr>
        <w:lastRenderedPageBreak/>
        <w:t>Determinazione della percentuale di soddisfacimento proposta per ciascun debito</w:t>
      </w:r>
    </w:p>
    <w:tbl>
      <w:tblPr>
        <w:tblStyle w:val="Grigliatabella"/>
        <w:tblW w:w="9355" w:type="dxa"/>
        <w:tblLayout w:type="fixed"/>
        <w:tblLook w:val="04A0" w:firstRow="1" w:lastRow="0" w:firstColumn="1" w:lastColumn="0" w:noHBand="0" w:noVBand="1"/>
      </w:tblPr>
      <w:tblGrid>
        <w:gridCol w:w="1701"/>
        <w:gridCol w:w="1134"/>
        <w:gridCol w:w="2127"/>
        <w:gridCol w:w="1366"/>
        <w:gridCol w:w="1327"/>
        <w:gridCol w:w="850"/>
        <w:gridCol w:w="850"/>
      </w:tblGrid>
      <w:tr w:rsidR="00BB74AF" w:rsidRPr="00BB74AF" w14:paraId="513FDC00" w14:textId="4FC3516C" w:rsidTr="00BB74AF">
        <w:trPr>
          <w:trHeight w:hRule="exact" w:val="567"/>
        </w:trPr>
        <w:tc>
          <w:tcPr>
            <w:tcW w:w="1701" w:type="dxa"/>
            <w:tcBorders>
              <w:top w:val="nil"/>
              <w:left w:val="nil"/>
              <w:bottom w:val="nil"/>
              <w:right w:val="single" w:sz="12" w:space="0" w:color="FFFFFF" w:themeColor="background1"/>
            </w:tcBorders>
            <w:shd w:val="clear" w:color="auto" w:fill="44546A" w:themeFill="text2"/>
            <w:tcMar>
              <w:left w:w="57" w:type="dxa"/>
              <w:right w:w="57" w:type="dxa"/>
            </w:tcMar>
            <w:vAlign w:val="center"/>
          </w:tcPr>
          <w:p w14:paraId="01A268CB" w14:textId="77777777" w:rsidR="00BB74AF" w:rsidRPr="00BB74AF" w:rsidRDefault="00BB74AF" w:rsidP="00EA131B">
            <w:pPr>
              <w:spacing w:line="240" w:lineRule="auto"/>
              <w:jc w:val="center"/>
              <w:rPr>
                <w:rFonts w:cstheme="minorHAnsi"/>
                <w:b/>
                <w:bCs/>
                <w:color w:val="FFFFFF" w:themeColor="background1"/>
                <w:sz w:val="18"/>
                <w:szCs w:val="18"/>
              </w:rPr>
            </w:pPr>
            <w:r w:rsidRPr="00BB74AF">
              <w:rPr>
                <w:rFonts w:cstheme="minorHAnsi"/>
                <w:b/>
                <w:bCs/>
                <w:color w:val="FFFFFF" w:themeColor="background1"/>
                <w:sz w:val="18"/>
                <w:szCs w:val="18"/>
              </w:rPr>
              <w:t>Elenco dei creditori</w:t>
            </w:r>
          </w:p>
        </w:tc>
        <w:tc>
          <w:tcPr>
            <w:tcW w:w="1134"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4E9ADA09" w14:textId="77777777" w:rsidR="00BB74AF" w:rsidRPr="00BB74AF" w:rsidRDefault="00BB74AF" w:rsidP="00EA131B">
            <w:pPr>
              <w:spacing w:line="240" w:lineRule="auto"/>
              <w:jc w:val="center"/>
              <w:rPr>
                <w:rFonts w:cstheme="minorHAnsi"/>
                <w:b/>
                <w:bCs/>
                <w:color w:val="FFFFFF" w:themeColor="background1"/>
                <w:sz w:val="18"/>
                <w:szCs w:val="18"/>
              </w:rPr>
            </w:pPr>
            <w:r w:rsidRPr="00BB74AF">
              <w:rPr>
                <w:rFonts w:cstheme="minorHAnsi"/>
                <w:b/>
                <w:bCs/>
                <w:color w:val="FFFFFF" w:themeColor="background1"/>
                <w:sz w:val="18"/>
                <w:szCs w:val="18"/>
              </w:rPr>
              <w:t>Debito residuo</w:t>
            </w:r>
          </w:p>
        </w:tc>
        <w:tc>
          <w:tcPr>
            <w:tcW w:w="2127"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25AB7524" w14:textId="77777777" w:rsidR="00BB74AF" w:rsidRPr="00BB74AF" w:rsidRDefault="00BB74AF" w:rsidP="00EA131B">
            <w:pPr>
              <w:spacing w:line="240" w:lineRule="auto"/>
              <w:jc w:val="center"/>
              <w:rPr>
                <w:rFonts w:cstheme="minorHAnsi"/>
                <w:b/>
                <w:bCs/>
                <w:color w:val="FFFFFF" w:themeColor="background1"/>
                <w:sz w:val="18"/>
                <w:szCs w:val="18"/>
              </w:rPr>
            </w:pPr>
            <w:r w:rsidRPr="00BB74AF">
              <w:rPr>
                <w:rFonts w:cstheme="minorHAnsi"/>
                <w:b/>
                <w:bCs/>
                <w:color w:val="FFFFFF" w:themeColor="background1"/>
                <w:sz w:val="18"/>
                <w:szCs w:val="18"/>
              </w:rPr>
              <w:t>Titolo di prelazione</w:t>
            </w:r>
          </w:p>
        </w:tc>
        <w:tc>
          <w:tcPr>
            <w:tcW w:w="1366"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3DB99FB3" w14:textId="633F3AB1" w:rsidR="00BB74AF" w:rsidRPr="00BB74AF" w:rsidRDefault="00BB74AF" w:rsidP="00EA131B">
            <w:pPr>
              <w:spacing w:line="240" w:lineRule="auto"/>
              <w:jc w:val="center"/>
              <w:rPr>
                <w:rFonts w:cstheme="minorHAnsi"/>
                <w:b/>
                <w:bCs/>
                <w:color w:val="FFFFFF" w:themeColor="background1"/>
                <w:sz w:val="18"/>
                <w:szCs w:val="18"/>
              </w:rPr>
            </w:pPr>
            <w:r w:rsidRPr="00BB74AF">
              <w:rPr>
                <w:rFonts w:cstheme="minorHAnsi"/>
                <w:b/>
                <w:bCs/>
                <w:color w:val="FFFFFF" w:themeColor="background1"/>
                <w:sz w:val="18"/>
                <w:szCs w:val="18"/>
              </w:rPr>
              <w:t>% soddisfacimento</w:t>
            </w:r>
          </w:p>
        </w:tc>
        <w:tc>
          <w:tcPr>
            <w:tcW w:w="1327" w:type="dxa"/>
            <w:tcBorders>
              <w:top w:val="nil"/>
              <w:left w:val="single" w:sz="12" w:space="0" w:color="FFFFFF" w:themeColor="background1"/>
              <w:bottom w:val="nil"/>
              <w:right w:val="single" w:sz="12" w:space="0" w:color="FFFFFF" w:themeColor="background1"/>
            </w:tcBorders>
            <w:shd w:val="clear" w:color="auto" w:fill="44546A" w:themeFill="text2"/>
            <w:tcMar>
              <w:left w:w="57" w:type="dxa"/>
              <w:right w:w="57" w:type="dxa"/>
            </w:tcMar>
            <w:vAlign w:val="center"/>
          </w:tcPr>
          <w:p w14:paraId="153063A8" w14:textId="0A678816" w:rsidR="00BB74AF" w:rsidRPr="00BB74AF" w:rsidRDefault="00BB74AF" w:rsidP="00EA131B">
            <w:pPr>
              <w:spacing w:line="240" w:lineRule="auto"/>
              <w:jc w:val="center"/>
              <w:rPr>
                <w:rFonts w:cstheme="minorHAnsi"/>
                <w:b/>
                <w:bCs/>
                <w:color w:val="FFFFFF" w:themeColor="background1"/>
                <w:sz w:val="18"/>
                <w:szCs w:val="18"/>
              </w:rPr>
            </w:pPr>
            <w:r w:rsidRPr="00BB74AF">
              <w:rPr>
                <w:rFonts w:cstheme="minorHAnsi"/>
                <w:b/>
                <w:bCs/>
                <w:color w:val="FFFFFF" w:themeColor="background1"/>
                <w:sz w:val="18"/>
                <w:szCs w:val="18"/>
              </w:rPr>
              <w:t>Debito residuo proposto</w:t>
            </w:r>
          </w:p>
        </w:tc>
        <w:tc>
          <w:tcPr>
            <w:tcW w:w="850" w:type="dxa"/>
            <w:tcBorders>
              <w:top w:val="nil"/>
              <w:left w:val="single" w:sz="12" w:space="0" w:color="FFFFFF" w:themeColor="background1"/>
              <w:bottom w:val="nil"/>
              <w:right w:val="nil"/>
            </w:tcBorders>
            <w:shd w:val="clear" w:color="auto" w:fill="44546A" w:themeFill="text2"/>
            <w:tcMar>
              <w:left w:w="57" w:type="dxa"/>
              <w:right w:w="57" w:type="dxa"/>
            </w:tcMar>
            <w:vAlign w:val="center"/>
          </w:tcPr>
          <w:p w14:paraId="7C6BDE66" w14:textId="106550EC" w:rsidR="00BB74AF" w:rsidRPr="00BB74AF" w:rsidRDefault="00BB74AF" w:rsidP="00EA131B">
            <w:pPr>
              <w:spacing w:line="240" w:lineRule="auto"/>
              <w:jc w:val="center"/>
              <w:rPr>
                <w:rFonts w:cstheme="minorHAnsi"/>
                <w:b/>
                <w:bCs/>
                <w:color w:val="FFFFFF" w:themeColor="background1"/>
                <w:sz w:val="18"/>
                <w:szCs w:val="18"/>
              </w:rPr>
            </w:pPr>
            <w:r w:rsidRPr="00BB74AF">
              <w:rPr>
                <w:rFonts w:cstheme="minorHAnsi"/>
                <w:b/>
                <w:bCs/>
                <w:color w:val="FFFFFF" w:themeColor="background1"/>
                <w:sz w:val="18"/>
                <w:szCs w:val="18"/>
              </w:rPr>
              <w:t>N. di rate</w:t>
            </w:r>
          </w:p>
        </w:tc>
        <w:tc>
          <w:tcPr>
            <w:tcW w:w="850" w:type="dxa"/>
            <w:tcBorders>
              <w:top w:val="nil"/>
              <w:left w:val="single" w:sz="12" w:space="0" w:color="FFFFFF" w:themeColor="background1"/>
              <w:bottom w:val="nil"/>
              <w:right w:val="nil"/>
            </w:tcBorders>
            <w:shd w:val="clear" w:color="auto" w:fill="44546A" w:themeFill="text2"/>
            <w:tcMar>
              <w:left w:w="57" w:type="dxa"/>
              <w:right w:w="57" w:type="dxa"/>
            </w:tcMar>
            <w:vAlign w:val="center"/>
          </w:tcPr>
          <w:p w14:paraId="1317697D" w14:textId="2FF16923" w:rsidR="00BB74AF" w:rsidRPr="00BB74AF" w:rsidRDefault="00BB74AF" w:rsidP="00EA131B">
            <w:pPr>
              <w:spacing w:line="240" w:lineRule="auto"/>
              <w:jc w:val="center"/>
              <w:rPr>
                <w:rFonts w:cstheme="minorHAnsi"/>
                <w:b/>
                <w:bCs/>
                <w:color w:val="FFFFFF" w:themeColor="background1"/>
                <w:sz w:val="18"/>
                <w:szCs w:val="18"/>
              </w:rPr>
            </w:pPr>
            <w:r>
              <w:rPr>
                <w:rFonts w:cstheme="minorHAnsi"/>
                <w:b/>
                <w:bCs/>
                <w:color w:val="FFFFFF" w:themeColor="background1"/>
                <w:sz w:val="18"/>
                <w:szCs w:val="18"/>
              </w:rPr>
              <w:t>Importo rata</w:t>
            </w:r>
          </w:p>
        </w:tc>
      </w:tr>
      <w:tr w:rsidR="00BB74AF" w:rsidRPr="00081C85" w14:paraId="10BD6319" w14:textId="04369E4E" w:rsidTr="0093637F">
        <w:trPr>
          <w:trHeight w:hRule="exact" w:val="312"/>
        </w:trPr>
        <w:tc>
          <w:tcPr>
            <w:tcW w:w="1701" w:type="dxa"/>
            <w:tcBorders>
              <w:top w:val="nil"/>
              <w:left w:val="nil"/>
              <w:bottom w:val="single" w:sz="4" w:space="0" w:color="AEAAAA" w:themeColor="background2" w:themeShade="BF"/>
              <w:right w:val="single" w:sz="18" w:space="0" w:color="FFFFFF" w:themeColor="background1"/>
            </w:tcBorders>
            <w:tcMar>
              <w:left w:w="57" w:type="dxa"/>
              <w:right w:w="57" w:type="dxa"/>
            </w:tcMar>
            <w:vAlign w:val="center"/>
          </w:tcPr>
          <w:p w14:paraId="19E7CA0A" w14:textId="77777777" w:rsidR="00BB74AF" w:rsidRPr="00081C85" w:rsidRDefault="00BB74AF" w:rsidP="00EA131B">
            <w:pPr>
              <w:spacing w:line="240" w:lineRule="auto"/>
              <w:rPr>
                <w:rFonts w:cstheme="minorHAnsi"/>
                <w:sz w:val="18"/>
                <w:szCs w:val="18"/>
              </w:rPr>
            </w:pPr>
            <w:r>
              <w:rPr>
                <w:rFonts w:cstheme="minorHAnsi"/>
                <w:sz w:val="18"/>
                <w:szCs w:val="18"/>
              </w:rPr>
              <w:t>--------------------</w:t>
            </w:r>
          </w:p>
        </w:tc>
        <w:tc>
          <w:tcPr>
            <w:tcW w:w="1134" w:type="dxa"/>
            <w:tcBorders>
              <w:top w:val="nil"/>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6C3E9388" w14:textId="77777777" w:rsidR="00BB74AF" w:rsidRPr="00081C85" w:rsidRDefault="00BB74AF" w:rsidP="00EA131B">
            <w:pPr>
              <w:spacing w:line="240" w:lineRule="auto"/>
              <w:jc w:val="right"/>
              <w:rPr>
                <w:rFonts w:cstheme="minorHAnsi"/>
                <w:sz w:val="18"/>
                <w:szCs w:val="18"/>
              </w:rPr>
            </w:pPr>
            <w:r>
              <w:rPr>
                <w:rFonts w:cstheme="minorHAnsi"/>
                <w:sz w:val="18"/>
                <w:szCs w:val="18"/>
              </w:rPr>
              <w:t>-</w:t>
            </w:r>
          </w:p>
        </w:tc>
        <w:tc>
          <w:tcPr>
            <w:tcW w:w="2127" w:type="dxa"/>
            <w:tcBorders>
              <w:top w:val="nil"/>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37AEC78F" w14:textId="77777777" w:rsidR="00BB74AF" w:rsidRPr="00081C85" w:rsidRDefault="00BB74AF" w:rsidP="00EA131B">
            <w:pPr>
              <w:spacing w:line="240" w:lineRule="auto"/>
              <w:rPr>
                <w:rFonts w:cstheme="minorHAnsi"/>
                <w:sz w:val="18"/>
                <w:szCs w:val="18"/>
              </w:rPr>
            </w:pPr>
            <w:r w:rsidRPr="00081C85">
              <w:rPr>
                <w:rFonts w:cstheme="minorHAnsi"/>
                <w:sz w:val="18"/>
                <w:szCs w:val="18"/>
              </w:rPr>
              <w:t>Ipoteca I grado</w:t>
            </w: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472A9C3B" w14:textId="77777777" w:rsidR="00BB74AF" w:rsidRPr="00081C85" w:rsidRDefault="00BB74AF" w:rsidP="00EA131B">
            <w:pPr>
              <w:spacing w:line="240" w:lineRule="auto"/>
              <w:rPr>
                <w:rFonts w:cstheme="minorHAnsi"/>
                <w:sz w:val="18"/>
                <w:szCs w:val="18"/>
              </w:rPr>
            </w:pPr>
          </w:p>
        </w:tc>
        <w:tc>
          <w:tcPr>
            <w:tcW w:w="1327" w:type="dxa"/>
            <w:tcBorders>
              <w:top w:val="nil"/>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48B850C2"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tcMar>
              <w:left w:w="57" w:type="dxa"/>
              <w:right w:w="57" w:type="dxa"/>
            </w:tcMar>
            <w:vAlign w:val="center"/>
          </w:tcPr>
          <w:p w14:paraId="61FF0DB2"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tcMar>
              <w:left w:w="57" w:type="dxa"/>
              <w:right w:w="57" w:type="dxa"/>
            </w:tcMar>
          </w:tcPr>
          <w:p w14:paraId="3E63CB29" w14:textId="77777777" w:rsidR="00BB74AF" w:rsidRPr="00081C85" w:rsidRDefault="00BB74AF" w:rsidP="00EA131B">
            <w:pPr>
              <w:spacing w:line="240" w:lineRule="auto"/>
              <w:rPr>
                <w:rFonts w:cstheme="minorHAnsi"/>
                <w:sz w:val="18"/>
                <w:szCs w:val="18"/>
              </w:rPr>
            </w:pPr>
          </w:p>
        </w:tc>
      </w:tr>
      <w:tr w:rsidR="00BB74AF" w:rsidRPr="00081C85" w14:paraId="4FA50C76" w14:textId="1575BFE9" w:rsidTr="00BB74AF">
        <w:trPr>
          <w:trHeight w:hRule="exact" w:val="113"/>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4C8F6C1B" w14:textId="77777777" w:rsidR="00BB74AF" w:rsidRDefault="00BB74AF" w:rsidP="00EA131B">
            <w:pPr>
              <w:spacing w:line="240" w:lineRule="auto"/>
              <w:rPr>
                <w:rFonts w:cstheme="minorHAnsi"/>
                <w:sz w:val="18"/>
                <w:szCs w:val="18"/>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3533203A" w14:textId="77777777" w:rsidR="00BB74AF" w:rsidRDefault="00BB74AF" w:rsidP="00EA131B">
            <w:pPr>
              <w:spacing w:line="240" w:lineRule="auto"/>
              <w:jc w:val="right"/>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05681170" w14:textId="77777777" w:rsidR="00BB74AF" w:rsidRPr="00081C85" w:rsidRDefault="00BB74AF" w:rsidP="00EA131B">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0471AA4B"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179E9FFE"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3B6C9536"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61500337" w14:textId="77777777" w:rsidR="00BB74AF" w:rsidRPr="00081C85" w:rsidRDefault="00BB74AF" w:rsidP="00EA131B">
            <w:pPr>
              <w:spacing w:line="240" w:lineRule="auto"/>
              <w:rPr>
                <w:rFonts w:cstheme="minorHAnsi"/>
                <w:sz w:val="18"/>
                <w:szCs w:val="18"/>
              </w:rPr>
            </w:pPr>
          </w:p>
        </w:tc>
      </w:tr>
      <w:tr w:rsidR="00BB74AF" w:rsidRPr="00081C85" w14:paraId="55CC81F8" w14:textId="55985050" w:rsidTr="0093637F">
        <w:trPr>
          <w:trHeight w:hRule="exact" w:val="312"/>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09DBEE87" w14:textId="77777777" w:rsidR="00BB74AF" w:rsidRPr="00081C85" w:rsidRDefault="00BB74AF" w:rsidP="00EA131B">
            <w:pPr>
              <w:spacing w:line="240" w:lineRule="auto"/>
              <w:rPr>
                <w:rFonts w:cstheme="minorHAnsi"/>
                <w:sz w:val="18"/>
                <w:szCs w:val="18"/>
              </w:rPr>
            </w:pPr>
            <w:r>
              <w:rPr>
                <w:rFonts w:cstheme="minorHAnsi"/>
                <w:sz w:val="18"/>
                <w:szCs w:val="18"/>
              </w:rPr>
              <w:t>--------------------</w:t>
            </w: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555A547C" w14:textId="77777777" w:rsidR="00BB74AF" w:rsidRPr="00081C85" w:rsidRDefault="00BB74AF" w:rsidP="00EA131B">
            <w:pPr>
              <w:spacing w:line="240" w:lineRule="auto"/>
              <w:jc w:val="right"/>
              <w:rPr>
                <w:rFonts w:cstheme="minorHAnsi"/>
                <w:sz w:val="18"/>
                <w:szCs w:val="18"/>
              </w:rPr>
            </w:pPr>
            <w:r>
              <w:rPr>
                <w:rFonts w:cstheme="minorHAnsi"/>
                <w:sz w:val="18"/>
                <w:szCs w:val="18"/>
              </w:rPr>
              <w:t>-</w:t>
            </w: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0567EFAB" w14:textId="11A5D4D8" w:rsidR="00BB74AF" w:rsidRPr="00081C85" w:rsidRDefault="00BB74AF" w:rsidP="00EA131B">
            <w:pPr>
              <w:spacing w:line="240" w:lineRule="auto"/>
              <w:rPr>
                <w:rFonts w:cstheme="minorHAnsi"/>
                <w:sz w:val="18"/>
                <w:szCs w:val="18"/>
              </w:rPr>
            </w:pPr>
            <w:r>
              <w:rPr>
                <w:rFonts w:cstheme="minorHAnsi"/>
                <w:sz w:val="18"/>
                <w:szCs w:val="18"/>
              </w:rPr>
              <w:t>Privilegio ex art. ______c.c.</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7F6225B2"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734D0ECE"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6E3DD976"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4F4DE627" w14:textId="77777777" w:rsidR="00BB74AF" w:rsidRPr="00081C85" w:rsidRDefault="00BB74AF" w:rsidP="00EA131B">
            <w:pPr>
              <w:spacing w:line="240" w:lineRule="auto"/>
              <w:rPr>
                <w:rFonts w:cstheme="minorHAnsi"/>
                <w:sz w:val="18"/>
                <w:szCs w:val="18"/>
              </w:rPr>
            </w:pPr>
          </w:p>
        </w:tc>
      </w:tr>
      <w:tr w:rsidR="00BB74AF" w:rsidRPr="00081C85" w14:paraId="30D94723" w14:textId="7A833EE1" w:rsidTr="00BB74AF">
        <w:trPr>
          <w:trHeight w:hRule="exact" w:val="113"/>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21A2FBE9" w14:textId="77777777" w:rsidR="00BB74AF" w:rsidRDefault="00BB74AF" w:rsidP="00EA131B">
            <w:pPr>
              <w:spacing w:line="240" w:lineRule="auto"/>
              <w:rPr>
                <w:rFonts w:cstheme="minorHAnsi"/>
                <w:sz w:val="18"/>
                <w:szCs w:val="18"/>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04A6D3F1"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0F1D842B" w14:textId="77777777" w:rsidR="00BB74AF" w:rsidRPr="00081C85" w:rsidRDefault="00BB74AF" w:rsidP="00EA131B">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7A642143"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6E5CF7A8"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7F95CCA8"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18104057" w14:textId="77777777" w:rsidR="00BB74AF" w:rsidRPr="00081C85" w:rsidRDefault="00BB74AF" w:rsidP="00EA131B">
            <w:pPr>
              <w:spacing w:line="240" w:lineRule="auto"/>
              <w:rPr>
                <w:rFonts w:cstheme="minorHAnsi"/>
                <w:sz w:val="18"/>
                <w:szCs w:val="18"/>
              </w:rPr>
            </w:pPr>
          </w:p>
        </w:tc>
      </w:tr>
      <w:tr w:rsidR="00BB74AF" w:rsidRPr="00081C85" w14:paraId="68BA89A2" w14:textId="42811429" w:rsidTr="0093637F">
        <w:trPr>
          <w:trHeight w:hRule="exact" w:val="312"/>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1A8AD82B" w14:textId="77777777" w:rsidR="00BB74AF" w:rsidRPr="00081C85" w:rsidRDefault="00BB74AF" w:rsidP="00EA131B">
            <w:pPr>
              <w:spacing w:line="240" w:lineRule="auto"/>
              <w:rPr>
                <w:rFonts w:cstheme="minorHAnsi"/>
                <w:sz w:val="18"/>
                <w:szCs w:val="18"/>
              </w:rPr>
            </w:pPr>
            <w:r>
              <w:rPr>
                <w:rFonts w:cstheme="minorHAnsi"/>
                <w:sz w:val="18"/>
                <w:szCs w:val="18"/>
              </w:rPr>
              <w:t>--------------------</w:t>
            </w: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5B93A3EA"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4A042DFC" w14:textId="21E319FE" w:rsidR="00BB74AF" w:rsidRPr="00081C85" w:rsidRDefault="00BB74AF" w:rsidP="00EA131B">
            <w:pPr>
              <w:spacing w:line="240" w:lineRule="auto"/>
              <w:rPr>
                <w:rFonts w:cstheme="minorHAnsi"/>
                <w:sz w:val="18"/>
                <w:szCs w:val="18"/>
              </w:rPr>
            </w:pPr>
            <w:r>
              <w:rPr>
                <w:rFonts w:cstheme="minorHAnsi"/>
                <w:sz w:val="18"/>
                <w:szCs w:val="18"/>
              </w:rPr>
              <w:t>Privilegio ex art. ______c.c.</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1D64FE8E"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4686578A"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2AD92DB0"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6CEF3877" w14:textId="77777777" w:rsidR="00BB74AF" w:rsidRPr="00081C85" w:rsidRDefault="00BB74AF" w:rsidP="00EA131B">
            <w:pPr>
              <w:spacing w:line="240" w:lineRule="auto"/>
              <w:rPr>
                <w:rFonts w:cstheme="minorHAnsi"/>
                <w:sz w:val="18"/>
                <w:szCs w:val="18"/>
              </w:rPr>
            </w:pPr>
          </w:p>
        </w:tc>
      </w:tr>
      <w:tr w:rsidR="00BB74AF" w:rsidRPr="00081C85" w14:paraId="0191381E" w14:textId="305629B0" w:rsidTr="00BB74AF">
        <w:trPr>
          <w:trHeight w:hRule="exact" w:val="113"/>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573EFDBE" w14:textId="77777777" w:rsidR="00BB74AF" w:rsidRDefault="00BB74AF" w:rsidP="00EA131B">
            <w:pPr>
              <w:spacing w:line="240" w:lineRule="auto"/>
              <w:rPr>
                <w:rFonts w:cstheme="minorHAnsi"/>
                <w:sz w:val="18"/>
                <w:szCs w:val="18"/>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26993F76"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602458BF" w14:textId="77777777" w:rsidR="00BB74AF" w:rsidRDefault="00BB74AF" w:rsidP="00EA131B">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6D6D9125"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1F6618A7"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2ACC7AD6"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748A1389" w14:textId="77777777" w:rsidR="00BB74AF" w:rsidRPr="00081C85" w:rsidRDefault="00BB74AF" w:rsidP="00EA131B">
            <w:pPr>
              <w:spacing w:line="240" w:lineRule="auto"/>
              <w:rPr>
                <w:rFonts w:cstheme="minorHAnsi"/>
                <w:sz w:val="18"/>
                <w:szCs w:val="18"/>
              </w:rPr>
            </w:pPr>
          </w:p>
        </w:tc>
      </w:tr>
      <w:tr w:rsidR="00BB74AF" w:rsidRPr="00081C85" w14:paraId="03039DC7" w14:textId="701C5D5C" w:rsidTr="0093637F">
        <w:trPr>
          <w:trHeight w:hRule="exact" w:val="312"/>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3B22783E" w14:textId="77777777" w:rsidR="00BB74AF" w:rsidRPr="00081C85" w:rsidRDefault="00BB74AF" w:rsidP="00EA131B">
            <w:pPr>
              <w:spacing w:line="240" w:lineRule="auto"/>
              <w:rPr>
                <w:rFonts w:cstheme="minorHAnsi"/>
                <w:sz w:val="18"/>
                <w:szCs w:val="18"/>
              </w:rPr>
            </w:pPr>
            <w:r>
              <w:rPr>
                <w:rFonts w:cstheme="minorHAnsi"/>
                <w:sz w:val="18"/>
                <w:szCs w:val="18"/>
              </w:rPr>
              <w:t>--------------------</w:t>
            </w: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346BB5D9"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232C042D" w14:textId="77777777" w:rsidR="00BB74AF" w:rsidRPr="00081C85" w:rsidRDefault="00BB74AF" w:rsidP="00EA131B">
            <w:pPr>
              <w:spacing w:line="240" w:lineRule="auto"/>
              <w:rPr>
                <w:rFonts w:cstheme="minorHAnsi"/>
                <w:sz w:val="18"/>
                <w:szCs w:val="18"/>
              </w:rPr>
            </w:pPr>
            <w:r>
              <w:rPr>
                <w:rFonts w:cstheme="minorHAnsi"/>
                <w:sz w:val="18"/>
                <w:szCs w:val="18"/>
              </w:rPr>
              <w:t>Chirografario</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6AA8EA9E"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6D3D990B"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6F253F8B"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0B369686" w14:textId="77777777" w:rsidR="00BB74AF" w:rsidRPr="00081C85" w:rsidRDefault="00BB74AF" w:rsidP="00EA131B">
            <w:pPr>
              <w:spacing w:line="240" w:lineRule="auto"/>
              <w:rPr>
                <w:rFonts w:cstheme="minorHAnsi"/>
                <w:sz w:val="18"/>
                <w:szCs w:val="18"/>
              </w:rPr>
            </w:pPr>
          </w:p>
        </w:tc>
      </w:tr>
      <w:tr w:rsidR="00BB74AF" w:rsidRPr="00081C85" w14:paraId="44CE6B8A" w14:textId="48394F26" w:rsidTr="00BB74AF">
        <w:trPr>
          <w:trHeight w:hRule="exact" w:val="113"/>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3CC88C85" w14:textId="77777777" w:rsidR="00BB74AF" w:rsidRPr="00081C85" w:rsidRDefault="00BB74AF" w:rsidP="00EA131B">
            <w:pPr>
              <w:spacing w:line="240" w:lineRule="auto"/>
              <w:rPr>
                <w:rFonts w:cstheme="minorHAnsi"/>
                <w:sz w:val="18"/>
                <w:szCs w:val="18"/>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74C3B11E"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126EC4D6" w14:textId="77777777" w:rsidR="00BB74AF" w:rsidRDefault="00BB74AF" w:rsidP="00EA131B">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3E81FFD0"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1C3F9FA3"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4FDBF838"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599E2EAF" w14:textId="77777777" w:rsidR="00BB74AF" w:rsidRPr="00081C85" w:rsidRDefault="00BB74AF" w:rsidP="00EA131B">
            <w:pPr>
              <w:spacing w:line="240" w:lineRule="auto"/>
              <w:rPr>
                <w:rFonts w:cstheme="minorHAnsi"/>
                <w:sz w:val="18"/>
                <w:szCs w:val="18"/>
              </w:rPr>
            </w:pPr>
          </w:p>
        </w:tc>
      </w:tr>
      <w:tr w:rsidR="00BB74AF" w:rsidRPr="00081C85" w14:paraId="5A6C2337" w14:textId="2471CD29" w:rsidTr="0093637F">
        <w:trPr>
          <w:trHeight w:hRule="exact" w:val="312"/>
        </w:trPr>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3E0055E3" w14:textId="77777777" w:rsidR="00BB74AF" w:rsidRPr="00081C85" w:rsidRDefault="00BB74AF" w:rsidP="00EA131B">
            <w:pPr>
              <w:spacing w:line="240" w:lineRule="auto"/>
              <w:rPr>
                <w:rFonts w:cstheme="minorHAnsi"/>
                <w:sz w:val="18"/>
                <w:szCs w:val="18"/>
              </w:rPr>
            </w:pPr>
            <w:r>
              <w:rPr>
                <w:rFonts w:cstheme="minorHAnsi"/>
                <w:sz w:val="18"/>
                <w:szCs w:val="18"/>
              </w:rPr>
              <w:t>--------------------</w:t>
            </w: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2DEBCD9E"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4A3BEC4E" w14:textId="77777777" w:rsidR="00BB74AF" w:rsidRPr="00081C85" w:rsidRDefault="00BB74AF" w:rsidP="00EA131B">
            <w:pPr>
              <w:spacing w:line="240" w:lineRule="auto"/>
              <w:rPr>
                <w:rFonts w:cstheme="minorHAnsi"/>
                <w:sz w:val="18"/>
                <w:szCs w:val="18"/>
              </w:rPr>
            </w:pPr>
            <w:r>
              <w:rPr>
                <w:rFonts w:cstheme="minorHAnsi"/>
                <w:sz w:val="18"/>
                <w:szCs w:val="18"/>
              </w:rPr>
              <w:t>Chirografario</w:t>
            </w: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77E5583B"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3476BEDA"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4A848EEE"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3CD872B7" w14:textId="77777777" w:rsidR="00BB74AF" w:rsidRPr="00081C85" w:rsidRDefault="00BB74AF" w:rsidP="00EA131B">
            <w:pPr>
              <w:spacing w:line="240" w:lineRule="auto"/>
              <w:rPr>
                <w:rFonts w:cstheme="minorHAnsi"/>
                <w:sz w:val="18"/>
                <w:szCs w:val="18"/>
              </w:rPr>
            </w:pPr>
          </w:p>
        </w:tc>
      </w:tr>
      <w:tr w:rsidR="00BB74AF" w:rsidRPr="00081C85" w14:paraId="03D45CC1" w14:textId="56B5A1A2" w:rsidTr="00BB74AF">
        <w:tc>
          <w:tcPr>
            <w:tcW w:w="1701"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018FDE42" w14:textId="77777777" w:rsidR="00BB74AF" w:rsidRPr="00081C85" w:rsidRDefault="00BB74AF" w:rsidP="00EA131B">
            <w:pPr>
              <w:spacing w:line="240" w:lineRule="auto"/>
              <w:rPr>
                <w:rFonts w:cstheme="minorHAnsi"/>
                <w:sz w:val="18"/>
                <w:szCs w:val="18"/>
              </w:rPr>
            </w:pPr>
          </w:p>
        </w:tc>
        <w:tc>
          <w:tcPr>
            <w:tcW w:w="1134"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074E4553"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60C62F3C" w14:textId="77777777" w:rsidR="00BB74AF" w:rsidRPr="00081C85" w:rsidRDefault="00BB74AF" w:rsidP="00EA131B">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2E0EEAF9"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Mar>
              <w:left w:w="57" w:type="dxa"/>
              <w:right w:w="57" w:type="dxa"/>
            </w:tcMar>
            <w:vAlign w:val="center"/>
          </w:tcPr>
          <w:p w14:paraId="0D593045"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vAlign w:val="center"/>
          </w:tcPr>
          <w:p w14:paraId="319D8A6E"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single" w:sz="4" w:space="0" w:color="AEAAAA" w:themeColor="background2" w:themeShade="BF"/>
              <w:right w:val="nil"/>
            </w:tcBorders>
            <w:tcMar>
              <w:left w:w="57" w:type="dxa"/>
              <w:right w:w="57" w:type="dxa"/>
            </w:tcMar>
          </w:tcPr>
          <w:p w14:paraId="1106A4D0" w14:textId="77777777" w:rsidR="00BB74AF" w:rsidRPr="00081C85" w:rsidRDefault="00BB74AF" w:rsidP="00EA131B">
            <w:pPr>
              <w:spacing w:line="240" w:lineRule="auto"/>
              <w:rPr>
                <w:rFonts w:cstheme="minorHAnsi"/>
                <w:sz w:val="18"/>
                <w:szCs w:val="18"/>
              </w:rPr>
            </w:pPr>
          </w:p>
        </w:tc>
      </w:tr>
      <w:tr w:rsidR="00BB74AF" w:rsidRPr="00081C85" w14:paraId="1DBE4ADB" w14:textId="46ED74B0" w:rsidTr="00BB74AF">
        <w:tc>
          <w:tcPr>
            <w:tcW w:w="1701" w:type="dxa"/>
            <w:tcBorders>
              <w:top w:val="single" w:sz="4" w:space="0" w:color="AEAAAA" w:themeColor="background2" w:themeShade="BF"/>
              <w:left w:val="nil"/>
              <w:bottom w:val="nil"/>
              <w:right w:val="single" w:sz="18" w:space="0" w:color="FFFFFF" w:themeColor="background1"/>
            </w:tcBorders>
            <w:tcMar>
              <w:left w:w="57" w:type="dxa"/>
              <w:right w:w="57" w:type="dxa"/>
            </w:tcMar>
            <w:vAlign w:val="center"/>
          </w:tcPr>
          <w:p w14:paraId="04F713D6" w14:textId="77777777" w:rsidR="00BB74AF" w:rsidRPr="00081C85" w:rsidRDefault="00BB74AF" w:rsidP="00EA131B">
            <w:pPr>
              <w:spacing w:line="240" w:lineRule="auto"/>
              <w:rPr>
                <w:rFonts w:cstheme="minorHAnsi"/>
                <w:sz w:val="18"/>
                <w:szCs w:val="18"/>
              </w:rPr>
            </w:pPr>
          </w:p>
        </w:tc>
        <w:tc>
          <w:tcPr>
            <w:tcW w:w="1134" w:type="dxa"/>
            <w:tcBorders>
              <w:top w:val="single" w:sz="4" w:space="0" w:color="AEAAAA" w:themeColor="background2" w:themeShade="BF"/>
              <w:left w:val="single" w:sz="18" w:space="0" w:color="FFFFFF" w:themeColor="background1"/>
              <w:bottom w:val="nil"/>
              <w:right w:val="single" w:sz="18" w:space="0" w:color="FFFFFF" w:themeColor="background1"/>
            </w:tcBorders>
            <w:tcMar>
              <w:left w:w="57" w:type="dxa"/>
              <w:right w:w="57" w:type="dxa"/>
            </w:tcMar>
            <w:vAlign w:val="center"/>
          </w:tcPr>
          <w:p w14:paraId="15C0A34E" w14:textId="77777777" w:rsidR="00BB74AF" w:rsidRPr="00081C85" w:rsidRDefault="00BB74AF" w:rsidP="00EA131B">
            <w:pPr>
              <w:spacing w:line="240" w:lineRule="auto"/>
              <w:rPr>
                <w:rFonts w:cstheme="minorHAnsi"/>
                <w:sz w:val="18"/>
                <w:szCs w:val="18"/>
              </w:rPr>
            </w:pPr>
          </w:p>
        </w:tc>
        <w:tc>
          <w:tcPr>
            <w:tcW w:w="2127" w:type="dxa"/>
            <w:tcBorders>
              <w:top w:val="single" w:sz="4" w:space="0" w:color="AEAAAA" w:themeColor="background2" w:themeShade="BF"/>
              <w:left w:val="single" w:sz="18" w:space="0" w:color="FFFFFF" w:themeColor="background1"/>
              <w:bottom w:val="nil"/>
              <w:right w:val="single" w:sz="18" w:space="0" w:color="FFFFFF" w:themeColor="background1"/>
            </w:tcBorders>
            <w:tcMar>
              <w:left w:w="57" w:type="dxa"/>
              <w:right w:w="57" w:type="dxa"/>
            </w:tcMar>
            <w:vAlign w:val="center"/>
          </w:tcPr>
          <w:p w14:paraId="1A45A168" w14:textId="77777777" w:rsidR="00BB74AF" w:rsidRPr="00081C85" w:rsidRDefault="00BB74AF" w:rsidP="00EA131B">
            <w:pPr>
              <w:spacing w:line="240" w:lineRule="auto"/>
              <w:rPr>
                <w:rFonts w:cstheme="minorHAnsi"/>
                <w:sz w:val="18"/>
                <w:szCs w:val="18"/>
              </w:rPr>
            </w:pPr>
          </w:p>
        </w:tc>
        <w:tc>
          <w:tcPr>
            <w:tcW w:w="1366" w:type="dxa"/>
            <w:tcBorders>
              <w:top w:val="single" w:sz="4" w:space="0" w:color="AEAAAA" w:themeColor="background2" w:themeShade="BF"/>
              <w:left w:val="single" w:sz="18" w:space="0" w:color="FFFFFF" w:themeColor="background1"/>
              <w:bottom w:val="nil"/>
              <w:right w:val="single" w:sz="18" w:space="0" w:color="FFFFFF" w:themeColor="background1"/>
            </w:tcBorders>
            <w:tcMar>
              <w:left w:w="57" w:type="dxa"/>
              <w:right w:w="57" w:type="dxa"/>
            </w:tcMar>
            <w:vAlign w:val="center"/>
          </w:tcPr>
          <w:p w14:paraId="7C4DE3DA" w14:textId="77777777" w:rsidR="00BB74AF" w:rsidRPr="00081C85" w:rsidRDefault="00BB74AF" w:rsidP="00EA131B">
            <w:pPr>
              <w:spacing w:line="240" w:lineRule="auto"/>
              <w:rPr>
                <w:rFonts w:cstheme="minorHAnsi"/>
                <w:sz w:val="18"/>
                <w:szCs w:val="18"/>
              </w:rPr>
            </w:pPr>
          </w:p>
        </w:tc>
        <w:tc>
          <w:tcPr>
            <w:tcW w:w="1327" w:type="dxa"/>
            <w:tcBorders>
              <w:top w:val="single" w:sz="4" w:space="0" w:color="AEAAAA" w:themeColor="background2" w:themeShade="BF"/>
              <w:left w:val="single" w:sz="18" w:space="0" w:color="FFFFFF" w:themeColor="background1"/>
              <w:bottom w:val="nil"/>
              <w:right w:val="single" w:sz="18" w:space="0" w:color="FFFFFF" w:themeColor="background1"/>
            </w:tcBorders>
            <w:tcMar>
              <w:left w:w="57" w:type="dxa"/>
              <w:right w:w="57" w:type="dxa"/>
            </w:tcMar>
            <w:vAlign w:val="center"/>
          </w:tcPr>
          <w:p w14:paraId="532B1090"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nil"/>
              <w:right w:val="nil"/>
            </w:tcBorders>
            <w:tcMar>
              <w:left w:w="57" w:type="dxa"/>
              <w:right w:w="57" w:type="dxa"/>
            </w:tcMar>
            <w:vAlign w:val="center"/>
          </w:tcPr>
          <w:p w14:paraId="36275395" w14:textId="77777777" w:rsidR="00BB74AF" w:rsidRPr="00081C85" w:rsidRDefault="00BB74AF" w:rsidP="00EA131B">
            <w:pPr>
              <w:spacing w:line="240" w:lineRule="auto"/>
              <w:rPr>
                <w:rFonts w:cstheme="minorHAnsi"/>
                <w:sz w:val="18"/>
                <w:szCs w:val="18"/>
              </w:rPr>
            </w:pPr>
          </w:p>
        </w:tc>
        <w:tc>
          <w:tcPr>
            <w:tcW w:w="850" w:type="dxa"/>
            <w:tcBorders>
              <w:top w:val="single" w:sz="4" w:space="0" w:color="AEAAAA" w:themeColor="background2" w:themeShade="BF"/>
              <w:left w:val="single" w:sz="18" w:space="0" w:color="FFFFFF" w:themeColor="background1"/>
              <w:bottom w:val="nil"/>
              <w:right w:val="nil"/>
            </w:tcBorders>
            <w:tcMar>
              <w:left w:w="57" w:type="dxa"/>
              <w:right w:w="57" w:type="dxa"/>
            </w:tcMar>
          </w:tcPr>
          <w:p w14:paraId="1EA25576" w14:textId="77777777" w:rsidR="00BB74AF" w:rsidRPr="00081C85" w:rsidRDefault="00BB74AF" w:rsidP="00EA131B">
            <w:pPr>
              <w:spacing w:line="240" w:lineRule="auto"/>
              <w:rPr>
                <w:rFonts w:cstheme="minorHAnsi"/>
                <w:sz w:val="18"/>
                <w:szCs w:val="18"/>
              </w:rPr>
            </w:pPr>
          </w:p>
        </w:tc>
      </w:tr>
      <w:tr w:rsidR="00BB74AF" w:rsidRPr="00BB74AF" w14:paraId="25817D22" w14:textId="54B55B52" w:rsidTr="00BB74AF">
        <w:trPr>
          <w:trHeight w:hRule="exact" w:val="510"/>
        </w:trPr>
        <w:tc>
          <w:tcPr>
            <w:tcW w:w="1701" w:type="dxa"/>
            <w:tcBorders>
              <w:top w:val="nil"/>
              <w:left w:val="nil"/>
              <w:bottom w:val="nil"/>
              <w:right w:val="single" w:sz="12" w:space="0" w:color="FFFFFF" w:themeColor="background1"/>
            </w:tcBorders>
            <w:shd w:val="clear" w:color="auto" w:fill="F2F2F2" w:themeFill="background1" w:themeFillShade="F2"/>
            <w:tcMar>
              <w:left w:w="57" w:type="dxa"/>
              <w:right w:w="57" w:type="dxa"/>
            </w:tcMar>
            <w:vAlign w:val="center"/>
          </w:tcPr>
          <w:p w14:paraId="284A713A" w14:textId="0950A448" w:rsidR="00BB74AF" w:rsidRPr="00BB74AF" w:rsidRDefault="00BB74AF" w:rsidP="00EA131B">
            <w:pPr>
              <w:spacing w:line="240" w:lineRule="auto"/>
              <w:jc w:val="center"/>
              <w:rPr>
                <w:rFonts w:cstheme="minorHAnsi"/>
                <w:sz w:val="18"/>
                <w:szCs w:val="18"/>
              </w:rPr>
            </w:pPr>
            <w:r w:rsidRPr="00BB74AF">
              <w:rPr>
                <w:rFonts w:cstheme="minorHAnsi"/>
                <w:b/>
                <w:bCs/>
                <w:sz w:val="18"/>
                <w:szCs w:val="18"/>
              </w:rPr>
              <w:t>Spese in prededuzione</w:t>
            </w:r>
          </w:p>
        </w:tc>
        <w:tc>
          <w:tcPr>
            <w:tcW w:w="1134" w:type="dxa"/>
            <w:tcBorders>
              <w:top w:val="nil"/>
              <w:left w:val="single" w:sz="12" w:space="0" w:color="FFFFFF" w:themeColor="background1"/>
              <w:bottom w:val="nil"/>
              <w:right w:val="single" w:sz="12" w:space="0" w:color="FFFFFF" w:themeColor="background1"/>
            </w:tcBorders>
            <w:shd w:val="clear" w:color="auto" w:fill="F2F2F2" w:themeFill="background1" w:themeFillShade="F2"/>
            <w:tcMar>
              <w:left w:w="57" w:type="dxa"/>
              <w:right w:w="57" w:type="dxa"/>
            </w:tcMar>
            <w:vAlign w:val="center"/>
          </w:tcPr>
          <w:p w14:paraId="4AE6845A" w14:textId="77777777" w:rsidR="00BB74AF" w:rsidRPr="00BB74AF" w:rsidRDefault="00BB74AF" w:rsidP="00EA131B">
            <w:pPr>
              <w:spacing w:line="240" w:lineRule="auto"/>
              <w:rPr>
                <w:rFonts w:cstheme="minorHAnsi"/>
                <w:sz w:val="18"/>
                <w:szCs w:val="18"/>
              </w:rPr>
            </w:pPr>
          </w:p>
        </w:tc>
        <w:tc>
          <w:tcPr>
            <w:tcW w:w="2127" w:type="dxa"/>
            <w:tcBorders>
              <w:top w:val="nil"/>
              <w:left w:val="single" w:sz="12" w:space="0" w:color="FFFFFF" w:themeColor="background1"/>
              <w:bottom w:val="nil"/>
              <w:right w:val="single" w:sz="12" w:space="0" w:color="FFFFFF" w:themeColor="background1"/>
            </w:tcBorders>
            <w:shd w:val="clear" w:color="auto" w:fill="F2F2F2" w:themeFill="background1" w:themeFillShade="F2"/>
            <w:tcMar>
              <w:left w:w="57" w:type="dxa"/>
              <w:right w:w="57" w:type="dxa"/>
            </w:tcMar>
            <w:vAlign w:val="center"/>
          </w:tcPr>
          <w:p w14:paraId="08705913" w14:textId="77777777" w:rsidR="00BB74AF" w:rsidRPr="00BB74AF" w:rsidRDefault="00BB74AF" w:rsidP="00EA131B">
            <w:pPr>
              <w:spacing w:line="240" w:lineRule="auto"/>
              <w:rPr>
                <w:rFonts w:cstheme="minorHAnsi"/>
                <w:sz w:val="18"/>
                <w:szCs w:val="18"/>
              </w:rPr>
            </w:pPr>
          </w:p>
        </w:tc>
        <w:tc>
          <w:tcPr>
            <w:tcW w:w="1366" w:type="dxa"/>
            <w:tcBorders>
              <w:top w:val="nil"/>
              <w:left w:val="single" w:sz="12" w:space="0" w:color="FFFFFF" w:themeColor="background1"/>
              <w:bottom w:val="nil"/>
              <w:right w:val="single" w:sz="12" w:space="0" w:color="FFFFFF" w:themeColor="background1"/>
            </w:tcBorders>
            <w:shd w:val="clear" w:color="auto" w:fill="F2F2F2" w:themeFill="background1" w:themeFillShade="F2"/>
            <w:tcMar>
              <w:left w:w="57" w:type="dxa"/>
              <w:right w:w="57" w:type="dxa"/>
            </w:tcMar>
            <w:vAlign w:val="center"/>
          </w:tcPr>
          <w:p w14:paraId="5915E25A" w14:textId="77777777" w:rsidR="00BB74AF" w:rsidRPr="00BB74AF" w:rsidRDefault="00BB74AF" w:rsidP="00EA131B">
            <w:pPr>
              <w:spacing w:line="240" w:lineRule="auto"/>
              <w:rPr>
                <w:rFonts w:cstheme="minorHAnsi"/>
                <w:sz w:val="18"/>
                <w:szCs w:val="18"/>
              </w:rPr>
            </w:pPr>
          </w:p>
        </w:tc>
        <w:tc>
          <w:tcPr>
            <w:tcW w:w="1327" w:type="dxa"/>
            <w:tcBorders>
              <w:top w:val="nil"/>
              <w:left w:val="single" w:sz="12" w:space="0" w:color="FFFFFF" w:themeColor="background1"/>
              <w:bottom w:val="nil"/>
              <w:right w:val="single" w:sz="12" w:space="0" w:color="FFFFFF" w:themeColor="background1"/>
            </w:tcBorders>
            <w:shd w:val="clear" w:color="auto" w:fill="F2F2F2" w:themeFill="background1" w:themeFillShade="F2"/>
            <w:tcMar>
              <w:left w:w="57" w:type="dxa"/>
              <w:right w:w="57" w:type="dxa"/>
            </w:tcMar>
            <w:vAlign w:val="center"/>
          </w:tcPr>
          <w:p w14:paraId="3799763B" w14:textId="77777777" w:rsidR="00BB74AF" w:rsidRPr="00BB74AF" w:rsidRDefault="00BB74AF" w:rsidP="00EA131B">
            <w:pPr>
              <w:spacing w:line="240" w:lineRule="auto"/>
              <w:rPr>
                <w:rFonts w:cstheme="minorHAnsi"/>
                <w:sz w:val="18"/>
                <w:szCs w:val="18"/>
              </w:rPr>
            </w:pPr>
          </w:p>
        </w:tc>
        <w:tc>
          <w:tcPr>
            <w:tcW w:w="850" w:type="dxa"/>
            <w:tcBorders>
              <w:top w:val="nil"/>
              <w:left w:val="single" w:sz="12" w:space="0" w:color="FFFFFF" w:themeColor="background1"/>
              <w:bottom w:val="nil"/>
              <w:right w:val="nil"/>
            </w:tcBorders>
            <w:shd w:val="clear" w:color="auto" w:fill="F2F2F2" w:themeFill="background1" w:themeFillShade="F2"/>
            <w:tcMar>
              <w:left w:w="57" w:type="dxa"/>
              <w:right w:w="57" w:type="dxa"/>
            </w:tcMar>
            <w:vAlign w:val="center"/>
          </w:tcPr>
          <w:p w14:paraId="15597F9E" w14:textId="77777777" w:rsidR="00BB74AF" w:rsidRPr="00BB74AF" w:rsidRDefault="00BB74AF" w:rsidP="00EA131B">
            <w:pPr>
              <w:spacing w:line="240" w:lineRule="auto"/>
              <w:rPr>
                <w:rFonts w:cstheme="minorHAnsi"/>
                <w:sz w:val="18"/>
                <w:szCs w:val="18"/>
              </w:rPr>
            </w:pPr>
          </w:p>
        </w:tc>
        <w:tc>
          <w:tcPr>
            <w:tcW w:w="850" w:type="dxa"/>
            <w:tcBorders>
              <w:top w:val="nil"/>
              <w:left w:val="single" w:sz="12" w:space="0" w:color="FFFFFF" w:themeColor="background1"/>
              <w:bottom w:val="nil"/>
              <w:right w:val="nil"/>
            </w:tcBorders>
            <w:shd w:val="clear" w:color="auto" w:fill="F2F2F2" w:themeFill="background1" w:themeFillShade="F2"/>
            <w:tcMar>
              <w:left w:w="57" w:type="dxa"/>
              <w:right w:w="57" w:type="dxa"/>
            </w:tcMar>
          </w:tcPr>
          <w:p w14:paraId="4C7D2F42" w14:textId="77777777" w:rsidR="00BB74AF" w:rsidRPr="00BB74AF" w:rsidRDefault="00BB74AF" w:rsidP="00EA131B">
            <w:pPr>
              <w:spacing w:line="240" w:lineRule="auto"/>
              <w:rPr>
                <w:rFonts w:cstheme="minorHAnsi"/>
                <w:sz w:val="18"/>
                <w:szCs w:val="18"/>
              </w:rPr>
            </w:pPr>
          </w:p>
        </w:tc>
      </w:tr>
      <w:tr w:rsidR="00BB74AF" w:rsidRPr="00081C85" w14:paraId="6AA7974A" w14:textId="798AC1FA" w:rsidTr="00BB74AF">
        <w:trPr>
          <w:trHeight w:hRule="exact" w:val="739"/>
        </w:trPr>
        <w:tc>
          <w:tcPr>
            <w:tcW w:w="1701" w:type="dxa"/>
            <w:tcBorders>
              <w:top w:val="nil"/>
              <w:left w:val="nil"/>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73AA45AF" w14:textId="115EDB89" w:rsidR="00BB74AF" w:rsidRPr="0054299C" w:rsidRDefault="00BB74AF" w:rsidP="00EA131B">
            <w:pPr>
              <w:spacing w:line="240" w:lineRule="auto"/>
              <w:jc w:val="center"/>
              <w:rPr>
                <w:rFonts w:cstheme="minorHAnsi"/>
                <w:b/>
                <w:bCs/>
                <w:sz w:val="18"/>
                <w:szCs w:val="18"/>
              </w:rPr>
            </w:pPr>
            <w:r w:rsidRPr="0054299C">
              <w:rPr>
                <w:rFonts w:cstheme="minorHAnsi"/>
                <w:b/>
                <w:bCs/>
                <w:sz w:val="18"/>
                <w:szCs w:val="18"/>
              </w:rPr>
              <w:t>Compenso O</w:t>
            </w:r>
            <w:r w:rsidR="0013036A">
              <w:rPr>
                <w:rFonts w:cstheme="minorHAnsi"/>
                <w:b/>
                <w:bCs/>
                <w:sz w:val="18"/>
                <w:szCs w:val="18"/>
              </w:rPr>
              <w:t>.</w:t>
            </w:r>
            <w:r w:rsidRPr="0054299C">
              <w:rPr>
                <w:rFonts w:cstheme="minorHAnsi"/>
                <w:b/>
                <w:bCs/>
                <w:sz w:val="18"/>
                <w:szCs w:val="18"/>
              </w:rPr>
              <w:t>C</w:t>
            </w:r>
            <w:r w:rsidR="0013036A">
              <w:rPr>
                <w:rFonts w:cstheme="minorHAnsi"/>
                <w:b/>
                <w:bCs/>
                <w:sz w:val="18"/>
                <w:szCs w:val="18"/>
              </w:rPr>
              <w:t>.</w:t>
            </w:r>
            <w:r w:rsidRPr="0054299C">
              <w:rPr>
                <w:rFonts w:cstheme="minorHAnsi"/>
                <w:b/>
                <w:bCs/>
                <w:sz w:val="18"/>
                <w:szCs w:val="18"/>
              </w:rPr>
              <w:t>C</w:t>
            </w:r>
            <w:r w:rsidR="0013036A">
              <w:rPr>
                <w:rFonts w:cstheme="minorHAnsi"/>
                <w:b/>
                <w:bCs/>
                <w:sz w:val="18"/>
                <w:szCs w:val="18"/>
              </w:rPr>
              <w:t>.</w:t>
            </w:r>
          </w:p>
          <w:p w14:paraId="66403D96" w14:textId="5BFFA700" w:rsidR="00BB74AF" w:rsidRPr="0054299C" w:rsidRDefault="00BB74AF" w:rsidP="00EA131B">
            <w:pPr>
              <w:spacing w:line="240" w:lineRule="auto"/>
              <w:jc w:val="center"/>
              <w:rPr>
                <w:rFonts w:cstheme="minorHAnsi"/>
                <w:b/>
                <w:bCs/>
                <w:sz w:val="20"/>
                <w:szCs w:val="20"/>
              </w:rPr>
            </w:pPr>
            <w:r w:rsidRPr="0054299C">
              <w:rPr>
                <w:rFonts w:cstheme="minorHAnsi"/>
                <w:sz w:val="18"/>
                <w:szCs w:val="18"/>
              </w:rPr>
              <w:t>(Liquidazione O</w:t>
            </w:r>
            <w:r w:rsidR="0013036A">
              <w:rPr>
                <w:rFonts w:cstheme="minorHAnsi"/>
                <w:sz w:val="18"/>
                <w:szCs w:val="18"/>
              </w:rPr>
              <w:t>.</w:t>
            </w:r>
            <w:r w:rsidRPr="0054299C">
              <w:rPr>
                <w:rFonts w:cstheme="minorHAnsi"/>
                <w:sz w:val="18"/>
                <w:szCs w:val="18"/>
              </w:rPr>
              <w:t>C</w:t>
            </w:r>
            <w:r w:rsidR="0013036A">
              <w:rPr>
                <w:rFonts w:cstheme="minorHAnsi"/>
                <w:sz w:val="18"/>
                <w:szCs w:val="18"/>
              </w:rPr>
              <w:t>.</w:t>
            </w:r>
            <w:r w:rsidRPr="0054299C">
              <w:rPr>
                <w:rFonts w:cstheme="minorHAnsi"/>
                <w:sz w:val="18"/>
                <w:szCs w:val="18"/>
              </w:rPr>
              <w:t>C</w:t>
            </w:r>
            <w:r w:rsidR="0013036A">
              <w:rPr>
                <w:rFonts w:cstheme="minorHAnsi"/>
                <w:sz w:val="18"/>
                <w:szCs w:val="18"/>
              </w:rPr>
              <w:t>.</w:t>
            </w:r>
            <w:r w:rsidRPr="0054299C">
              <w:rPr>
                <w:rFonts w:cstheme="minorHAnsi"/>
                <w:sz w:val="18"/>
                <w:szCs w:val="18"/>
              </w:rPr>
              <w:t xml:space="preserve"> dell’Ordine di</w:t>
            </w:r>
            <w:r w:rsidRPr="0054299C">
              <w:rPr>
                <w:rFonts w:cstheme="minorHAnsi"/>
                <w:b/>
                <w:bCs/>
                <w:sz w:val="18"/>
                <w:szCs w:val="18"/>
              </w:rPr>
              <w:t xml:space="preserve"> </w:t>
            </w:r>
            <w:r w:rsidRPr="0054299C">
              <w:rPr>
                <w:rFonts w:cstheme="minorHAnsi"/>
                <w:sz w:val="18"/>
                <w:szCs w:val="18"/>
              </w:rPr>
              <w:t>_____)</w:t>
            </w:r>
          </w:p>
        </w:tc>
        <w:tc>
          <w:tcPr>
            <w:tcW w:w="1134"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49879CCD" w14:textId="77777777" w:rsidR="00BB74AF" w:rsidRPr="00081C85" w:rsidRDefault="00BB74AF" w:rsidP="00EA131B">
            <w:pPr>
              <w:spacing w:line="240" w:lineRule="auto"/>
              <w:jc w:val="right"/>
              <w:rPr>
                <w:rFonts w:cstheme="minorHAnsi"/>
                <w:sz w:val="18"/>
                <w:szCs w:val="18"/>
              </w:rPr>
            </w:pPr>
            <w:r>
              <w:rPr>
                <w:rFonts w:cstheme="minorHAnsi"/>
                <w:sz w:val="18"/>
                <w:szCs w:val="18"/>
              </w:rPr>
              <w:t>-</w:t>
            </w:r>
          </w:p>
        </w:tc>
        <w:tc>
          <w:tcPr>
            <w:tcW w:w="212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7297413B" w14:textId="77777777" w:rsidR="00BB74AF" w:rsidRPr="00081C85" w:rsidRDefault="00BB74AF" w:rsidP="00EA131B">
            <w:pPr>
              <w:spacing w:line="240" w:lineRule="auto"/>
              <w:rPr>
                <w:rFonts w:cstheme="minorHAnsi"/>
                <w:sz w:val="18"/>
                <w:szCs w:val="18"/>
              </w:rPr>
            </w:pPr>
            <w:r>
              <w:rPr>
                <w:rFonts w:cstheme="minorHAnsi"/>
                <w:sz w:val="18"/>
                <w:szCs w:val="18"/>
              </w:rPr>
              <w:t>Prededuzione</w:t>
            </w: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2FAE6FB1" w14:textId="4C438240" w:rsidR="00BB74AF" w:rsidRPr="00081C85" w:rsidRDefault="00BB74AF" w:rsidP="00BB74AF">
            <w:pPr>
              <w:spacing w:line="240" w:lineRule="auto"/>
              <w:jc w:val="center"/>
              <w:rPr>
                <w:rFonts w:cstheme="minorHAnsi"/>
                <w:sz w:val="18"/>
                <w:szCs w:val="18"/>
              </w:rPr>
            </w:pPr>
            <w:r>
              <w:rPr>
                <w:rFonts w:cstheme="minorHAnsi"/>
                <w:sz w:val="18"/>
                <w:szCs w:val="18"/>
              </w:rPr>
              <w:t>100%</w:t>
            </w:r>
          </w:p>
        </w:tc>
        <w:tc>
          <w:tcPr>
            <w:tcW w:w="132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51FFAB7F"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shd w:val="clear" w:color="auto" w:fill="auto"/>
            <w:tcMar>
              <w:left w:w="57" w:type="dxa"/>
              <w:right w:w="57" w:type="dxa"/>
            </w:tcMar>
            <w:vAlign w:val="center"/>
          </w:tcPr>
          <w:p w14:paraId="58630AF1"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tcMar>
              <w:left w:w="57" w:type="dxa"/>
              <w:right w:w="57" w:type="dxa"/>
            </w:tcMar>
          </w:tcPr>
          <w:p w14:paraId="5B408D34" w14:textId="77777777" w:rsidR="00BB74AF" w:rsidRPr="00081C85" w:rsidRDefault="00BB74AF" w:rsidP="00EA131B">
            <w:pPr>
              <w:spacing w:line="240" w:lineRule="auto"/>
              <w:rPr>
                <w:rFonts w:cstheme="minorHAnsi"/>
                <w:sz w:val="18"/>
                <w:szCs w:val="18"/>
              </w:rPr>
            </w:pPr>
          </w:p>
        </w:tc>
      </w:tr>
      <w:tr w:rsidR="00BB74AF" w:rsidRPr="00081C85" w14:paraId="524EB4C3" w14:textId="5675E79E" w:rsidTr="00BB74AF">
        <w:trPr>
          <w:trHeight w:hRule="exact" w:val="113"/>
        </w:trPr>
        <w:tc>
          <w:tcPr>
            <w:tcW w:w="1701" w:type="dxa"/>
            <w:tcBorders>
              <w:top w:val="nil"/>
              <w:left w:val="nil"/>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3A63E69F" w14:textId="77777777" w:rsidR="00BB74AF" w:rsidRPr="0054299C" w:rsidRDefault="00BB74AF" w:rsidP="00EA131B">
            <w:pPr>
              <w:spacing w:line="240" w:lineRule="auto"/>
              <w:jc w:val="center"/>
              <w:rPr>
                <w:rFonts w:cstheme="minorHAnsi"/>
                <w:b/>
                <w:bCs/>
                <w:sz w:val="18"/>
                <w:szCs w:val="18"/>
              </w:rPr>
            </w:pPr>
          </w:p>
        </w:tc>
        <w:tc>
          <w:tcPr>
            <w:tcW w:w="1134"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25933B74" w14:textId="77777777" w:rsidR="00BB74AF" w:rsidRDefault="00BB74AF" w:rsidP="00EA131B">
            <w:pPr>
              <w:spacing w:line="240" w:lineRule="auto"/>
              <w:jc w:val="right"/>
              <w:rPr>
                <w:rFonts w:cstheme="minorHAnsi"/>
                <w:sz w:val="18"/>
                <w:szCs w:val="18"/>
              </w:rPr>
            </w:pPr>
          </w:p>
        </w:tc>
        <w:tc>
          <w:tcPr>
            <w:tcW w:w="212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1C5C94E1" w14:textId="77777777" w:rsidR="00BB74AF" w:rsidRDefault="00BB74AF" w:rsidP="00EA131B">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26C83702" w14:textId="77777777" w:rsidR="00BB74AF" w:rsidRPr="00081C85" w:rsidRDefault="00BB74AF" w:rsidP="00EA131B">
            <w:pPr>
              <w:spacing w:line="240" w:lineRule="auto"/>
              <w:rPr>
                <w:rFonts w:cstheme="minorHAnsi"/>
                <w:sz w:val="18"/>
                <w:szCs w:val="18"/>
              </w:rPr>
            </w:pPr>
          </w:p>
        </w:tc>
        <w:tc>
          <w:tcPr>
            <w:tcW w:w="132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69F31533"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shd w:val="clear" w:color="auto" w:fill="auto"/>
            <w:tcMar>
              <w:left w:w="57" w:type="dxa"/>
              <w:right w:w="57" w:type="dxa"/>
            </w:tcMar>
            <w:vAlign w:val="center"/>
          </w:tcPr>
          <w:p w14:paraId="2D813EB0"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tcMar>
              <w:left w:w="57" w:type="dxa"/>
              <w:right w:w="57" w:type="dxa"/>
            </w:tcMar>
          </w:tcPr>
          <w:p w14:paraId="04438F8A" w14:textId="77777777" w:rsidR="00BB74AF" w:rsidRPr="00081C85" w:rsidRDefault="00BB74AF" w:rsidP="00EA131B">
            <w:pPr>
              <w:spacing w:line="240" w:lineRule="auto"/>
              <w:rPr>
                <w:rFonts w:cstheme="minorHAnsi"/>
                <w:sz w:val="18"/>
                <w:szCs w:val="18"/>
              </w:rPr>
            </w:pPr>
          </w:p>
        </w:tc>
      </w:tr>
      <w:tr w:rsidR="00BB74AF" w:rsidRPr="00081C85" w14:paraId="1014060A" w14:textId="2EE64D44" w:rsidTr="0093637F">
        <w:trPr>
          <w:trHeight w:hRule="exact" w:val="312"/>
        </w:trPr>
        <w:tc>
          <w:tcPr>
            <w:tcW w:w="1701" w:type="dxa"/>
            <w:tcBorders>
              <w:top w:val="nil"/>
              <w:left w:val="nil"/>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307979FA" w14:textId="77777777" w:rsidR="00BB74AF" w:rsidRPr="0054299C" w:rsidRDefault="00BB74AF" w:rsidP="00EA131B">
            <w:pPr>
              <w:spacing w:line="240" w:lineRule="auto"/>
              <w:jc w:val="left"/>
              <w:rPr>
                <w:rFonts w:cstheme="minorHAnsi"/>
                <w:b/>
                <w:bCs/>
                <w:sz w:val="18"/>
                <w:szCs w:val="18"/>
              </w:rPr>
            </w:pPr>
            <w:r>
              <w:rPr>
                <w:rFonts w:cstheme="minorHAnsi"/>
                <w:sz w:val="18"/>
                <w:szCs w:val="18"/>
              </w:rPr>
              <w:t>--------------------</w:t>
            </w:r>
          </w:p>
        </w:tc>
        <w:tc>
          <w:tcPr>
            <w:tcW w:w="1134"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3F493D31" w14:textId="77777777" w:rsidR="00BB74AF" w:rsidRDefault="00BB74AF" w:rsidP="00EA131B">
            <w:pPr>
              <w:spacing w:line="240" w:lineRule="auto"/>
              <w:jc w:val="right"/>
              <w:rPr>
                <w:rFonts w:cstheme="minorHAnsi"/>
                <w:sz w:val="18"/>
                <w:szCs w:val="18"/>
              </w:rPr>
            </w:pPr>
            <w:r>
              <w:rPr>
                <w:rFonts w:cstheme="minorHAnsi"/>
                <w:sz w:val="18"/>
                <w:szCs w:val="18"/>
              </w:rPr>
              <w:t>-</w:t>
            </w:r>
          </w:p>
        </w:tc>
        <w:tc>
          <w:tcPr>
            <w:tcW w:w="212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77BD64AD" w14:textId="77777777" w:rsidR="00BB74AF" w:rsidRDefault="00BB74AF" w:rsidP="00EA131B">
            <w:pPr>
              <w:spacing w:line="240" w:lineRule="auto"/>
              <w:rPr>
                <w:rFonts w:cstheme="minorHAnsi"/>
                <w:sz w:val="18"/>
                <w:szCs w:val="18"/>
              </w:rPr>
            </w:pPr>
          </w:p>
        </w:tc>
        <w:tc>
          <w:tcPr>
            <w:tcW w:w="1366"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37CC45EC" w14:textId="77777777" w:rsidR="00BB74AF" w:rsidRPr="00081C85" w:rsidRDefault="00BB74AF" w:rsidP="00EA131B">
            <w:pPr>
              <w:spacing w:line="240" w:lineRule="auto"/>
              <w:rPr>
                <w:rFonts w:cstheme="minorHAnsi"/>
                <w:sz w:val="18"/>
                <w:szCs w:val="18"/>
              </w:rPr>
            </w:pPr>
          </w:p>
        </w:tc>
        <w:tc>
          <w:tcPr>
            <w:tcW w:w="1327" w:type="dxa"/>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auto"/>
            <w:tcMar>
              <w:left w:w="57" w:type="dxa"/>
              <w:right w:w="57" w:type="dxa"/>
            </w:tcMar>
            <w:vAlign w:val="center"/>
          </w:tcPr>
          <w:p w14:paraId="32A338FD"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shd w:val="clear" w:color="auto" w:fill="auto"/>
            <w:tcMar>
              <w:left w:w="57" w:type="dxa"/>
              <w:right w:w="57" w:type="dxa"/>
            </w:tcMar>
            <w:vAlign w:val="center"/>
          </w:tcPr>
          <w:p w14:paraId="3ACE1BF9" w14:textId="77777777" w:rsidR="00BB74AF" w:rsidRPr="00081C85" w:rsidRDefault="00BB74AF" w:rsidP="00EA131B">
            <w:pPr>
              <w:spacing w:line="240" w:lineRule="auto"/>
              <w:rPr>
                <w:rFonts w:cstheme="minorHAnsi"/>
                <w:sz w:val="18"/>
                <w:szCs w:val="18"/>
              </w:rPr>
            </w:pPr>
          </w:p>
        </w:tc>
        <w:tc>
          <w:tcPr>
            <w:tcW w:w="850" w:type="dxa"/>
            <w:tcBorders>
              <w:top w:val="nil"/>
              <w:left w:val="single" w:sz="18" w:space="0" w:color="FFFFFF" w:themeColor="background1"/>
              <w:bottom w:val="single" w:sz="4" w:space="0" w:color="AEAAAA" w:themeColor="background2" w:themeShade="BF"/>
              <w:right w:val="nil"/>
            </w:tcBorders>
            <w:tcMar>
              <w:left w:w="57" w:type="dxa"/>
              <w:right w:w="57" w:type="dxa"/>
            </w:tcMar>
          </w:tcPr>
          <w:p w14:paraId="542F0304" w14:textId="77777777" w:rsidR="00BB74AF" w:rsidRPr="00081C85" w:rsidRDefault="00BB74AF" w:rsidP="00EA131B">
            <w:pPr>
              <w:spacing w:line="240" w:lineRule="auto"/>
              <w:rPr>
                <w:rFonts w:cstheme="minorHAnsi"/>
                <w:sz w:val="18"/>
                <w:szCs w:val="18"/>
              </w:rPr>
            </w:pPr>
          </w:p>
        </w:tc>
      </w:tr>
      <w:tr w:rsidR="00BB74AF" w:rsidRPr="00081C85" w14:paraId="781E7B07" w14:textId="2A939E13" w:rsidTr="0093637F">
        <w:trPr>
          <w:trHeight w:hRule="exact" w:val="312"/>
        </w:trPr>
        <w:tc>
          <w:tcPr>
            <w:tcW w:w="1701" w:type="dxa"/>
            <w:tcBorders>
              <w:top w:val="single" w:sz="4" w:space="0" w:color="AEAAAA" w:themeColor="background2" w:themeShade="BF"/>
              <w:left w:val="nil"/>
              <w:bottom w:val="single" w:sz="8" w:space="0" w:color="44546A" w:themeColor="text2"/>
              <w:right w:val="single" w:sz="18" w:space="0" w:color="FFFFFF" w:themeColor="background1"/>
            </w:tcBorders>
            <w:shd w:val="clear" w:color="auto" w:fill="auto"/>
            <w:tcMar>
              <w:left w:w="57" w:type="dxa"/>
              <w:right w:w="57" w:type="dxa"/>
            </w:tcMar>
            <w:vAlign w:val="center"/>
          </w:tcPr>
          <w:p w14:paraId="6B38544B" w14:textId="77777777" w:rsidR="00BB74AF" w:rsidRPr="0054299C" w:rsidRDefault="00BB74AF" w:rsidP="00EA131B">
            <w:pPr>
              <w:spacing w:line="240" w:lineRule="auto"/>
              <w:jc w:val="right"/>
              <w:rPr>
                <w:rFonts w:cstheme="minorHAnsi"/>
                <w:b/>
                <w:bCs/>
                <w:color w:val="FFFFFF" w:themeColor="background1"/>
                <w:sz w:val="20"/>
                <w:szCs w:val="20"/>
              </w:rPr>
            </w:pPr>
          </w:p>
        </w:tc>
        <w:tc>
          <w:tcPr>
            <w:tcW w:w="1134"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tcMar>
              <w:left w:w="57" w:type="dxa"/>
              <w:right w:w="57" w:type="dxa"/>
            </w:tcMar>
            <w:vAlign w:val="center"/>
          </w:tcPr>
          <w:p w14:paraId="6B06B6F5" w14:textId="77777777" w:rsidR="00BB74AF" w:rsidRPr="00081C85" w:rsidRDefault="00BB74AF" w:rsidP="00EA131B">
            <w:pPr>
              <w:spacing w:line="240" w:lineRule="auto"/>
              <w:jc w:val="right"/>
              <w:rPr>
                <w:rFonts w:cstheme="minorHAnsi"/>
                <w:sz w:val="18"/>
                <w:szCs w:val="18"/>
              </w:rPr>
            </w:pPr>
            <w:r>
              <w:rPr>
                <w:rFonts w:cstheme="minorHAnsi"/>
                <w:sz w:val="18"/>
                <w:szCs w:val="18"/>
              </w:rPr>
              <w:t>-</w:t>
            </w:r>
          </w:p>
        </w:tc>
        <w:tc>
          <w:tcPr>
            <w:tcW w:w="212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tcMar>
              <w:left w:w="57" w:type="dxa"/>
              <w:right w:w="57" w:type="dxa"/>
            </w:tcMar>
            <w:vAlign w:val="center"/>
          </w:tcPr>
          <w:p w14:paraId="7BA5BCA0" w14:textId="77777777" w:rsidR="00BB74AF" w:rsidRPr="00081C85" w:rsidRDefault="00BB74AF" w:rsidP="00EA131B">
            <w:pPr>
              <w:spacing w:line="240" w:lineRule="auto"/>
              <w:jc w:val="right"/>
              <w:rPr>
                <w:rFonts w:cstheme="minorHAnsi"/>
                <w:sz w:val="18"/>
                <w:szCs w:val="18"/>
              </w:rPr>
            </w:pPr>
          </w:p>
        </w:tc>
        <w:tc>
          <w:tcPr>
            <w:tcW w:w="1366"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tcMar>
              <w:left w:w="57" w:type="dxa"/>
              <w:right w:w="57" w:type="dxa"/>
            </w:tcMar>
            <w:vAlign w:val="center"/>
          </w:tcPr>
          <w:p w14:paraId="20424E6C" w14:textId="77777777" w:rsidR="00BB74AF" w:rsidRPr="00081C85" w:rsidRDefault="00BB74AF" w:rsidP="00EA131B">
            <w:pPr>
              <w:spacing w:line="240" w:lineRule="auto"/>
              <w:jc w:val="right"/>
              <w:rPr>
                <w:rFonts w:cstheme="minorHAnsi"/>
                <w:sz w:val="18"/>
                <w:szCs w:val="18"/>
              </w:rPr>
            </w:pPr>
            <w:r>
              <w:rPr>
                <w:rFonts w:cstheme="minorHAnsi"/>
                <w:sz w:val="18"/>
                <w:szCs w:val="18"/>
              </w:rPr>
              <w:t>-</w:t>
            </w:r>
          </w:p>
        </w:tc>
        <w:tc>
          <w:tcPr>
            <w:tcW w:w="132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tcMar>
              <w:left w:w="57" w:type="dxa"/>
              <w:right w:w="57" w:type="dxa"/>
            </w:tcMar>
            <w:vAlign w:val="center"/>
          </w:tcPr>
          <w:p w14:paraId="2AC7484C" w14:textId="77777777" w:rsidR="00BB74AF" w:rsidRPr="00081C85" w:rsidRDefault="00BB74AF" w:rsidP="00EA131B">
            <w:pPr>
              <w:spacing w:line="240" w:lineRule="auto"/>
              <w:jc w:val="right"/>
              <w:rPr>
                <w:rFonts w:cstheme="minorHAnsi"/>
                <w:sz w:val="18"/>
                <w:szCs w:val="18"/>
              </w:rPr>
            </w:pPr>
            <w:r>
              <w:rPr>
                <w:rFonts w:cstheme="minorHAnsi"/>
                <w:sz w:val="18"/>
                <w:szCs w:val="18"/>
              </w:rPr>
              <w:t>-</w:t>
            </w:r>
          </w:p>
        </w:tc>
        <w:tc>
          <w:tcPr>
            <w:tcW w:w="850" w:type="dxa"/>
            <w:tcBorders>
              <w:top w:val="single" w:sz="4" w:space="0" w:color="AEAAAA" w:themeColor="background2" w:themeShade="BF"/>
              <w:left w:val="single" w:sz="18" w:space="0" w:color="FFFFFF" w:themeColor="background1"/>
              <w:bottom w:val="single" w:sz="8" w:space="0" w:color="44546A" w:themeColor="text2"/>
              <w:right w:val="nil"/>
            </w:tcBorders>
            <w:shd w:val="clear" w:color="auto" w:fill="F2F2F2" w:themeFill="background1" w:themeFillShade="F2"/>
            <w:tcMar>
              <w:left w:w="57" w:type="dxa"/>
              <w:right w:w="57" w:type="dxa"/>
            </w:tcMar>
            <w:vAlign w:val="center"/>
          </w:tcPr>
          <w:p w14:paraId="3A2D54E4" w14:textId="77777777" w:rsidR="00BB74AF" w:rsidRPr="00081C85" w:rsidRDefault="00BB74AF" w:rsidP="00EA131B">
            <w:pPr>
              <w:spacing w:line="240" w:lineRule="auto"/>
              <w:jc w:val="right"/>
              <w:rPr>
                <w:rFonts w:cstheme="minorHAnsi"/>
                <w:sz w:val="18"/>
                <w:szCs w:val="18"/>
              </w:rPr>
            </w:pPr>
            <w:r>
              <w:rPr>
                <w:rFonts w:cstheme="minorHAnsi"/>
                <w:sz w:val="18"/>
                <w:szCs w:val="18"/>
              </w:rPr>
              <w:t>-</w:t>
            </w:r>
          </w:p>
        </w:tc>
        <w:tc>
          <w:tcPr>
            <w:tcW w:w="850" w:type="dxa"/>
            <w:tcBorders>
              <w:top w:val="single" w:sz="4" w:space="0" w:color="AEAAAA" w:themeColor="background2" w:themeShade="BF"/>
              <w:left w:val="single" w:sz="18" w:space="0" w:color="FFFFFF" w:themeColor="background1"/>
              <w:bottom w:val="single" w:sz="8" w:space="0" w:color="44546A" w:themeColor="text2"/>
              <w:right w:val="nil"/>
            </w:tcBorders>
            <w:shd w:val="clear" w:color="auto" w:fill="F2F2F2" w:themeFill="background1" w:themeFillShade="F2"/>
            <w:tcMar>
              <w:left w:w="57" w:type="dxa"/>
              <w:right w:w="57" w:type="dxa"/>
            </w:tcMar>
            <w:vAlign w:val="center"/>
          </w:tcPr>
          <w:p w14:paraId="7C240EC6" w14:textId="77777777" w:rsidR="00BB74AF" w:rsidRDefault="00BB74AF" w:rsidP="00EA131B">
            <w:pPr>
              <w:spacing w:line="240" w:lineRule="auto"/>
              <w:jc w:val="right"/>
              <w:rPr>
                <w:rFonts w:cstheme="minorHAnsi"/>
                <w:sz w:val="18"/>
                <w:szCs w:val="18"/>
              </w:rPr>
            </w:pPr>
          </w:p>
        </w:tc>
      </w:tr>
    </w:tbl>
    <w:p w14:paraId="0352D873" w14:textId="6827B72E" w:rsidR="00752705" w:rsidRPr="007E6671" w:rsidRDefault="00752705" w:rsidP="0093637F">
      <w:pPr>
        <w:pStyle w:val="Paragrafoelenco"/>
        <w:numPr>
          <w:ilvl w:val="0"/>
          <w:numId w:val="54"/>
        </w:numPr>
        <w:spacing w:before="240" w:line="276" w:lineRule="auto"/>
        <w:ind w:left="426" w:hanging="284"/>
        <w:rPr>
          <w:rFonts w:cstheme="minorHAnsi"/>
          <w:b/>
          <w:color w:val="404040" w:themeColor="text1" w:themeTint="BF"/>
        </w:rPr>
      </w:pPr>
      <w:r w:rsidRPr="007E6671">
        <w:rPr>
          <w:rFonts w:cstheme="minorHAnsi"/>
          <w:b/>
          <w:color w:val="404040" w:themeColor="text1" w:themeTint="BF"/>
        </w:rPr>
        <w:t xml:space="preserve">Sintesi del </w:t>
      </w:r>
      <w:r w:rsidR="00B86CE4">
        <w:rPr>
          <w:rFonts w:cstheme="minorHAnsi"/>
          <w:b/>
          <w:color w:val="404040" w:themeColor="text1" w:themeTint="BF"/>
        </w:rPr>
        <w:t>p</w:t>
      </w:r>
      <w:r w:rsidRPr="007E6671">
        <w:rPr>
          <w:rFonts w:cstheme="minorHAnsi"/>
          <w:b/>
          <w:color w:val="404040" w:themeColor="text1" w:themeTint="BF"/>
        </w:rPr>
        <w:t xml:space="preserve">iano di </w:t>
      </w:r>
      <w:r w:rsidR="00B86CE4">
        <w:rPr>
          <w:rFonts w:cstheme="minorHAnsi"/>
          <w:b/>
          <w:color w:val="404040" w:themeColor="text1" w:themeTint="BF"/>
        </w:rPr>
        <w:t>r</w:t>
      </w:r>
      <w:r w:rsidRPr="007E6671">
        <w:rPr>
          <w:rFonts w:cstheme="minorHAnsi"/>
          <w:b/>
          <w:color w:val="404040" w:themeColor="text1" w:themeTint="BF"/>
        </w:rPr>
        <w:t>istrutturazione dei debiti (art. 67 CCII)</w:t>
      </w:r>
    </w:p>
    <w:p w14:paraId="1C466874" w14:textId="595B63D8" w:rsidR="00752705" w:rsidRPr="0093637F" w:rsidRDefault="00752705" w:rsidP="00752705">
      <w:pPr>
        <w:spacing w:line="276" w:lineRule="auto"/>
        <w:rPr>
          <w:rFonts w:cstheme="minorHAnsi"/>
          <w:szCs w:val="22"/>
        </w:rPr>
      </w:pPr>
      <w:r w:rsidRPr="0093637F">
        <w:rPr>
          <w:rFonts w:cstheme="minorHAnsi"/>
          <w:szCs w:val="22"/>
        </w:rPr>
        <w:t xml:space="preserve">Alla luce delle informazioni esposte nei precedenti paragrafi il piano di ristrutturazione dei debiti del consumatore </w:t>
      </w:r>
      <w:r w:rsidR="009D632C" w:rsidRPr="0093637F">
        <w:rPr>
          <w:rFonts w:cstheme="minorHAnsi"/>
          <w:szCs w:val="22"/>
        </w:rPr>
        <w:t>___________</w:t>
      </w:r>
      <w:r w:rsidRPr="0093637F">
        <w:rPr>
          <w:rFonts w:cstheme="minorHAnsi"/>
          <w:szCs w:val="22"/>
        </w:rPr>
        <w:t xml:space="preserve"> può sintetizzarsi nel prospetto di sintesi che segue:</w:t>
      </w:r>
    </w:p>
    <w:tbl>
      <w:tblPr>
        <w:tblStyle w:val="Grigliatabella"/>
        <w:tblW w:w="0" w:type="auto"/>
        <w:tblLook w:val="04A0" w:firstRow="1" w:lastRow="0" w:firstColumn="1" w:lastColumn="0" w:noHBand="0" w:noVBand="1"/>
      </w:tblPr>
      <w:tblGrid>
        <w:gridCol w:w="3020"/>
        <w:gridCol w:w="2672"/>
        <w:gridCol w:w="2672"/>
      </w:tblGrid>
      <w:tr w:rsidR="00421C45" w:rsidRPr="00421C45" w14:paraId="57CBA6B1" w14:textId="77777777" w:rsidTr="00421C45">
        <w:trPr>
          <w:trHeight w:hRule="exact" w:val="454"/>
        </w:trPr>
        <w:tc>
          <w:tcPr>
            <w:tcW w:w="3020" w:type="dxa"/>
            <w:tcBorders>
              <w:top w:val="nil"/>
              <w:left w:val="nil"/>
              <w:bottom w:val="single" w:sz="4" w:space="0" w:color="AEAAAA" w:themeColor="background2" w:themeShade="BF"/>
              <w:right w:val="single" w:sz="12" w:space="0" w:color="FFFFFF" w:themeColor="background1"/>
            </w:tcBorders>
            <w:shd w:val="clear" w:color="auto" w:fill="44546A" w:themeFill="text2"/>
            <w:vAlign w:val="center"/>
          </w:tcPr>
          <w:p w14:paraId="44165A6C" w14:textId="77777777" w:rsidR="00BB74AF" w:rsidRPr="00421C45" w:rsidRDefault="00BB74AF" w:rsidP="00BB74AF">
            <w:pPr>
              <w:spacing w:line="276" w:lineRule="auto"/>
              <w:jc w:val="center"/>
              <w:rPr>
                <w:rFonts w:cstheme="minorHAnsi"/>
                <w:b/>
                <w:bCs/>
                <w:color w:val="FFFFFF" w:themeColor="background1"/>
                <w:sz w:val="20"/>
                <w:szCs w:val="20"/>
              </w:rPr>
            </w:pPr>
          </w:p>
        </w:tc>
        <w:tc>
          <w:tcPr>
            <w:tcW w:w="2672" w:type="dxa"/>
            <w:tcBorders>
              <w:top w:val="nil"/>
              <w:left w:val="single" w:sz="12" w:space="0" w:color="FFFFFF" w:themeColor="background1"/>
              <w:bottom w:val="single" w:sz="4" w:space="0" w:color="AEAAAA" w:themeColor="background2" w:themeShade="BF"/>
              <w:right w:val="single" w:sz="12" w:space="0" w:color="FFFFFF" w:themeColor="background1"/>
            </w:tcBorders>
            <w:shd w:val="clear" w:color="auto" w:fill="44546A" w:themeFill="text2"/>
            <w:vAlign w:val="center"/>
          </w:tcPr>
          <w:p w14:paraId="2897B23C" w14:textId="2DD82621" w:rsidR="00BB74AF" w:rsidRPr="00421C45" w:rsidRDefault="00BB74AF" w:rsidP="00BB74AF">
            <w:pPr>
              <w:spacing w:line="276" w:lineRule="auto"/>
              <w:jc w:val="center"/>
              <w:rPr>
                <w:rFonts w:cstheme="minorHAnsi"/>
                <w:b/>
                <w:bCs/>
                <w:color w:val="FFFFFF" w:themeColor="background1"/>
                <w:sz w:val="20"/>
                <w:szCs w:val="20"/>
              </w:rPr>
            </w:pPr>
            <w:r w:rsidRPr="00421C45">
              <w:rPr>
                <w:rFonts w:cstheme="minorHAnsi"/>
                <w:b/>
                <w:bCs/>
                <w:color w:val="FFFFFF" w:themeColor="background1"/>
                <w:sz w:val="20"/>
                <w:szCs w:val="20"/>
              </w:rPr>
              <w:t>Ante omologa</w:t>
            </w:r>
          </w:p>
        </w:tc>
        <w:tc>
          <w:tcPr>
            <w:tcW w:w="2672" w:type="dxa"/>
            <w:tcBorders>
              <w:top w:val="nil"/>
              <w:left w:val="single" w:sz="12" w:space="0" w:color="FFFFFF" w:themeColor="background1"/>
              <w:bottom w:val="single" w:sz="4" w:space="0" w:color="AEAAAA" w:themeColor="background2" w:themeShade="BF"/>
              <w:right w:val="nil"/>
            </w:tcBorders>
            <w:shd w:val="clear" w:color="auto" w:fill="44546A" w:themeFill="text2"/>
            <w:vAlign w:val="center"/>
          </w:tcPr>
          <w:p w14:paraId="5E9D68D5" w14:textId="34781FB2" w:rsidR="00BB74AF" w:rsidRPr="00421C45" w:rsidRDefault="00BB74AF" w:rsidP="00BB74AF">
            <w:pPr>
              <w:spacing w:line="276" w:lineRule="auto"/>
              <w:jc w:val="center"/>
              <w:rPr>
                <w:rFonts w:cstheme="minorHAnsi"/>
                <w:b/>
                <w:bCs/>
                <w:color w:val="FFFFFF" w:themeColor="background1"/>
                <w:sz w:val="20"/>
                <w:szCs w:val="20"/>
              </w:rPr>
            </w:pPr>
            <w:r w:rsidRPr="00421C45">
              <w:rPr>
                <w:rFonts w:cstheme="minorHAnsi"/>
                <w:b/>
                <w:bCs/>
                <w:color w:val="FFFFFF" w:themeColor="background1"/>
                <w:sz w:val="20"/>
                <w:szCs w:val="20"/>
              </w:rPr>
              <w:t>Post-omologa</w:t>
            </w:r>
          </w:p>
        </w:tc>
      </w:tr>
      <w:tr w:rsidR="00BB74AF" w:rsidRPr="00BB74AF" w14:paraId="03F22AE1" w14:textId="77777777" w:rsidTr="0093637F">
        <w:trPr>
          <w:trHeight w:hRule="exact" w:val="312"/>
        </w:trPr>
        <w:tc>
          <w:tcPr>
            <w:tcW w:w="3020"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AC6C30C" w14:textId="1109A22C" w:rsidR="00BB74AF" w:rsidRPr="00BB74AF" w:rsidRDefault="00BB74AF" w:rsidP="00752705">
            <w:pPr>
              <w:spacing w:line="276" w:lineRule="auto"/>
              <w:rPr>
                <w:rFonts w:cstheme="minorHAnsi"/>
                <w:sz w:val="18"/>
                <w:szCs w:val="18"/>
              </w:rPr>
            </w:pPr>
            <w:r w:rsidRPr="00BB74AF">
              <w:rPr>
                <w:rFonts w:cstheme="minorHAnsi"/>
                <w:sz w:val="18"/>
                <w:szCs w:val="18"/>
              </w:rPr>
              <w:t>Reddito mensile</w:t>
            </w: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63568AA" w14:textId="77777777" w:rsidR="00BB74AF" w:rsidRPr="00BB74AF" w:rsidRDefault="00BB74AF" w:rsidP="00752705">
            <w:pPr>
              <w:spacing w:line="276" w:lineRule="auto"/>
              <w:rPr>
                <w:rFonts w:cstheme="minorHAnsi"/>
                <w:sz w:val="18"/>
                <w:szCs w:val="18"/>
              </w:rPr>
            </w:pP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9FD42A2" w14:textId="77777777" w:rsidR="00BB74AF" w:rsidRPr="00BB74AF" w:rsidRDefault="00BB74AF" w:rsidP="00752705">
            <w:pPr>
              <w:spacing w:line="276" w:lineRule="auto"/>
              <w:rPr>
                <w:rFonts w:cstheme="minorHAnsi"/>
                <w:sz w:val="18"/>
                <w:szCs w:val="18"/>
              </w:rPr>
            </w:pPr>
          </w:p>
        </w:tc>
      </w:tr>
      <w:tr w:rsidR="00BB74AF" w:rsidRPr="00BB74AF" w14:paraId="236117DA" w14:textId="77777777" w:rsidTr="0093637F">
        <w:trPr>
          <w:trHeight w:hRule="exact" w:val="312"/>
        </w:trPr>
        <w:tc>
          <w:tcPr>
            <w:tcW w:w="3020"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C63AE1C" w14:textId="4EB9FB2B" w:rsidR="00BB74AF" w:rsidRPr="00BB74AF" w:rsidRDefault="00BB74AF" w:rsidP="00752705">
            <w:pPr>
              <w:spacing w:line="276" w:lineRule="auto"/>
              <w:rPr>
                <w:rFonts w:cstheme="minorHAnsi"/>
                <w:sz w:val="18"/>
                <w:szCs w:val="18"/>
              </w:rPr>
            </w:pPr>
            <w:r w:rsidRPr="00BB74AF">
              <w:rPr>
                <w:rFonts w:cstheme="minorHAnsi"/>
                <w:sz w:val="18"/>
                <w:szCs w:val="18"/>
              </w:rPr>
              <w:t>Spese mensili</w:t>
            </w: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71B671A" w14:textId="77777777" w:rsidR="00BB74AF" w:rsidRPr="00BB74AF" w:rsidRDefault="00BB74AF" w:rsidP="00752705">
            <w:pPr>
              <w:spacing w:line="276" w:lineRule="auto"/>
              <w:rPr>
                <w:rFonts w:cstheme="minorHAnsi"/>
                <w:sz w:val="18"/>
                <w:szCs w:val="18"/>
              </w:rPr>
            </w:pP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114F1EE6" w14:textId="77777777" w:rsidR="00BB74AF" w:rsidRPr="00BB74AF" w:rsidRDefault="00BB74AF" w:rsidP="00752705">
            <w:pPr>
              <w:spacing w:line="276" w:lineRule="auto"/>
              <w:rPr>
                <w:rFonts w:cstheme="minorHAnsi"/>
                <w:sz w:val="18"/>
                <w:szCs w:val="18"/>
              </w:rPr>
            </w:pPr>
          </w:p>
        </w:tc>
      </w:tr>
      <w:tr w:rsidR="00BB74AF" w:rsidRPr="00BB74AF" w14:paraId="5099FCCF" w14:textId="77777777" w:rsidTr="0093637F">
        <w:trPr>
          <w:trHeight w:hRule="exact" w:val="312"/>
        </w:trPr>
        <w:tc>
          <w:tcPr>
            <w:tcW w:w="3020"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EDCC5CF" w14:textId="1B7BA297" w:rsidR="00BB74AF" w:rsidRPr="00BB74AF" w:rsidRDefault="00BB74AF" w:rsidP="00752705">
            <w:pPr>
              <w:spacing w:line="276" w:lineRule="auto"/>
              <w:rPr>
                <w:rFonts w:cstheme="minorHAnsi"/>
                <w:sz w:val="18"/>
                <w:szCs w:val="18"/>
              </w:rPr>
            </w:pPr>
            <w:r w:rsidRPr="00BB74AF">
              <w:rPr>
                <w:rFonts w:cstheme="minorHAnsi"/>
                <w:sz w:val="18"/>
                <w:szCs w:val="18"/>
              </w:rPr>
              <w:t>Rate mensili medie</w:t>
            </w: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69D7834" w14:textId="77777777" w:rsidR="00BB74AF" w:rsidRPr="00BB74AF" w:rsidRDefault="00BB74AF" w:rsidP="00752705">
            <w:pPr>
              <w:spacing w:line="276" w:lineRule="auto"/>
              <w:rPr>
                <w:rFonts w:cstheme="minorHAnsi"/>
                <w:sz w:val="18"/>
                <w:szCs w:val="18"/>
              </w:rPr>
            </w:pP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2195335" w14:textId="77777777" w:rsidR="00BB74AF" w:rsidRPr="00BB74AF" w:rsidRDefault="00BB74AF" w:rsidP="00752705">
            <w:pPr>
              <w:spacing w:line="276" w:lineRule="auto"/>
              <w:rPr>
                <w:rFonts w:cstheme="minorHAnsi"/>
                <w:sz w:val="18"/>
                <w:szCs w:val="18"/>
              </w:rPr>
            </w:pPr>
          </w:p>
        </w:tc>
      </w:tr>
      <w:tr w:rsidR="00BB74AF" w:rsidRPr="00BB74AF" w14:paraId="27DB8A8A" w14:textId="77777777" w:rsidTr="0093637F">
        <w:trPr>
          <w:trHeight w:hRule="exact" w:val="312"/>
        </w:trPr>
        <w:tc>
          <w:tcPr>
            <w:tcW w:w="3020"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E84620C" w14:textId="033610C8" w:rsidR="00BB74AF" w:rsidRPr="00BB74AF" w:rsidRDefault="00BB74AF" w:rsidP="00752705">
            <w:pPr>
              <w:spacing w:line="276" w:lineRule="auto"/>
              <w:rPr>
                <w:rFonts w:cstheme="minorHAnsi"/>
                <w:sz w:val="18"/>
                <w:szCs w:val="18"/>
              </w:rPr>
            </w:pPr>
            <w:r w:rsidRPr="00BB74AF">
              <w:rPr>
                <w:rFonts w:cstheme="minorHAnsi"/>
                <w:sz w:val="18"/>
                <w:szCs w:val="18"/>
              </w:rPr>
              <w:t>Rapporto rata / Reddito mensile</w:t>
            </w: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7B23FD2" w14:textId="77777777" w:rsidR="00BB74AF" w:rsidRPr="00BB74AF" w:rsidRDefault="00BB74AF" w:rsidP="00752705">
            <w:pPr>
              <w:spacing w:line="276" w:lineRule="auto"/>
              <w:rPr>
                <w:rFonts w:cstheme="minorHAnsi"/>
                <w:sz w:val="18"/>
                <w:szCs w:val="18"/>
              </w:rPr>
            </w:pPr>
          </w:p>
        </w:tc>
        <w:tc>
          <w:tcPr>
            <w:tcW w:w="267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C4756D9" w14:textId="77777777" w:rsidR="00BB74AF" w:rsidRPr="00BB74AF" w:rsidRDefault="00BB74AF" w:rsidP="00752705">
            <w:pPr>
              <w:spacing w:line="276" w:lineRule="auto"/>
              <w:rPr>
                <w:rFonts w:cstheme="minorHAnsi"/>
                <w:sz w:val="18"/>
                <w:szCs w:val="18"/>
              </w:rPr>
            </w:pPr>
          </w:p>
        </w:tc>
      </w:tr>
      <w:tr w:rsidR="00BB74AF" w:rsidRPr="00BB74AF" w14:paraId="4E1CD3D2" w14:textId="77777777" w:rsidTr="0093637F">
        <w:trPr>
          <w:trHeight w:hRule="exact" w:val="312"/>
        </w:trPr>
        <w:tc>
          <w:tcPr>
            <w:tcW w:w="3020"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2C5EA374" w14:textId="03AAD5F7" w:rsidR="00BB74AF" w:rsidRPr="00BB74AF" w:rsidRDefault="00BB74AF" w:rsidP="00752705">
            <w:pPr>
              <w:spacing w:line="276" w:lineRule="auto"/>
              <w:rPr>
                <w:rFonts w:cstheme="minorHAnsi"/>
                <w:sz w:val="18"/>
                <w:szCs w:val="18"/>
              </w:rPr>
            </w:pPr>
            <w:r w:rsidRPr="00BB74AF">
              <w:rPr>
                <w:rFonts w:cstheme="minorHAnsi"/>
                <w:sz w:val="18"/>
                <w:szCs w:val="18"/>
              </w:rPr>
              <w:t>Reddito mensile rimanente per spese</w:t>
            </w:r>
          </w:p>
        </w:tc>
        <w:tc>
          <w:tcPr>
            <w:tcW w:w="267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45B17261" w14:textId="77777777" w:rsidR="00BB74AF" w:rsidRPr="00BB74AF" w:rsidRDefault="00BB74AF" w:rsidP="00752705">
            <w:pPr>
              <w:spacing w:line="276" w:lineRule="auto"/>
              <w:rPr>
                <w:rFonts w:cstheme="minorHAnsi"/>
                <w:sz w:val="18"/>
                <w:szCs w:val="18"/>
              </w:rPr>
            </w:pPr>
          </w:p>
        </w:tc>
        <w:tc>
          <w:tcPr>
            <w:tcW w:w="2672"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437DD9E4" w14:textId="77777777" w:rsidR="00BB74AF" w:rsidRPr="00BB74AF" w:rsidRDefault="00BB74AF" w:rsidP="00752705">
            <w:pPr>
              <w:spacing w:line="276" w:lineRule="auto"/>
              <w:rPr>
                <w:rFonts w:cstheme="minorHAnsi"/>
                <w:sz w:val="18"/>
                <w:szCs w:val="18"/>
              </w:rPr>
            </w:pPr>
          </w:p>
        </w:tc>
      </w:tr>
    </w:tbl>
    <w:p w14:paraId="363C512A" w14:textId="64125B64" w:rsidR="0093637F" w:rsidRDefault="00752705" w:rsidP="00E25B69">
      <w:pPr>
        <w:spacing w:before="240" w:after="120" w:line="276" w:lineRule="auto"/>
        <w:rPr>
          <w:rFonts w:cstheme="minorHAnsi"/>
          <w:szCs w:val="22"/>
        </w:rPr>
      </w:pPr>
      <w:r w:rsidRPr="0093637F">
        <w:rPr>
          <w:rFonts w:cstheme="minorHAnsi"/>
          <w:szCs w:val="22"/>
        </w:rPr>
        <w:t xml:space="preserve">Considerato che il reddito mensile attuale è di circa </w:t>
      </w:r>
      <w:r w:rsidR="00CF4B1D" w:rsidRPr="0093637F">
        <w:rPr>
          <w:rFonts w:cstheme="minorHAnsi"/>
          <w:szCs w:val="22"/>
        </w:rPr>
        <w:t>euro</w:t>
      </w:r>
      <w:r w:rsidR="009D632C" w:rsidRPr="0093637F">
        <w:rPr>
          <w:rFonts w:cstheme="minorHAnsi"/>
          <w:szCs w:val="22"/>
        </w:rPr>
        <w:t xml:space="preserve"> ______</w:t>
      </w:r>
      <w:r w:rsidRPr="0093637F">
        <w:rPr>
          <w:rFonts w:cstheme="minorHAnsi"/>
          <w:szCs w:val="22"/>
        </w:rPr>
        <w:t xml:space="preserve"> e che le spese mensili ammontano ad </w:t>
      </w:r>
      <w:r w:rsidR="00CF4B1D" w:rsidRPr="0093637F">
        <w:rPr>
          <w:rFonts w:cstheme="minorHAnsi"/>
          <w:szCs w:val="22"/>
        </w:rPr>
        <w:t>euro</w:t>
      </w:r>
      <w:r w:rsidR="009D632C" w:rsidRPr="0093637F">
        <w:rPr>
          <w:rFonts w:cstheme="minorHAnsi"/>
          <w:szCs w:val="22"/>
        </w:rPr>
        <w:t xml:space="preserve"> ________,</w:t>
      </w:r>
      <w:r w:rsidRPr="0093637F">
        <w:rPr>
          <w:rFonts w:cstheme="minorHAnsi"/>
          <w:szCs w:val="22"/>
        </w:rPr>
        <w:t xml:space="preserve"> gli istanti sono in grado di sostenere la rata mensile pr</w:t>
      </w:r>
      <w:r w:rsidR="00146D72">
        <w:rPr>
          <w:rFonts w:cstheme="minorHAnsi"/>
          <w:szCs w:val="22"/>
        </w:rPr>
        <w:t>o</w:t>
      </w:r>
      <w:r w:rsidRPr="0093637F">
        <w:rPr>
          <w:rFonts w:cstheme="minorHAnsi"/>
          <w:szCs w:val="22"/>
        </w:rPr>
        <w:t>posta nel piano di rientro, lasciando anche una piccola disponibilità per le spese impreviste.</w:t>
      </w:r>
      <w:r w:rsidR="0093637F">
        <w:rPr>
          <w:rFonts w:cstheme="minorHAnsi"/>
          <w:szCs w:val="22"/>
        </w:rPr>
        <w:br w:type="page"/>
      </w:r>
    </w:p>
    <w:p w14:paraId="43028369" w14:textId="77777777" w:rsidR="00752705" w:rsidRPr="007E6671" w:rsidRDefault="00752705" w:rsidP="00752705">
      <w:pPr>
        <w:pStyle w:val="Titolo2"/>
        <w:ind w:left="993" w:hanging="633"/>
      </w:pPr>
      <w:bookmarkStart w:id="37" w:name="_Toc160606494"/>
      <w:r w:rsidRPr="007E6671">
        <w:lastRenderedPageBreak/>
        <w:t>Valutazione dell’alternativa liquidatoria</w:t>
      </w:r>
      <w:bookmarkEnd w:id="37"/>
      <w:r w:rsidRPr="007E6671">
        <w:t xml:space="preserve"> </w:t>
      </w:r>
    </w:p>
    <w:p w14:paraId="5278341A" w14:textId="77777777" w:rsidR="00752705" w:rsidRPr="003627FA" w:rsidRDefault="00752705" w:rsidP="00752705">
      <w:pPr>
        <w:spacing w:line="276" w:lineRule="auto"/>
        <w:rPr>
          <w:rFonts w:cstheme="minorHAnsi"/>
          <w:szCs w:val="22"/>
        </w:rPr>
      </w:pPr>
      <w:bookmarkStart w:id="38" w:name="_9uh2sufwcte1" w:colFirst="0" w:colLast="0"/>
      <w:bookmarkEnd w:id="38"/>
      <w:r w:rsidRPr="003627FA">
        <w:rPr>
          <w:rFonts w:cstheme="minorHAnsi"/>
          <w:szCs w:val="22"/>
        </w:rPr>
        <w:t>Si riporta nella tabella che segue il valore stimato del patrimonio complessivo del debitore:</w:t>
      </w:r>
    </w:p>
    <w:p w14:paraId="6873A4EE" w14:textId="77777777" w:rsidR="00752705" w:rsidRDefault="00752705" w:rsidP="0093637F">
      <w:pPr>
        <w:spacing w:after="120" w:line="276" w:lineRule="auto"/>
        <w:rPr>
          <w:rFonts w:cstheme="minorHAnsi"/>
          <w:szCs w:val="22"/>
        </w:rPr>
      </w:pPr>
      <w:r w:rsidRPr="003627FA">
        <w:rPr>
          <w:rFonts w:cstheme="minorHAnsi"/>
          <w:i/>
          <w:szCs w:val="22"/>
        </w:rPr>
        <w:t>a titolo esemplificativo</w:t>
      </w:r>
      <w:r w:rsidRPr="003627FA">
        <w:rPr>
          <w:rFonts w:cstheme="minorHAnsi"/>
          <w:szCs w:val="22"/>
        </w:rPr>
        <w:t>:</w:t>
      </w:r>
    </w:p>
    <w:tbl>
      <w:tblPr>
        <w:tblStyle w:val="Grigliatabella"/>
        <w:tblW w:w="8647" w:type="dxa"/>
        <w:tblLayout w:type="fixed"/>
        <w:tblLook w:val="04A0" w:firstRow="1" w:lastRow="0" w:firstColumn="1" w:lastColumn="0" w:noHBand="0" w:noVBand="1"/>
      </w:tblPr>
      <w:tblGrid>
        <w:gridCol w:w="3544"/>
        <w:gridCol w:w="2551"/>
        <w:gridCol w:w="2552"/>
      </w:tblGrid>
      <w:tr w:rsidR="00E25B69" w:rsidRPr="00B82EC7" w14:paraId="735328DD" w14:textId="77777777" w:rsidTr="00E243E2">
        <w:trPr>
          <w:trHeight w:hRule="exact" w:val="454"/>
        </w:trPr>
        <w:tc>
          <w:tcPr>
            <w:tcW w:w="3544" w:type="dxa"/>
            <w:tcBorders>
              <w:top w:val="nil"/>
              <w:left w:val="nil"/>
              <w:bottom w:val="nil"/>
              <w:right w:val="single" w:sz="12" w:space="0" w:color="FFFFFF" w:themeColor="background1"/>
            </w:tcBorders>
            <w:shd w:val="clear" w:color="auto" w:fill="44546A" w:themeFill="text2"/>
            <w:vAlign w:val="center"/>
          </w:tcPr>
          <w:p w14:paraId="0A118D9D" w14:textId="283238BF" w:rsidR="00E25B69" w:rsidRPr="00B82EC7" w:rsidRDefault="00E25B69" w:rsidP="00752705">
            <w:pPr>
              <w:spacing w:line="276" w:lineRule="auto"/>
              <w:rPr>
                <w:rFonts w:cstheme="minorHAnsi"/>
                <w:b/>
                <w:bCs/>
                <w:color w:val="FFFFFF" w:themeColor="background1"/>
                <w:sz w:val="20"/>
                <w:szCs w:val="20"/>
              </w:rPr>
            </w:pPr>
            <w:r w:rsidRPr="00B82EC7">
              <w:rPr>
                <w:rFonts w:cstheme="minorHAnsi"/>
                <w:b/>
                <w:bCs/>
                <w:color w:val="FFFFFF" w:themeColor="background1"/>
                <w:sz w:val="20"/>
                <w:szCs w:val="20"/>
              </w:rPr>
              <w:t>Beni da liquidare</w:t>
            </w:r>
          </w:p>
        </w:tc>
        <w:tc>
          <w:tcPr>
            <w:tcW w:w="2551"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5E72874A" w14:textId="0DD1DE01" w:rsidR="00E25B69" w:rsidRPr="00B82EC7" w:rsidRDefault="00E25B69" w:rsidP="00E25B69">
            <w:pPr>
              <w:spacing w:line="276" w:lineRule="auto"/>
              <w:jc w:val="center"/>
              <w:rPr>
                <w:rFonts w:cstheme="minorHAnsi"/>
                <w:b/>
                <w:bCs/>
                <w:color w:val="FFFFFF" w:themeColor="background1"/>
                <w:sz w:val="20"/>
                <w:szCs w:val="20"/>
              </w:rPr>
            </w:pPr>
            <w:r w:rsidRPr="00B82EC7">
              <w:rPr>
                <w:rFonts w:cstheme="minorHAnsi"/>
                <w:b/>
                <w:bCs/>
                <w:color w:val="FFFFFF" w:themeColor="background1"/>
                <w:sz w:val="20"/>
                <w:szCs w:val="20"/>
              </w:rPr>
              <w:t>Importo realizzabile</w:t>
            </w:r>
          </w:p>
        </w:tc>
        <w:tc>
          <w:tcPr>
            <w:tcW w:w="2552" w:type="dxa"/>
            <w:tcBorders>
              <w:top w:val="nil"/>
              <w:left w:val="single" w:sz="12" w:space="0" w:color="FFFFFF" w:themeColor="background1"/>
              <w:bottom w:val="nil"/>
              <w:right w:val="nil"/>
            </w:tcBorders>
            <w:shd w:val="clear" w:color="auto" w:fill="44546A" w:themeFill="text2"/>
            <w:vAlign w:val="center"/>
          </w:tcPr>
          <w:p w14:paraId="6ABD181E" w14:textId="29389E3F" w:rsidR="00E25B69" w:rsidRPr="00B82EC7" w:rsidRDefault="00E25B69" w:rsidP="00E25B69">
            <w:pPr>
              <w:spacing w:line="276" w:lineRule="auto"/>
              <w:jc w:val="center"/>
              <w:rPr>
                <w:rFonts w:cstheme="minorHAnsi"/>
                <w:b/>
                <w:bCs/>
                <w:color w:val="FFFFFF" w:themeColor="background1"/>
                <w:sz w:val="20"/>
                <w:szCs w:val="20"/>
              </w:rPr>
            </w:pPr>
            <w:r w:rsidRPr="00B82EC7">
              <w:rPr>
                <w:rFonts w:cstheme="minorHAnsi"/>
                <w:b/>
                <w:bCs/>
                <w:color w:val="FFFFFF" w:themeColor="background1"/>
                <w:sz w:val="20"/>
                <w:szCs w:val="20"/>
              </w:rPr>
              <w:t>Tempo di realizzo</w:t>
            </w:r>
          </w:p>
        </w:tc>
      </w:tr>
      <w:tr w:rsidR="00E25B69" w:rsidRPr="00E25B69" w14:paraId="374FE8D1" w14:textId="77777777" w:rsidTr="00E243E2">
        <w:tc>
          <w:tcPr>
            <w:tcW w:w="3544" w:type="dxa"/>
            <w:tcBorders>
              <w:top w:val="nil"/>
              <w:left w:val="nil"/>
              <w:bottom w:val="single" w:sz="4" w:space="0" w:color="AEAAAA" w:themeColor="background2" w:themeShade="BF"/>
              <w:right w:val="single" w:sz="18" w:space="0" w:color="FFFFFF" w:themeColor="background1"/>
            </w:tcBorders>
            <w:vAlign w:val="center"/>
          </w:tcPr>
          <w:p w14:paraId="58538AB0" w14:textId="4FE908B4" w:rsidR="00E25B69" w:rsidRPr="00E25B69" w:rsidRDefault="00E25B69" w:rsidP="00FE4D6B">
            <w:pPr>
              <w:spacing w:line="276" w:lineRule="auto"/>
              <w:rPr>
                <w:rFonts w:cstheme="minorHAnsi"/>
                <w:sz w:val="18"/>
                <w:szCs w:val="18"/>
              </w:rPr>
            </w:pPr>
            <w:r w:rsidRPr="00E25B69">
              <w:rPr>
                <w:rFonts w:cstheme="minorHAnsi"/>
                <w:sz w:val="18"/>
                <w:szCs w:val="18"/>
              </w:rPr>
              <w:t xml:space="preserve">A/2 – Abitazioni di tipo civile. L’immobile è oggetto di procedura esecutiva immobiliare R.G.E. n. del </w:t>
            </w:r>
            <w:r w:rsidR="00FE4D6B">
              <w:rPr>
                <w:rFonts w:cstheme="minorHAnsi"/>
                <w:sz w:val="18"/>
                <w:szCs w:val="18"/>
              </w:rPr>
              <w:t>____</w:t>
            </w:r>
            <w:r w:rsidR="009D632C">
              <w:rPr>
                <w:rFonts w:cstheme="minorHAnsi"/>
                <w:sz w:val="18"/>
                <w:szCs w:val="18"/>
              </w:rPr>
              <w:t>:</w:t>
            </w:r>
            <w:r w:rsidRPr="00E25B69">
              <w:rPr>
                <w:rFonts w:cstheme="minorHAnsi"/>
                <w:sz w:val="18"/>
                <w:szCs w:val="18"/>
              </w:rPr>
              <w:t xml:space="preserve"> in data </w:t>
            </w:r>
            <w:r w:rsidR="00FE4D6B">
              <w:rPr>
                <w:rFonts w:cstheme="minorHAnsi"/>
                <w:sz w:val="18"/>
                <w:szCs w:val="18"/>
              </w:rPr>
              <w:t>____</w:t>
            </w:r>
            <w:r w:rsidRPr="00E25B69">
              <w:rPr>
                <w:rFonts w:cstheme="minorHAnsi"/>
                <w:sz w:val="18"/>
                <w:szCs w:val="18"/>
              </w:rPr>
              <w:t xml:space="preserve"> si procederà al secondo tentativo di vendita telematica sincrona mista con valore base d’asta indicato nel dettaglio di valore di stima. (All</w:t>
            </w:r>
            <w:r w:rsidR="009D632C">
              <w:rPr>
                <w:rFonts w:cstheme="minorHAnsi"/>
                <w:sz w:val="18"/>
                <w:szCs w:val="18"/>
              </w:rPr>
              <w:t>egato</w:t>
            </w:r>
            <w:r w:rsidRPr="00E25B69">
              <w:rPr>
                <w:rFonts w:cstheme="minorHAnsi"/>
                <w:sz w:val="18"/>
                <w:szCs w:val="18"/>
              </w:rPr>
              <w:t>)</w:t>
            </w:r>
          </w:p>
        </w:tc>
        <w:tc>
          <w:tcPr>
            <w:tcW w:w="2551"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17FC6B11" w14:textId="0B17D5E7" w:rsidR="00E25B69" w:rsidRPr="00E25B69" w:rsidRDefault="00CF4B1D" w:rsidP="00E25B69">
            <w:pPr>
              <w:spacing w:line="276" w:lineRule="auto"/>
              <w:jc w:val="left"/>
              <w:rPr>
                <w:rFonts w:cstheme="minorHAnsi"/>
                <w:sz w:val="18"/>
                <w:szCs w:val="18"/>
              </w:rPr>
            </w:pPr>
            <w:r>
              <w:rPr>
                <w:rFonts w:cstheme="minorHAnsi"/>
                <w:sz w:val="18"/>
                <w:szCs w:val="18"/>
              </w:rPr>
              <w:t>euro</w:t>
            </w:r>
          </w:p>
        </w:tc>
        <w:tc>
          <w:tcPr>
            <w:tcW w:w="2552" w:type="dxa"/>
            <w:tcBorders>
              <w:top w:val="nil"/>
              <w:left w:val="single" w:sz="18" w:space="0" w:color="FFFFFF" w:themeColor="background1"/>
              <w:bottom w:val="single" w:sz="4" w:space="0" w:color="AEAAAA" w:themeColor="background2" w:themeShade="BF"/>
              <w:right w:val="nil"/>
            </w:tcBorders>
            <w:vAlign w:val="center"/>
          </w:tcPr>
          <w:p w14:paraId="49A41895" w14:textId="36CB0212" w:rsidR="00E25B69" w:rsidRPr="00E25B69" w:rsidRDefault="00E25B69" w:rsidP="00E25B69">
            <w:pPr>
              <w:spacing w:line="276" w:lineRule="auto"/>
              <w:jc w:val="center"/>
              <w:rPr>
                <w:rFonts w:cstheme="minorHAnsi"/>
                <w:sz w:val="18"/>
                <w:szCs w:val="18"/>
              </w:rPr>
            </w:pPr>
            <w:r>
              <w:rPr>
                <w:rFonts w:cstheme="minorHAnsi"/>
                <w:sz w:val="18"/>
                <w:szCs w:val="18"/>
              </w:rPr>
              <w:t>______anni</w:t>
            </w:r>
          </w:p>
        </w:tc>
      </w:tr>
      <w:tr w:rsidR="00E25B69" w:rsidRPr="00E25B69" w14:paraId="64F5CE30" w14:textId="77777777" w:rsidTr="0093637F">
        <w:trPr>
          <w:trHeight w:hRule="exact" w:val="312"/>
        </w:trPr>
        <w:tc>
          <w:tcPr>
            <w:tcW w:w="354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FA367DB" w14:textId="6136DE35" w:rsidR="00E25B69" w:rsidRPr="00E25B69" w:rsidRDefault="00E25B69" w:rsidP="00752705">
            <w:pPr>
              <w:spacing w:line="276" w:lineRule="auto"/>
              <w:rPr>
                <w:rFonts w:cstheme="minorHAnsi"/>
                <w:sz w:val="18"/>
                <w:szCs w:val="18"/>
              </w:rPr>
            </w:pPr>
            <w:r w:rsidRPr="00E25B69">
              <w:rPr>
                <w:rFonts w:cstheme="minorHAnsi"/>
                <w:sz w:val="18"/>
                <w:szCs w:val="18"/>
              </w:rPr>
              <w:t>Autovettura</w:t>
            </w:r>
          </w:p>
        </w:tc>
        <w:tc>
          <w:tcPr>
            <w:tcW w:w="255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AD3EC71" w14:textId="3AD67807" w:rsidR="00E25B69" w:rsidRPr="00E25B69" w:rsidRDefault="00CF4B1D" w:rsidP="00E25B69">
            <w:pPr>
              <w:spacing w:line="276" w:lineRule="auto"/>
              <w:jc w:val="left"/>
              <w:rPr>
                <w:rFonts w:cstheme="minorHAnsi"/>
                <w:sz w:val="18"/>
                <w:szCs w:val="18"/>
              </w:rPr>
            </w:pPr>
            <w:r>
              <w:rPr>
                <w:rFonts w:cstheme="minorHAnsi"/>
                <w:sz w:val="18"/>
                <w:szCs w:val="18"/>
              </w:rPr>
              <w:t>euro</w:t>
            </w:r>
          </w:p>
        </w:tc>
        <w:tc>
          <w:tcPr>
            <w:tcW w:w="255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F226125" w14:textId="7D44A111" w:rsidR="00E25B69" w:rsidRPr="00E25B69" w:rsidRDefault="00E25B69" w:rsidP="00E25B69">
            <w:pPr>
              <w:spacing w:line="276" w:lineRule="auto"/>
              <w:jc w:val="center"/>
              <w:rPr>
                <w:rFonts w:cstheme="minorHAnsi"/>
                <w:sz w:val="18"/>
                <w:szCs w:val="18"/>
              </w:rPr>
            </w:pPr>
            <w:r>
              <w:rPr>
                <w:rFonts w:cstheme="minorHAnsi"/>
                <w:sz w:val="18"/>
                <w:szCs w:val="18"/>
              </w:rPr>
              <w:t>______mesi</w:t>
            </w:r>
          </w:p>
        </w:tc>
      </w:tr>
      <w:tr w:rsidR="00E25B69" w:rsidRPr="00E25B69" w14:paraId="3DA211EA" w14:textId="77777777" w:rsidTr="0093637F">
        <w:trPr>
          <w:trHeight w:hRule="exact" w:val="312"/>
        </w:trPr>
        <w:tc>
          <w:tcPr>
            <w:tcW w:w="354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4F3EA1E" w14:textId="530EECE2" w:rsidR="00E25B69" w:rsidRPr="00E25B69" w:rsidRDefault="00E25B69" w:rsidP="00752705">
            <w:pPr>
              <w:spacing w:line="276" w:lineRule="auto"/>
              <w:rPr>
                <w:rFonts w:cstheme="minorHAnsi"/>
                <w:sz w:val="18"/>
                <w:szCs w:val="18"/>
              </w:rPr>
            </w:pPr>
            <w:r w:rsidRPr="00E25B69">
              <w:rPr>
                <w:rFonts w:cstheme="minorHAnsi"/>
                <w:sz w:val="18"/>
                <w:szCs w:val="18"/>
              </w:rPr>
              <w:t>Totale</w:t>
            </w:r>
          </w:p>
        </w:tc>
        <w:tc>
          <w:tcPr>
            <w:tcW w:w="2551"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C696334" w14:textId="0EB2F983" w:rsidR="00E25B69" w:rsidRPr="00E25B69" w:rsidRDefault="00CF4B1D" w:rsidP="00E25B69">
            <w:pPr>
              <w:spacing w:line="276" w:lineRule="auto"/>
              <w:jc w:val="left"/>
              <w:rPr>
                <w:rFonts w:cstheme="minorHAnsi"/>
                <w:sz w:val="18"/>
                <w:szCs w:val="18"/>
              </w:rPr>
            </w:pPr>
            <w:r>
              <w:rPr>
                <w:rFonts w:cstheme="minorHAnsi"/>
                <w:sz w:val="18"/>
                <w:szCs w:val="18"/>
              </w:rPr>
              <w:t>euro</w:t>
            </w:r>
          </w:p>
        </w:tc>
        <w:tc>
          <w:tcPr>
            <w:tcW w:w="2552"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20FA7B8" w14:textId="77777777" w:rsidR="00E25B69" w:rsidRPr="00E25B69" w:rsidRDefault="00E25B69" w:rsidP="00E25B69">
            <w:pPr>
              <w:spacing w:line="276" w:lineRule="auto"/>
              <w:jc w:val="center"/>
              <w:rPr>
                <w:rFonts w:cstheme="minorHAnsi"/>
                <w:sz w:val="18"/>
                <w:szCs w:val="18"/>
              </w:rPr>
            </w:pPr>
          </w:p>
        </w:tc>
      </w:tr>
      <w:tr w:rsidR="00E243E2" w:rsidRPr="00E243E2" w14:paraId="64C1A265" w14:textId="77777777" w:rsidTr="0093637F">
        <w:trPr>
          <w:trHeight w:hRule="exact" w:val="312"/>
        </w:trPr>
        <w:tc>
          <w:tcPr>
            <w:tcW w:w="6095" w:type="dxa"/>
            <w:gridSpan w:val="2"/>
            <w:tcBorders>
              <w:top w:val="single" w:sz="4" w:space="0" w:color="AEAAAA" w:themeColor="background2" w:themeShade="BF"/>
              <w:left w:val="nil"/>
              <w:bottom w:val="single" w:sz="4" w:space="0" w:color="AEAAAA" w:themeColor="background2" w:themeShade="BF"/>
              <w:right w:val="single" w:sz="18" w:space="0" w:color="FFFFFF" w:themeColor="background1"/>
            </w:tcBorders>
            <w:shd w:val="clear" w:color="auto" w:fill="F2F2F2" w:themeFill="background1" w:themeFillShade="F2"/>
            <w:tcMar>
              <w:left w:w="57" w:type="dxa"/>
              <w:right w:w="57" w:type="dxa"/>
            </w:tcMar>
            <w:vAlign w:val="center"/>
          </w:tcPr>
          <w:p w14:paraId="3B498AD4" w14:textId="56AB5E84" w:rsidR="00E243E2" w:rsidRPr="00E243E2" w:rsidRDefault="00E243E2" w:rsidP="00E243E2">
            <w:pPr>
              <w:spacing w:line="276" w:lineRule="auto"/>
              <w:jc w:val="center"/>
              <w:rPr>
                <w:rFonts w:cstheme="minorHAnsi"/>
                <w:b/>
                <w:bCs/>
                <w:sz w:val="18"/>
                <w:szCs w:val="18"/>
              </w:rPr>
            </w:pPr>
            <w:r w:rsidRPr="00E243E2">
              <w:rPr>
                <w:rFonts w:cstheme="minorHAnsi"/>
                <w:b/>
                <w:bCs/>
                <w:sz w:val="18"/>
                <w:szCs w:val="18"/>
              </w:rPr>
              <w:t>Importo realizzabile con liquidazione dei beni</w:t>
            </w:r>
          </w:p>
        </w:tc>
        <w:tc>
          <w:tcPr>
            <w:tcW w:w="2552" w:type="dxa"/>
            <w:tcBorders>
              <w:top w:val="single" w:sz="4" w:space="0" w:color="AEAAAA" w:themeColor="background2" w:themeShade="BF"/>
              <w:left w:val="single" w:sz="18" w:space="0" w:color="FFFFFF" w:themeColor="background1"/>
              <w:bottom w:val="single" w:sz="4" w:space="0" w:color="AEAAAA" w:themeColor="background2" w:themeShade="BF"/>
              <w:right w:val="nil"/>
            </w:tcBorders>
            <w:shd w:val="clear" w:color="auto" w:fill="F2F2F2" w:themeFill="background1" w:themeFillShade="F2"/>
            <w:tcMar>
              <w:left w:w="57" w:type="dxa"/>
              <w:right w:w="57" w:type="dxa"/>
            </w:tcMar>
            <w:vAlign w:val="center"/>
          </w:tcPr>
          <w:p w14:paraId="0F5FAECD" w14:textId="53E5D344" w:rsidR="00E243E2" w:rsidRPr="00E243E2" w:rsidRDefault="00E243E2" w:rsidP="00E25B69">
            <w:pPr>
              <w:spacing w:line="276" w:lineRule="auto"/>
              <w:jc w:val="center"/>
              <w:rPr>
                <w:rFonts w:cstheme="minorHAnsi"/>
                <w:b/>
                <w:bCs/>
                <w:sz w:val="18"/>
                <w:szCs w:val="18"/>
              </w:rPr>
            </w:pPr>
            <w:r w:rsidRPr="00E243E2">
              <w:rPr>
                <w:rFonts w:cstheme="minorHAnsi"/>
                <w:b/>
                <w:bCs/>
                <w:sz w:val="18"/>
                <w:szCs w:val="18"/>
              </w:rPr>
              <w:t>Soluzione proposta dal debitore</w:t>
            </w:r>
          </w:p>
        </w:tc>
      </w:tr>
      <w:tr w:rsidR="00E243E2" w:rsidRPr="00E25B69" w14:paraId="23C867A9" w14:textId="77777777" w:rsidTr="0093637F">
        <w:trPr>
          <w:trHeight w:hRule="exact" w:val="312"/>
        </w:trPr>
        <w:tc>
          <w:tcPr>
            <w:tcW w:w="6095" w:type="dxa"/>
            <w:gridSpan w:val="2"/>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184F1882" w14:textId="6A32318D" w:rsidR="00E243E2" w:rsidRPr="00E25B69" w:rsidRDefault="0093637F" w:rsidP="00E243E2">
            <w:pPr>
              <w:spacing w:line="276" w:lineRule="auto"/>
              <w:jc w:val="center"/>
              <w:rPr>
                <w:rFonts w:cstheme="minorHAnsi"/>
                <w:sz w:val="18"/>
                <w:szCs w:val="18"/>
              </w:rPr>
            </w:pPr>
            <w:r>
              <w:rPr>
                <w:rFonts w:cstheme="minorHAnsi"/>
                <w:sz w:val="18"/>
                <w:szCs w:val="18"/>
              </w:rPr>
              <w:t>euro</w:t>
            </w:r>
          </w:p>
        </w:tc>
        <w:tc>
          <w:tcPr>
            <w:tcW w:w="2552"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2D6C0354" w14:textId="504E8FA0" w:rsidR="00E243E2" w:rsidRPr="00E25B69" w:rsidRDefault="0093637F" w:rsidP="00E243E2">
            <w:pPr>
              <w:spacing w:line="276" w:lineRule="auto"/>
              <w:jc w:val="center"/>
              <w:rPr>
                <w:rFonts w:cstheme="minorHAnsi"/>
                <w:sz w:val="18"/>
                <w:szCs w:val="18"/>
              </w:rPr>
            </w:pPr>
            <w:r>
              <w:rPr>
                <w:rFonts w:cstheme="minorHAnsi"/>
                <w:sz w:val="18"/>
                <w:szCs w:val="18"/>
              </w:rPr>
              <w:t>euro</w:t>
            </w:r>
          </w:p>
        </w:tc>
      </w:tr>
    </w:tbl>
    <w:p w14:paraId="72B0BFC8" w14:textId="6B4FC409" w:rsidR="00752705" w:rsidRPr="00F4204C" w:rsidRDefault="00752705" w:rsidP="00F4204C">
      <w:pPr>
        <w:pStyle w:val="Titolo2"/>
        <w:ind w:left="851" w:hanging="568"/>
      </w:pPr>
      <w:bookmarkStart w:id="39" w:name="_Toc160606495"/>
      <w:r w:rsidRPr="00F4204C">
        <w:t>Soddisfacimento dei creditori privilegiati, pignoratizi o ipotecari in misura non inferiore all’alternativa liquidatoria (art. 67, comma 4</w:t>
      </w:r>
      <w:r w:rsidR="00F87735" w:rsidRPr="00F4204C">
        <w:t>,</w:t>
      </w:r>
      <w:r w:rsidRPr="00F4204C">
        <w:t xml:space="preserve"> CCII)</w:t>
      </w:r>
      <w:bookmarkEnd w:id="39"/>
      <w:r w:rsidRPr="00F4204C" w:rsidDel="00F36B87">
        <w:t xml:space="preserve"> </w:t>
      </w:r>
    </w:p>
    <w:p w14:paraId="01BA587E" w14:textId="1D29BDF0" w:rsidR="00752705" w:rsidRPr="0093637F" w:rsidRDefault="00752705" w:rsidP="00F4204C">
      <w:pPr>
        <w:spacing w:after="120" w:line="276" w:lineRule="auto"/>
        <w:rPr>
          <w:rFonts w:cstheme="minorHAnsi"/>
          <w:szCs w:val="22"/>
        </w:rPr>
      </w:pPr>
      <w:r w:rsidRPr="0093637F">
        <w:rPr>
          <w:rFonts w:cstheme="minorHAnsi"/>
          <w:szCs w:val="22"/>
        </w:rPr>
        <w:t xml:space="preserve">Lo scrivente gestore della crisi ha valutato anche </w:t>
      </w:r>
      <w:bookmarkStart w:id="40" w:name="_Hlk131266449"/>
      <w:r w:rsidRPr="0093637F">
        <w:rPr>
          <w:rFonts w:cstheme="minorHAnsi"/>
          <w:szCs w:val="22"/>
        </w:rPr>
        <w:t>la convenienza del</w:t>
      </w:r>
      <w:r w:rsidR="00F87735" w:rsidRPr="0093637F">
        <w:rPr>
          <w:rFonts w:cstheme="minorHAnsi"/>
          <w:szCs w:val="22"/>
        </w:rPr>
        <w:t xml:space="preserve"> piano di</w:t>
      </w:r>
      <w:r w:rsidRPr="0093637F">
        <w:rPr>
          <w:rFonts w:cstheme="minorHAnsi"/>
          <w:szCs w:val="22"/>
        </w:rPr>
        <w:t xml:space="preserve"> ristrutturazione dei debiti del consumatore rispetto all’ipotesi </w:t>
      </w:r>
      <w:r w:rsidR="00F87735" w:rsidRPr="0093637F">
        <w:rPr>
          <w:rFonts w:cstheme="minorHAnsi"/>
          <w:szCs w:val="22"/>
        </w:rPr>
        <w:t xml:space="preserve">alternativa </w:t>
      </w:r>
      <w:r w:rsidRPr="0093637F">
        <w:rPr>
          <w:rFonts w:cstheme="minorHAnsi"/>
          <w:szCs w:val="22"/>
        </w:rPr>
        <w:t>di liquidazione dei beni di proprietà del debitore</w:t>
      </w:r>
      <w:r w:rsidR="000C03B9" w:rsidRPr="0093637F">
        <w:rPr>
          <w:rFonts w:cstheme="minorHAnsi"/>
          <w:szCs w:val="22"/>
        </w:rPr>
        <w:t xml:space="preserve"> in ragione della collocazione preferenziale sul ricavato della liquidazione</w:t>
      </w:r>
      <w:r w:rsidRPr="0093637F">
        <w:rPr>
          <w:rFonts w:cstheme="minorHAnsi"/>
          <w:szCs w:val="22"/>
        </w:rPr>
        <w:t>.</w:t>
      </w:r>
    </w:p>
    <w:p w14:paraId="64E17E90" w14:textId="368D16ED" w:rsidR="00752705" w:rsidRPr="0093637F" w:rsidRDefault="00752705" w:rsidP="00752705">
      <w:pPr>
        <w:spacing w:line="276" w:lineRule="auto"/>
        <w:rPr>
          <w:rFonts w:cstheme="minorHAnsi"/>
          <w:szCs w:val="22"/>
        </w:rPr>
      </w:pPr>
      <w:r w:rsidRPr="0093637F">
        <w:rPr>
          <w:rFonts w:cstheme="minorHAnsi"/>
          <w:szCs w:val="22"/>
        </w:rPr>
        <w:t xml:space="preserve">Considerato che il patrimonio del debitore è stimabile in </w:t>
      </w:r>
      <w:r w:rsidR="00CF4B1D" w:rsidRPr="0093637F">
        <w:rPr>
          <w:rFonts w:cstheme="minorHAnsi"/>
          <w:szCs w:val="22"/>
        </w:rPr>
        <w:t>euro</w:t>
      </w:r>
      <w:r w:rsidRPr="0093637F">
        <w:rPr>
          <w:rFonts w:cstheme="minorHAnsi"/>
          <w:szCs w:val="22"/>
        </w:rPr>
        <w:t xml:space="preserve"> _________, lo scrivente ritiene che allo stato attuale la ristrutturazione del debito del consumatore sia la prospettiva più favorevole a soddisfare le pretese creditorie in termini di realizzo, garantendo ai creditori muniti di privilegio generale il pagamento non inferiore a quanto realizzabile in caso di liquidazione.</w:t>
      </w:r>
    </w:p>
    <w:p w14:paraId="39C13B46" w14:textId="32735D7C" w:rsidR="00752705" w:rsidRPr="0093637F" w:rsidRDefault="00752705" w:rsidP="00752705">
      <w:pPr>
        <w:spacing w:line="276" w:lineRule="auto"/>
        <w:rPr>
          <w:rFonts w:cstheme="minorHAnsi"/>
          <w:szCs w:val="22"/>
        </w:rPr>
      </w:pPr>
      <w:r w:rsidRPr="0093637F">
        <w:rPr>
          <w:rFonts w:cstheme="minorHAnsi"/>
          <w:szCs w:val="22"/>
        </w:rPr>
        <w:t>Difatti, nell’ipotesi liquidatoria potrebbero essere onorati unicamente i debiti prededucibili, il creditore ipotecario nella misura del</w:t>
      </w:r>
      <w:r w:rsidR="000C03B9" w:rsidRPr="0093637F">
        <w:rPr>
          <w:rFonts w:cstheme="minorHAnsi"/>
          <w:szCs w:val="22"/>
        </w:rPr>
        <w:t xml:space="preserve"> ___</w:t>
      </w:r>
      <w:r w:rsidRPr="0093637F">
        <w:rPr>
          <w:rFonts w:cstheme="minorHAnsi"/>
          <w:szCs w:val="22"/>
        </w:rPr>
        <w:t xml:space="preserve">%, i privilegiati nella misura del </w:t>
      </w:r>
      <w:r w:rsidR="000C03B9" w:rsidRPr="0093637F">
        <w:rPr>
          <w:rFonts w:cstheme="minorHAnsi"/>
          <w:szCs w:val="22"/>
        </w:rPr>
        <w:t>___</w:t>
      </w:r>
      <w:r w:rsidRPr="0093637F">
        <w:rPr>
          <w:rFonts w:cstheme="minorHAnsi"/>
          <w:szCs w:val="22"/>
        </w:rPr>
        <w:t>% ed i creditori chirografari nella misura del</w:t>
      </w:r>
      <w:r w:rsidR="000C03B9" w:rsidRPr="0093637F">
        <w:rPr>
          <w:rFonts w:cstheme="minorHAnsi"/>
          <w:szCs w:val="22"/>
        </w:rPr>
        <w:t xml:space="preserve"> ___</w:t>
      </w:r>
      <w:r w:rsidRPr="0093637F">
        <w:rPr>
          <w:rFonts w:cstheme="minorHAnsi"/>
          <w:szCs w:val="22"/>
        </w:rPr>
        <w:t xml:space="preserve">%: </w:t>
      </w:r>
    </w:p>
    <w:tbl>
      <w:tblPr>
        <w:tblW w:w="8147" w:type="dxa"/>
        <w:tblInd w:w="75" w:type="dxa"/>
        <w:tblCellMar>
          <w:left w:w="70" w:type="dxa"/>
          <w:right w:w="70" w:type="dxa"/>
        </w:tblCellMar>
        <w:tblLook w:val="04A0" w:firstRow="1" w:lastRow="0" w:firstColumn="1" w:lastColumn="0" w:noHBand="0" w:noVBand="1"/>
      </w:tblPr>
      <w:tblGrid>
        <w:gridCol w:w="3611"/>
        <w:gridCol w:w="2268"/>
        <w:gridCol w:w="2268"/>
      </w:tblGrid>
      <w:tr w:rsidR="00752705" w:rsidRPr="001110CD" w14:paraId="2D9FADFE" w14:textId="77777777" w:rsidTr="00421C45">
        <w:trPr>
          <w:trHeight w:hRule="exact" w:val="454"/>
        </w:trPr>
        <w:tc>
          <w:tcPr>
            <w:tcW w:w="3611" w:type="dxa"/>
            <w:tcBorders>
              <w:right w:val="single" w:sz="12" w:space="0" w:color="FFFFFF" w:themeColor="background1"/>
            </w:tcBorders>
            <w:shd w:val="clear" w:color="auto" w:fill="44546A" w:themeFill="text2"/>
            <w:noWrap/>
            <w:vAlign w:val="center"/>
            <w:hideMark/>
          </w:tcPr>
          <w:bookmarkEnd w:id="40"/>
          <w:p w14:paraId="450BB88F" w14:textId="77777777" w:rsidR="00752705" w:rsidRPr="001110CD" w:rsidRDefault="00752705" w:rsidP="00EA131B">
            <w:pPr>
              <w:spacing w:after="0" w:line="240" w:lineRule="auto"/>
              <w:rPr>
                <w:rFonts w:cstheme="minorHAnsi"/>
                <w:b/>
                <w:bCs/>
                <w:color w:val="FFFFFF" w:themeColor="background1"/>
                <w:sz w:val="20"/>
                <w:szCs w:val="20"/>
              </w:rPr>
            </w:pPr>
            <w:r w:rsidRPr="001110CD">
              <w:rPr>
                <w:rFonts w:cstheme="minorHAnsi"/>
                <w:b/>
                <w:bCs/>
                <w:color w:val="FFFFFF" w:themeColor="background1"/>
                <w:sz w:val="20"/>
                <w:szCs w:val="20"/>
              </w:rPr>
              <w:t>Ipotesi liquidatoria</w:t>
            </w:r>
          </w:p>
        </w:tc>
        <w:tc>
          <w:tcPr>
            <w:tcW w:w="2268" w:type="dxa"/>
            <w:tcBorders>
              <w:left w:val="single" w:sz="12" w:space="0" w:color="FFFFFF" w:themeColor="background1"/>
              <w:right w:val="single" w:sz="12" w:space="0" w:color="FFFFFF" w:themeColor="background1"/>
            </w:tcBorders>
            <w:shd w:val="clear" w:color="auto" w:fill="44546A" w:themeFill="text2"/>
            <w:noWrap/>
            <w:vAlign w:val="center"/>
            <w:hideMark/>
          </w:tcPr>
          <w:p w14:paraId="6DB40E67" w14:textId="77777777" w:rsidR="00752705" w:rsidRPr="001110CD" w:rsidRDefault="00752705" w:rsidP="00EA131B">
            <w:pPr>
              <w:spacing w:after="0" w:line="240" w:lineRule="auto"/>
              <w:jc w:val="center"/>
              <w:rPr>
                <w:rFonts w:cstheme="minorHAnsi"/>
                <w:b/>
                <w:bCs/>
                <w:color w:val="FFFFFF" w:themeColor="background1"/>
                <w:sz w:val="20"/>
                <w:szCs w:val="20"/>
              </w:rPr>
            </w:pPr>
            <w:r w:rsidRPr="001110CD">
              <w:rPr>
                <w:rFonts w:cstheme="minorHAnsi"/>
                <w:b/>
                <w:bCs/>
                <w:color w:val="FFFFFF" w:themeColor="background1"/>
                <w:sz w:val="20"/>
                <w:szCs w:val="20"/>
              </w:rPr>
              <w:t>Parziali</w:t>
            </w:r>
          </w:p>
        </w:tc>
        <w:tc>
          <w:tcPr>
            <w:tcW w:w="2268" w:type="dxa"/>
            <w:tcBorders>
              <w:left w:val="single" w:sz="12" w:space="0" w:color="FFFFFF" w:themeColor="background1"/>
            </w:tcBorders>
            <w:shd w:val="clear" w:color="auto" w:fill="44546A" w:themeFill="text2"/>
            <w:noWrap/>
            <w:vAlign w:val="center"/>
            <w:hideMark/>
          </w:tcPr>
          <w:p w14:paraId="2F99780F" w14:textId="77777777" w:rsidR="00752705" w:rsidRPr="001110CD" w:rsidRDefault="00752705" w:rsidP="00EA131B">
            <w:pPr>
              <w:spacing w:after="0" w:line="240" w:lineRule="auto"/>
              <w:jc w:val="center"/>
              <w:rPr>
                <w:rFonts w:cstheme="minorHAnsi"/>
                <w:b/>
                <w:bCs/>
                <w:color w:val="FFFFFF" w:themeColor="background1"/>
                <w:sz w:val="20"/>
                <w:szCs w:val="20"/>
              </w:rPr>
            </w:pPr>
            <w:r w:rsidRPr="001110CD">
              <w:rPr>
                <w:rFonts w:cstheme="minorHAnsi"/>
                <w:b/>
                <w:bCs/>
                <w:color w:val="FFFFFF" w:themeColor="background1"/>
                <w:sz w:val="20"/>
                <w:szCs w:val="20"/>
              </w:rPr>
              <w:t>Totali</w:t>
            </w:r>
          </w:p>
        </w:tc>
      </w:tr>
      <w:tr w:rsidR="00752705" w:rsidRPr="00D60E49" w14:paraId="3AA3CDE0" w14:textId="77777777" w:rsidTr="0093637F">
        <w:trPr>
          <w:trHeight w:hRule="exact" w:val="312"/>
        </w:trPr>
        <w:tc>
          <w:tcPr>
            <w:tcW w:w="3611" w:type="dxa"/>
            <w:tcBorders>
              <w:bottom w:val="single" w:sz="4" w:space="0" w:color="AEAAAA" w:themeColor="background2" w:themeShade="BF"/>
              <w:right w:val="single" w:sz="18" w:space="0" w:color="FFFFFF" w:themeColor="background1"/>
            </w:tcBorders>
            <w:shd w:val="clear" w:color="auto" w:fill="auto"/>
            <w:noWrap/>
            <w:vAlign w:val="center"/>
            <w:hideMark/>
          </w:tcPr>
          <w:p w14:paraId="61E2BB3E" w14:textId="77777777" w:rsidR="00752705" w:rsidRPr="00421C45" w:rsidRDefault="00752705" w:rsidP="00EA131B">
            <w:pPr>
              <w:spacing w:after="0" w:line="240" w:lineRule="auto"/>
              <w:rPr>
                <w:rFonts w:cstheme="minorHAnsi"/>
                <w:sz w:val="18"/>
                <w:szCs w:val="18"/>
              </w:rPr>
            </w:pPr>
            <w:r w:rsidRPr="00421C45">
              <w:rPr>
                <w:rFonts w:cstheme="minorHAnsi"/>
                <w:sz w:val="18"/>
                <w:szCs w:val="18"/>
              </w:rPr>
              <w:t>Valore del patrimonio</w:t>
            </w:r>
          </w:p>
        </w:tc>
        <w:tc>
          <w:tcPr>
            <w:tcW w:w="2268" w:type="dxa"/>
            <w:tcBorders>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52362EC9" w14:textId="77777777" w:rsidR="00752705" w:rsidRPr="00421C45" w:rsidRDefault="00752705" w:rsidP="00EA131B">
            <w:pPr>
              <w:spacing w:after="0" w:line="240" w:lineRule="auto"/>
              <w:rPr>
                <w:rFonts w:cstheme="minorHAnsi"/>
                <w:sz w:val="18"/>
                <w:szCs w:val="18"/>
              </w:rPr>
            </w:pPr>
          </w:p>
        </w:tc>
        <w:tc>
          <w:tcPr>
            <w:tcW w:w="2268" w:type="dxa"/>
            <w:tcBorders>
              <w:left w:val="single" w:sz="18" w:space="0" w:color="FFFFFF" w:themeColor="background1"/>
              <w:bottom w:val="single" w:sz="4" w:space="0" w:color="AEAAAA" w:themeColor="background2" w:themeShade="BF"/>
            </w:tcBorders>
            <w:shd w:val="clear" w:color="auto" w:fill="auto"/>
            <w:noWrap/>
            <w:vAlign w:val="center"/>
          </w:tcPr>
          <w:p w14:paraId="03ADB921" w14:textId="77777777" w:rsidR="00752705" w:rsidRPr="00421C45" w:rsidRDefault="00752705" w:rsidP="00EA131B">
            <w:pPr>
              <w:spacing w:after="0" w:line="240" w:lineRule="auto"/>
              <w:rPr>
                <w:rFonts w:cstheme="minorHAnsi"/>
                <w:sz w:val="18"/>
                <w:szCs w:val="18"/>
              </w:rPr>
            </w:pPr>
          </w:p>
        </w:tc>
      </w:tr>
      <w:tr w:rsidR="00752705" w:rsidRPr="00D60E49" w14:paraId="45D234DC" w14:textId="77777777" w:rsidTr="0093637F">
        <w:trPr>
          <w:trHeight w:hRule="exact" w:val="312"/>
        </w:trPr>
        <w:tc>
          <w:tcPr>
            <w:tcW w:w="3611" w:type="dxa"/>
            <w:tcBorders>
              <w:top w:val="single" w:sz="4" w:space="0" w:color="AEAAAA" w:themeColor="background2" w:themeShade="BF"/>
              <w:bottom w:val="single" w:sz="4" w:space="0" w:color="AEAAAA" w:themeColor="background2" w:themeShade="BF"/>
              <w:right w:val="single" w:sz="18" w:space="0" w:color="FFFFFF" w:themeColor="background1"/>
            </w:tcBorders>
            <w:shd w:val="clear" w:color="auto" w:fill="auto"/>
            <w:noWrap/>
            <w:vAlign w:val="center"/>
            <w:hideMark/>
          </w:tcPr>
          <w:p w14:paraId="391DEEA1" w14:textId="1D1DC365" w:rsidR="00752705" w:rsidRPr="00421C45" w:rsidRDefault="00752705" w:rsidP="00EA131B">
            <w:pPr>
              <w:spacing w:after="0" w:line="240" w:lineRule="auto"/>
              <w:rPr>
                <w:rFonts w:cstheme="minorHAnsi"/>
                <w:sz w:val="18"/>
                <w:szCs w:val="18"/>
              </w:rPr>
            </w:pPr>
            <w:r w:rsidRPr="00421C45">
              <w:rPr>
                <w:rFonts w:cstheme="minorHAnsi"/>
                <w:sz w:val="18"/>
                <w:szCs w:val="18"/>
              </w:rPr>
              <w:t>Spese O</w:t>
            </w:r>
            <w:r w:rsidR="0013036A">
              <w:rPr>
                <w:rFonts w:cstheme="minorHAnsi"/>
                <w:sz w:val="18"/>
                <w:szCs w:val="18"/>
              </w:rPr>
              <w:t>.</w:t>
            </w:r>
            <w:r w:rsidRPr="00421C45">
              <w:rPr>
                <w:rFonts w:cstheme="minorHAnsi"/>
                <w:sz w:val="18"/>
                <w:szCs w:val="18"/>
              </w:rPr>
              <w:t>C</w:t>
            </w:r>
            <w:r w:rsidR="0013036A">
              <w:rPr>
                <w:rFonts w:cstheme="minorHAnsi"/>
                <w:sz w:val="18"/>
                <w:szCs w:val="18"/>
              </w:rPr>
              <w:t>.</w:t>
            </w:r>
            <w:r w:rsidRPr="00421C45">
              <w:rPr>
                <w:rFonts w:cstheme="minorHAnsi"/>
                <w:sz w:val="18"/>
                <w:szCs w:val="18"/>
              </w:rPr>
              <w:t>C</w:t>
            </w:r>
            <w:r w:rsidR="0013036A">
              <w:rPr>
                <w:rFonts w:cstheme="minorHAnsi"/>
                <w:sz w:val="18"/>
                <w:szCs w:val="18"/>
              </w:rPr>
              <w:t>.</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4C5871AD" w14:textId="77777777" w:rsidR="00752705" w:rsidRPr="00421C45" w:rsidRDefault="00752705" w:rsidP="00EA131B">
            <w:pPr>
              <w:spacing w:after="0" w:line="240" w:lineRule="auto"/>
              <w:rPr>
                <w:rFonts w:cstheme="minorHAnsi"/>
                <w:sz w:val="18"/>
                <w:szCs w:val="18"/>
              </w:rPr>
            </w:pP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tcBorders>
            <w:shd w:val="clear" w:color="auto" w:fill="auto"/>
            <w:noWrap/>
            <w:vAlign w:val="center"/>
          </w:tcPr>
          <w:p w14:paraId="780DD5DB" w14:textId="77777777" w:rsidR="00752705" w:rsidRPr="00421C45" w:rsidRDefault="00752705" w:rsidP="00EA131B">
            <w:pPr>
              <w:spacing w:after="0" w:line="240" w:lineRule="auto"/>
              <w:rPr>
                <w:rFonts w:cstheme="minorHAnsi"/>
                <w:sz w:val="18"/>
                <w:szCs w:val="18"/>
              </w:rPr>
            </w:pPr>
          </w:p>
        </w:tc>
      </w:tr>
      <w:tr w:rsidR="00752705" w:rsidRPr="00D60E49" w14:paraId="7220136E" w14:textId="77777777" w:rsidTr="0093637F">
        <w:trPr>
          <w:trHeight w:hRule="exact" w:val="312"/>
        </w:trPr>
        <w:tc>
          <w:tcPr>
            <w:tcW w:w="3611" w:type="dxa"/>
            <w:tcBorders>
              <w:top w:val="single" w:sz="4" w:space="0" w:color="AEAAAA" w:themeColor="background2" w:themeShade="BF"/>
              <w:bottom w:val="single" w:sz="4" w:space="0" w:color="AEAAAA" w:themeColor="background2" w:themeShade="BF"/>
              <w:right w:val="single" w:sz="18" w:space="0" w:color="FFFFFF" w:themeColor="background1"/>
            </w:tcBorders>
            <w:shd w:val="clear" w:color="auto" w:fill="auto"/>
            <w:noWrap/>
            <w:vAlign w:val="center"/>
            <w:hideMark/>
          </w:tcPr>
          <w:p w14:paraId="2C42B0F8" w14:textId="77777777" w:rsidR="00752705" w:rsidRPr="00421C45" w:rsidRDefault="00752705" w:rsidP="00EA131B">
            <w:pPr>
              <w:spacing w:after="0" w:line="240" w:lineRule="auto"/>
              <w:rPr>
                <w:rFonts w:cstheme="minorHAnsi"/>
                <w:sz w:val="18"/>
                <w:szCs w:val="18"/>
              </w:rPr>
            </w:pPr>
            <w:r w:rsidRPr="00421C45">
              <w:rPr>
                <w:rFonts w:cstheme="minorHAnsi"/>
                <w:sz w:val="18"/>
                <w:szCs w:val="18"/>
              </w:rPr>
              <w:t>Spese liquidatore</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158BD3CB" w14:textId="77777777" w:rsidR="00752705" w:rsidRPr="00421C45" w:rsidRDefault="00752705" w:rsidP="00EA131B">
            <w:pPr>
              <w:spacing w:after="0" w:line="240" w:lineRule="auto"/>
              <w:rPr>
                <w:rFonts w:cstheme="minorHAnsi"/>
                <w:sz w:val="18"/>
                <w:szCs w:val="18"/>
              </w:rPr>
            </w:pP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tcBorders>
            <w:shd w:val="clear" w:color="auto" w:fill="auto"/>
            <w:noWrap/>
            <w:vAlign w:val="center"/>
          </w:tcPr>
          <w:p w14:paraId="3048C0FA" w14:textId="77777777" w:rsidR="00752705" w:rsidRPr="00421C45" w:rsidRDefault="00752705" w:rsidP="00EA131B">
            <w:pPr>
              <w:spacing w:after="0" w:line="240" w:lineRule="auto"/>
              <w:rPr>
                <w:rFonts w:cstheme="minorHAnsi"/>
                <w:sz w:val="18"/>
                <w:szCs w:val="18"/>
              </w:rPr>
            </w:pPr>
          </w:p>
        </w:tc>
      </w:tr>
      <w:tr w:rsidR="00752705" w:rsidRPr="00D60E49" w14:paraId="585B7236" w14:textId="77777777" w:rsidTr="0093637F">
        <w:trPr>
          <w:trHeight w:hRule="exact" w:val="312"/>
        </w:trPr>
        <w:tc>
          <w:tcPr>
            <w:tcW w:w="3611" w:type="dxa"/>
            <w:tcBorders>
              <w:top w:val="single" w:sz="4" w:space="0" w:color="AEAAAA" w:themeColor="background2" w:themeShade="BF"/>
              <w:bottom w:val="single" w:sz="4" w:space="0" w:color="AEAAAA" w:themeColor="background2" w:themeShade="BF"/>
              <w:right w:val="single" w:sz="18" w:space="0" w:color="FFFFFF" w:themeColor="background1"/>
            </w:tcBorders>
            <w:shd w:val="clear" w:color="auto" w:fill="auto"/>
            <w:noWrap/>
            <w:vAlign w:val="center"/>
            <w:hideMark/>
          </w:tcPr>
          <w:p w14:paraId="53965048" w14:textId="77777777" w:rsidR="00752705" w:rsidRPr="00421C45" w:rsidRDefault="00752705" w:rsidP="00EA131B">
            <w:pPr>
              <w:spacing w:after="0" w:line="240" w:lineRule="auto"/>
              <w:rPr>
                <w:rFonts w:cstheme="minorHAnsi"/>
                <w:sz w:val="18"/>
                <w:szCs w:val="18"/>
              </w:rPr>
            </w:pPr>
            <w:r w:rsidRPr="00421C45">
              <w:rPr>
                <w:rFonts w:cstheme="minorHAnsi"/>
                <w:sz w:val="18"/>
                <w:szCs w:val="18"/>
              </w:rPr>
              <w:t>Spese prededucibili</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4892B498" w14:textId="77777777" w:rsidR="00752705" w:rsidRPr="00421C45" w:rsidRDefault="00752705" w:rsidP="00EA131B">
            <w:pPr>
              <w:spacing w:after="0" w:line="240" w:lineRule="auto"/>
              <w:rPr>
                <w:rFonts w:cstheme="minorHAnsi"/>
                <w:sz w:val="18"/>
                <w:szCs w:val="18"/>
              </w:rPr>
            </w:pP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tcBorders>
            <w:shd w:val="clear" w:color="auto" w:fill="auto"/>
            <w:noWrap/>
            <w:vAlign w:val="center"/>
          </w:tcPr>
          <w:p w14:paraId="3F270E46" w14:textId="77777777" w:rsidR="00752705" w:rsidRPr="00421C45" w:rsidRDefault="00752705" w:rsidP="00EA131B">
            <w:pPr>
              <w:spacing w:after="0" w:line="240" w:lineRule="auto"/>
              <w:rPr>
                <w:rFonts w:cstheme="minorHAnsi"/>
                <w:sz w:val="18"/>
                <w:szCs w:val="18"/>
              </w:rPr>
            </w:pPr>
          </w:p>
        </w:tc>
      </w:tr>
      <w:tr w:rsidR="00752705" w:rsidRPr="00D60E49" w14:paraId="0486CD64" w14:textId="77777777" w:rsidTr="0093637F">
        <w:trPr>
          <w:trHeight w:hRule="exact" w:val="312"/>
        </w:trPr>
        <w:tc>
          <w:tcPr>
            <w:tcW w:w="3611" w:type="dxa"/>
            <w:tcBorders>
              <w:top w:val="single" w:sz="4" w:space="0" w:color="AEAAAA" w:themeColor="background2" w:themeShade="BF"/>
              <w:bottom w:val="single" w:sz="4" w:space="0" w:color="AEAAAA" w:themeColor="background2" w:themeShade="BF"/>
              <w:right w:val="single" w:sz="18" w:space="0" w:color="FFFFFF" w:themeColor="background1"/>
            </w:tcBorders>
            <w:shd w:val="clear" w:color="auto" w:fill="auto"/>
            <w:noWrap/>
            <w:vAlign w:val="center"/>
            <w:hideMark/>
          </w:tcPr>
          <w:p w14:paraId="47397934" w14:textId="77777777" w:rsidR="00752705" w:rsidRPr="00421C45" w:rsidRDefault="00752705" w:rsidP="00EA131B">
            <w:pPr>
              <w:spacing w:after="0" w:line="240" w:lineRule="auto"/>
              <w:rPr>
                <w:rFonts w:cstheme="minorHAnsi"/>
                <w:b/>
                <w:bCs/>
                <w:sz w:val="18"/>
                <w:szCs w:val="18"/>
              </w:rPr>
            </w:pPr>
            <w:r w:rsidRPr="00421C45">
              <w:rPr>
                <w:rFonts w:cstheme="minorHAnsi"/>
                <w:b/>
                <w:bCs/>
                <w:sz w:val="18"/>
                <w:szCs w:val="18"/>
              </w:rPr>
              <w:t>Residuo liquidabile</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02EB95D6" w14:textId="77777777" w:rsidR="00752705" w:rsidRPr="00421C45" w:rsidRDefault="00752705" w:rsidP="00EA131B">
            <w:pPr>
              <w:spacing w:after="0" w:line="240" w:lineRule="auto"/>
              <w:rPr>
                <w:rFonts w:cstheme="minorHAnsi"/>
                <w:b/>
                <w:bCs/>
                <w:sz w:val="18"/>
                <w:szCs w:val="18"/>
              </w:rPr>
            </w:pP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tcBorders>
            <w:shd w:val="clear" w:color="auto" w:fill="auto"/>
            <w:noWrap/>
            <w:vAlign w:val="center"/>
          </w:tcPr>
          <w:p w14:paraId="22DFF355" w14:textId="77777777" w:rsidR="00752705" w:rsidRPr="00421C45" w:rsidRDefault="00752705" w:rsidP="00EA131B">
            <w:pPr>
              <w:spacing w:after="0" w:line="240" w:lineRule="auto"/>
              <w:rPr>
                <w:rFonts w:cstheme="minorHAnsi"/>
                <w:b/>
                <w:bCs/>
                <w:sz w:val="18"/>
                <w:szCs w:val="18"/>
              </w:rPr>
            </w:pPr>
          </w:p>
        </w:tc>
      </w:tr>
      <w:tr w:rsidR="00752705" w:rsidRPr="00D60E49" w14:paraId="383121BA" w14:textId="77777777" w:rsidTr="0093637F">
        <w:trPr>
          <w:trHeight w:hRule="exact" w:val="312"/>
        </w:trPr>
        <w:tc>
          <w:tcPr>
            <w:tcW w:w="3611" w:type="dxa"/>
            <w:tcBorders>
              <w:top w:val="single" w:sz="4" w:space="0" w:color="AEAAAA" w:themeColor="background2" w:themeShade="BF"/>
              <w:bottom w:val="single" w:sz="4" w:space="0" w:color="AEAAAA" w:themeColor="background2" w:themeShade="BF"/>
              <w:right w:val="single" w:sz="18" w:space="0" w:color="FFFFFF" w:themeColor="background1"/>
            </w:tcBorders>
            <w:shd w:val="clear" w:color="auto" w:fill="auto"/>
            <w:noWrap/>
            <w:vAlign w:val="center"/>
            <w:hideMark/>
          </w:tcPr>
          <w:p w14:paraId="428220B6" w14:textId="77777777" w:rsidR="00752705" w:rsidRPr="00421C45" w:rsidRDefault="00752705" w:rsidP="00EA131B">
            <w:pPr>
              <w:spacing w:after="0" w:line="240" w:lineRule="auto"/>
              <w:rPr>
                <w:rFonts w:cstheme="minorHAnsi"/>
                <w:sz w:val="18"/>
                <w:szCs w:val="18"/>
              </w:rPr>
            </w:pPr>
            <w:r w:rsidRPr="00421C45">
              <w:rPr>
                <w:rFonts w:cstheme="minorHAnsi"/>
                <w:sz w:val="18"/>
                <w:szCs w:val="18"/>
              </w:rPr>
              <w:t>Creditore ipotecario</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152DC67A" w14:textId="77777777" w:rsidR="00752705" w:rsidRPr="00421C45" w:rsidRDefault="00752705" w:rsidP="00EA131B">
            <w:pPr>
              <w:spacing w:after="0" w:line="240" w:lineRule="auto"/>
              <w:rPr>
                <w:rFonts w:cstheme="minorHAnsi"/>
                <w:sz w:val="18"/>
                <w:szCs w:val="18"/>
              </w:rPr>
            </w:pP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tcBorders>
            <w:shd w:val="clear" w:color="auto" w:fill="auto"/>
            <w:noWrap/>
            <w:vAlign w:val="center"/>
          </w:tcPr>
          <w:p w14:paraId="1824006D" w14:textId="77777777" w:rsidR="00752705" w:rsidRPr="00421C45" w:rsidRDefault="00752705" w:rsidP="00EA131B">
            <w:pPr>
              <w:spacing w:after="0" w:line="240" w:lineRule="auto"/>
              <w:rPr>
                <w:rFonts w:cstheme="minorHAnsi"/>
                <w:b/>
                <w:bCs/>
                <w:sz w:val="18"/>
                <w:szCs w:val="18"/>
              </w:rPr>
            </w:pPr>
          </w:p>
        </w:tc>
      </w:tr>
      <w:tr w:rsidR="00752705" w:rsidRPr="00D60E49" w14:paraId="3398249C" w14:textId="77777777" w:rsidTr="0093637F">
        <w:trPr>
          <w:trHeight w:hRule="exact" w:val="312"/>
        </w:trPr>
        <w:tc>
          <w:tcPr>
            <w:tcW w:w="3611" w:type="dxa"/>
            <w:tcBorders>
              <w:top w:val="single" w:sz="4" w:space="0" w:color="AEAAAA" w:themeColor="background2" w:themeShade="BF"/>
              <w:bottom w:val="single" w:sz="4" w:space="0" w:color="AEAAAA" w:themeColor="background2" w:themeShade="BF"/>
              <w:right w:val="single" w:sz="18" w:space="0" w:color="FFFFFF" w:themeColor="background1"/>
            </w:tcBorders>
            <w:shd w:val="clear" w:color="auto" w:fill="auto"/>
            <w:noWrap/>
            <w:vAlign w:val="center"/>
            <w:hideMark/>
          </w:tcPr>
          <w:p w14:paraId="4FE7A506" w14:textId="77777777" w:rsidR="00752705" w:rsidRPr="00421C45" w:rsidRDefault="00752705" w:rsidP="00EA131B">
            <w:pPr>
              <w:spacing w:after="0" w:line="240" w:lineRule="auto"/>
              <w:rPr>
                <w:rFonts w:cstheme="minorHAnsi"/>
                <w:sz w:val="18"/>
                <w:szCs w:val="18"/>
              </w:rPr>
            </w:pPr>
            <w:r w:rsidRPr="00421C45">
              <w:rPr>
                <w:rFonts w:cstheme="minorHAnsi"/>
                <w:sz w:val="18"/>
                <w:szCs w:val="18"/>
              </w:rPr>
              <w:t>Creditori privilegiati</w:t>
            </w: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04B2C9D3" w14:textId="77777777" w:rsidR="00752705" w:rsidRPr="00421C45" w:rsidRDefault="00752705" w:rsidP="00EA131B">
            <w:pPr>
              <w:spacing w:after="0" w:line="240" w:lineRule="auto"/>
              <w:rPr>
                <w:rFonts w:cstheme="minorHAnsi"/>
                <w:sz w:val="18"/>
                <w:szCs w:val="18"/>
              </w:rPr>
            </w:pPr>
          </w:p>
        </w:tc>
        <w:tc>
          <w:tcPr>
            <w:tcW w:w="2268" w:type="dxa"/>
            <w:tcBorders>
              <w:top w:val="single" w:sz="4" w:space="0" w:color="AEAAAA" w:themeColor="background2" w:themeShade="BF"/>
              <w:left w:val="single" w:sz="18" w:space="0" w:color="FFFFFF" w:themeColor="background1"/>
              <w:bottom w:val="single" w:sz="4" w:space="0" w:color="AEAAAA" w:themeColor="background2" w:themeShade="BF"/>
            </w:tcBorders>
            <w:shd w:val="clear" w:color="auto" w:fill="auto"/>
            <w:noWrap/>
            <w:vAlign w:val="center"/>
          </w:tcPr>
          <w:p w14:paraId="59F553AE" w14:textId="77777777" w:rsidR="00752705" w:rsidRPr="00421C45" w:rsidRDefault="00752705" w:rsidP="00EA131B">
            <w:pPr>
              <w:spacing w:after="0" w:line="240" w:lineRule="auto"/>
              <w:rPr>
                <w:rFonts w:cstheme="minorHAnsi"/>
                <w:b/>
                <w:bCs/>
                <w:sz w:val="18"/>
                <w:szCs w:val="18"/>
              </w:rPr>
            </w:pPr>
          </w:p>
        </w:tc>
      </w:tr>
      <w:tr w:rsidR="00752705" w:rsidRPr="00D60E49" w14:paraId="688D9499" w14:textId="77777777" w:rsidTr="0093637F">
        <w:trPr>
          <w:trHeight w:hRule="exact" w:val="312"/>
        </w:trPr>
        <w:tc>
          <w:tcPr>
            <w:tcW w:w="3611" w:type="dxa"/>
            <w:tcBorders>
              <w:top w:val="single" w:sz="4" w:space="0" w:color="AEAAAA" w:themeColor="background2" w:themeShade="BF"/>
              <w:bottom w:val="single" w:sz="8" w:space="0" w:color="44546A" w:themeColor="text2"/>
              <w:right w:val="single" w:sz="18" w:space="0" w:color="FFFFFF" w:themeColor="background1"/>
            </w:tcBorders>
            <w:shd w:val="clear" w:color="auto" w:fill="auto"/>
            <w:noWrap/>
            <w:vAlign w:val="center"/>
            <w:hideMark/>
          </w:tcPr>
          <w:p w14:paraId="6EC14BD0" w14:textId="77777777" w:rsidR="00752705" w:rsidRPr="00421C45" w:rsidRDefault="00752705" w:rsidP="00EA131B">
            <w:pPr>
              <w:spacing w:after="0" w:line="240" w:lineRule="auto"/>
              <w:rPr>
                <w:rFonts w:cstheme="minorHAnsi"/>
                <w:sz w:val="18"/>
                <w:szCs w:val="18"/>
              </w:rPr>
            </w:pPr>
            <w:r w:rsidRPr="00421C45">
              <w:rPr>
                <w:rFonts w:cstheme="minorHAnsi"/>
                <w:sz w:val="18"/>
                <w:szCs w:val="18"/>
              </w:rPr>
              <w:t>Creditori chirografari</w:t>
            </w:r>
          </w:p>
        </w:tc>
        <w:tc>
          <w:tcPr>
            <w:tcW w:w="226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noWrap/>
            <w:vAlign w:val="center"/>
          </w:tcPr>
          <w:p w14:paraId="08864DEC" w14:textId="77777777" w:rsidR="00752705" w:rsidRPr="00421C45" w:rsidRDefault="00752705" w:rsidP="00EA131B">
            <w:pPr>
              <w:spacing w:after="0" w:line="240" w:lineRule="auto"/>
              <w:rPr>
                <w:rFonts w:cstheme="minorHAnsi"/>
                <w:sz w:val="18"/>
                <w:szCs w:val="18"/>
              </w:rPr>
            </w:pPr>
          </w:p>
        </w:tc>
        <w:tc>
          <w:tcPr>
            <w:tcW w:w="2268" w:type="dxa"/>
            <w:tcBorders>
              <w:top w:val="single" w:sz="4" w:space="0" w:color="AEAAAA" w:themeColor="background2" w:themeShade="BF"/>
              <w:left w:val="single" w:sz="18" w:space="0" w:color="FFFFFF" w:themeColor="background1"/>
              <w:bottom w:val="single" w:sz="8" w:space="0" w:color="44546A" w:themeColor="text2"/>
            </w:tcBorders>
            <w:shd w:val="clear" w:color="auto" w:fill="auto"/>
            <w:noWrap/>
            <w:vAlign w:val="center"/>
          </w:tcPr>
          <w:p w14:paraId="236804D1" w14:textId="77777777" w:rsidR="00752705" w:rsidRPr="00421C45" w:rsidRDefault="00752705" w:rsidP="00EA131B">
            <w:pPr>
              <w:spacing w:after="0" w:line="240" w:lineRule="auto"/>
              <w:rPr>
                <w:rFonts w:cstheme="minorHAnsi"/>
                <w:b/>
                <w:bCs/>
                <w:sz w:val="18"/>
                <w:szCs w:val="18"/>
              </w:rPr>
            </w:pPr>
          </w:p>
        </w:tc>
      </w:tr>
    </w:tbl>
    <w:p w14:paraId="1A8AA726" w14:textId="3F4E5203" w:rsidR="00752705" w:rsidRPr="007E6671" w:rsidRDefault="00752705" w:rsidP="00752705">
      <w:pPr>
        <w:pStyle w:val="Titolo2"/>
        <w:spacing w:line="276" w:lineRule="auto"/>
        <w:ind w:left="993" w:hanging="633"/>
        <w:rPr>
          <w:sz w:val="22"/>
          <w:szCs w:val="22"/>
        </w:rPr>
      </w:pPr>
      <w:bookmarkStart w:id="41" w:name="_Toc160606496"/>
      <w:r w:rsidRPr="00245D9E">
        <w:lastRenderedPageBreak/>
        <w:t xml:space="preserve">Coerenza del </w:t>
      </w:r>
      <w:r w:rsidR="00B562DC">
        <w:t>p</w:t>
      </w:r>
      <w:r w:rsidRPr="00245D9E">
        <w:t xml:space="preserve">iano di </w:t>
      </w:r>
      <w:r w:rsidR="00B562DC">
        <w:t>r</w:t>
      </w:r>
      <w:r w:rsidRPr="00245D9E">
        <w:t xml:space="preserve">istrutturazione proposto con </w:t>
      </w:r>
      <w:r w:rsidRPr="007E6671">
        <w:rPr>
          <w:sz w:val="22"/>
          <w:szCs w:val="22"/>
        </w:rPr>
        <w:t xml:space="preserve">le previsioni </w:t>
      </w:r>
      <w:r w:rsidR="000A0A54">
        <w:rPr>
          <w:sz w:val="22"/>
          <w:szCs w:val="22"/>
        </w:rPr>
        <w:t>in materia di sovraindebitamento</w:t>
      </w:r>
      <w:bookmarkEnd w:id="41"/>
      <w:r w:rsidR="000A0A54">
        <w:rPr>
          <w:sz w:val="22"/>
          <w:szCs w:val="22"/>
        </w:rPr>
        <w:t xml:space="preserve"> </w:t>
      </w:r>
    </w:p>
    <w:p w14:paraId="543B100E" w14:textId="77777777" w:rsidR="00752705" w:rsidRPr="007E6671" w:rsidRDefault="00752705" w:rsidP="0093637F">
      <w:pPr>
        <w:spacing w:after="120" w:line="276" w:lineRule="auto"/>
        <w:rPr>
          <w:rFonts w:cstheme="minorHAnsi"/>
          <w:szCs w:val="22"/>
        </w:rPr>
      </w:pPr>
      <w:r w:rsidRPr="007E6671">
        <w:rPr>
          <w:rFonts w:cstheme="minorHAnsi"/>
          <w:szCs w:val="22"/>
        </w:rPr>
        <w:t>Il sottoscritto gestore della crisi alla luce degli elementi esposti ritiene di poter affermare che:</w:t>
      </w:r>
    </w:p>
    <w:p w14:paraId="78E3CC37" w14:textId="43F7F0F1" w:rsidR="00752705" w:rsidRPr="007E6671" w:rsidRDefault="00752705" w:rsidP="00673B7B">
      <w:pPr>
        <w:numPr>
          <w:ilvl w:val="0"/>
          <w:numId w:val="55"/>
        </w:numPr>
        <w:spacing w:before="60" w:after="60" w:line="276" w:lineRule="auto"/>
        <w:ind w:left="426" w:hanging="284"/>
        <w:rPr>
          <w:rFonts w:cstheme="minorHAnsi"/>
          <w:szCs w:val="22"/>
        </w:rPr>
      </w:pPr>
      <w:r w:rsidRPr="007E6671">
        <w:rPr>
          <w:rFonts w:cstheme="minorHAnsi"/>
          <w:szCs w:val="22"/>
        </w:rPr>
        <w:t xml:space="preserve">il </w:t>
      </w:r>
      <w:r w:rsidR="00B562DC">
        <w:rPr>
          <w:rFonts w:cstheme="minorHAnsi"/>
          <w:szCs w:val="22"/>
        </w:rPr>
        <w:t>p</w:t>
      </w:r>
      <w:r w:rsidRPr="007E6671">
        <w:rPr>
          <w:rFonts w:cstheme="minorHAnsi"/>
          <w:szCs w:val="22"/>
        </w:rPr>
        <w:t>iano viene proposto ai sensi dell’art. 67</w:t>
      </w:r>
      <w:r w:rsidR="00E243E2">
        <w:rPr>
          <w:rFonts w:cstheme="minorHAnsi"/>
          <w:szCs w:val="22"/>
        </w:rPr>
        <w:t>,</w:t>
      </w:r>
      <w:r w:rsidRPr="007E6671">
        <w:rPr>
          <w:rFonts w:cstheme="minorHAnsi"/>
          <w:szCs w:val="22"/>
        </w:rPr>
        <w:t xml:space="preserve"> comma 1</w:t>
      </w:r>
      <w:r w:rsidR="000A0A54">
        <w:rPr>
          <w:rFonts w:cstheme="minorHAnsi"/>
          <w:szCs w:val="22"/>
        </w:rPr>
        <w:t>,</w:t>
      </w:r>
      <w:r w:rsidRPr="007E6671">
        <w:rPr>
          <w:rFonts w:cstheme="minorHAnsi"/>
          <w:szCs w:val="22"/>
        </w:rPr>
        <w:t xml:space="preserve"> CCII;</w:t>
      </w:r>
    </w:p>
    <w:p w14:paraId="561E3FBB" w14:textId="405E9E29" w:rsidR="00752705" w:rsidRPr="007E6671" w:rsidRDefault="00752705" w:rsidP="00673B7B">
      <w:pPr>
        <w:numPr>
          <w:ilvl w:val="0"/>
          <w:numId w:val="55"/>
        </w:numPr>
        <w:spacing w:before="60" w:after="60" w:line="276" w:lineRule="auto"/>
        <w:ind w:left="426" w:hanging="284"/>
        <w:rPr>
          <w:rFonts w:cstheme="minorHAnsi"/>
          <w:szCs w:val="22"/>
        </w:rPr>
      </w:pPr>
      <w:r w:rsidRPr="007E6671">
        <w:rPr>
          <w:rFonts w:cstheme="minorHAnsi"/>
          <w:szCs w:val="22"/>
        </w:rPr>
        <w:t>il debitore si trova in stato di sovraindebitamento cos</w:t>
      </w:r>
      <w:r w:rsidR="00BE2450">
        <w:rPr>
          <w:rFonts w:cstheme="minorHAnsi"/>
          <w:szCs w:val="22"/>
        </w:rPr>
        <w:t>ì</w:t>
      </w:r>
      <w:r w:rsidRPr="007E6671">
        <w:rPr>
          <w:rFonts w:cstheme="minorHAnsi"/>
          <w:szCs w:val="22"/>
        </w:rPr>
        <w:t xml:space="preserve"> come definito dell’art. 2, comma 1</w:t>
      </w:r>
      <w:r w:rsidR="000A0A54">
        <w:rPr>
          <w:rFonts w:cstheme="minorHAnsi"/>
          <w:szCs w:val="22"/>
        </w:rPr>
        <w:t>,</w:t>
      </w:r>
      <w:r w:rsidRPr="007E6671">
        <w:rPr>
          <w:rFonts w:cstheme="minorHAnsi"/>
          <w:szCs w:val="22"/>
        </w:rPr>
        <w:t xml:space="preserve"> lett</w:t>
      </w:r>
      <w:r w:rsidR="0013036A">
        <w:rPr>
          <w:rFonts w:cstheme="minorHAnsi"/>
          <w:szCs w:val="22"/>
        </w:rPr>
        <w:t>.</w:t>
      </w:r>
      <w:r w:rsidRPr="007E6671">
        <w:rPr>
          <w:rFonts w:cstheme="minorHAnsi"/>
          <w:szCs w:val="22"/>
        </w:rPr>
        <w:t xml:space="preserve"> c)</w:t>
      </w:r>
      <w:r w:rsidR="000A0A54">
        <w:rPr>
          <w:rFonts w:cstheme="minorHAnsi"/>
          <w:szCs w:val="22"/>
        </w:rPr>
        <w:t>,</w:t>
      </w:r>
      <w:r w:rsidRPr="007E6671">
        <w:rPr>
          <w:rFonts w:cstheme="minorHAnsi"/>
          <w:szCs w:val="22"/>
        </w:rPr>
        <w:t xml:space="preserve"> CCII;</w:t>
      </w:r>
    </w:p>
    <w:p w14:paraId="617FDC8C" w14:textId="19E3181B" w:rsidR="00752705" w:rsidRPr="007E6671" w:rsidRDefault="00752705" w:rsidP="00673B7B">
      <w:pPr>
        <w:numPr>
          <w:ilvl w:val="0"/>
          <w:numId w:val="55"/>
        </w:numPr>
        <w:spacing w:before="60" w:after="60" w:line="276" w:lineRule="auto"/>
        <w:ind w:left="426" w:hanging="284"/>
        <w:rPr>
          <w:rFonts w:cstheme="minorHAnsi"/>
          <w:szCs w:val="22"/>
        </w:rPr>
      </w:pPr>
      <w:r w:rsidRPr="007E6671">
        <w:rPr>
          <w:rFonts w:cstheme="minorHAnsi"/>
          <w:szCs w:val="22"/>
        </w:rPr>
        <w:t xml:space="preserve">la proposta di </w:t>
      </w:r>
      <w:r w:rsidR="00B562DC">
        <w:rPr>
          <w:rFonts w:cstheme="minorHAnsi"/>
          <w:szCs w:val="22"/>
        </w:rPr>
        <w:t>r</w:t>
      </w:r>
      <w:r w:rsidRPr="007E6671">
        <w:rPr>
          <w:rFonts w:cstheme="minorHAnsi"/>
          <w:szCs w:val="22"/>
        </w:rPr>
        <w:t>istrutturazione dei debiti rispetta le disposizioni di cui all’ art. 67</w:t>
      </w:r>
      <w:r w:rsidR="00E243E2">
        <w:rPr>
          <w:rFonts w:cstheme="minorHAnsi"/>
          <w:szCs w:val="22"/>
        </w:rPr>
        <w:t>,</w:t>
      </w:r>
      <w:r w:rsidRPr="007E6671">
        <w:rPr>
          <w:rFonts w:cstheme="minorHAnsi"/>
          <w:szCs w:val="22"/>
        </w:rPr>
        <w:t xml:space="preserve"> comma 2</w:t>
      </w:r>
      <w:r w:rsidR="000A0A54">
        <w:rPr>
          <w:rFonts w:cstheme="minorHAnsi"/>
          <w:szCs w:val="22"/>
        </w:rPr>
        <w:t>, CCII</w:t>
      </w:r>
      <w:r w:rsidRPr="007E6671">
        <w:rPr>
          <w:rFonts w:cstheme="minorHAnsi"/>
          <w:szCs w:val="22"/>
        </w:rPr>
        <w:t xml:space="preserve"> (elenco creditori con indicazione delle somme dovute, elenco di tutti i beni posseduti, l’esistenza di atti di disposizione dovuti negli ultimi cinque anni, le dichiarazioni dei redditi degli ultimi cinque anni, l’elenco delle spese correnti necessarie al sostentamento del nucleo familiare corredato dal certificato dello stato di famiglia); </w:t>
      </w:r>
    </w:p>
    <w:p w14:paraId="013CCB1E" w14:textId="74AC8BF5" w:rsidR="00752705" w:rsidRPr="007E6671" w:rsidRDefault="00752705" w:rsidP="00673B7B">
      <w:pPr>
        <w:numPr>
          <w:ilvl w:val="0"/>
          <w:numId w:val="55"/>
        </w:numPr>
        <w:spacing w:before="60" w:after="60" w:line="276" w:lineRule="auto"/>
        <w:ind w:left="426" w:hanging="284"/>
        <w:rPr>
          <w:rFonts w:cstheme="minorHAnsi"/>
          <w:szCs w:val="22"/>
        </w:rPr>
      </w:pPr>
      <w:r w:rsidRPr="007E6671">
        <w:rPr>
          <w:rFonts w:cstheme="minorHAnsi"/>
          <w:szCs w:val="22"/>
        </w:rPr>
        <w:t>sono state indicate le cause dell’indebitamento e la diligenza impiegata dal consumatore nell’assumere volontariamente le obbligazioni (art. 68, comma 2, lett</w:t>
      </w:r>
      <w:r w:rsidR="00E243E2">
        <w:rPr>
          <w:rFonts w:cstheme="minorHAnsi"/>
          <w:szCs w:val="22"/>
        </w:rPr>
        <w:t>.</w:t>
      </w:r>
      <w:r w:rsidR="0013036A">
        <w:rPr>
          <w:rFonts w:cstheme="minorHAnsi"/>
          <w:szCs w:val="22"/>
        </w:rPr>
        <w:t xml:space="preserve"> </w:t>
      </w:r>
      <w:r w:rsidRPr="007E6671">
        <w:rPr>
          <w:rFonts w:cstheme="minorHAnsi"/>
          <w:szCs w:val="22"/>
        </w:rPr>
        <w:t>a)</w:t>
      </w:r>
      <w:r w:rsidR="000A0A54">
        <w:rPr>
          <w:rFonts w:cstheme="minorHAnsi"/>
          <w:szCs w:val="22"/>
        </w:rPr>
        <w:t>, CCII)</w:t>
      </w:r>
      <w:r w:rsidRPr="007E6671">
        <w:rPr>
          <w:rFonts w:cstheme="minorHAnsi"/>
          <w:szCs w:val="22"/>
        </w:rPr>
        <w:t>;</w:t>
      </w:r>
    </w:p>
    <w:p w14:paraId="1448F2BA" w14:textId="5701F8B2" w:rsidR="00752705" w:rsidRPr="007E6671" w:rsidRDefault="00752705" w:rsidP="00673B7B">
      <w:pPr>
        <w:numPr>
          <w:ilvl w:val="0"/>
          <w:numId w:val="55"/>
        </w:numPr>
        <w:spacing w:before="60" w:after="60" w:line="276" w:lineRule="auto"/>
        <w:ind w:left="426" w:hanging="284"/>
        <w:rPr>
          <w:rFonts w:cstheme="minorHAnsi"/>
          <w:szCs w:val="22"/>
        </w:rPr>
      </w:pPr>
      <w:r w:rsidRPr="007E6671">
        <w:rPr>
          <w:rFonts w:cstheme="minorHAnsi"/>
          <w:szCs w:val="22"/>
        </w:rPr>
        <w:t>sono state esposte le ragioni dell’incapacità del debitore di adempiere le obbligazioni (art. 68, comma 2, lett</w:t>
      </w:r>
      <w:r>
        <w:rPr>
          <w:rFonts w:cstheme="minorHAnsi"/>
          <w:szCs w:val="22"/>
        </w:rPr>
        <w:t>.</w:t>
      </w:r>
      <w:r w:rsidRPr="007E6671">
        <w:rPr>
          <w:rFonts w:cstheme="minorHAnsi"/>
          <w:szCs w:val="22"/>
        </w:rPr>
        <w:t xml:space="preserve"> b)</w:t>
      </w:r>
      <w:r w:rsidR="000A0A54">
        <w:rPr>
          <w:rFonts w:cstheme="minorHAnsi"/>
          <w:szCs w:val="22"/>
        </w:rPr>
        <w:t>, CCII</w:t>
      </w:r>
      <w:r w:rsidR="00791D7D">
        <w:rPr>
          <w:rFonts w:cstheme="minorHAnsi"/>
          <w:szCs w:val="22"/>
        </w:rPr>
        <w:t>)</w:t>
      </w:r>
      <w:r w:rsidR="000A0A54">
        <w:rPr>
          <w:rFonts w:cstheme="minorHAnsi"/>
          <w:szCs w:val="22"/>
        </w:rPr>
        <w:t>)</w:t>
      </w:r>
      <w:r w:rsidRPr="007E6671">
        <w:rPr>
          <w:rFonts w:cstheme="minorHAnsi"/>
          <w:szCs w:val="22"/>
        </w:rPr>
        <w:t>;</w:t>
      </w:r>
    </w:p>
    <w:p w14:paraId="4D947F38" w14:textId="3098A67A" w:rsidR="00752705" w:rsidRPr="007E6671" w:rsidRDefault="00752705" w:rsidP="00673B7B">
      <w:pPr>
        <w:numPr>
          <w:ilvl w:val="0"/>
          <w:numId w:val="55"/>
        </w:numPr>
        <w:spacing w:before="60" w:after="60" w:line="276" w:lineRule="auto"/>
        <w:ind w:left="426" w:hanging="284"/>
        <w:rPr>
          <w:rFonts w:cstheme="minorHAnsi"/>
          <w:szCs w:val="22"/>
        </w:rPr>
      </w:pPr>
      <w:r w:rsidRPr="007E6671">
        <w:rPr>
          <w:rFonts w:cstheme="minorHAnsi"/>
          <w:szCs w:val="22"/>
        </w:rPr>
        <w:t>è stata verificata la completezza ed attendibilità della documentazione allegata alla domanda (art. 68, comma 2, lett</w:t>
      </w:r>
      <w:r w:rsidR="00E243E2">
        <w:rPr>
          <w:rFonts w:cstheme="minorHAnsi"/>
          <w:szCs w:val="22"/>
        </w:rPr>
        <w:t>.</w:t>
      </w:r>
      <w:r w:rsidRPr="007E6671">
        <w:rPr>
          <w:rFonts w:cstheme="minorHAnsi"/>
          <w:szCs w:val="22"/>
        </w:rPr>
        <w:t xml:space="preserve"> c)</w:t>
      </w:r>
      <w:r w:rsidR="000A0A54">
        <w:rPr>
          <w:rFonts w:cstheme="minorHAnsi"/>
          <w:szCs w:val="22"/>
        </w:rPr>
        <w:t>, CCII</w:t>
      </w:r>
      <w:r w:rsidR="008A374A">
        <w:rPr>
          <w:rFonts w:cstheme="minorHAnsi"/>
          <w:szCs w:val="22"/>
        </w:rPr>
        <w:t>)</w:t>
      </w:r>
      <w:r w:rsidR="000A0A54">
        <w:rPr>
          <w:rFonts w:cstheme="minorHAnsi"/>
          <w:szCs w:val="22"/>
        </w:rPr>
        <w:t>)</w:t>
      </w:r>
      <w:r w:rsidRPr="007E6671">
        <w:rPr>
          <w:rFonts w:cstheme="minorHAnsi"/>
          <w:szCs w:val="22"/>
        </w:rPr>
        <w:t>.</w:t>
      </w:r>
    </w:p>
    <w:p w14:paraId="54E16EC8" w14:textId="322FE734" w:rsidR="00752705" w:rsidRPr="00D60E49" w:rsidRDefault="00752705" w:rsidP="00752705">
      <w:pPr>
        <w:pStyle w:val="Titolo2"/>
        <w:spacing w:line="276" w:lineRule="auto"/>
        <w:ind w:left="993" w:hanging="633"/>
      </w:pPr>
      <w:bookmarkStart w:id="42" w:name="_Toc160606497"/>
      <w:r w:rsidRPr="00D60E49">
        <w:t>Giudizio sulla completezza ed attendibilità della documentazione depositata dal debitore ai fini dell</w:t>
      </w:r>
      <w:r>
        <w:t>’</w:t>
      </w:r>
      <w:r w:rsidRPr="00D60E49">
        <w:t>accesso alla procedura ai sensi dell</w:t>
      </w:r>
      <w:r>
        <w:t>’</w:t>
      </w:r>
      <w:r w:rsidRPr="00D60E49">
        <w:t>art. 68</w:t>
      </w:r>
      <w:r>
        <w:t>,</w:t>
      </w:r>
      <w:r w:rsidRPr="00D60E49">
        <w:t xml:space="preserve"> comma 2</w:t>
      </w:r>
      <w:r w:rsidR="000A0A54">
        <w:t>,</w:t>
      </w:r>
      <w:r w:rsidRPr="00D60E49">
        <w:t xml:space="preserve"> CCII</w:t>
      </w:r>
      <w:bookmarkEnd w:id="42"/>
    </w:p>
    <w:p w14:paraId="3F1783F5" w14:textId="77777777" w:rsidR="00791D7D" w:rsidRDefault="00752705" w:rsidP="0093637F">
      <w:pPr>
        <w:spacing w:after="120" w:line="276" w:lineRule="auto"/>
        <w:rPr>
          <w:rFonts w:cstheme="minorHAnsi"/>
          <w:szCs w:val="22"/>
        </w:rPr>
      </w:pPr>
      <w:r w:rsidRPr="003627FA">
        <w:rPr>
          <w:rFonts w:cstheme="minorHAnsi"/>
          <w:szCs w:val="22"/>
        </w:rPr>
        <w:t>Sulla base della documentazione ricevuta e delle informazioni assunte</w:t>
      </w:r>
      <w:r w:rsidR="00791D7D">
        <w:rPr>
          <w:rFonts w:cstheme="minorHAnsi"/>
          <w:szCs w:val="22"/>
        </w:rPr>
        <w:t>,</w:t>
      </w:r>
    </w:p>
    <w:p w14:paraId="660179A3" w14:textId="01827044" w:rsidR="00B562DC" w:rsidRPr="003627FA" w:rsidRDefault="00752705" w:rsidP="0093637F">
      <w:pPr>
        <w:spacing w:after="120" w:line="276" w:lineRule="auto"/>
        <w:rPr>
          <w:rFonts w:cstheme="minorHAnsi"/>
          <w:szCs w:val="22"/>
        </w:rPr>
      </w:pPr>
      <w:r w:rsidRPr="003627FA">
        <w:rPr>
          <w:rFonts w:cstheme="minorHAnsi"/>
          <w:szCs w:val="22"/>
        </w:rPr>
        <w:t xml:space="preserve">il sottoscritto gestore della crisi ritiene che la proposta di ristrutturazione del debito, come da piano di ristrutturazione dei debiti </w:t>
      </w:r>
      <w:r w:rsidR="000A0A54" w:rsidRPr="003627FA">
        <w:rPr>
          <w:rFonts w:cstheme="minorHAnsi"/>
          <w:szCs w:val="22"/>
        </w:rPr>
        <w:t xml:space="preserve">predisposto </w:t>
      </w:r>
      <w:r w:rsidRPr="003627FA">
        <w:rPr>
          <w:rFonts w:cstheme="minorHAnsi"/>
          <w:i/>
          <w:szCs w:val="22"/>
        </w:rPr>
        <w:t>ex</w:t>
      </w:r>
      <w:r w:rsidRPr="003627FA">
        <w:rPr>
          <w:rFonts w:cstheme="minorHAnsi"/>
          <w:szCs w:val="22"/>
        </w:rPr>
        <w:t xml:space="preserve"> art. 67 CCII, pur con l</w:t>
      </w:r>
      <w:r>
        <w:rPr>
          <w:rFonts w:cstheme="minorHAnsi"/>
          <w:szCs w:val="22"/>
        </w:rPr>
        <w:t>’</w:t>
      </w:r>
      <w:r w:rsidRPr="003627FA">
        <w:rPr>
          <w:rFonts w:cstheme="minorHAnsi"/>
          <w:szCs w:val="22"/>
        </w:rPr>
        <w:t>alea che accompagna ogni previsione di eventi futuri, può ritenersi fondamentalmente attendibile e ragionevolmente attuabile e, per tale ragione,</w:t>
      </w:r>
      <w:r w:rsidR="00B562DC">
        <w:rPr>
          <w:rFonts w:cstheme="minorHAnsi"/>
          <w:szCs w:val="22"/>
        </w:rPr>
        <w:t xml:space="preserve"> e</w:t>
      </w:r>
      <w:r w:rsidR="00B562DC" w:rsidRPr="003627FA">
        <w:rPr>
          <w:rFonts w:cstheme="minorHAnsi"/>
          <w:szCs w:val="22"/>
        </w:rPr>
        <w:t>saminati:</w:t>
      </w:r>
    </w:p>
    <w:p w14:paraId="61A454C7" w14:textId="77777777" w:rsidR="00B562DC" w:rsidRPr="003627FA" w:rsidRDefault="00B562DC" w:rsidP="00B562DC">
      <w:pPr>
        <w:numPr>
          <w:ilvl w:val="0"/>
          <w:numId w:val="55"/>
        </w:numPr>
        <w:spacing w:before="60" w:after="60" w:line="276" w:lineRule="auto"/>
        <w:ind w:left="426" w:hanging="284"/>
        <w:rPr>
          <w:rFonts w:cstheme="minorHAnsi"/>
          <w:szCs w:val="22"/>
        </w:rPr>
      </w:pPr>
      <w:r w:rsidRPr="003627FA">
        <w:rPr>
          <w:rFonts w:cstheme="minorHAnsi"/>
          <w:szCs w:val="22"/>
        </w:rPr>
        <w:t xml:space="preserve">i documenti messi a disposizione dal </w:t>
      </w:r>
      <w:r>
        <w:rPr>
          <w:rFonts w:cstheme="minorHAnsi"/>
          <w:szCs w:val="22"/>
        </w:rPr>
        <w:t>d</w:t>
      </w:r>
      <w:r w:rsidRPr="003627FA">
        <w:rPr>
          <w:rFonts w:cstheme="minorHAnsi"/>
          <w:szCs w:val="22"/>
        </w:rPr>
        <w:t>ebitore e quelli ulteriori acquisiti dallo scrivente come allegati alla presente relazione;</w:t>
      </w:r>
    </w:p>
    <w:p w14:paraId="78554C14" w14:textId="77777777" w:rsidR="00B562DC" w:rsidRPr="003627FA" w:rsidRDefault="00B562DC" w:rsidP="00B562DC">
      <w:pPr>
        <w:numPr>
          <w:ilvl w:val="0"/>
          <w:numId w:val="55"/>
        </w:numPr>
        <w:spacing w:before="60" w:after="60" w:line="276" w:lineRule="auto"/>
        <w:ind w:left="426" w:hanging="284"/>
        <w:rPr>
          <w:rFonts w:cstheme="minorHAnsi"/>
          <w:szCs w:val="22"/>
        </w:rPr>
      </w:pPr>
      <w:r w:rsidRPr="003627FA">
        <w:rPr>
          <w:rFonts w:cstheme="minorHAnsi"/>
          <w:szCs w:val="22"/>
        </w:rPr>
        <w:t xml:space="preserve">la situazione reddituale e patrimoniale del </w:t>
      </w:r>
      <w:r>
        <w:rPr>
          <w:rFonts w:cstheme="minorHAnsi"/>
          <w:szCs w:val="22"/>
        </w:rPr>
        <w:t>d</w:t>
      </w:r>
      <w:r w:rsidRPr="003627FA">
        <w:rPr>
          <w:rFonts w:cstheme="minorHAnsi"/>
          <w:szCs w:val="22"/>
        </w:rPr>
        <w:t>ebitore;</w:t>
      </w:r>
    </w:p>
    <w:p w14:paraId="7B5489C8" w14:textId="77777777" w:rsidR="00B562DC" w:rsidRPr="003627FA" w:rsidRDefault="00B562DC" w:rsidP="00B562DC">
      <w:pPr>
        <w:numPr>
          <w:ilvl w:val="0"/>
          <w:numId w:val="55"/>
        </w:numPr>
        <w:spacing w:before="60" w:after="60" w:line="276" w:lineRule="auto"/>
        <w:ind w:left="426" w:hanging="284"/>
        <w:rPr>
          <w:rFonts w:cstheme="minorHAnsi"/>
          <w:szCs w:val="22"/>
        </w:rPr>
      </w:pPr>
      <w:r w:rsidRPr="003627FA">
        <w:rPr>
          <w:rFonts w:cstheme="minorHAnsi"/>
          <w:szCs w:val="22"/>
        </w:rPr>
        <w:t>lo stato analitico dei singoli debiti quanto ad importo, natura e grado del privilegio;</w:t>
      </w:r>
    </w:p>
    <w:p w14:paraId="7536BADC" w14:textId="505E191D" w:rsidR="00B562DC" w:rsidRPr="003627FA" w:rsidRDefault="00B562DC" w:rsidP="00B562DC">
      <w:pPr>
        <w:numPr>
          <w:ilvl w:val="0"/>
          <w:numId w:val="55"/>
        </w:numPr>
        <w:spacing w:before="60" w:after="60" w:line="276" w:lineRule="auto"/>
        <w:ind w:left="426" w:hanging="284"/>
        <w:rPr>
          <w:rFonts w:cstheme="minorHAnsi"/>
          <w:szCs w:val="22"/>
        </w:rPr>
      </w:pPr>
      <w:r w:rsidRPr="003627FA">
        <w:rPr>
          <w:rFonts w:cstheme="minorHAnsi"/>
          <w:szCs w:val="22"/>
        </w:rPr>
        <w:t xml:space="preserve">il contenuto del piano di </w:t>
      </w:r>
      <w:r w:rsidR="00FC48EB">
        <w:rPr>
          <w:rFonts w:cstheme="minorHAnsi"/>
          <w:szCs w:val="22"/>
        </w:rPr>
        <w:t>r</w:t>
      </w:r>
      <w:r w:rsidRPr="003627FA">
        <w:rPr>
          <w:rFonts w:cstheme="minorHAnsi"/>
          <w:szCs w:val="22"/>
        </w:rPr>
        <w:t xml:space="preserve">istrutturazione dei debiti predisposto dal </w:t>
      </w:r>
      <w:r w:rsidR="00FC48EB">
        <w:rPr>
          <w:rFonts w:cstheme="minorHAnsi"/>
          <w:szCs w:val="22"/>
        </w:rPr>
        <w:t>d</w:t>
      </w:r>
      <w:r w:rsidRPr="003627FA">
        <w:rPr>
          <w:rFonts w:cstheme="minorHAnsi"/>
          <w:szCs w:val="22"/>
        </w:rPr>
        <w:t>ebitore;</w:t>
      </w:r>
    </w:p>
    <w:p w14:paraId="07F532BE" w14:textId="77777777" w:rsidR="00896310" w:rsidRDefault="00896310" w:rsidP="0093637F">
      <w:pPr>
        <w:spacing w:before="240" w:after="120" w:line="276" w:lineRule="auto"/>
        <w:rPr>
          <w:rFonts w:cstheme="minorHAnsi"/>
          <w:b/>
          <w:szCs w:val="22"/>
        </w:rPr>
      </w:pPr>
      <w:r>
        <w:rPr>
          <w:rFonts w:cstheme="minorHAnsi"/>
          <w:b/>
          <w:szCs w:val="22"/>
        </w:rPr>
        <w:br w:type="page"/>
      </w:r>
    </w:p>
    <w:p w14:paraId="7B8810DD" w14:textId="0358FD2C" w:rsidR="00752705" w:rsidRPr="00DB681A" w:rsidRDefault="00752705" w:rsidP="0093637F">
      <w:pPr>
        <w:spacing w:before="240" w:after="120" w:line="276" w:lineRule="auto"/>
        <w:rPr>
          <w:rFonts w:cstheme="minorHAnsi"/>
          <w:b/>
          <w:sz w:val="24"/>
          <w:szCs w:val="24"/>
        </w:rPr>
      </w:pPr>
      <w:r w:rsidRPr="00DB681A">
        <w:rPr>
          <w:rFonts w:cstheme="minorHAnsi"/>
          <w:b/>
          <w:sz w:val="24"/>
          <w:szCs w:val="24"/>
        </w:rPr>
        <w:lastRenderedPageBreak/>
        <w:t>esprime</w:t>
      </w:r>
    </w:p>
    <w:p w14:paraId="2DFBEB44" w14:textId="6113412B" w:rsidR="00752705" w:rsidRPr="003A45BE" w:rsidRDefault="00752705" w:rsidP="00752705">
      <w:pPr>
        <w:spacing w:line="276" w:lineRule="auto"/>
        <w:rPr>
          <w:rFonts w:cstheme="minorHAnsi"/>
          <w:bCs/>
          <w:szCs w:val="22"/>
        </w:rPr>
      </w:pPr>
      <w:r w:rsidRPr="003A45BE">
        <w:rPr>
          <w:rFonts w:cstheme="minorHAnsi"/>
          <w:bCs/>
          <w:szCs w:val="22"/>
        </w:rPr>
        <w:t>il proprio favorevole giudizio in merito alla completezza ed attendibilità della documentazione depositata a corredo della domanda</w:t>
      </w:r>
      <w:r w:rsidR="00667077">
        <w:rPr>
          <w:rFonts w:cstheme="minorHAnsi"/>
          <w:bCs/>
          <w:szCs w:val="22"/>
        </w:rPr>
        <w:t>.</w:t>
      </w:r>
      <w:r w:rsidRPr="003A45BE">
        <w:rPr>
          <w:rFonts w:cstheme="minorHAnsi"/>
          <w:bCs/>
          <w:szCs w:val="22"/>
        </w:rPr>
        <w:t xml:space="preserve"> </w:t>
      </w:r>
    </w:p>
    <w:p w14:paraId="2046FCEF" w14:textId="77777777" w:rsidR="000707FA" w:rsidRPr="009F4186" w:rsidRDefault="000707FA" w:rsidP="000707FA">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5E622BB9" w14:textId="77777777" w:rsidR="000707FA" w:rsidRPr="009F4186" w:rsidRDefault="000707FA" w:rsidP="000707FA">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77343C4F" w14:textId="77777777" w:rsidR="000707FA" w:rsidRPr="009F4186" w:rsidRDefault="000707FA" w:rsidP="000707FA">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29FA9651" w14:textId="77777777" w:rsidR="000707FA" w:rsidRPr="009F4186" w:rsidRDefault="000707FA" w:rsidP="00386143">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65F16EE6" w14:textId="77777777" w:rsidR="00B562DC" w:rsidRDefault="00B562DC" w:rsidP="00752705">
      <w:pPr>
        <w:spacing w:line="276" w:lineRule="auto"/>
        <w:rPr>
          <w:rFonts w:cstheme="minorHAnsi"/>
          <w:szCs w:val="22"/>
        </w:rPr>
      </w:pPr>
    </w:p>
    <w:p w14:paraId="1D85819F" w14:textId="77777777" w:rsidR="00B562DC" w:rsidRDefault="00B562DC" w:rsidP="00752705">
      <w:pPr>
        <w:spacing w:line="276" w:lineRule="auto"/>
        <w:rPr>
          <w:rFonts w:cstheme="minorHAnsi"/>
          <w:szCs w:val="22"/>
        </w:rPr>
      </w:pPr>
    </w:p>
    <w:p w14:paraId="6DA01352" w14:textId="3360A422" w:rsidR="00752705" w:rsidRPr="00FE4D6B" w:rsidRDefault="00752705" w:rsidP="00752705">
      <w:pPr>
        <w:spacing w:line="276" w:lineRule="auto"/>
        <w:rPr>
          <w:rFonts w:cstheme="minorHAnsi"/>
          <w:szCs w:val="22"/>
        </w:rPr>
      </w:pPr>
      <w:r w:rsidRPr="00FE4D6B">
        <w:rPr>
          <w:rFonts w:cstheme="minorHAnsi"/>
          <w:szCs w:val="22"/>
        </w:rPr>
        <w:t xml:space="preserve">ALLEGATI </w:t>
      </w:r>
    </w:p>
    <w:p w14:paraId="311220E2" w14:textId="3E8AB41D" w:rsidR="00752705" w:rsidRDefault="00F955F1" w:rsidP="00752705">
      <w:pPr>
        <w:spacing w:line="276" w:lineRule="auto"/>
        <w:rPr>
          <w:rFonts w:cstheme="minorHAnsi"/>
          <w:szCs w:val="22"/>
        </w:rPr>
      </w:pPr>
      <w:r w:rsidRPr="0036411B">
        <w:rPr>
          <w:rFonts w:cstheme="minorHAnsi"/>
          <w:szCs w:val="22"/>
        </w:rPr>
        <w:t>(</w:t>
      </w:r>
      <w:r w:rsidRPr="0036411B">
        <w:rPr>
          <w:rFonts w:cstheme="minorHAnsi"/>
          <w:i/>
          <w:szCs w:val="22"/>
        </w:rPr>
        <w:t>riportare l’elenco analitico della documentazione allegata come richiamata</w:t>
      </w:r>
      <w:r>
        <w:rPr>
          <w:rFonts w:cstheme="minorHAnsi"/>
          <w:i/>
          <w:szCs w:val="22"/>
        </w:rPr>
        <w:t xml:space="preserve"> nel testo della relazione</w:t>
      </w:r>
      <w:r w:rsidRPr="0036411B">
        <w:rPr>
          <w:rFonts w:cstheme="minorHAnsi"/>
          <w:szCs w:val="22"/>
        </w:rPr>
        <w:t>)</w:t>
      </w:r>
    </w:p>
    <w:p w14:paraId="17D9D003" w14:textId="77777777" w:rsidR="000A0A54" w:rsidRPr="003627FA" w:rsidRDefault="000A0A54" w:rsidP="00752705">
      <w:pPr>
        <w:spacing w:line="276" w:lineRule="auto"/>
        <w:rPr>
          <w:rFonts w:cstheme="minorHAnsi"/>
          <w:szCs w:val="22"/>
        </w:rPr>
      </w:pPr>
    </w:p>
    <w:p w14:paraId="0583D74E" w14:textId="15D52CF6" w:rsidR="00752705" w:rsidRDefault="00BE2450" w:rsidP="00FC1A9C">
      <w:pPr>
        <w:spacing w:line="288" w:lineRule="auto"/>
        <w:jc w:val="left"/>
        <w:rPr>
          <w:rFonts w:cstheme="minorHAnsi"/>
          <w:szCs w:val="22"/>
        </w:rPr>
      </w:pPr>
      <w:r>
        <w:rPr>
          <w:rFonts w:cstheme="minorHAnsi"/>
          <w:szCs w:val="22"/>
        </w:rPr>
        <w:br w:type="page"/>
      </w:r>
    </w:p>
    <w:p w14:paraId="0900287F" w14:textId="3940CE93" w:rsidR="005D2731" w:rsidRPr="000D313E" w:rsidRDefault="005D2731" w:rsidP="000D313E">
      <w:pPr>
        <w:pStyle w:val="Titolo1"/>
        <w:rPr>
          <w:spacing w:val="-6"/>
        </w:rPr>
      </w:pPr>
      <w:bookmarkStart w:id="43" w:name="_Toc160606498"/>
      <w:r w:rsidRPr="000D313E">
        <w:rPr>
          <w:spacing w:val="-6"/>
        </w:rPr>
        <w:lastRenderedPageBreak/>
        <w:t>Relazione</w:t>
      </w:r>
      <w:r w:rsidR="00232EE5">
        <w:rPr>
          <w:spacing w:val="-6"/>
        </w:rPr>
        <w:t xml:space="preserve"> particolareggiata</w:t>
      </w:r>
      <w:r w:rsidRPr="000D313E">
        <w:rPr>
          <w:spacing w:val="-6"/>
        </w:rPr>
        <w:t xml:space="preserve"> del gestore della crisi</w:t>
      </w:r>
      <w:r w:rsidR="00B00407" w:rsidRPr="000D313E">
        <w:rPr>
          <w:spacing w:val="-6"/>
        </w:rPr>
        <w:t xml:space="preserve"> </w:t>
      </w:r>
      <w:r w:rsidR="00232EE5">
        <w:rPr>
          <w:spacing w:val="-6"/>
        </w:rPr>
        <w:t>n</w:t>
      </w:r>
      <w:r w:rsidR="00B00407" w:rsidRPr="000D313E">
        <w:rPr>
          <w:spacing w:val="-6"/>
        </w:rPr>
        <w:t xml:space="preserve">el </w:t>
      </w:r>
      <w:r w:rsidR="00FC48EB">
        <w:rPr>
          <w:spacing w:val="-6"/>
        </w:rPr>
        <w:t>c</w:t>
      </w:r>
      <w:r w:rsidR="00B00407" w:rsidRPr="000D313E">
        <w:rPr>
          <w:spacing w:val="-6"/>
        </w:rPr>
        <w:t xml:space="preserve">oncordato </w:t>
      </w:r>
      <w:r w:rsidR="00FC48EB">
        <w:rPr>
          <w:spacing w:val="-6"/>
        </w:rPr>
        <w:t>m</w:t>
      </w:r>
      <w:r w:rsidR="00B00407" w:rsidRPr="000D313E">
        <w:rPr>
          <w:spacing w:val="-6"/>
        </w:rPr>
        <w:t xml:space="preserve">inore </w:t>
      </w:r>
      <w:r w:rsidR="00B00407" w:rsidRPr="000D313E">
        <w:rPr>
          <w:i/>
          <w:iCs/>
          <w:spacing w:val="-6"/>
        </w:rPr>
        <w:t>ex</w:t>
      </w:r>
      <w:r w:rsidR="00B00407" w:rsidRPr="000D313E">
        <w:rPr>
          <w:spacing w:val="-6"/>
        </w:rPr>
        <w:t xml:space="preserve"> art. 76, comma 2, CCII</w:t>
      </w:r>
      <w:bookmarkEnd w:id="43"/>
    </w:p>
    <w:p w14:paraId="05390B4A" w14:textId="45A72130" w:rsidR="005D2731" w:rsidRPr="00C16183" w:rsidRDefault="000D313E" w:rsidP="00F449EC">
      <w:pPr>
        <w:spacing w:before="1440" w:line="276" w:lineRule="auto"/>
        <w:jc w:val="center"/>
        <w:rPr>
          <w:rFonts w:eastAsia="Calibri" w:cstheme="minorHAnsi"/>
          <w:b/>
          <w:bCs/>
          <w:sz w:val="28"/>
          <w:szCs w:val="28"/>
        </w:rPr>
      </w:pPr>
      <w:r w:rsidRPr="00FB07A7">
        <w:rPr>
          <w:rFonts w:eastAsia="Calibri" w:cstheme="minorHAnsi"/>
          <w:b/>
          <w:bCs/>
          <w:sz w:val="28"/>
          <w:szCs w:val="28"/>
        </w:rPr>
        <w:t xml:space="preserve">TRIBUNALE DI________ </w:t>
      </w:r>
    </w:p>
    <w:p w14:paraId="035B9AB3" w14:textId="7F59A2A2" w:rsidR="005D2731" w:rsidRPr="00F3615D" w:rsidRDefault="005D2731" w:rsidP="00B02C45">
      <w:pPr>
        <w:spacing w:before="1200" w:line="276" w:lineRule="auto"/>
        <w:jc w:val="center"/>
        <w:rPr>
          <w:rFonts w:eastAsia="Calibri" w:cstheme="minorHAnsi"/>
          <w:b/>
          <w:sz w:val="24"/>
          <w:szCs w:val="24"/>
        </w:rPr>
      </w:pPr>
      <w:r w:rsidRPr="00F3615D">
        <w:rPr>
          <w:rFonts w:eastAsia="Calibri" w:cstheme="minorHAnsi"/>
          <w:b/>
          <w:sz w:val="24"/>
          <w:szCs w:val="24"/>
        </w:rPr>
        <w:t>PRO</w:t>
      </w:r>
      <w:r w:rsidR="003007E7">
        <w:rPr>
          <w:rFonts w:eastAsia="Calibri" w:cstheme="minorHAnsi"/>
          <w:b/>
          <w:sz w:val="24"/>
          <w:szCs w:val="24"/>
        </w:rPr>
        <w:t xml:space="preserve">CEDURA DI </w:t>
      </w:r>
      <w:r w:rsidRPr="00F3615D">
        <w:rPr>
          <w:rFonts w:eastAsia="Calibri" w:cstheme="minorHAnsi"/>
          <w:b/>
          <w:sz w:val="24"/>
          <w:szCs w:val="24"/>
        </w:rPr>
        <w:t>CONCORDATO MINORE</w:t>
      </w:r>
    </w:p>
    <w:p w14:paraId="3B78D342" w14:textId="318CDF17" w:rsidR="007C5795" w:rsidRDefault="007C5795" w:rsidP="00B02C45">
      <w:pPr>
        <w:spacing w:before="1200" w:line="276" w:lineRule="auto"/>
        <w:ind w:left="1418" w:right="1418"/>
        <w:jc w:val="center"/>
        <w:rPr>
          <w:rFonts w:eastAsia="Calibri" w:cstheme="minorHAnsi"/>
          <w:b/>
          <w:iCs/>
          <w:sz w:val="24"/>
          <w:szCs w:val="24"/>
        </w:rPr>
      </w:pPr>
      <w:r w:rsidRPr="007C5795">
        <w:rPr>
          <w:rFonts w:eastAsia="Calibri" w:cstheme="minorHAnsi"/>
          <w:b/>
          <w:color w:val="auto"/>
          <w:sz w:val="24"/>
          <w:szCs w:val="24"/>
        </w:rPr>
        <w:t xml:space="preserve">RELAZIONE PARTICOLAREGGIATA </w:t>
      </w:r>
      <w:r w:rsidRPr="005D2731">
        <w:rPr>
          <w:rFonts w:eastAsia="Calibri" w:cstheme="minorHAnsi"/>
          <w:b/>
          <w:sz w:val="24"/>
          <w:szCs w:val="24"/>
        </w:rPr>
        <w:t>DEL GESTORE DELLA CRISI</w:t>
      </w:r>
      <w:r>
        <w:rPr>
          <w:rFonts w:eastAsia="Calibri" w:cstheme="minorHAnsi"/>
          <w:b/>
          <w:iCs/>
          <w:sz w:val="24"/>
          <w:szCs w:val="24"/>
        </w:rPr>
        <w:t xml:space="preserve"> </w:t>
      </w:r>
    </w:p>
    <w:p w14:paraId="1F6BDD3E" w14:textId="094F1F84" w:rsidR="005D2731" w:rsidRPr="00D92FDF" w:rsidRDefault="0025240F" w:rsidP="000707FA">
      <w:pPr>
        <w:spacing w:line="276" w:lineRule="auto"/>
        <w:ind w:left="1418" w:right="1415"/>
        <w:jc w:val="center"/>
        <w:rPr>
          <w:rFonts w:eastAsia="Calibri" w:cstheme="minorHAnsi"/>
          <w:bCs/>
          <w:iCs/>
          <w:sz w:val="24"/>
          <w:szCs w:val="24"/>
        </w:rPr>
      </w:pPr>
      <w:r w:rsidRPr="00D92FDF">
        <w:rPr>
          <w:rFonts w:eastAsia="Calibri" w:cstheme="minorHAnsi"/>
          <w:bCs/>
          <w:iCs/>
          <w:sz w:val="24"/>
          <w:szCs w:val="24"/>
        </w:rPr>
        <w:t>ai sensi dell’art.76, comma 2, d.lgs. 12 gennaio 2019, n.14</w:t>
      </w:r>
    </w:p>
    <w:p w14:paraId="471D77C4" w14:textId="77777777" w:rsidR="00D216EC" w:rsidRPr="000D313E" w:rsidRDefault="00D216EC" w:rsidP="00B02C45">
      <w:pPr>
        <w:spacing w:before="960"/>
        <w:jc w:val="center"/>
        <w:rPr>
          <w:rFonts w:cstheme="minorHAnsi"/>
          <w:szCs w:val="22"/>
        </w:rPr>
      </w:pPr>
      <w:r w:rsidRPr="000D313E">
        <w:rPr>
          <w:rFonts w:cstheme="minorHAnsi"/>
          <w:szCs w:val="22"/>
        </w:rPr>
        <w:t>Gestore/i della crisi: (dott. Cognome e Nome)</w:t>
      </w:r>
    </w:p>
    <w:p w14:paraId="655ACD30" w14:textId="77777777" w:rsidR="00D216EC" w:rsidRPr="000D313E" w:rsidRDefault="00D216EC" w:rsidP="00B02C45">
      <w:pPr>
        <w:spacing w:before="2000"/>
        <w:jc w:val="left"/>
        <w:rPr>
          <w:rFonts w:cstheme="minorHAnsi"/>
          <w:i/>
          <w:szCs w:val="22"/>
        </w:rPr>
      </w:pPr>
      <w:r w:rsidRPr="000D313E">
        <w:rPr>
          <w:rFonts w:cstheme="minorHAnsi"/>
          <w:szCs w:val="22"/>
        </w:rPr>
        <w:t>Debitore/i: (</w:t>
      </w:r>
      <w:r w:rsidRPr="000D313E">
        <w:rPr>
          <w:rFonts w:cstheme="minorHAnsi"/>
          <w:i/>
          <w:szCs w:val="22"/>
        </w:rPr>
        <w:t>Cognome e Nome)</w:t>
      </w:r>
    </w:p>
    <w:p w14:paraId="677E94E9" w14:textId="4BCC869A" w:rsidR="00D216EC" w:rsidRPr="000D313E" w:rsidRDefault="00D216EC" w:rsidP="00D216EC">
      <w:pPr>
        <w:jc w:val="left"/>
        <w:rPr>
          <w:rFonts w:cstheme="minorHAnsi"/>
          <w:i/>
          <w:szCs w:val="22"/>
        </w:rPr>
      </w:pPr>
      <w:r>
        <w:rPr>
          <w:rFonts w:cstheme="minorHAnsi"/>
          <w:szCs w:val="22"/>
        </w:rPr>
        <w:t>assistito da</w:t>
      </w:r>
      <w:r w:rsidRPr="000D313E">
        <w:rPr>
          <w:rFonts w:cstheme="minorHAnsi"/>
          <w:szCs w:val="22"/>
        </w:rPr>
        <w:t xml:space="preserve">: </w:t>
      </w:r>
      <w:r w:rsidRPr="000D313E">
        <w:rPr>
          <w:rFonts w:cstheme="minorHAnsi"/>
          <w:i/>
          <w:szCs w:val="22"/>
        </w:rPr>
        <w:t>avv. ………. (nel caso il debitore sia assistito da un avvocato/advisor)</w:t>
      </w:r>
    </w:p>
    <w:p w14:paraId="3BB5CDED" w14:textId="59060814" w:rsidR="00B02C45" w:rsidRDefault="00B02C45" w:rsidP="005D2731">
      <w:pPr>
        <w:rPr>
          <w:rFonts w:cstheme="minorHAnsi"/>
          <w:b/>
          <w:bCs/>
          <w:i/>
          <w:iCs/>
          <w:sz w:val="24"/>
          <w:szCs w:val="24"/>
        </w:rPr>
      </w:pPr>
      <w:r>
        <w:rPr>
          <w:rFonts w:cstheme="minorHAnsi"/>
          <w:b/>
          <w:bCs/>
          <w:i/>
          <w:iCs/>
          <w:sz w:val="24"/>
          <w:szCs w:val="24"/>
        </w:rPr>
        <w:br w:type="page"/>
      </w:r>
    </w:p>
    <w:p w14:paraId="4A42DA70" w14:textId="3A15BDE9" w:rsidR="005D2731" w:rsidRPr="005D2731" w:rsidRDefault="005D2731" w:rsidP="005D2731">
      <w:pPr>
        <w:pStyle w:val="Titolo2"/>
      </w:pPr>
      <w:bookmarkStart w:id="44" w:name="_Toc158125273"/>
      <w:bookmarkStart w:id="45" w:name="_Toc160606499"/>
      <w:r w:rsidRPr="005D2731">
        <w:lastRenderedPageBreak/>
        <w:t>Premessa</w:t>
      </w:r>
      <w:bookmarkEnd w:id="44"/>
      <w:r w:rsidR="000E3FFC">
        <w:t xml:space="preserve"> e scopo dell’incarico</w:t>
      </w:r>
      <w:bookmarkEnd w:id="45"/>
    </w:p>
    <w:p w14:paraId="50DC3EF4" w14:textId="7DA3E823" w:rsidR="000E3FFC" w:rsidRPr="00896310" w:rsidRDefault="000E3FFC" w:rsidP="000E3FFC">
      <w:pPr>
        <w:autoSpaceDE w:val="0"/>
        <w:autoSpaceDN w:val="0"/>
        <w:adjustRightInd w:val="0"/>
        <w:spacing w:before="240" w:after="120" w:line="276" w:lineRule="auto"/>
        <w:rPr>
          <w:rFonts w:cstheme="minorHAnsi"/>
          <w:szCs w:val="22"/>
        </w:rPr>
      </w:pPr>
      <w:r w:rsidRPr="00896310">
        <w:rPr>
          <w:rFonts w:cstheme="minorHAnsi"/>
          <w:szCs w:val="22"/>
        </w:rPr>
        <w:t>Il/la sottoscritto/a Dott./Dott.ssa_________, nato/a _______il________, C.F.:_____________, domiciliato/a presso il proprio Studio in_______</w:t>
      </w:r>
      <w:r w:rsidR="00896310">
        <w:rPr>
          <w:rFonts w:cstheme="minorHAnsi"/>
          <w:szCs w:val="22"/>
        </w:rPr>
        <w:t>,</w:t>
      </w:r>
      <w:r w:rsidRPr="00896310">
        <w:rPr>
          <w:rFonts w:cstheme="minorHAnsi"/>
          <w:szCs w:val="22"/>
        </w:rPr>
        <w:t xml:space="preserve"> Via ___________, n. ___, PEC: </w:t>
      </w:r>
      <w:hyperlink r:id="rId23" w:history="1">
        <w:r w:rsidRPr="00896310">
          <w:t>_________________</w:t>
        </w:r>
      </w:hyperlink>
      <w:r w:rsidRPr="00896310">
        <w:rPr>
          <w:rFonts w:cstheme="minorHAnsi"/>
          <w:szCs w:val="22"/>
        </w:rPr>
        <w:t>, iscritto/a all’Ordine dei Dottori Commercialisti ed Esperti Contabili di __________________ al n._____</w:t>
      </w:r>
    </w:p>
    <w:p w14:paraId="2C67F3EE" w14:textId="77777777" w:rsidR="000E3FFC" w:rsidRPr="00896310" w:rsidRDefault="000E3FFC" w:rsidP="000E3FFC">
      <w:pPr>
        <w:autoSpaceDE w:val="0"/>
        <w:autoSpaceDN w:val="0"/>
        <w:adjustRightInd w:val="0"/>
        <w:spacing w:before="240" w:after="120" w:line="276" w:lineRule="auto"/>
        <w:jc w:val="center"/>
        <w:rPr>
          <w:rFonts w:ascii="Calibri" w:eastAsia="Times New Roman" w:hAnsi="Calibri" w:cs="Calibri"/>
          <w:b/>
          <w:spacing w:val="4"/>
          <w:sz w:val="24"/>
          <w:szCs w:val="24"/>
          <w:lang w:eastAsia="it-IT"/>
        </w:rPr>
      </w:pPr>
      <w:r w:rsidRPr="00896310">
        <w:rPr>
          <w:rFonts w:ascii="Calibri" w:eastAsia="Times New Roman" w:hAnsi="Calibri" w:cs="Calibri"/>
          <w:b/>
          <w:spacing w:val="4"/>
          <w:sz w:val="24"/>
          <w:szCs w:val="24"/>
          <w:lang w:eastAsia="it-IT"/>
        </w:rPr>
        <w:t>premesso che</w:t>
      </w:r>
    </w:p>
    <w:p w14:paraId="2B05AA68" w14:textId="64398235" w:rsidR="000E3FFC" w:rsidRPr="00896310" w:rsidRDefault="000E3FFC" w:rsidP="000E3FFC">
      <w:pPr>
        <w:numPr>
          <w:ilvl w:val="0"/>
          <w:numId w:val="38"/>
        </w:numPr>
        <w:spacing w:line="276" w:lineRule="auto"/>
        <w:ind w:left="426" w:hanging="284"/>
        <w:rPr>
          <w:rFonts w:ascii="Calibri" w:eastAsia="Calibri" w:hAnsi="Calibri" w:cs="Calibri"/>
          <w:szCs w:val="22"/>
        </w:rPr>
      </w:pPr>
      <w:r w:rsidRPr="00896310">
        <w:rPr>
          <w:rFonts w:ascii="Calibri" w:eastAsia="Calibri" w:hAnsi="Calibri" w:cs="Calibri"/>
          <w:szCs w:val="22"/>
        </w:rPr>
        <w:t xml:space="preserve">Il </w:t>
      </w:r>
      <w:r w:rsidRPr="00896310">
        <w:rPr>
          <w:rFonts w:cstheme="minorHAnsi"/>
          <w:szCs w:val="22"/>
        </w:rPr>
        <w:t>Sig</w:t>
      </w:r>
      <w:r w:rsidRPr="00896310">
        <w:rPr>
          <w:rFonts w:ascii="Calibri" w:eastAsia="Calibri" w:hAnsi="Calibri" w:cs="Calibri"/>
          <w:szCs w:val="22"/>
        </w:rPr>
        <w:t>./Sig.ra./Dott./Dott.ssa _______, nato a _________ il _________ residente in ___________, Via _________ n. ____, codice fiscale _____________ in qualità di professionista ovvero di titolare (</w:t>
      </w:r>
      <w:r w:rsidRPr="00896310">
        <w:rPr>
          <w:rFonts w:ascii="Calibri" w:eastAsia="Calibri" w:hAnsi="Calibri" w:cs="Calibri"/>
          <w:i/>
          <w:szCs w:val="22"/>
        </w:rPr>
        <w:t>se ditta individuale</w:t>
      </w:r>
      <w:r w:rsidRPr="00896310">
        <w:rPr>
          <w:rFonts w:ascii="Calibri" w:eastAsia="Calibri" w:hAnsi="Calibri" w:cs="Calibri"/>
          <w:szCs w:val="22"/>
        </w:rPr>
        <w:t>) o legale rappresentante (</w:t>
      </w:r>
      <w:r w:rsidRPr="00896310">
        <w:rPr>
          <w:rFonts w:ascii="Calibri" w:eastAsia="Calibri" w:hAnsi="Calibri" w:cs="Calibri"/>
          <w:i/>
          <w:szCs w:val="22"/>
        </w:rPr>
        <w:t>se il CM è presentato da una società</w:t>
      </w:r>
      <w:r w:rsidRPr="00896310">
        <w:rPr>
          <w:rFonts w:ascii="Calibri" w:eastAsia="Calibri" w:hAnsi="Calibri" w:cs="Calibri"/>
          <w:szCs w:val="22"/>
        </w:rPr>
        <w:t xml:space="preserve">) della impresa/società ___________ con sede legale in__________ Via __________ n. ___ </w:t>
      </w:r>
      <w:r w:rsidRPr="00896310">
        <w:rPr>
          <w:rFonts w:eastAsia="Garamond" w:cstheme="minorHAnsi"/>
          <w:szCs w:val="22"/>
          <w:lang w:eastAsia="it-IT"/>
        </w:rPr>
        <w:t xml:space="preserve">ha/hanno depositato in data _______ presso l’Organismo di Composizione della Crisi di ________ istanza per la nomina </w:t>
      </w:r>
      <w:r w:rsidRPr="00896310">
        <w:rPr>
          <w:rFonts w:eastAsia="Times New Roman" w:cstheme="minorHAnsi"/>
          <w:szCs w:val="22"/>
          <w:lang w:eastAsia="it-IT"/>
        </w:rPr>
        <w:t xml:space="preserve">di un professionista abilitato ad esercitare la funzione di Gestore della crisi  in funzione dell’apertura di </w:t>
      </w:r>
      <w:r w:rsidRPr="00896310">
        <w:rPr>
          <w:rFonts w:ascii="Calibri" w:eastAsia="Calibri" w:hAnsi="Calibri" w:cs="Calibri"/>
          <w:szCs w:val="22"/>
        </w:rPr>
        <w:t>procedura di concordato minore</w:t>
      </w:r>
      <w:r w:rsidRPr="00896310">
        <w:rPr>
          <w:rFonts w:cstheme="minorHAnsi"/>
          <w:i/>
          <w:szCs w:val="22"/>
        </w:rPr>
        <w:t xml:space="preserve"> ex art. 74 s.s., CCII </w:t>
      </w:r>
      <w:r w:rsidRPr="00896310">
        <w:rPr>
          <w:rFonts w:eastAsia="Garamond" w:cstheme="minorHAnsi"/>
          <w:szCs w:val="22"/>
          <w:lang w:eastAsia="it-IT"/>
        </w:rPr>
        <w:t xml:space="preserve">alla quale è stato assegnato il n. ____ /____ nel </w:t>
      </w:r>
      <w:r w:rsidRPr="00896310">
        <w:rPr>
          <w:rFonts w:eastAsia="Times New Roman" w:cstheme="minorHAnsi"/>
          <w:szCs w:val="22"/>
          <w:lang w:eastAsia="it-IT"/>
        </w:rPr>
        <w:t xml:space="preserve">Registro degli Affari </w:t>
      </w:r>
      <w:r w:rsidRPr="00896310">
        <w:rPr>
          <w:rFonts w:eastAsia="Times New Roman" w:cstheme="minorHAnsi"/>
          <w:i/>
          <w:iCs/>
          <w:szCs w:val="22"/>
          <w:lang w:eastAsia="it-IT"/>
        </w:rPr>
        <w:t>ex</w:t>
      </w:r>
      <w:r w:rsidRPr="00896310">
        <w:rPr>
          <w:rFonts w:eastAsia="Times New Roman" w:cstheme="minorHAnsi"/>
          <w:szCs w:val="22"/>
          <w:lang w:eastAsia="it-IT"/>
        </w:rPr>
        <w:t xml:space="preserve"> art. 9 d.m. n. 202/2014</w:t>
      </w:r>
      <w:r w:rsidRPr="00896310">
        <w:rPr>
          <w:rFonts w:ascii="Calibri" w:eastAsia="Calibri" w:hAnsi="Calibri" w:cs="Calibri"/>
          <w:szCs w:val="22"/>
        </w:rPr>
        <w:t>;</w:t>
      </w:r>
    </w:p>
    <w:p w14:paraId="1367336C" w14:textId="77777777" w:rsidR="000E3FFC" w:rsidRPr="00896310" w:rsidRDefault="000E3FFC" w:rsidP="000E3FFC">
      <w:pPr>
        <w:numPr>
          <w:ilvl w:val="0"/>
          <w:numId w:val="38"/>
        </w:numPr>
        <w:spacing w:line="276" w:lineRule="auto"/>
        <w:ind w:left="426" w:hanging="284"/>
        <w:rPr>
          <w:rFonts w:ascii="Calibri" w:eastAsia="Calibri" w:hAnsi="Calibri" w:cs="Calibri"/>
          <w:szCs w:val="22"/>
        </w:rPr>
      </w:pPr>
      <w:r w:rsidRPr="00896310">
        <w:rPr>
          <w:rFonts w:cstheme="minorHAnsi"/>
          <w:szCs w:val="22"/>
        </w:rPr>
        <w:t>con provvedimento in data ____________ veniva nominato/a dal Referente dell’O.C.C. di ___________ quale professionista incaricato/a di assolvere le funzioni di Gestore della Crisi, ai sensi dell’art. 74 ss. CCII (Allegato n. _____);</w:t>
      </w:r>
    </w:p>
    <w:p w14:paraId="792C6F54" w14:textId="3E626792" w:rsidR="000E3FFC" w:rsidRPr="00896310" w:rsidRDefault="000E3FFC" w:rsidP="000E3FFC">
      <w:pPr>
        <w:numPr>
          <w:ilvl w:val="0"/>
          <w:numId w:val="38"/>
        </w:numPr>
        <w:pBdr>
          <w:top w:val="nil"/>
          <w:left w:val="nil"/>
          <w:bottom w:val="nil"/>
          <w:right w:val="nil"/>
          <w:between w:val="nil"/>
        </w:pBdr>
        <w:spacing w:before="60" w:after="60" w:line="276" w:lineRule="auto"/>
        <w:ind w:left="426" w:hanging="284"/>
        <w:rPr>
          <w:rFonts w:eastAsia="Times New Roman" w:cstheme="minorHAnsi"/>
          <w:sz w:val="20"/>
          <w:szCs w:val="20"/>
          <w:lang w:eastAsia="it-IT"/>
        </w:rPr>
      </w:pPr>
      <w:r w:rsidRPr="00896310">
        <w:rPr>
          <w:rFonts w:eastAsia="Garamond" w:cstheme="minorHAnsi"/>
          <w:szCs w:val="22"/>
          <w:lang w:eastAsia="it-IT"/>
        </w:rPr>
        <w:t xml:space="preserve">in </w:t>
      </w:r>
      <w:r w:rsidRPr="00896310">
        <w:rPr>
          <w:rFonts w:cstheme="minorHAnsi"/>
          <w:szCs w:val="22"/>
        </w:rPr>
        <w:t>data</w:t>
      </w:r>
      <w:r w:rsidRPr="00896310">
        <w:rPr>
          <w:rFonts w:eastAsia="Garamond" w:cstheme="minorHAnsi"/>
          <w:szCs w:val="22"/>
          <w:lang w:eastAsia="it-IT"/>
        </w:rPr>
        <w:t xml:space="preserve"> ______ il sottoscritto ha accettato </w:t>
      </w:r>
      <w:r w:rsidRPr="00896310">
        <w:rPr>
          <w:rFonts w:cstheme="minorHAnsi"/>
          <w:szCs w:val="22"/>
        </w:rPr>
        <w:t>l’incarico</w:t>
      </w:r>
      <w:r w:rsidRPr="00896310">
        <w:rPr>
          <w:rFonts w:eastAsia="Garamond" w:cstheme="minorHAnsi"/>
          <w:szCs w:val="22"/>
          <w:lang w:eastAsia="it-IT"/>
        </w:rPr>
        <w:t xml:space="preserve"> con nota in atti </w:t>
      </w:r>
      <w:r w:rsidRPr="00896310">
        <w:rPr>
          <w:rFonts w:cstheme="minorHAnsi"/>
        </w:rPr>
        <w:t>(Allegato n.__ )</w:t>
      </w:r>
      <w:r w:rsidRPr="00896310">
        <w:rPr>
          <w:rFonts w:eastAsia="Garamond" w:cstheme="minorHAnsi"/>
          <w:szCs w:val="22"/>
          <w:lang w:eastAsia="it-IT"/>
        </w:rPr>
        <w:t>;</w:t>
      </w:r>
    </w:p>
    <w:p w14:paraId="21240EB5" w14:textId="77777777" w:rsidR="000E3FFC" w:rsidRPr="00896310" w:rsidRDefault="000E3FFC" w:rsidP="000E3FFC">
      <w:pPr>
        <w:suppressAutoHyphens/>
        <w:spacing w:before="120" w:after="120" w:line="276" w:lineRule="auto"/>
        <w:rPr>
          <w:rFonts w:cstheme="minorHAnsi"/>
        </w:rPr>
      </w:pPr>
      <w:r w:rsidRPr="00896310">
        <w:rPr>
          <w:rFonts w:cstheme="minorHAnsi"/>
        </w:rPr>
        <w:t>in relazione alla nomina per l’incarico di cui sopra, anche ai sensi dell’art. art. 11, d.m. n. 202/2014</w:t>
      </w:r>
    </w:p>
    <w:p w14:paraId="7F55028D" w14:textId="3E5777A0" w:rsidR="000E3FFC" w:rsidRPr="00896310" w:rsidRDefault="000E3FFC" w:rsidP="00896310">
      <w:pPr>
        <w:autoSpaceDE w:val="0"/>
        <w:autoSpaceDN w:val="0"/>
        <w:adjustRightInd w:val="0"/>
        <w:spacing w:before="240" w:after="120" w:line="276" w:lineRule="auto"/>
        <w:jc w:val="center"/>
        <w:rPr>
          <w:rFonts w:ascii="Calibri" w:eastAsia="Times New Roman" w:hAnsi="Calibri" w:cs="Calibri"/>
          <w:b/>
          <w:spacing w:val="4"/>
          <w:sz w:val="24"/>
          <w:szCs w:val="24"/>
          <w:lang w:eastAsia="it-IT"/>
        </w:rPr>
      </w:pPr>
      <w:r w:rsidRPr="00896310">
        <w:rPr>
          <w:rFonts w:ascii="Calibri" w:eastAsia="Times New Roman" w:hAnsi="Calibri" w:cs="Calibri"/>
          <w:b/>
          <w:spacing w:val="4"/>
          <w:sz w:val="24"/>
          <w:szCs w:val="24"/>
          <w:lang w:eastAsia="it-IT"/>
        </w:rPr>
        <w:t>dichiara</w:t>
      </w:r>
    </w:p>
    <w:p w14:paraId="7B4FE264" w14:textId="42DFAFF3" w:rsidR="000E3FFC" w:rsidRPr="00896310" w:rsidRDefault="00A12479" w:rsidP="00896310">
      <w:pPr>
        <w:numPr>
          <w:ilvl w:val="0"/>
          <w:numId w:val="38"/>
        </w:numPr>
        <w:spacing w:after="60" w:line="276" w:lineRule="auto"/>
        <w:ind w:left="426" w:hanging="284"/>
        <w:rPr>
          <w:rFonts w:cstheme="minorHAnsi"/>
        </w:rPr>
      </w:pPr>
      <w:r>
        <w:rPr>
          <w:rFonts w:cstheme="minorHAnsi"/>
        </w:rPr>
        <w:t xml:space="preserve">di </w:t>
      </w:r>
      <w:r w:rsidR="000E3FFC" w:rsidRPr="00896310">
        <w:rPr>
          <w:rFonts w:cstheme="minorHAnsi"/>
        </w:rPr>
        <w:t>essere iscritto/a nell’Elenco dei Gestori della Crisi da sovraindebitamento dell’Organismo di Composizione della Crisi da sovraindebitamento dell’ODCEC di _________;</w:t>
      </w:r>
    </w:p>
    <w:p w14:paraId="42AD0A3E" w14:textId="04199FCC" w:rsidR="000E3FFC" w:rsidRPr="00896310" w:rsidRDefault="000E3FFC" w:rsidP="00896310">
      <w:pPr>
        <w:numPr>
          <w:ilvl w:val="0"/>
          <w:numId w:val="38"/>
        </w:numPr>
        <w:spacing w:after="60" w:line="276" w:lineRule="auto"/>
        <w:ind w:left="426" w:hanging="284"/>
        <w:rPr>
          <w:rFonts w:cstheme="minorHAnsi"/>
        </w:rPr>
      </w:pPr>
      <w:r w:rsidRPr="00896310">
        <w:rPr>
          <w:rFonts w:cstheme="minorHAnsi"/>
        </w:rPr>
        <w:t>che l’Organismo di Composizione della Crisi da Sovraindebitamento, istituito presso l’Ordine dei Dottori Commercialisti e degli Esperti Contabili di ____, è stato iscritto al numero progressivo _____, nella sezione “A” del Registro Ministeriale degli Organismi autorizzati alla gestione della crisi da sovraindebitamento, ai sensi dell’art. 4, comma 2,</w:t>
      </w:r>
      <w:r w:rsidR="008A374A" w:rsidRPr="00896310">
        <w:rPr>
          <w:rFonts w:cstheme="minorHAnsi"/>
        </w:rPr>
        <w:t xml:space="preserve"> </w:t>
      </w:r>
      <w:r w:rsidRPr="00896310">
        <w:rPr>
          <w:rFonts w:cstheme="minorHAnsi"/>
        </w:rPr>
        <w:t>d.m. 24.09.2014 n. 202, giusta disposizione del Ministero della Giustizia del _______;</w:t>
      </w:r>
    </w:p>
    <w:p w14:paraId="036EC65E" w14:textId="1C04A516" w:rsidR="000E3FFC" w:rsidRPr="00896310" w:rsidRDefault="00A12479" w:rsidP="00896310">
      <w:pPr>
        <w:numPr>
          <w:ilvl w:val="0"/>
          <w:numId w:val="38"/>
        </w:numPr>
        <w:spacing w:after="60" w:line="276" w:lineRule="auto"/>
        <w:ind w:left="426" w:hanging="284"/>
        <w:rPr>
          <w:rFonts w:cstheme="minorHAnsi"/>
        </w:rPr>
      </w:pPr>
      <w:r>
        <w:rPr>
          <w:rFonts w:cstheme="minorHAnsi"/>
        </w:rPr>
        <w:t xml:space="preserve">di </w:t>
      </w:r>
      <w:r w:rsidR="000E3FFC" w:rsidRPr="00896310">
        <w:rPr>
          <w:rFonts w:cstheme="minorHAnsi"/>
        </w:rPr>
        <w:t>non essere legato/a al debitore ed a coloro che hanno interesse all’operazione di composizione della crisi, da rapporti di natura personale o professionale tali da comprometterne l’indipendenza;</w:t>
      </w:r>
    </w:p>
    <w:p w14:paraId="4BBCAF75" w14:textId="0AE650A1" w:rsidR="000E3FFC" w:rsidRPr="00896310" w:rsidRDefault="00A12479" w:rsidP="00896310">
      <w:pPr>
        <w:numPr>
          <w:ilvl w:val="0"/>
          <w:numId w:val="38"/>
        </w:numPr>
        <w:spacing w:after="60" w:line="276" w:lineRule="auto"/>
        <w:ind w:left="426" w:hanging="284"/>
        <w:rPr>
          <w:rFonts w:cstheme="minorHAnsi"/>
        </w:rPr>
      </w:pPr>
      <w:r>
        <w:rPr>
          <w:rFonts w:cstheme="minorHAnsi"/>
        </w:rPr>
        <w:t xml:space="preserve">di </w:t>
      </w:r>
      <w:r w:rsidR="000E3FFC" w:rsidRPr="00896310">
        <w:rPr>
          <w:rFonts w:cstheme="minorHAnsi"/>
        </w:rPr>
        <w:t>non essere in una delle situazioni previste dall’art. 2399 c.c. e segnatamente, non è interdetto, inabilitato, fallito o è stato condannato ad una pena che comporta l’interdizione, anche temporanea, dai pubblici uffici o l’incapacità di esercitare uffici direttivi (condizioni previste dall’art. 2382 c.c.);</w:t>
      </w:r>
    </w:p>
    <w:p w14:paraId="20A3F4E5" w14:textId="6F89CEB9" w:rsidR="000E3FFC" w:rsidRPr="00896310" w:rsidRDefault="00A12479" w:rsidP="00896310">
      <w:pPr>
        <w:numPr>
          <w:ilvl w:val="0"/>
          <w:numId w:val="38"/>
        </w:numPr>
        <w:spacing w:after="60" w:line="276" w:lineRule="auto"/>
        <w:ind w:left="426" w:hanging="284"/>
        <w:rPr>
          <w:rFonts w:cstheme="minorHAnsi"/>
        </w:rPr>
      </w:pPr>
      <w:r>
        <w:rPr>
          <w:rFonts w:cstheme="minorHAnsi"/>
        </w:rPr>
        <w:t xml:space="preserve">di </w:t>
      </w:r>
      <w:r w:rsidR="000E3FFC" w:rsidRPr="00896310">
        <w:rPr>
          <w:rFonts w:cstheme="minorHAnsi"/>
        </w:rPr>
        <w:t xml:space="preserve">non essere coniuge, parente o affine entro il quarto grado del </w:t>
      </w:r>
      <w:r w:rsidR="008A374A" w:rsidRPr="00896310">
        <w:rPr>
          <w:rFonts w:cstheme="minorHAnsi"/>
        </w:rPr>
        <w:t>d</w:t>
      </w:r>
      <w:r w:rsidR="000E3FFC" w:rsidRPr="00896310">
        <w:rPr>
          <w:rFonts w:cstheme="minorHAnsi"/>
        </w:rPr>
        <w:t xml:space="preserve">ebitore o se questi è una società od un ente, non è amministratore, coniuge, parente o affine entro il quarto grado degli amministratori della società o dell’ente oppure della società che la/lo controlla, di una società controllata o sottoposta a comune controllo; </w:t>
      </w:r>
    </w:p>
    <w:p w14:paraId="4CF6C36B" w14:textId="40F5C7BE" w:rsidR="000E3FFC" w:rsidRPr="00896310" w:rsidRDefault="00A12479" w:rsidP="00896310">
      <w:pPr>
        <w:numPr>
          <w:ilvl w:val="0"/>
          <w:numId w:val="38"/>
        </w:numPr>
        <w:spacing w:after="60" w:line="276" w:lineRule="auto"/>
        <w:ind w:left="426" w:hanging="284"/>
        <w:rPr>
          <w:rFonts w:cstheme="minorHAnsi"/>
        </w:rPr>
      </w:pPr>
      <w:r>
        <w:rPr>
          <w:rFonts w:cstheme="minorHAnsi"/>
        </w:rPr>
        <w:lastRenderedPageBreak/>
        <w:t xml:space="preserve">di </w:t>
      </w:r>
      <w:r w:rsidR="000E3FFC" w:rsidRPr="00896310">
        <w:rPr>
          <w:rFonts w:cstheme="minorHAnsi"/>
        </w:rPr>
        <w:t xml:space="preserve">non essere legato al debitore o alle società controllate dal debitore o alle società che lo controllano o a quelle sottoposte al comune controllo da un rapporto di lavoro o da un rapporto continuativo di consulenza o di prestazione d’opera retribuita ovvero da altri rapporti di natura patrimoniale che ne compromettano l’indipendenza; </w:t>
      </w:r>
    </w:p>
    <w:p w14:paraId="31B3ABA0" w14:textId="55F38A2B" w:rsidR="000E3FFC" w:rsidRPr="00896310" w:rsidRDefault="00A12479" w:rsidP="00896310">
      <w:pPr>
        <w:numPr>
          <w:ilvl w:val="0"/>
          <w:numId w:val="38"/>
        </w:numPr>
        <w:spacing w:after="60" w:line="276" w:lineRule="auto"/>
        <w:ind w:left="426" w:hanging="284"/>
        <w:rPr>
          <w:rFonts w:cstheme="minorHAnsi"/>
        </w:rPr>
      </w:pPr>
      <w:r>
        <w:rPr>
          <w:rFonts w:cstheme="minorHAnsi"/>
        </w:rPr>
        <w:t xml:space="preserve">di </w:t>
      </w:r>
      <w:r w:rsidR="000E3FFC" w:rsidRPr="00896310">
        <w:rPr>
          <w:rFonts w:cstheme="minorHAnsi"/>
        </w:rPr>
        <w:t>non avere, neppure per il tramite di soggetti con i quali è unito in associazione professionale, prestato negli ultimi cinque anni attività di lavoro subordinato o autonomo in favore del debitore.</w:t>
      </w:r>
    </w:p>
    <w:p w14:paraId="4A5C3470" w14:textId="77777777" w:rsidR="005D2731" w:rsidRPr="005D2731" w:rsidRDefault="005D2731" w:rsidP="005D2731">
      <w:pPr>
        <w:pStyle w:val="Titolo2"/>
      </w:pPr>
      <w:bookmarkStart w:id="46" w:name="_Toc158125275"/>
      <w:bookmarkStart w:id="47" w:name="_Toc160606500"/>
      <w:r w:rsidRPr="005D2731">
        <w:t>Presupposti di ammissibilità della procedura di concordato minore</w:t>
      </w:r>
      <w:bookmarkStart w:id="48" w:name="_Hlk140397840"/>
      <w:bookmarkEnd w:id="46"/>
      <w:bookmarkEnd w:id="47"/>
    </w:p>
    <w:bookmarkEnd w:id="48"/>
    <w:p w14:paraId="4E548D92" w14:textId="03771C6D" w:rsidR="005D2731" w:rsidRDefault="005D2731" w:rsidP="005D2731">
      <w:r w:rsidRPr="00683F58">
        <w:t xml:space="preserve">Lo/la scrivente </w:t>
      </w:r>
      <w:r w:rsidR="00FC48EB">
        <w:t>g</w:t>
      </w:r>
      <w:r w:rsidRPr="00683F58">
        <w:t>estore ha preliminarmente analizzato la sussistenza dei presupposti soggettivi ed oggettivi previsti dalla normativa per l</w:t>
      </w:r>
      <w:r>
        <w:t>’</w:t>
      </w:r>
      <w:r w:rsidRPr="00683F58">
        <w:t xml:space="preserve">accesso alla procedura di </w:t>
      </w:r>
      <w:r w:rsidR="00FC48EB">
        <w:t>c</w:t>
      </w:r>
      <w:r w:rsidRPr="00683F58">
        <w:t>oncordato minore.</w:t>
      </w:r>
    </w:p>
    <w:p w14:paraId="1CC7EE90" w14:textId="03EF62E9" w:rsidR="005D2731" w:rsidRPr="00683F58" w:rsidRDefault="005D2731" w:rsidP="005D2731">
      <w:pPr>
        <w:pStyle w:val="Titolo3"/>
      </w:pPr>
      <w:bookmarkStart w:id="49" w:name="_Toc160606501"/>
      <w:r w:rsidRPr="00683F58">
        <w:t>Presupposto soggettivo</w:t>
      </w:r>
      <w:bookmarkEnd w:id="49"/>
    </w:p>
    <w:p w14:paraId="3D17B998" w14:textId="4DAD67E5" w:rsidR="005D2731" w:rsidRPr="005D2731" w:rsidRDefault="005D2731" w:rsidP="005D2731">
      <w:pPr>
        <w:spacing w:after="0" w:line="276" w:lineRule="auto"/>
        <w:rPr>
          <w:rFonts w:eastAsia="Calibri" w:cstheme="minorHAnsi"/>
          <w:kern w:val="2"/>
          <w:szCs w:val="22"/>
          <w14:ligatures w14:val="standardContextual"/>
        </w:rPr>
      </w:pPr>
      <w:r w:rsidRPr="005D2731">
        <w:rPr>
          <w:rFonts w:eastAsia="Calibri" w:cstheme="minorHAnsi"/>
          <w:kern w:val="2"/>
          <w:szCs w:val="22"/>
          <w14:ligatures w14:val="standardContextual"/>
        </w:rPr>
        <w:t>Lo scrivente gestore della crisi ha verificato che ricorrono i presupposti soggettivi come disciplinati dall’art. 2, comma 1</w:t>
      </w:r>
      <w:r w:rsidR="0035426B">
        <w:rPr>
          <w:rFonts w:eastAsia="Calibri" w:cstheme="minorHAnsi"/>
          <w:kern w:val="2"/>
          <w:szCs w:val="22"/>
          <w14:ligatures w14:val="standardContextual"/>
        </w:rPr>
        <w:t>,</w:t>
      </w:r>
      <w:r w:rsidRPr="005D2731">
        <w:rPr>
          <w:rFonts w:eastAsia="Calibri" w:cstheme="minorHAnsi"/>
          <w:kern w:val="2"/>
          <w:szCs w:val="22"/>
          <w14:ligatures w14:val="standardContextual"/>
        </w:rPr>
        <w:t xml:space="preserve"> lett</w:t>
      </w:r>
      <w:r w:rsidR="0035426B">
        <w:rPr>
          <w:rFonts w:eastAsia="Calibri" w:cstheme="minorHAnsi"/>
          <w:kern w:val="2"/>
          <w:szCs w:val="22"/>
          <w14:ligatures w14:val="standardContextual"/>
        </w:rPr>
        <w:t>.</w:t>
      </w:r>
      <w:r w:rsidRPr="005D2731">
        <w:rPr>
          <w:rFonts w:eastAsia="Calibri" w:cstheme="minorHAnsi"/>
          <w:kern w:val="2"/>
          <w:szCs w:val="22"/>
          <w14:ligatures w14:val="standardContextual"/>
        </w:rPr>
        <w:t xml:space="preserve"> c) del CCII</w:t>
      </w:r>
      <w:r w:rsidRPr="005D2731">
        <w:rPr>
          <w:rStyle w:val="Rimandonotaapidipagina"/>
          <w:rFonts w:eastAsia="Calibri" w:cstheme="minorHAnsi"/>
          <w:kern w:val="2"/>
          <w:szCs w:val="22"/>
          <w14:ligatures w14:val="standardContextual"/>
        </w:rPr>
        <w:footnoteReference w:id="7"/>
      </w:r>
      <w:r w:rsidRPr="005D2731">
        <w:rPr>
          <w:rFonts w:eastAsia="Calibri" w:cstheme="minorHAnsi"/>
          <w:kern w:val="2"/>
          <w:szCs w:val="22"/>
          <w14:ligatures w14:val="standardContextual"/>
        </w:rPr>
        <w:t xml:space="preserve">, per espresso richiamo dell’art. 74, comma 1, poiché il </w:t>
      </w:r>
      <w:r w:rsidR="00FC48EB">
        <w:rPr>
          <w:rFonts w:eastAsia="Calibri" w:cstheme="minorHAnsi"/>
          <w:kern w:val="2"/>
          <w:szCs w:val="22"/>
          <w14:ligatures w14:val="standardContextual"/>
        </w:rPr>
        <w:t>d</w:t>
      </w:r>
      <w:r w:rsidRPr="005D2731">
        <w:rPr>
          <w:rFonts w:eastAsia="Calibri" w:cstheme="minorHAnsi"/>
          <w:kern w:val="2"/>
          <w:szCs w:val="22"/>
          <w14:ligatures w14:val="standardContextual"/>
        </w:rPr>
        <w:t xml:space="preserve">ebitore che ha presentato la proposta di </w:t>
      </w:r>
      <w:r w:rsidR="00FC48EB">
        <w:rPr>
          <w:rFonts w:eastAsia="Calibri" w:cstheme="minorHAnsi"/>
          <w:kern w:val="2"/>
          <w:szCs w:val="22"/>
          <w14:ligatures w14:val="standardContextual"/>
        </w:rPr>
        <w:t>c</w:t>
      </w:r>
      <w:r w:rsidRPr="005D2731">
        <w:rPr>
          <w:rFonts w:eastAsia="Calibri" w:cstheme="minorHAnsi"/>
          <w:kern w:val="2"/>
          <w:szCs w:val="22"/>
          <w14:ligatures w14:val="standardContextual"/>
        </w:rPr>
        <w:t>oncordato minore rientra tra i soggetti legittimati in quanto:</w:t>
      </w:r>
    </w:p>
    <w:p w14:paraId="5237C74C" w14:textId="1077A9BD" w:rsidR="005D2731" w:rsidRPr="005D2731" w:rsidRDefault="005D2731" w:rsidP="0035426B">
      <w:pPr>
        <w:pStyle w:val="Paragrafoelenco"/>
        <w:spacing w:before="120" w:after="120" w:line="276" w:lineRule="auto"/>
        <w:ind w:left="0"/>
        <w:contextualSpacing w:val="0"/>
        <w:jc w:val="both"/>
        <w:rPr>
          <w:rFonts w:eastAsia="Calibri" w:cstheme="minorHAnsi"/>
          <w:color w:val="404040" w:themeColor="text1" w:themeTint="BF"/>
          <w:kern w:val="2"/>
          <w14:ligatures w14:val="standardContextual"/>
        </w:rPr>
      </w:pPr>
      <w:r w:rsidRPr="005D2731">
        <w:rPr>
          <w:rFonts w:eastAsia="Calibri" w:cstheme="minorHAnsi"/>
          <w:i/>
          <w:color w:val="404040" w:themeColor="text1" w:themeTint="BF"/>
          <w:kern w:val="2"/>
          <w14:ligatures w14:val="standardContextual"/>
        </w:rPr>
        <w:t xml:space="preserve">(indicare la tipologia di soggetto che presenta la domanda di </w:t>
      </w:r>
      <w:r w:rsidR="00FC48EB">
        <w:rPr>
          <w:rFonts w:eastAsia="Calibri" w:cstheme="minorHAnsi"/>
          <w:i/>
          <w:color w:val="404040" w:themeColor="text1" w:themeTint="BF"/>
          <w:kern w:val="2"/>
          <w14:ligatures w14:val="standardContextual"/>
        </w:rPr>
        <w:t>c</w:t>
      </w:r>
      <w:r w:rsidRPr="005D2731">
        <w:rPr>
          <w:rFonts w:eastAsia="Calibri" w:cstheme="minorHAnsi"/>
          <w:i/>
          <w:color w:val="404040" w:themeColor="text1" w:themeTint="BF"/>
          <w:kern w:val="2"/>
          <w14:ligatures w14:val="standardContextual"/>
        </w:rPr>
        <w:t>oncordato minore precisando nell’ipotesi in cui il soggetto esercitasse attività di impresa che sussistano i presupposti dell’impresa minore di cui all’art. 2, comma 1 lett. d)</w:t>
      </w:r>
      <w:r w:rsidRPr="003A45BE">
        <w:rPr>
          <w:rStyle w:val="Rimandonotaapidipagina"/>
          <w:rFonts w:eastAsia="Calibri" w:cstheme="minorHAnsi"/>
          <w:iCs/>
          <w:color w:val="404040" w:themeColor="text1" w:themeTint="BF"/>
          <w:kern w:val="2"/>
          <w14:ligatures w14:val="standardContextual"/>
        </w:rPr>
        <w:footnoteReference w:id="8"/>
      </w:r>
      <w:r w:rsidRPr="005D2731">
        <w:rPr>
          <w:rFonts w:eastAsia="Calibri" w:cstheme="minorHAnsi"/>
          <w:i/>
          <w:color w:val="404040" w:themeColor="text1" w:themeTint="BF"/>
          <w:kern w:val="2"/>
          <w14:ligatures w14:val="standardContextual"/>
        </w:rPr>
        <w:t>.</w:t>
      </w:r>
    </w:p>
    <w:p w14:paraId="40E58899" w14:textId="12443C47" w:rsidR="005D2731" w:rsidRPr="005D2731" w:rsidRDefault="005D2731" w:rsidP="0035426B">
      <w:pPr>
        <w:pStyle w:val="wkit-indentation-level-0"/>
        <w:shd w:val="clear" w:color="auto" w:fill="FFFFFF"/>
        <w:spacing w:before="120" w:beforeAutospacing="0" w:after="120" w:afterAutospacing="0" w:line="276" w:lineRule="auto"/>
        <w:jc w:val="both"/>
        <w:rPr>
          <w:rFonts w:asciiTheme="minorHAnsi" w:hAnsiTheme="minorHAnsi" w:cstheme="minorHAnsi"/>
          <w:color w:val="404040" w:themeColor="text1" w:themeTint="BF"/>
          <w:sz w:val="22"/>
          <w:szCs w:val="22"/>
        </w:rPr>
      </w:pPr>
      <w:r w:rsidRPr="005D2731">
        <w:rPr>
          <w:rFonts w:asciiTheme="minorHAnsi" w:eastAsia="Calibri" w:hAnsiTheme="minorHAnsi" w:cstheme="minorHAnsi"/>
          <w:color w:val="404040" w:themeColor="text1" w:themeTint="BF"/>
          <w:kern w:val="2"/>
          <w:sz w:val="22"/>
          <w:szCs w:val="22"/>
          <w14:ligatures w14:val="standardContextual"/>
        </w:rPr>
        <w:t xml:space="preserve">Il gestore </w:t>
      </w:r>
      <w:r w:rsidR="00FC48EB">
        <w:rPr>
          <w:rFonts w:asciiTheme="minorHAnsi" w:eastAsia="Calibri" w:hAnsiTheme="minorHAnsi" w:cstheme="minorHAnsi"/>
          <w:color w:val="404040" w:themeColor="text1" w:themeTint="BF"/>
          <w:kern w:val="2"/>
          <w:sz w:val="22"/>
          <w:szCs w:val="22"/>
          <w14:ligatures w14:val="standardContextual"/>
        </w:rPr>
        <w:t xml:space="preserve">della crisi </w:t>
      </w:r>
      <w:r w:rsidRPr="005D2731">
        <w:rPr>
          <w:rFonts w:asciiTheme="minorHAnsi" w:eastAsia="Calibri" w:hAnsiTheme="minorHAnsi" w:cstheme="minorHAnsi"/>
          <w:color w:val="404040" w:themeColor="text1" w:themeTint="BF"/>
          <w:kern w:val="2"/>
          <w:sz w:val="22"/>
          <w:szCs w:val="22"/>
          <w14:ligatures w14:val="standardContextual"/>
        </w:rPr>
        <w:t xml:space="preserve">ha anche accertato l’assenza delle ulteriori cause di inammissibilità previste dall’art. 77 CCII </w:t>
      </w:r>
      <w:r w:rsidRPr="005D2731">
        <w:rPr>
          <w:rFonts w:asciiTheme="minorHAnsi" w:hAnsiTheme="minorHAnsi" w:cstheme="minorHAnsi"/>
          <w:color w:val="404040" w:themeColor="text1" w:themeTint="BF"/>
          <w:sz w:val="22"/>
          <w:szCs w:val="22"/>
        </w:rPr>
        <w:t xml:space="preserve">e, più precisamente, che l’istante non è già stato esdebitato nei cinque anni precedenti la presentazione della presente domanda e che non ha beneficiato dell’esdebitazione per due volte. </w:t>
      </w:r>
    </w:p>
    <w:p w14:paraId="40B63531" w14:textId="646198D3" w:rsidR="005D2731" w:rsidRPr="00F3615D" w:rsidRDefault="005D2731" w:rsidP="001458BE">
      <w:pPr>
        <w:pStyle w:val="Titolo3"/>
      </w:pPr>
      <w:bookmarkStart w:id="50" w:name="_Toc160606502"/>
      <w:r w:rsidRPr="00F3615D">
        <w:t>Presupposto oggettivo</w:t>
      </w:r>
      <w:bookmarkStart w:id="51" w:name="_Hlk96011244"/>
      <w:bookmarkEnd w:id="50"/>
    </w:p>
    <w:p w14:paraId="292369F3" w14:textId="1580615A" w:rsidR="005D2731" w:rsidRPr="00683F58" w:rsidRDefault="005D2731" w:rsidP="001458BE">
      <w:pPr>
        <w:spacing w:line="276" w:lineRule="auto"/>
        <w:rPr>
          <w:rFonts w:eastAsia="Calibri" w:cstheme="minorHAnsi"/>
          <w:kern w:val="2"/>
          <w:szCs w:val="22"/>
          <w14:ligatures w14:val="standardContextual"/>
        </w:rPr>
      </w:pPr>
      <w:r w:rsidRPr="00683F58">
        <w:rPr>
          <w:rFonts w:eastAsia="Calibri" w:cstheme="minorHAnsi"/>
          <w:kern w:val="2"/>
          <w:szCs w:val="22"/>
          <w14:ligatures w14:val="standardContextual"/>
        </w:rPr>
        <w:t xml:space="preserve">La/lo scrivente ha, inoltre, verificato che il </w:t>
      </w:r>
      <w:r w:rsidR="008520C5">
        <w:rPr>
          <w:rFonts w:eastAsia="Calibri" w:cstheme="minorHAnsi"/>
          <w:kern w:val="2"/>
          <w:szCs w:val="22"/>
          <w14:ligatures w14:val="standardContextual"/>
        </w:rPr>
        <w:t>d</w:t>
      </w:r>
      <w:r w:rsidRPr="00683F58">
        <w:rPr>
          <w:rFonts w:eastAsia="Calibri" w:cstheme="minorHAnsi"/>
          <w:kern w:val="2"/>
          <w:szCs w:val="22"/>
          <w14:ligatures w14:val="standardContextual"/>
        </w:rPr>
        <w:t>ebitore si trova in stato di sovraindebitamento come definito dall</w:t>
      </w:r>
      <w:r>
        <w:rPr>
          <w:rFonts w:eastAsia="Calibri" w:cstheme="minorHAnsi"/>
          <w:kern w:val="2"/>
          <w:szCs w:val="22"/>
          <w14:ligatures w14:val="standardContextual"/>
        </w:rPr>
        <w:t>’</w:t>
      </w:r>
      <w:r w:rsidRPr="00683F58">
        <w:rPr>
          <w:rFonts w:eastAsia="Calibri" w:cstheme="minorHAnsi"/>
          <w:kern w:val="2"/>
          <w:szCs w:val="22"/>
          <w14:ligatures w14:val="standardContextual"/>
        </w:rPr>
        <w:t>art. 2, comma</w:t>
      </w:r>
      <w:r w:rsidR="001458BE">
        <w:rPr>
          <w:rFonts w:eastAsia="Calibri" w:cstheme="minorHAnsi"/>
          <w:kern w:val="2"/>
          <w:szCs w:val="22"/>
          <w14:ligatures w14:val="standardContextual"/>
        </w:rPr>
        <w:t xml:space="preserve"> </w:t>
      </w:r>
      <w:r w:rsidRPr="00683F58">
        <w:rPr>
          <w:rFonts w:eastAsia="Calibri" w:cstheme="minorHAnsi"/>
          <w:kern w:val="2"/>
          <w:szCs w:val="22"/>
          <w14:ligatures w14:val="standardContextual"/>
        </w:rPr>
        <w:t>1</w:t>
      </w:r>
      <w:r w:rsidR="001458BE">
        <w:rPr>
          <w:rFonts w:eastAsia="Calibri" w:cstheme="minorHAnsi"/>
          <w:kern w:val="2"/>
          <w:szCs w:val="22"/>
          <w14:ligatures w14:val="standardContextual"/>
        </w:rPr>
        <w:t>,</w:t>
      </w:r>
      <w:r w:rsidRPr="00683F58">
        <w:rPr>
          <w:rFonts w:eastAsia="Calibri" w:cstheme="minorHAnsi"/>
          <w:kern w:val="2"/>
          <w:szCs w:val="22"/>
          <w14:ligatures w14:val="standardContextual"/>
        </w:rPr>
        <w:t xml:space="preserve"> lett. a) CCII. </w:t>
      </w:r>
    </w:p>
    <w:p w14:paraId="4EA45E40" w14:textId="4E6B3BCD" w:rsidR="005D2731" w:rsidRPr="00F3615D" w:rsidRDefault="005D2731" w:rsidP="001458BE">
      <w:pPr>
        <w:pStyle w:val="Titolo3"/>
      </w:pPr>
      <w:bookmarkStart w:id="52" w:name="_Toc160606503"/>
      <w:bookmarkEnd w:id="51"/>
      <w:r w:rsidRPr="003D22FB">
        <w:rPr>
          <w:szCs w:val="22"/>
        </w:rPr>
        <w:lastRenderedPageBreak/>
        <w:t>Atti</w:t>
      </w:r>
      <w:r w:rsidRPr="00F3615D">
        <w:t xml:space="preserve"> diretti a frodare le ragioni dei creditori</w:t>
      </w:r>
      <w:bookmarkStart w:id="53" w:name="_Toc158125276"/>
      <w:bookmarkEnd w:id="52"/>
      <w:r w:rsidRPr="00F3615D">
        <w:t xml:space="preserve"> </w:t>
      </w:r>
    </w:p>
    <w:p w14:paraId="12C0A853" w14:textId="01B7CF17" w:rsidR="005D2731" w:rsidRPr="00683F58" w:rsidRDefault="005D2731" w:rsidP="0035426B">
      <w:pPr>
        <w:spacing w:before="120" w:after="120" w:line="276" w:lineRule="auto"/>
        <w:rPr>
          <w:rFonts w:cstheme="minorHAnsi"/>
          <w:i/>
          <w:szCs w:val="22"/>
        </w:rPr>
      </w:pPr>
      <w:r w:rsidRPr="00683F58">
        <w:rPr>
          <w:rFonts w:cstheme="minorHAnsi"/>
          <w:i/>
          <w:szCs w:val="22"/>
        </w:rPr>
        <w:t>(Il gestore</w:t>
      </w:r>
      <w:r w:rsidR="00FC48EB">
        <w:rPr>
          <w:rFonts w:cstheme="minorHAnsi"/>
          <w:i/>
          <w:szCs w:val="22"/>
        </w:rPr>
        <w:t xml:space="preserve"> della crisi</w:t>
      </w:r>
      <w:r w:rsidRPr="00683F58">
        <w:rPr>
          <w:rFonts w:cstheme="minorHAnsi"/>
          <w:i/>
          <w:szCs w:val="22"/>
        </w:rPr>
        <w:t xml:space="preserve"> deve verificare l</w:t>
      </w:r>
      <w:r>
        <w:rPr>
          <w:rFonts w:cstheme="minorHAnsi"/>
          <w:i/>
          <w:szCs w:val="22"/>
        </w:rPr>
        <w:t>’</w:t>
      </w:r>
      <w:r w:rsidRPr="00683F58">
        <w:rPr>
          <w:rFonts w:cstheme="minorHAnsi"/>
          <w:i/>
          <w:szCs w:val="22"/>
        </w:rPr>
        <w:t>eventuale esistenza di atti diretti a frodare le ragioni dei creditori anche tenendo in considerazione le fattispecie previste dall</w:t>
      </w:r>
      <w:r>
        <w:rPr>
          <w:rFonts w:cstheme="minorHAnsi"/>
          <w:i/>
          <w:szCs w:val="22"/>
        </w:rPr>
        <w:t>’</w:t>
      </w:r>
      <w:r w:rsidRPr="00683F58">
        <w:rPr>
          <w:rFonts w:cstheme="minorHAnsi"/>
          <w:i/>
          <w:szCs w:val="22"/>
        </w:rPr>
        <w:t xml:space="preserve">art. 82, </w:t>
      </w:r>
      <w:r w:rsidR="00FC48EB">
        <w:rPr>
          <w:rFonts w:cstheme="minorHAnsi"/>
          <w:i/>
          <w:szCs w:val="22"/>
        </w:rPr>
        <w:t>comma 1,</w:t>
      </w:r>
      <w:r w:rsidRPr="00683F58">
        <w:rPr>
          <w:rFonts w:cstheme="minorHAnsi"/>
          <w:i/>
          <w:szCs w:val="22"/>
        </w:rPr>
        <w:t xml:space="preserve"> CCII per la revoca del </w:t>
      </w:r>
      <w:r w:rsidR="00FC48EB">
        <w:rPr>
          <w:rFonts w:cstheme="minorHAnsi"/>
          <w:i/>
          <w:szCs w:val="22"/>
        </w:rPr>
        <w:t>c</w:t>
      </w:r>
      <w:r w:rsidRPr="00683F58">
        <w:rPr>
          <w:rFonts w:cstheme="minorHAnsi"/>
          <w:i/>
          <w:szCs w:val="22"/>
        </w:rPr>
        <w:t>oncordato minore)</w:t>
      </w:r>
    </w:p>
    <w:p w14:paraId="04064149" w14:textId="0390455B" w:rsidR="005D2731" w:rsidRPr="00683F58" w:rsidRDefault="005D2731" w:rsidP="0035426B">
      <w:pPr>
        <w:spacing w:before="120" w:after="120" w:line="276" w:lineRule="auto"/>
        <w:rPr>
          <w:rFonts w:cstheme="minorHAnsi"/>
          <w:szCs w:val="22"/>
        </w:rPr>
      </w:pPr>
      <w:r w:rsidRPr="00683F58">
        <w:rPr>
          <w:rFonts w:cstheme="minorHAnsi"/>
          <w:szCs w:val="22"/>
        </w:rPr>
        <w:t xml:space="preserve">Il </w:t>
      </w:r>
      <w:r w:rsidR="00FC48EB">
        <w:rPr>
          <w:rFonts w:cstheme="minorHAnsi"/>
          <w:szCs w:val="22"/>
        </w:rPr>
        <w:t>g</w:t>
      </w:r>
      <w:r w:rsidRPr="00683F58">
        <w:rPr>
          <w:rFonts w:cstheme="minorHAnsi"/>
          <w:szCs w:val="22"/>
        </w:rPr>
        <w:t xml:space="preserve">estore </w:t>
      </w:r>
      <w:r w:rsidR="00FC48EB">
        <w:rPr>
          <w:rFonts w:cstheme="minorHAnsi"/>
          <w:szCs w:val="22"/>
        </w:rPr>
        <w:t xml:space="preserve">della crisi, </w:t>
      </w:r>
      <w:r w:rsidRPr="00683F58">
        <w:rPr>
          <w:rFonts w:cstheme="minorHAnsi"/>
          <w:szCs w:val="22"/>
        </w:rPr>
        <w:t>sulla base delle verifiche</w:t>
      </w:r>
      <w:r w:rsidR="00FC48EB">
        <w:rPr>
          <w:rFonts w:cstheme="minorHAnsi"/>
          <w:szCs w:val="22"/>
        </w:rPr>
        <w:t>,</w:t>
      </w:r>
      <w:r w:rsidRPr="00683F58">
        <w:rPr>
          <w:rFonts w:cstheme="minorHAnsi"/>
          <w:szCs w:val="22"/>
        </w:rPr>
        <w:t xml:space="preserve"> svolte ritiene che non sussistano atti diretti a frodare le ragioni dei creditori. </w:t>
      </w:r>
    </w:p>
    <w:p w14:paraId="7F034BC8" w14:textId="77777777" w:rsidR="005D2731" w:rsidRPr="0080213F" w:rsidRDefault="005D2731" w:rsidP="001458BE">
      <w:pPr>
        <w:spacing w:before="120" w:after="120" w:line="276" w:lineRule="auto"/>
        <w:rPr>
          <w:rFonts w:cstheme="minorHAnsi"/>
          <w:b/>
          <w:bCs/>
          <w:i/>
          <w:iCs/>
          <w:szCs w:val="22"/>
        </w:rPr>
      </w:pPr>
      <w:r w:rsidRPr="0080213F">
        <w:rPr>
          <w:rFonts w:cstheme="minorHAnsi"/>
          <w:b/>
          <w:bCs/>
          <w:i/>
          <w:iCs/>
          <w:szCs w:val="22"/>
        </w:rPr>
        <w:t>oppure</w:t>
      </w:r>
    </w:p>
    <w:p w14:paraId="3C7F35B0" w14:textId="24271889" w:rsidR="005D2731" w:rsidRPr="000353F7" w:rsidRDefault="005D2731" w:rsidP="001458BE">
      <w:pPr>
        <w:spacing w:after="0" w:line="276" w:lineRule="auto"/>
        <w:rPr>
          <w:rFonts w:cstheme="minorHAnsi"/>
          <w:spacing w:val="-2"/>
          <w:szCs w:val="22"/>
        </w:rPr>
      </w:pPr>
      <w:r w:rsidRPr="000353F7">
        <w:rPr>
          <w:rFonts w:cstheme="minorHAnsi"/>
          <w:spacing w:val="-2"/>
          <w:szCs w:val="22"/>
        </w:rPr>
        <w:t xml:space="preserve">Il </w:t>
      </w:r>
      <w:r w:rsidR="00FC48EB" w:rsidRPr="000353F7">
        <w:rPr>
          <w:rFonts w:cstheme="minorHAnsi"/>
          <w:spacing w:val="-2"/>
          <w:szCs w:val="22"/>
        </w:rPr>
        <w:t>g</w:t>
      </w:r>
      <w:r w:rsidRPr="000353F7">
        <w:rPr>
          <w:rFonts w:cstheme="minorHAnsi"/>
          <w:spacing w:val="-2"/>
          <w:szCs w:val="22"/>
        </w:rPr>
        <w:t xml:space="preserve">estore </w:t>
      </w:r>
      <w:r w:rsidR="00FC48EB" w:rsidRPr="000353F7">
        <w:rPr>
          <w:rFonts w:cstheme="minorHAnsi"/>
          <w:spacing w:val="-2"/>
          <w:szCs w:val="22"/>
        </w:rPr>
        <w:t xml:space="preserve">della crisi, sulla base delle verifiche svolte, ritiene </w:t>
      </w:r>
      <w:r w:rsidRPr="000353F7">
        <w:rPr>
          <w:rFonts w:cstheme="minorHAnsi"/>
          <w:spacing w:val="-2"/>
          <w:szCs w:val="22"/>
        </w:rPr>
        <w:t xml:space="preserve">che il debitore abbia compiuto un atto riconducibile alle fattispecie previste dall’art. 82 CCII </w:t>
      </w:r>
      <w:r w:rsidRPr="000353F7">
        <w:rPr>
          <w:rFonts w:cstheme="minorHAnsi"/>
          <w:i/>
          <w:spacing w:val="-2"/>
          <w:szCs w:val="22"/>
        </w:rPr>
        <w:t>(descrivere l’atto che si ritiene in frode ai creditori).</w:t>
      </w:r>
    </w:p>
    <w:p w14:paraId="773B687E" w14:textId="08323FCF" w:rsidR="005D2731" w:rsidRPr="001458BE" w:rsidRDefault="005D2731" w:rsidP="001458BE">
      <w:pPr>
        <w:pStyle w:val="Titolo2"/>
      </w:pPr>
      <w:bookmarkStart w:id="54" w:name="_Toc158125277"/>
      <w:bookmarkStart w:id="55" w:name="_Toc160606504"/>
      <w:bookmarkEnd w:id="53"/>
      <w:r w:rsidRPr="001458BE">
        <w:t>Il controllo della documentazione prodotta dal debitore (art. 75, comma 1, lett</w:t>
      </w:r>
      <w:r w:rsidR="0035426B">
        <w:t>.</w:t>
      </w:r>
      <w:r w:rsidRPr="001458BE">
        <w:t xml:space="preserve"> a) b) c) d) e)</w:t>
      </w:r>
      <w:bookmarkEnd w:id="54"/>
      <w:r w:rsidRPr="001458BE">
        <w:t xml:space="preserve"> CCII)</w:t>
      </w:r>
      <w:r w:rsidR="00211EF9">
        <w:t>)</w:t>
      </w:r>
      <w:bookmarkEnd w:id="55"/>
    </w:p>
    <w:p w14:paraId="3D249585" w14:textId="60B76129" w:rsidR="005D2731" w:rsidRPr="001458BE" w:rsidRDefault="005D2731" w:rsidP="001458BE">
      <w:pPr>
        <w:spacing w:before="120" w:after="120" w:line="276" w:lineRule="auto"/>
        <w:rPr>
          <w:rFonts w:cstheme="minorHAnsi"/>
          <w:szCs w:val="22"/>
        </w:rPr>
      </w:pPr>
      <w:r w:rsidRPr="001458BE">
        <w:rPr>
          <w:rFonts w:cstheme="minorHAnsi"/>
          <w:szCs w:val="22"/>
        </w:rPr>
        <w:t>Il sottoscritto gestore della crisi ha verificato che alla domanda risulti allegata la documentazione prevista dall’art. 75, comma 1</w:t>
      </w:r>
      <w:r w:rsidR="00E72EB9">
        <w:rPr>
          <w:rFonts w:cstheme="minorHAnsi"/>
          <w:szCs w:val="22"/>
        </w:rPr>
        <w:t>,</w:t>
      </w:r>
      <w:r w:rsidRPr="001458BE">
        <w:rPr>
          <w:rFonts w:cstheme="minorHAnsi"/>
          <w:szCs w:val="22"/>
        </w:rPr>
        <w:t xml:space="preserve"> CCII:</w:t>
      </w:r>
    </w:p>
    <w:p w14:paraId="3F88F0F3" w14:textId="7617494B" w:rsidR="005D2731" w:rsidRPr="001458BE"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i/>
          <w:iCs/>
          <w:color w:val="404040" w:themeColor="text1" w:themeTint="BF"/>
          <w:sz w:val="22"/>
          <w:szCs w:val="22"/>
        </w:rPr>
      </w:pPr>
      <w:r w:rsidRPr="00E72EB9">
        <w:rPr>
          <w:rStyle w:val="wkit-italic"/>
          <w:rFonts w:asciiTheme="minorHAnsi" w:hAnsiTheme="minorHAnsi" w:cstheme="minorHAnsi"/>
          <w:i/>
          <w:iCs/>
          <w:color w:val="404040" w:themeColor="text1" w:themeTint="BF"/>
          <w:sz w:val="22"/>
          <w:szCs w:val="22"/>
        </w:rPr>
        <w:t>a</w:t>
      </w:r>
      <w:r w:rsidRPr="001458BE">
        <w:rPr>
          <w:rStyle w:val="wkit-italic"/>
          <w:rFonts w:asciiTheme="minorHAnsi" w:hAnsiTheme="minorHAnsi" w:cstheme="minorHAnsi"/>
          <w:i/>
          <w:iCs/>
          <w:color w:val="404040" w:themeColor="text1" w:themeTint="BF"/>
          <w:sz w:val="22"/>
          <w:szCs w:val="22"/>
        </w:rPr>
        <w:t>)</w:t>
      </w:r>
      <w:r w:rsidRPr="00E72EB9">
        <w:rPr>
          <w:rStyle w:val="wkit-italic"/>
          <w:rFonts w:asciiTheme="minorHAnsi" w:hAnsiTheme="minorHAnsi" w:cstheme="minorHAnsi"/>
          <w:i/>
          <w:iCs/>
          <w:color w:val="404040" w:themeColor="text1" w:themeTint="BF"/>
          <w:sz w:val="22"/>
          <w:szCs w:val="22"/>
        </w:rPr>
        <w:t xml:space="preserve"> il piano</w:t>
      </w:r>
      <w:r w:rsidRPr="003A45BE">
        <w:rPr>
          <w:rStyle w:val="wkit-bold"/>
          <w:rFonts w:asciiTheme="minorHAnsi" w:hAnsiTheme="minorHAnsi" w:cstheme="minorHAnsi"/>
          <w:i/>
          <w:iCs/>
          <w:color w:val="404040" w:themeColor="text1" w:themeTint="BF"/>
          <w:sz w:val="22"/>
          <w:szCs w:val="22"/>
        </w:rPr>
        <w:t xml:space="preserve"> </w:t>
      </w:r>
      <w:r w:rsidRPr="00E72EB9">
        <w:rPr>
          <w:rStyle w:val="wkit-italic"/>
          <w:rFonts w:asciiTheme="minorHAnsi" w:hAnsiTheme="minorHAnsi" w:cstheme="minorHAnsi"/>
          <w:i/>
          <w:iCs/>
          <w:color w:val="404040" w:themeColor="text1" w:themeTint="BF"/>
          <w:sz w:val="22"/>
          <w:szCs w:val="22"/>
        </w:rPr>
        <w:t>con i bilanci, le scritture contabili e fiscali obbligatorie e le dichiarazioni dei redditi (….) concernenti i tre anni anteriori o gli ultimi esercizi precedenti se l’attività̀ ha avuto minor durata</w:t>
      </w:r>
    </w:p>
    <w:p w14:paraId="039067C2" w14:textId="4C4C2E01" w:rsidR="005D2731" w:rsidRPr="001458BE"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color w:val="404040" w:themeColor="text1" w:themeTint="BF"/>
          <w:sz w:val="22"/>
          <w:szCs w:val="22"/>
        </w:rPr>
      </w:pPr>
      <w:bookmarkStart w:id="56" w:name="_Hlk157877318"/>
      <w:r w:rsidRPr="001458BE">
        <w:rPr>
          <w:rStyle w:val="wkit-italic"/>
          <w:rFonts w:asciiTheme="minorHAnsi" w:hAnsiTheme="minorHAnsi" w:cstheme="minorHAnsi"/>
          <w:color w:val="404040" w:themeColor="text1" w:themeTint="BF"/>
          <w:sz w:val="22"/>
          <w:szCs w:val="22"/>
        </w:rPr>
        <w:t xml:space="preserve">Il </w:t>
      </w:r>
      <w:r w:rsidR="00E72EB9">
        <w:rPr>
          <w:rStyle w:val="wkit-italic"/>
          <w:rFonts w:asciiTheme="minorHAnsi" w:hAnsiTheme="minorHAnsi" w:cstheme="minorHAnsi"/>
          <w:color w:val="404040" w:themeColor="text1" w:themeTint="BF"/>
          <w:sz w:val="22"/>
          <w:szCs w:val="22"/>
        </w:rPr>
        <w:t>g</w:t>
      </w:r>
      <w:r w:rsidRPr="001458BE">
        <w:rPr>
          <w:rStyle w:val="wkit-italic"/>
          <w:rFonts w:asciiTheme="minorHAnsi" w:hAnsiTheme="minorHAnsi" w:cstheme="minorHAnsi"/>
          <w:color w:val="404040" w:themeColor="text1" w:themeTint="BF"/>
          <w:sz w:val="22"/>
          <w:szCs w:val="22"/>
        </w:rPr>
        <w:t>estore</w:t>
      </w:r>
      <w:r w:rsidR="00E72EB9">
        <w:rPr>
          <w:rStyle w:val="wkit-italic"/>
          <w:rFonts w:asciiTheme="minorHAnsi" w:hAnsiTheme="minorHAnsi" w:cstheme="minorHAnsi"/>
          <w:color w:val="404040" w:themeColor="text1" w:themeTint="BF"/>
          <w:sz w:val="22"/>
          <w:szCs w:val="22"/>
        </w:rPr>
        <w:t xml:space="preserve"> della crisi</w:t>
      </w:r>
      <w:r w:rsidRPr="001458BE">
        <w:rPr>
          <w:rStyle w:val="wkit-italic"/>
          <w:rFonts w:asciiTheme="minorHAnsi" w:hAnsiTheme="minorHAnsi" w:cstheme="minorHAnsi"/>
          <w:color w:val="404040" w:themeColor="text1" w:themeTint="BF"/>
          <w:sz w:val="22"/>
          <w:szCs w:val="22"/>
        </w:rPr>
        <w:t xml:space="preserve"> tenuto conto della natura e del regime contabile-fiscale del soggetto che presenta la domanda di </w:t>
      </w:r>
      <w:r w:rsidR="00E72EB9">
        <w:rPr>
          <w:rStyle w:val="wkit-italic"/>
          <w:rFonts w:asciiTheme="minorHAnsi" w:hAnsiTheme="minorHAnsi" w:cstheme="minorHAnsi"/>
          <w:color w:val="404040" w:themeColor="text1" w:themeTint="BF"/>
          <w:sz w:val="22"/>
          <w:szCs w:val="22"/>
        </w:rPr>
        <w:t>c</w:t>
      </w:r>
      <w:r w:rsidRPr="001458BE">
        <w:rPr>
          <w:rStyle w:val="wkit-italic"/>
          <w:rFonts w:asciiTheme="minorHAnsi" w:hAnsiTheme="minorHAnsi" w:cstheme="minorHAnsi"/>
          <w:color w:val="404040" w:themeColor="text1" w:themeTint="BF"/>
          <w:sz w:val="22"/>
          <w:szCs w:val="22"/>
        </w:rPr>
        <w:t>oncordato minore ha riscontrato la presenza della seguente documentazione</w:t>
      </w:r>
      <w:bookmarkEnd w:id="56"/>
      <w:r w:rsidRPr="001458BE">
        <w:rPr>
          <w:rStyle w:val="wkit-italic"/>
          <w:rFonts w:asciiTheme="minorHAnsi" w:hAnsiTheme="minorHAnsi" w:cstheme="minorHAnsi"/>
          <w:color w:val="404040" w:themeColor="text1" w:themeTint="BF"/>
          <w:sz w:val="22"/>
          <w:szCs w:val="22"/>
        </w:rPr>
        <w:t>:</w:t>
      </w:r>
    </w:p>
    <w:p w14:paraId="55E929E8" w14:textId="77777777" w:rsidR="005D2731" w:rsidRPr="001458BE" w:rsidRDefault="005D2731" w:rsidP="00673B7B">
      <w:pPr>
        <w:pStyle w:val="wkit-indentation-level-0"/>
        <w:numPr>
          <w:ilvl w:val="0"/>
          <w:numId w:val="29"/>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sidRPr="001458BE">
        <w:rPr>
          <w:rStyle w:val="wkit-italic"/>
          <w:rFonts w:asciiTheme="minorHAnsi" w:hAnsiTheme="minorHAnsi" w:cstheme="minorHAnsi"/>
          <w:color w:val="404040" w:themeColor="text1" w:themeTint="BF"/>
          <w:sz w:val="22"/>
          <w:szCs w:val="22"/>
        </w:rPr>
        <w:t>il piano;</w:t>
      </w:r>
    </w:p>
    <w:p w14:paraId="6CF99E77" w14:textId="3C03482D" w:rsidR="005D2731" w:rsidRPr="001458BE" w:rsidRDefault="00E72EB9" w:rsidP="00673B7B">
      <w:pPr>
        <w:pStyle w:val="wkit-indentation-level-0"/>
        <w:numPr>
          <w:ilvl w:val="0"/>
          <w:numId w:val="29"/>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b</w:t>
      </w:r>
      <w:r w:rsidR="005D2731" w:rsidRPr="001458BE">
        <w:rPr>
          <w:rStyle w:val="wkit-italic"/>
          <w:rFonts w:asciiTheme="minorHAnsi" w:hAnsiTheme="minorHAnsi" w:cstheme="minorHAnsi"/>
          <w:color w:val="404040" w:themeColor="text1" w:themeTint="BF"/>
          <w:sz w:val="22"/>
          <w:szCs w:val="22"/>
        </w:rPr>
        <w:t xml:space="preserve">ilanci se depositati o altre forme di rendicontazione </w:t>
      </w:r>
      <w:r w:rsidR="005D2731" w:rsidRPr="001458BE">
        <w:rPr>
          <w:rStyle w:val="wkit-italic"/>
          <w:rFonts w:asciiTheme="minorHAnsi" w:hAnsiTheme="minorHAnsi" w:cstheme="minorHAnsi"/>
          <w:i/>
          <w:color w:val="404040" w:themeColor="text1" w:themeTint="BF"/>
          <w:sz w:val="22"/>
          <w:szCs w:val="22"/>
        </w:rPr>
        <w:t>(se impresa)</w:t>
      </w:r>
      <w:r w:rsidR="009540EF">
        <w:rPr>
          <w:rStyle w:val="wkit-italic"/>
          <w:rFonts w:asciiTheme="minorHAnsi" w:hAnsiTheme="minorHAnsi" w:cstheme="minorHAnsi"/>
          <w:color w:val="404040" w:themeColor="text1" w:themeTint="BF"/>
          <w:sz w:val="22"/>
          <w:szCs w:val="22"/>
        </w:rPr>
        <w:t>;</w:t>
      </w:r>
    </w:p>
    <w:p w14:paraId="3F413EBB" w14:textId="1B24D2A2" w:rsidR="005D2731" w:rsidRPr="001458BE" w:rsidRDefault="00E72EB9" w:rsidP="00673B7B">
      <w:pPr>
        <w:pStyle w:val="wkit-indentation-level-0"/>
        <w:numPr>
          <w:ilvl w:val="0"/>
          <w:numId w:val="29"/>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s</w:t>
      </w:r>
      <w:r w:rsidR="005D2731" w:rsidRPr="001458BE">
        <w:rPr>
          <w:rStyle w:val="wkit-italic"/>
          <w:rFonts w:asciiTheme="minorHAnsi" w:hAnsiTheme="minorHAnsi" w:cstheme="minorHAnsi"/>
          <w:color w:val="404040" w:themeColor="text1" w:themeTint="BF"/>
          <w:sz w:val="22"/>
          <w:szCs w:val="22"/>
        </w:rPr>
        <w:t xml:space="preserve">critture contabili e fiscali obbligatorie </w:t>
      </w:r>
      <w:r w:rsidR="005D2731" w:rsidRPr="001458BE">
        <w:rPr>
          <w:rStyle w:val="wkit-italic"/>
          <w:rFonts w:asciiTheme="minorHAnsi" w:hAnsiTheme="minorHAnsi" w:cstheme="minorHAnsi"/>
          <w:i/>
          <w:color w:val="404040" w:themeColor="text1" w:themeTint="BF"/>
          <w:sz w:val="22"/>
          <w:szCs w:val="22"/>
        </w:rPr>
        <w:t>(in relazione al tipo di soggetto)</w:t>
      </w:r>
      <w:r w:rsidR="009540EF">
        <w:rPr>
          <w:rStyle w:val="wkit-italic"/>
          <w:rFonts w:asciiTheme="minorHAnsi" w:hAnsiTheme="minorHAnsi" w:cstheme="minorHAnsi"/>
          <w:i/>
          <w:color w:val="404040" w:themeColor="text1" w:themeTint="BF"/>
          <w:sz w:val="22"/>
          <w:szCs w:val="22"/>
        </w:rPr>
        <w:t>;</w:t>
      </w:r>
    </w:p>
    <w:p w14:paraId="45105D61" w14:textId="63A76CA5" w:rsidR="005D2731" w:rsidRPr="001458BE" w:rsidRDefault="00E72EB9" w:rsidP="00673B7B">
      <w:pPr>
        <w:pStyle w:val="wkit-indentation-level-0"/>
        <w:numPr>
          <w:ilvl w:val="0"/>
          <w:numId w:val="29"/>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d</w:t>
      </w:r>
      <w:r w:rsidR="005D2731" w:rsidRPr="001458BE">
        <w:rPr>
          <w:rStyle w:val="wkit-italic"/>
          <w:rFonts w:asciiTheme="minorHAnsi" w:hAnsiTheme="minorHAnsi" w:cstheme="minorHAnsi"/>
          <w:color w:val="404040" w:themeColor="text1" w:themeTint="BF"/>
          <w:sz w:val="22"/>
          <w:szCs w:val="22"/>
        </w:rPr>
        <w:t>ichiarazioni dei redditi degli ultimi tre anni</w:t>
      </w:r>
      <w:r w:rsidR="009540EF">
        <w:rPr>
          <w:rStyle w:val="wkit-italic"/>
          <w:rFonts w:asciiTheme="minorHAnsi" w:hAnsiTheme="minorHAnsi" w:cstheme="minorHAnsi"/>
          <w:color w:val="404040" w:themeColor="text1" w:themeTint="BF"/>
          <w:sz w:val="22"/>
          <w:szCs w:val="22"/>
        </w:rPr>
        <w:t>;</w:t>
      </w:r>
    </w:p>
    <w:p w14:paraId="1FDB3D17" w14:textId="20E4E435" w:rsidR="005D2731" w:rsidRPr="001458BE" w:rsidRDefault="0080213F" w:rsidP="00673B7B">
      <w:pPr>
        <w:pStyle w:val="wkit-indentation-level-0"/>
        <w:numPr>
          <w:ilvl w:val="0"/>
          <w:numId w:val="29"/>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w:t>
      </w:r>
      <w:r w:rsidRPr="00FC1A9C">
        <w:rPr>
          <w:rStyle w:val="wkit-italic"/>
          <w:rFonts w:asciiTheme="minorHAnsi" w:hAnsiTheme="minorHAnsi" w:cstheme="minorHAnsi"/>
          <w:i/>
          <w:color w:val="404040" w:themeColor="text1" w:themeTint="BF"/>
          <w:sz w:val="22"/>
          <w:szCs w:val="22"/>
        </w:rPr>
        <w:t>eventuale ulteriore documentazione</w:t>
      </w:r>
      <w:r>
        <w:rPr>
          <w:rStyle w:val="wkit-italic"/>
          <w:rFonts w:asciiTheme="minorHAnsi" w:hAnsiTheme="minorHAnsi" w:cstheme="minorHAnsi"/>
          <w:color w:val="404040" w:themeColor="text1" w:themeTint="BF"/>
          <w:sz w:val="22"/>
          <w:szCs w:val="22"/>
        </w:rPr>
        <w:t>)</w:t>
      </w:r>
      <w:r w:rsidR="009540EF">
        <w:rPr>
          <w:rStyle w:val="wkit-italic"/>
          <w:rFonts w:asciiTheme="minorHAnsi" w:hAnsiTheme="minorHAnsi" w:cstheme="minorHAnsi"/>
          <w:color w:val="404040" w:themeColor="text1" w:themeTint="BF"/>
          <w:sz w:val="22"/>
          <w:szCs w:val="22"/>
        </w:rPr>
        <w:t>.</w:t>
      </w:r>
    </w:p>
    <w:p w14:paraId="38C34F95" w14:textId="5F46CE9C" w:rsidR="005D2731" w:rsidRPr="001458BE" w:rsidRDefault="005D2731" w:rsidP="001458BE">
      <w:pPr>
        <w:pStyle w:val="wkit-indentation-level-0"/>
        <w:shd w:val="clear" w:color="auto" w:fill="FFFFFF"/>
        <w:spacing w:before="240" w:beforeAutospacing="0" w:after="120" w:afterAutospacing="0" w:line="276" w:lineRule="auto"/>
        <w:jc w:val="both"/>
        <w:rPr>
          <w:rFonts w:asciiTheme="minorHAnsi" w:hAnsiTheme="minorHAnsi" w:cstheme="minorHAnsi"/>
          <w:color w:val="404040" w:themeColor="text1" w:themeTint="BF"/>
          <w:sz w:val="22"/>
          <w:szCs w:val="22"/>
        </w:rPr>
      </w:pPr>
      <w:r w:rsidRPr="001458BE">
        <w:rPr>
          <w:rStyle w:val="wkit-italic"/>
          <w:rFonts w:asciiTheme="minorHAnsi" w:hAnsiTheme="minorHAnsi" w:cstheme="minorHAnsi"/>
          <w:i/>
          <w:iCs/>
          <w:color w:val="404040" w:themeColor="text1" w:themeTint="BF"/>
          <w:sz w:val="22"/>
          <w:szCs w:val="22"/>
        </w:rPr>
        <w:t>b) una relazione aggiornata sulla situazione economica, patrimoniale e finanziaria</w:t>
      </w:r>
    </w:p>
    <w:p w14:paraId="37D0D1C2" w14:textId="4BA6790B" w:rsidR="005D2731" w:rsidRPr="001458BE" w:rsidRDefault="005D2731" w:rsidP="001458BE">
      <w:pPr>
        <w:pStyle w:val="wkit-indentation-level-0"/>
        <w:shd w:val="clear" w:color="auto" w:fill="FFFFFF"/>
        <w:spacing w:before="0" w:beforeAutospacing="0" w:after="0" w:afterAutospacing="0" w:line="276" w:lineRule="auto"/>
        <w:jc w:val="both"/>
        <w:rPr>
          <w:rStyle w:val="wkit-italic"/>
          <w:rFonts w:asciiTheme="minorHAnsi" w:hAnsiTheme="minorHAnsi" w:cstheme="minorHAnsi"/>
          <w:color w:val="404040" w:themeColor="text1" w:themeTint="BF"/>
          <w:sz w:val="22"/>
          <w:szCs w:val="22"/>
        </w:rPr>
      </w:pPr>
      <w:r w:rsidRPr="001458BE">
        <w:rPr>
          <w:rStyle w:val="wkit-italic"/>
          <w:rFonts w:asciiTheme="minorHAnsi" w:hAnsiTheme="minorHAnsi" w:cstheme="minorHAnsi"/>
          <w:color w:val="404040" w:themeColor="text1" w:themeTint="BF"/>
          <w:sz w:val="22"/>
          <w:szCs w:val="22"/>
        </w:rPr>
        <w:t xml:space="preserve">Il </w:t>
      </w:r>
      <w:r w:rsidR="00E72EB9">
        <w:rPr>
          <w:rStyle w:val="wkit-italic"/>
          <w:rFonts w:asciiTheme="minorHAnsi" w:hAnsiTheme="minorHAnsi" w:cstheme="minorHAnsi"/>
          <w:color w:val="404040" w:themeColor="text1" w:themeTint="BF"/>
          <w:sz w:val="22"/>
          <w:szCs w:val="22"/>
        </w:rPr>
        <w:t>g</w:t>
      </w:r>
      <w:r w:rsidRPr="001458BE">
        <w:rPr>
          <w:rStyle w:val="wkit-italic"/>
          <w:rFonts w:asciiTheme="minorHAnsi" w:hAnsiTheme="minorHAnsi" w:cstheme="minorHAnsi"/>
          <w:color w:val="404040" w:themeColor="text1" w:themeTint="BF"/>
          <w:sz w:val="22"/>
          <w:szCs w:val="22"/>
        </w:rPr>
        <w:t>estore</w:t>
      </w:r>
      <w:r w:rsidR="00E72EB9">
        <w:rPr>
          <w:rStyle w:val="wkit-italic"/>
          <w:rFonts w:asciiTheme="minorHAnsi" w:hAnsiTheme="minorHAnsi" w:cstheme="minorHAnsi"/>
          <w:color w:val="404040" w:themeColor="text1" w:themeTint="BF"/>
          <w:sz w:val="22"/>
          <w:szCs w:val="22"/>
        </w:rPr>
        <w:t xml:space="preserve"> della crisi,</w:t>
      </w:r>
      <w:r w:rsidRPr="001458BE">
        <w:rPr>
          <w:rStyle w:val="wkit-italic"/>
          <w:rFonts w:asciiTheme="minorHAnsi" w:hAnsiTheme="minorHAnsi" w:cstheme="minorHAnsi"/>
          <w:color w:val="404040" w:themeColor="text1" w:themeTint="BF"/>
          <w:sz w:val="22"/>
          <w:szCs w:val="22"/>
        </w:rPr>
        <w:t xml:space="preserve"> tenuto conto della natura e del regime contabile-fiscale del soggetto che presenta la domanda di </w:t>
      </w:r>
      <w:r w:rsidR="00E72EB9">
        <w:rPr>
          <w:rStyle w:val="wkit-italic"/>
          <w:rFonts w:asciiTheme="minorHAnsi" w:hAnsiTheme="minorHAnsi" w:cstheme="minorHAnsi"/>
          <w:color w:val="404040" w:themeColor="text1" w:themeTint="BF"/>
          <w:sz w:val="22"/>
          <w:szCs w:val="22"/>
        </w:rPr>
        <w:t>c</w:t>
      </w:r>
      <w:r w:rsidRPr="001458BE">
        <w:rPr>
          <w:rStyle w:val="wkit-italic"/>
          <w:rFonts w:asciiTheme="minorHAnsi" w:hAnsiTheme="minorHAnsi" w:cstheme="minorHAnsi"/>
          <w:color w:val="404040" w:themeColor="text1" w:themeTint="BF"/>
          <w:sz w:val="22"/>
          <w:szCs w:val="22"/>
        </w:rPr>
        <w:t>oncordato minore</w:t>
      </w:r>
      <w:r w:rsidR="00E72EB9">
        <w:rPr>
          <w:rStyle w:val="wkit-italic"/>
          <w:rFonts w:asciiTheme="minorHAnsi" w:hAnsiTheme="minorHAnsi" w:cstheme="minorHAnsi"/>
          <w:color w:val="404040" w:themeColor="text1" w:themeTint="BF"/>
          <w:sz w:val="22"/>
          <w:szCs w:val="22"/>
        </w:rPr>
        <w:t>,</w:t>
      </w:r>
      <w:r w:rsidRPr="001458BE">
        <w:rPr>
          <w:rStyle w:val="wkit-italic"/>
          <w:rFonts w:asciiTheme="minorHAnsi" w:hAnsiTheme="minorHAnsi" w:cstheme="minorHAnsi"/>
          <w:color w:val="404040" w:themeColor="text1" w:themeTint="BF"/>
          <w:sz w:val="22"/>
          <w:szCs w:val="22"/>
        </w:rPr>
        <w:t xml:space="preserve"> ha riscontrato la presenza della seguente documentazione:</w:t>
      </w:r>
    </w:p>
    <w:p w14:paraId="610BD604" w14:textId="428667D5" w:rsidR="005D2731" w:rsidRPr="001458BE" w:rsidRDefault="005D2731" w:rsidP="000353F7">
      <w:pPr>
        <w:pStyle w:val="wkit-indentation-level-0"/>
        <w:shd w:val="clear" w:color="auto" w:fill="FFFFFF"/>
        <w:spacing w:before="60" w:beforeAutospacing="0" w:after="0" w:afterAutospacing="0" w:line="276" w:lineRule="auto"/>
        <w:jc w:val="both"/>
        <w:rPr>
          <w:rStyle w:val="wkit-italic"/>
          <w:rFonts w:asciiTheme="minorHAnsi" w:hAnsiTheme="minorHAnsi" w:cstheme="minorHAnsi"/>
          <w:color w:val="404040" w:themeColor="text1" w:themeTint="BF"/>
          <w:sz w:val="22"/>
          <w:szCs w:val="22"/>
        </w:rPr>
      </w:pPr>
      <w:r w:rsidRPr="001458BE">
        <w:rPr>
          <w:rStyle w:val="wkit-italic"/>
          <w:rFonts w:asciiTheme="minorHAnsi" w:hAnsiTheme="minorHAnsi" w:cstheme="minorHAnsi"/>
          <w:color w:val="404040" w:themeColor="text1" w:themeTint="BF"/>
          <w:sz w:val="22"/>
          <w:szCs w:val="22"/>
        </w:rPr>
        <w:t>1</w:t>
      </w:r>
      <w:r w:rsidR="00E72EB9">
        <w:rPr>
          <w:rStyle w:val="wkit-italic"/>
          <w:rFonts w:asciiTheme="minorHAnsi" w:hAnsiTheme="minorHAnsi" w:cstheme="minorHAnsi"/>
          <w:color w:val="404040" w:themeColor="text1" w:themeTint="BF"/>
          <w:sz w:val="22"/>
          <w:szCs w:val="22"/>
        </w:rPr>
        <w:t>)</w:t>
      </w:r>
      <w:r w:rsidRPr="001458BE">
        <w:rPr>
          <w:rStyle w:val="wkit-italic"/>
          <w:rFonts w:asciiTheme="minorHAnsi" w:hAnsiTheme="minorHAnsi" w:cstheme="minorHAnsi"/>
          <w:color w:val="404040" w:themeColor="text1" w:themeTint="BF"/>
          <w:sz w:val="22"/>
          <w:szCs w:val="22"/>
        </w:rPr>
        <w:t xml:space="preserve"> situazione contabile al ___________</w:t>
      </w:r>
    </w:p>
    <w:p w14:paraId="1E1E4FCA" w14:textId="77777777" w:rsidR="005D2731" w:rsidRPr="00FC1A9C"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bCs/>
          <w:i/>
          <w:iCs/>
          <w:color w:val="404040" w:themeColor="text1" w:themeTint="BF"/>
          <w:sz w:val="22"/>
          <w:szCs w:val="22"/>
        </w:rPr>
      </w:pPr>
      <w:r w:rsidRPr="00FC1A9C">
        <w:rPr>
          <w:rStyle w:val="wkit-italic"/>
          <w:rFonts w:asciiTheme="minorHAnsi" w:hAnsiTheme="minorHAnsi" w:cstheme="minorHAnsi"/>
          <w:i/>
          <w:iCs/>
          <w:color w:val="404040" w:themeColor="text1" w:themeTint="BF"/>
          <w:sz w:val="22"/>
          <w:szCs w:val="22"/>
        </w:rPr>
        <w:t>(riportare eventuali tabelle riepilogative della situazione economica, patrimoniale e finanziaria)</w:t>
      </w:r>
    </w:p>
    <w:p w14:paraId="0BE7C749" w14:textId="77777777" w:rsidR="005D2731" w:rsidRPr="001458BE" w:rsidRDefault="005D2731" w:rsidP="001458BE">
      <w:pPr>
        <w:pStyle w:val="wkit-indentation-level-0"/>
        <w:shd w:val="clear" w:color="auto" w:fill="FFFFFF"/>
        <w:spacing w:before="240" w:beforeAutospacing="0" w:after="120" w:afterAutospacing="0" w:line="276" w:lineRule="auto"/>
        <w:jc w:val="both"/>
        <w:rPr>
          <w:rStyle w:val="wkit-italic"/>
          <w:rFonts w:asciiTheme="minorHAnsi" w:hAnsiTheme="minorHAnsi" w:cstheme="minorHAnsi"/>
          <w:i/>
          <w:iCs/>
          <w:color w:val="404040" w:themeColor="text1" w:themeTint="BF"/>
          <w:sz w:val="22"/>
          <w:szCs w:val="22"/>
        </w:rPr>
      </w:pPr>
      <w:r w:rsidRPr="001458BE">
        <w:rPr>
          <w:rStyle w:val="wkit-italic"/>
          <w:rFonts w:asciiTheme="minorHAnsi" w:hAnsiTheme="minorHAnsi" w:cstheme="minorHAnsi"/>
          <w:i/>
          <w:iCs/>
          <w:color w:val="404040" w:themeColor="text1" w:themeTint="BF"/>
          <w:sz w:val="22"/>
          <w:szCs w:val="22"/>
        </w:rPr>
        <w:t>c) l’elenco di tutti i creditori, con le rispettive cause di prelazione e l’indicazione delle somme dovute</w:t>
      </w:r>
    </w:p>
    <w:p w14:paraId="55D4F942" w14:textId="45CDAF57" w:rsidR="005D2731" w:rsidRPr="001458BE" w:rsidRDefault="005D2731" w:rsidP="001458BE">
      <w:pPr>
        <w:pStyle w:val="wkit-indentation-level-0"/>
        <w:shd w:val="clear" w:color="auto" w:fill="FFFFFF"/>
        <w:spacing w:before="0" w:beforeAutospacing="0" w:after="0" w:afterAutospacing="0" w:line="276" w:lineRule="auto"/>
        <w:jc w:val="both"/>
        <w:rPr>
          <w:rStyle w:val="wkit-italic"/>
          <w:rFonts w:asciiTheme="minorHAnsi" w:hAnsiTheme="minorHAnsi" w:cstheme="minorHAnsi"/>
          <w:color w:val="404040" w:themeColor="text1" w:themeTint="BF"/>
          <w:sz w:val="22"/>
          <w:szCs w:val="22"/>
        </w:rPr>
      </w:pPr>
      <w:bookmarkStart w:id="57" w:name="_Hlk157878490"/>
      <w:r w:rsidRPr="001458BE">
        <w:rPr>
          <w:rStyle w:val="wkit-italic"/>
          <w:rFonts w:asciiTheme="minorHAnsi" w:hAnsiTheme="minorHAnsi" w:cstheme="minorHAnsi"/>
          <w:color w:val="404040" w:themeColor="text1" w:themeTint="BF"/>
          <w:sz w:val="22"/>
          <w:szCs w:val="22"/>
        </w:rPr>
        <w:t xml:space="preserve">Il </w:t>
      </w:r>
      <w:r w:rsidR="00E72EB9">
        <w:rPr>
          <w:rStyle w:val="wkit-italic"/>
          <w:rFonts w:asciiTheme="minorHAnsi" w:hAnsiTheme="minorHAnsi" w:cstheme="minorHAnsi"/>
          <w:color w:val="404040" w:themeColor="text1" w:themeTint="BF"/>
          <w:sz w:val="22"/>
          <w:szCs w:val="22"/>
        </w:rPr>
        <w:t>g</w:t>
      </w:r>
      <w:r w:rsidRPr="001458BE">
        <w:rPr>
          <w:rStyle w:val="wkit-italic"/>
          <w:rFonts w:asciiTheme="minorHAnsi" w:hAnsiTheme="minorHAnsi" w:cstheme="minorHAnsi"/>
          <w:color w:val="404040" w:themeColor="text1" w:themeTint="BF"/>
          <w:sz w:val="22"/>
          <w:szCs w:val="22"/>
        </w:rPr>
        <w:t>estore</w:t>
      </w:r>
      <w:r w:rsidR="00E72EB9">
        <w:rPr>
          <w:rStyle w:val="wkit-italic"/>
          <w:rFonts w:asciiTheme="minorHAnsi" w:hAnsiTheme="minorHAnsi" w:cstheme="minorHAnsi"/>
          <w:color w:val="404040" w:themeColor="text1" w:themeTint="BF"/>
          <w:sz w:val="22"/>
          <w:szCs w:val="22"/>
        </w:rPr>
        <w:t xml:space="preserve"> della crisi</w:t>
      </w:r>
      <w:r w:rsidRPr="001458BE">
        <w:rPr>
          <w:rStyle w:val="wkit-italic"/>
          <w:rFonts w:asciiTheme="minorHAnsi" w:hAnsiTheme="minorHAnsi" w:cstheme="minorHAnsi"/>
          <w:color w:val="404040" w:themeColor="text1" w:themeTint="BF"/>
          <w:sz w:val="22"/>
          <w:szCs w:val="22"/>
        </w:rPr>
        <w:t xml:space="preserve"> ha riscontrato la presenza dell’elenco dei creditori che vengono riportati nella tabella che segue con specifica indicazione delle somme dovute e delle rispettive cause di prelazione: </w:t>
      </w:r>
      <w:bookmarkEnd w:id="57"/>
    </w:p>
    <w:p w14:paraId="666B4C97" w14:textId="269B33D5" w:rsidR="005D2731" w:rsidRPr="001458BE" w:rsidRDefault="005D2731" w:rsidP="001458BE">
      <w:pPr>
        <w:pStyle w:val="wkit-indentation-level-0"/>
        <w:shd w:val="clear" w:color="auto" w:fill="FFFFFF"/>
        <w:spacing w:before="240" w:beforeAutospacing="0" w:after="120" w:afterAutospacing="0" w:line="276" w:lineRule="auto"/>
        <w:jc w:val="both"/>
        <w:rPr>
          <w:rStyle w:val="wkit-italic"/>
          <w:rFonts w:asciiTheme="minorHAnsi" w:hAnsiTheme="minorHAnsi" w:cstheme="minorHAnsi"/>
          <w:b/>
          <w:bCs/>
          <w:i/>
          <w:iCs/>
          <w:color w:val="404040" w:themeColor="text1" w:themeTint="BF"/>
          <w:sz w:val="22"/>
          <w:szCs w:val="22"/>
          <w:u w:val="single"/>
        </w:rPr>
      </w:pPr>
      <w:r w:rsidRPr="001458BE">
        <w:rPr>
          <w:rStyle w:val="wkit-italic"/>
          <w:rFonts w:asciiTheme="minorHAnsi" w:hAnsiTheme="minorHAnsi" w:cstheme="minorHAnsi"/>
          <w:i/>
          <w:iCs/>
          <w:color w:val="404040" w:themeColor="text1" w:themeTint="BF"/>
          <w:sz w:val="22"/>
          <w:szCs w:val="22"/>
          <w:u w:val="single"/>
        </w:rPr>
        <w:t xml:space="preserve">Eventuale tabella </w:t>
      </w:r>
    </w:p>
    <w:p w14:paraId="3D66211C" w14:textId="77777777" w:rsidR="005D2731"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color w:val="404040" w:themeColor="text1" w:themeTint="BF"/>
          <w:sz w:val="22"/>
          <w:szCs w:val="22"/>
        </w:rPr>
      </w:pPr>
      <w:r w:rsidRPr="001458BE">
        <w:rPr>
          <w:rStyle w:val="wkit-italic"/>
          <w:rFonts w:asciiTheme="minorHAnsi" w:hAnsiTheme="minorHAnsi" w:cstheme="minorHAnsi"/>
          <w:color w:val="404040" w:themeColor="text1" w:themeTint="BF"/>
          <w:sz w:val="22"/>
          <w:szCs w:val="22"/>
        </w:rPr>
        <w:t>Creditore ______causa di prelazione ____ importo dovuto______ domicilio digitale____</w:t>
      </w:r>
    </w:p>
    <w:p w14:paraId="12110A5D" w14:textId="77777777" w:rsidR="005D2731" w:rsidRPr="001458BE" w:rsidRDefault="005D2731" w:rsidP="001458BE">
      <w:pPr>
        <w:pStyle w:val="wkit-indentation-level-0"/>
        <w:shd w:val="clear" w:color="auto" w:fill="FFFFFF"/>
        <w:spacing w:before="240" w:beforeAutospacing="0" w:after="120" w:afterAutospacing="0" w:line="276" w:lineRule="auto"/>
        <w:jc w:val="both"/>
        <w:rPr>
          <w:rStyle w:val="wkit-italic"/>
          <w:rFonts w:asciiTheme="minorHAnsi" w:hAnsiTheme="minorHAnsi" w:cstheme="minorHAnsi"/>
          <w:i/>
          <w:iCs/>
          <w:color w:val="404040" w:themeColor="text1" w:themeTint="BF"/>
          <w:sz w:val="22"/>
          <w:szCs w:val="22"/>
        </w:rPr>
      </w:pPr>
      <w:r w:rsidRPr="001458BE">
        <w:rPr>
          <w:rStyle w:val="wkit-italic"/>
          <w:rFonts w:asciiTheme="minorHAnsi" w:hAnsiTheme="minorHAnsi" w:cstheme="minorHAnsi"/>
          <w:i/>
          <w:iCs/>
          <w:color w:val="404040" w:themeColor="text1" w:themeTint="BF"/>
          <w:sz w:val="22"/>
          <w:szCs w:val="22"/>
        </w:rPr>
        <w:lastRenderedPageBreak/>
        <w:t>d) gli atti di straordinaria amministrazione compiuti negli ultimi cinque anni</w:t>
      </w:r>
    </w:p>
    <w:p w14:paraId="32C7476F" w14:textId="0678531D" w:rsidR="005D2731" w:rsidRPr="001458BE" w:rsidRDefault="005D2731" w:rsidP="001458BE">
      <w:pPr>
        <w:pStyle w:val="wkit-indentation-level-0"/>
        <w:shd w:val="clear" w:color="auto" w:fill="FFFFFF"/>
        <w:spacing w:before="0" w:beforeAutospacing="0" w:after="0" w:afterAutospacing="0" w:line="276" w:lineRule="auto"/>
        <w:jc w:val="both"/>
        <w:rPr>
          <w:rStyle w:val="wkit-italic"/>
          <w:rFonts w:asciiTheme="minorHAnsi" w:hAnsiTheme="minorHAnsi" w:cstheme="minorHAnsi"/>
          <w:color w:val="404040" w:themeColor="text1" w:themeTint="BF"/>
          <w:sz w:val="22"/>
          <w:szCs w:val="22"/>
        </w:rPr>
      </w:pPr>
      <w:r w:rsidRPr="001458BE">
        <w:rPr>
          <w:rStyle w:val="wkit-italic"/>
          <w:rFonts w:asciiTheme="minorHAnsi" w:hAnsiTheme="minorHAnsi" w:cstheme="minorHAnsi"/>
          <w:color w:val="404040" w:themeColor="text1" w:themeTint="BF"/>
          <w:sz w:val="22"/>
          <w:szCs w:val="22"/>
        </w:rPr>
        <w:t xml:space="preserve">Il </w:t>
      </w:r>
      <w:r w:rsidR="00E72EB9">
        <w:rPr>
          <w:rStyle w:val="wkit-italic"/>
          <w:rFonts w:asciiTheme="minorHAnsi" w:hAnsiTheme="minorHAnsi" w:cstheme="minorHAnsi"/>
          <w:color w:val="404040" w:themeColor="text1" w:themeTint="BF"/>
          <w:sz w:val="22"/>
          <w:szCs w:val="22"/>
        </w:rPr>
        <w:t>g</w:t>
      </w:r>
      <w:r w:rsidRPr="001458BE">
        <w:rPr>
          <w:rStyle w:val="wkit-italic"/>
          <w:rFonts w:asciiTheme="minorHAnsi" w:hAnsiTheme="minorHAnsi" w:cstheme="minorHAnsi"/>
          <w:color w:val="404040" w:themeColor="text1" w:themeTint="BF"/>
          <w:sz w:val="22"/>
          <w:szCs w:val="22"/>
        </w:rPr>
        <w:t xml:space="preserve">estore della crisi indica la presenza dei seguenti atti di straordinaria amministrazione compiuti negli ultimi </w:t>
      </w:r>
      <w:r w:rsidR="00E72EB9">
        <w:rPr>
          <w:rStyle w:val="wkit-italic"/>
          <w:rFonts w:asciiTheme="minorHAnsi" w:hAnsiTheme="minorHAnsi" w:cstheme="minorHAnsi"/>
          <w:color w:val="404040" w:themeColor="text1" w:themeTint="BF"/>
          <w:sz w:val="22"/>
          <w:szCs w:val="22"/>
        </w:rPr>
        <w:t>cinque</w:t>
      </w:r>
      <w:r w:rsidRPr="001458BE">
        <w:rPr>
          <w:rStyle w:val="wkit-italic"/>
          <w:rFonts w:asciiTheme="minorHAnsi" w:hAnsiTheme="minorHAnsi" w:cstheme="minorHAnsi"/>
          <w:color w:val="404040" w:themeColor="text1" w:themeTint="BF"/>
          <w:sz w:val="22"/>
          <w:szCs w:val="22"/>
        </w:rPr>
        <w:t xml:space="preserve"> anni secondo la definizione fornita dall’art. 94, comma 2 del CCII</w:t>
      </w:r>
      <w:r w:rsidRPr="001458BE">
        <w:rPr>
          <w:rStyle w:val="Rimandonotaapidipagina"/>
          <w:rFonts w:asciiTheme="minorHAnsi" w:eastAsiaTheme="majorEastAsia" w:hAnsiTheme="minorHAnsi" w:cstheme="minorHAnsi"/>
          <w:color w:val="404040" w:themeColor="text1" w:themeTint="BF"/>
          <w:sz w:val="22"/>
          <w:szCs w:val="22"/>
        </w:rPr>
        <w:footnoteReference w:id="9"/>
      </w:r>
      <w:r w:rsidRPr="001458BE">
        <w:rPr>
          <w:rStyle w:val="wkit-italic"/>
          <w:rFonts w:asciiTheme="minorHAnsi" w:hAnsiTheme="minorHAnsi" w:cstheme="minorHAnsi"/>
          <w:color w:val="404040" w:themeColor="text1" w:themeTint="BF"/>
          <w:sz w:val="22"/>
          <w:szCs w:val="22"/>
        </w:rPr>
        <w:t>:</w:t>
      </w:r>
    </w:p>
    <w:p w14:paraId="220C4943" w14:textId="77777777" w:rsidR="005D2731" w:rsidRPr="00FC1A9C"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bCs/>
          <w:i/>
          <w:iCs/>
          <w:color w:val="404040" w:themeColor="text1" w:themeTint="BF"/>
          <w:sz w:val="22"/>
          <w:szCs w:val="22"/>
        </w:rPr>
      </w:pPr>
      <w:r w:rsidRPr="00FC1A9C">
        <w:rPr>
          <w:rStyle w:val="wkit-italic"/>
          <w:rFonts w:asciiTheme="minorHAnsi" w:hAnsiTheme="minorHAnsi" w:cstheme="minorHAnsi"/>
          <w:i/>
          <w:iCs/>
          <w:color w:val="404040" w:themeColor="text1" w:themeTint="BF"/>
          <w:sz w:val="22"/>
          <w:szCs w:val="22"/>
        </w:rPr>
        <w:t>(In caso di atti di straordinaria amministrazione costruire una tabella)</w:t>
      </w:r>
    </w:p>
    <w:p w14:paraId="4C63644F" w14:textId="77777777" w:rsidR="005D2731" w:rsidRPr="002742BD"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color w:val="404040" w:themeColor="text1" w:themeTint="BF"/>
          <w:sz w:val="22"/>
          <w:szCs w:val="22"/>
        </w:rPr>
      </w:pPr>
      <w:r w:rsidRPr="00FC1A9C">
        <w:rPr>
          <w:rStyle w:val="wkit-italic"/>
          <w:rFonts w:asciiTheme="minorHAnsi" w:hAnsiTheme="minorHAnsi" w:cstheme="minorHAnsi"/>
          <w:i/>
          <w:iCs/>
          <w:color w:val="404040" w:themeColor="text1" w:themeTint="BF"/>
          <w:sz w:val="22"/>
          <w:szCs w:val="22"/>
        </w:rPr>
        <w:t>Oppure</w:t>
      </w:r>
      <w:r w:rsidRPr="002742BD">
        <w:rPr>
          <w:rStyle w:val="wkit-italic"/>
          <w:rFonts w:asciiTheme="minorHAnsi" w:hAnsiTheme="minorHAnsi" w:cstheme="minorHAnsi"/>
          <w:color w:val="404040" w:themeColor="text1" w:themeTint="BF"/>
          <w:sz w:val="22"/>
          <w:szCs w:val="22"/>
        </w:rPr>
        <w:t xml:space="preserve">:  </w:t>
      </w:r>
    </w:p>
    <w:p w14:paraId="1C0C03CB" w14:textId="27C439F3" w:rsidR="005D2731" w:rsidRPr="001458BE" w:rsidRDefault="005D2731" w:rsidP="001458BE">
      <w:pPr>
        <w:pStyle w:val="wkit-indentation-level-0"/>
        <w:shd w:val="clear" w:color="auto" w:fill="FFFFFF"/>
        <w:spacing w:before="0" w:beforeAutospacing="0" w:after="0" w:afterAutospacing="0" w:line="276" w:lineRule="auto"/>
        <w:jc w:val="both"/>
        <w:rPr>
          <w:rStyle w:val="wkit-italic"/>
          <w:rFonts w:asciiTheme="minorHAnsi" w:hAnsiTheme="minorHAnsi" w:cstheme="minorHAnsi"/>
          <w:color w:val="404040" w:themeColor="text1" w:themeTint="BF"/>
          <w:sz w:val="22"/>
          <w:szCs w:val="22"/>
        </w:rPr>
      </w:pPr>
      <w:r w:rsidRPr="001458BE">
        <w:rPr>
          <w:rStyle w:val="wkit-italic"/>
          <w:rFonts w:asciiTheme="minorHAnsi" w:hAnsiTheme="minorHAnsi" w:cstheme="minorHAnsi"/>
          <w:color w:val="404040" w:themeColor="text1" w:themeTint="BF"/>
          <w:sz w:val="22"/>
          <w:szCs w:val="22"/>
        </w:rPr>
        <w:t>Secondo la definizione fornita dall’art. 94, comma 2</w:t>
      </w:r>
      <w:r w:rsidR="002742BD">
        <w:rPr>
          <w:rStyle w:val="wkit-italic"/>
          <w:rFonts w:asciiTheme="minorHAnsi" w:hAnsiTheme="minorHAnsi" w:cstheme="minorHAnsi"/>
          <w:color w:val="404040" w:themeColor="text1" w:themeTint="BF"/>
          <w:sz w:val="22"/>
          <w:szCs w:val="22"/>
        </w:rPr>
        <w:t xml:space="preserve">, </w:t>
      </w:r>
      <w:r w:rsidRPr="001458BE">
        <w:rPr>
          <w:rStyle w:val="wkit-italic"/>
          <w:rFonts w:asciiTheme="minorHAnsi" w:hAnsiTheme="minorHAnsi" w:cstheme="minorHAnsi"/>
          <w:color w:val="404040" w:themeColor="text1" w:themeTint="BF"/>
          <w:sz w:val="22"/>
          <w:szCs w:val="22"/>
        </w:rPr>
        <w:t xml:space="preserve">CCII </w:t>
      </w:r>
      <w:r w:rsidR="002742BD">
        <w:rPr>
          <w:rStyle w:val="wkit-italic"/>
          <w:rFonts w:asciiTheme="minorHAnsi" w:hAnsiTheme="minorHAnsi" w:cstheme="minorHAnsi"/>
          <w:color w:val="404040" w:themeColor="text1" w:themeTint="BF"/>
          <w:sz w:val="22"/>
          <w:szCs w:val="22"/>
        </w:rPr>
        <w:t>i</w:t>
      </w:r>
      <w:r w:rsidRPr="001458BE">
        <w:rPr>
          <w:rStyle w:val="wkit-italic"/>
          <w:rFonts w:asciiTheme="minorHAnsi" w:hAnsiTheme="minorHAnsi" w:cstheme="minorHAnsi"/>
          <w:color w:val="404040" w:themeColor="text1" w:themeTint="BF"/>
          <w:sz w:val="22"/>
          <w:szCs w:val="22"/>
        </w:rPr>
        <w:t xml:space="preserve">l </w:t>
      </w:r>
      <w:r w:rsidR="00E72EB9">
        <w:rPr>
          <w:rStyle w:val="wkit-italic"/>
          <w:rFonts w:asciiTheme="minorHAnsi" w:hAnsiTheme="minorHAnsi" w:cstheme="minorHAnsi"/>
          <w:color w:val="404040" w:themeColor="text1" w:themeTint="BF"/>
          <w:sz w:val="22"/>
          <w:szCs w:val="22"/>
        </w:rPr>
        <w:t>g</w:t>
      </w:r>
      <w:r w:rsidRPr="001458BE">
        <w:rPr>
          <w:rStyle w:val="wkit-italic"/>
          <w:rFonts w:asciiTheme="minorHAnsi" w:hAnsiTheme="minorHAnsi" w:cstheme="minorHAnsi"/>
          <w:color w:val="404040" w:themeColor="text1" w:themeTint="BF"/>
          <w:sz w:val="22"/>
          <w:szCs w:val="22"/>
        </w:rPr>
        <w:t xml:space="preserve">estore della crisi non riscontra la presenza di atti di straordinaria amministrazione compiuti negli ultimi </w:t>
      </w:r>
      <w:r w:rsidR="00E72EB9">
        <w:rPr>
          <w:rStyle w:val="wkit-italic"/>
          <w:rFonts w:asciiTheme="minorHAnsi" w:hAnsiTheme="minorHAnsi" w:cstheme="minorHAnsi"/>
          <w:color w:val="404040" w:themeColor="text1" w:themeTint="BF"/>
          <w:sz w:val="22"/>
          <w:szCs w:val="22"/>
        </w:rPr>
        <w:t>cinque</w:t>
      </w:r>
      <w:r w:rsidRPr="001458BE">
        <w:rPr>
          <w:rStyle w:val="wkit-italic"/>
          <w:rFonts w:asciiTheme="minorHAnsi" w:hAnsiTheme="minorHAnsi" w:cstheme="minorHAnsi"/>
          <w:color w:val="404040" w:themeColor="text1" w:themeTint="BF"/>
          <w:sz w:val="22"/>
          <w:szCs w:val="22"/>
        </w:rPr>
        <w:t xml:space="preserve"> anni.</w:t>
      </w:r>
    </w:p>
    <w:p w14:paraId="13FA351A" w14:textId="77777777" w:rsidR="005D2731" w:rsidRPr="001458BE" w:rsidRDefault="005D2731" w:rsidP="001458BE">
      <w:pPr>
        <w:pStyle w:val="wkit-indentation-level-0"/>
        <w:shd w:val="clear" w:color="auto" w:fill="FFFFFF"/>
        <w:spacing w:before="240" w:beforeAutospacing="0" w:after="120" w:afterAutospacing="0" w:line="276" w:lineRule="auto"/>
        <w:jc w:val="both"/>
        <w:rPr>
          <w:rStyle w:val="wkit-italic"/>
          <w:rFonts w:asciiTheme="minorHAnsi" w:hAnsiTheme="minorHAnsi" w:cstheme="minorHAnsi"/>
          <w:i/>
          <w:iCs/>
          <w:color w:val="404040" w:themeColor="text1" w:themeTint="BF"/>
          <w:sz w:val="22"/>
          <w:szCs w:val="22"/>
        </w:rPr>
      </w:pPr>
      <w:r w:rsidRPr="001458BE">
        <w:rPr>
          <w:rStyle w:val="wkit-italic"/>
          <w:rFonts w:asciiTheme="minorHAnsi" w:hAnsiTheme="minorHAnsi" w:cstheme="minorHAnsi"/>
          <w:i/>
          <w:iCs/>
          <w:color w:val="404040" w:themeColor="text1" w:themeTint="BF"/>
          <w:sz w:val="22"/>
          <w:szCs w:val="22"/>
        </w:rPr>
        <w:t>e) la documentazione relativa a stipendi, pensioni, salari e altre entrate proprie e della famiglia, con l’indicazione di quanto occorra al mantenimento della stessa.</w:t>
      </w:r>
    </w:p>
    <w:p w14:paraId="00D3DC53" w14:textId="6A266637" w:rsidR="005D2731" w:rsidRPr="001458BE" w:rsidRDefault="005D2731" w:rsidP="001458BE">
      <w:pPr>
        <w:pStyle w:val="wkit-indentation-level-0"/>
        <w:shd w:val="clear" w:color="auto" w:fill="FFFFFF"/>
        <w:spacing w:before="0" w:beforeAutospacing="0" w:after="0" w:afterAutospacing="0" w:line="276" w:lineRule="auto"/>
        <w:jc w:val="both"/>
        <w:rPr>
          <w:rStyle w:val="wkit-italic"/>
          <w:rFonts w:asciiTheme="minorHAnsi" w:hAnsiTheme="minorHAnsi" w:cstheme="minorHAnsi"/>
          <w:color w:val="404040" w:themeColor="text1" w:themeTint="BF"/>
          <w:sz w:val="22"/>
          <w:szCs w:val="22"/>
        </w:rPr>
      </w:pPr>
      <w:r w:rsidRPr="001458BE">
        <w:rPr>
          <w:rStyle w:val="wkit-italic"/>
          <w:rFonts w:asciiTheme="minorHAnsi" w:hAnsiTheme="minorHAnsi" w:cstheme="minorHAnsi"/>
          <w:color w:val="404040" w:themeColor="text1" w:themeTint="BF"/>
          <w:sz w:val="22"/>
          <w:szCs w:val="22"/>
        </w:rPr>
        <w:t xml:space="preserve">Il </w:t>
      </w:r>
      <w:r w:rsidR="00E72EB9">
        <w:rPr>
          <w:rStyle w:val="wkit-italic"/>
          <w:rFonts w:asciiTheme="minorHAnsi" w:hAnsiTheme="minorHAnsi" w:cstheme="minorHAnsi"/>
          <w:color w:val="404040" w:themeColor="text1" w:themeTint="BF"/>
          <w:sz w:val="22"/>
          <w:szCs w:val="22"/>
        </w:rPr>
        <w:t>g</w:t>
      </w:r>
      <w:r w:rsidRPr="001458BE">
        <w:rPr>
          <w:rStyle w:val="wkit-italic"/>
          <w:rFonts w:asciiTheme="minorHAnsi" w:hAnsiTheme="minorHAnsi" w:cstheme="minorHAnsi"/>
          <w:color w:val="404040" w:themeColor="text1" w:themeTint="BF"/>
          <w:sz w:val="22"/>
          <w:szCs w:val="22"/>
        </w:rPr>
        <w:t xml:space="preserve">estore </w:t>
      </w:r>
      <w:r w:rsidR="00E72EB9">
        <w:rPr>
          <w:rStyle w:val="wkit-italic"/>
          <w:rFonts w:asciiTheme="minorHAnsi" w:hAnsiTheme="minorHAnsi" w:cstheme="minorHAnsi"/>
          <w:color w:val="404040" w:themeColor="text1" w:themeTint="BF"/>
          <w:sz w:val="22"/>
          <w:szCs w:val="22"/>
        </w:rPr>
        <w:t xml:space="preserve">della crisi, </w:t>
      </w:r>
      <w:r w:rsidRPr="001458BE">
        <w:rPr>
          <w:rStyle w:val="wkit-italic"/>
          <w:rFonts w:asciiTheme="minorHAnsi" w:hAnsiTheme="minorHAnsi" w:cstheme="minorHAnsi"/>
          <w:color w:val="404040" w:themeColor="text1" w:themeTint="BF"/>
          <w:sz w:val="22"/>
          <w:szCs w:val="22"/>
        </w:rPr>
        <w:t xml:space="preserve">tenuto conto della natura del soggetto che presenta la domanda di </w:t>
      </w:r>
      <w:r w:rsidR="00E72EB9">
        <w:rPr>
          <w:rStyle w:val="wkit-italic"/>
          <w:rFonts w:asciiTheme="minorHAnsi" w:hAnsiTheme="minorHAnsi" w:cstheme="minorHAnsi"/>
          <w:color w:val="404040" w:themeColor="text1" w:themeTint="BF"/>
          <w:sz w:val="22"/>
          <w:szCs w:val="22"/>
        </w:rPr>
        <w:t>c</w:t>
      </w:r>
      <w:r w:rsidRPr="001458BE">
        <w:rPr>
          <w:rStyle w:val="wkit-italic"/>
          <w:rFonts w:asciiTheme="minorHAnsi" w:hAnsiTheme="minorHAnsi" w:cstheme="minorHAnsi"/>
          <w:color w:val="404040" w:themeColor="text1" w:themeTint="BF"/>
          <w:sz w:val="22"/>
          <w:szCs w:val="22"/>
        </w:rPr>
        <w:t>oncordato minore e dei componenti del suo nucleo familiare ha riscontrato la presenza della seguente documentazione:</w:t>
      </w:r>
    </w:p>
    <w:p w14:paraId="5AB80044" w14:textId="5FC24A29" w:rsidR="005D2731" w:rsidRPr="001458BE" w:rsidRDefault="0013036A" w:rsidP="00673B7B">
      <w:pPr>
        <w:pStyle w:val="wkit-indentation-level-0"/>
        <w:numPr>
          <w:ilvl w:val="0"/>
          <w:numId w:val="31"/>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b</w:t>
      </w:r>
      <w:r w:rsidR="005D2731" w:rsidRPr="001458BE">
        <w:rPr>
          <w:rStyle w:val="wkit-italic"/>
          <w:rFonts w:asciiTheme="minorHAnsi" w:hAnsiTheme="minorHAnsi" w:cstheme="minorHAnsi"/>
          <w:color w:val="404040" w:themeColor="text1" w:themeTint="BF"/>
          <w:sz w:val="22"/>
          <w:szCs w:val="22"/>
        </w:rPr>
        <w:t>uste paga</w:t>
      </w:r>
      <w:r>
        <w:rPr>
          <w:rStyle w:val="wkit-italic"/>
          <w:rFonts w:asciiTheme="minorHAnsi" w:hAnsiTheme="minorHAnsi" w:cstheme="minorHAnsi"/>
          <w:color w:val="404040" w:themeColor="text1" w:themeTint="BF"/>
          <w:sz w:val="22"/>
          <w:szCs w:val="22"/>
        </w:rPr>
        <w:t>;</w:t>
      </w:r>
    </w:p>
    <w:p w14:paraId="5FEF1FAC" w14:textId="1A728CA4" w:rsidR="005D2731" w:rsidRPr="001458BE" w:rsidRDefault="0013036A" w:rsidP="00673B7B">
      <w:pPr>
        <w:pStyle w:val="wkit-indentation-level-0"/>
        <w:numPr>
          <w:ilvl w:val="0"/>
          <w:numId w:val="31"/>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c</w:t>
      </w:r>
      <w:r w:rsidR="005D2731" w:rsidRPr="001458BE">
        <w:rPr>
          <w:rStyle w:val="wkit-italic"/>
          <w:rFonts w:asciiTheme="minorHAnsi" w:hAnsiTheme="minorHAnsi" w:cstheme="minorHAnsi"/>
          <w:color w:val="404040" w:themeColor="text1" w:themeTint="BF"/>
          <w:sz w:val="22"/>
          <w:szCs w:val="22"/>
        </w:rPr>
        <w:t>ertificazioni uniche</w:t>
      </w:r>
      <w:r>
        <w:rPr>
          <w:rStyle w:val="wkit-italic"/>
          <w:rFonts w:asciiTheme="minorHAnsi" w:hAnsiTheme="minorHAnsi" w:cstheme="minorHAnsi"/>
          <w:color w:val="404040" w:themeColor="text1" w:themeTint="BF"/>
          <w:sz w:val="22"/>
          <w:szCs w:val="22"/>
        </w:rPr>
        <w:t>;</w:t>
      </w:r>
    </w:p>
    <w:p w14:paraId="739EEF29" w14:textId="4E6C1884" w:rsidR="005D2731" w:rsidRPr="001458BE" w:rsidRDefault="0013036A" w:rsidP="00673B7B">
      <w:pPr>
        <w:pStyle w:val="wkit-indentation-level-0"/>
        <w:numPr>
          <w:ilvl w:val="0"/>
          <w:numId w:val="31"/>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d</w:t>
      </w:r>
      <w:r w:rsidR="005D2731" w:rsidRPr="001458BE">
        <w:rPr>
          <w:rStyle w:val="wkit-italic"/>
          <w:rFonts w:asciiTheme="minorHAnsi" w:hAnsiTheme="minorHAnsi" w:cstheme="minorHAnsi"/>
          <w:color w:val="404040" w:themeColor="text1" w:themeTint="BF"/>
          <w:sz w:val="22"/>
          <w:szCs w:val="22"/>
        </w:rPr>
        <w:t>ocumentazione relativa ad altre entrate del nucleo familiare</w:t>
      </w:r>
      <w:r>
        <w:rPr>
          <w:rStyle w:val="wkit-italic"/>
          <w:rFonts w:asciiTheme="minorHAnsi" w:hAnsiTheme="minorHAnsi" w:cstheme="minorHAnsi"/>
          <w:color w:val="404040" w:themeColor="text1" w:themeTint="BF"/>
          <w:sz w:val="22"/>
          <w:szCs w:val="22"/>
        </w:rPr>
        <w:t>;</w:t>
      </w:r>
    </w:p>
    <w:p w14:paraId="3349E464" w14:textId="14F02487" w:rsidR="005D2731" w:rsidRPr="001458BE" w:rsidRDefault="0013036A" w:rsidP="00673B7B">
      <w:pPr>
        <w:pStyle w:val="wkit-indentation-level-0"/>
        <w:numPr>
          <w:ilvl w:val="0"/>
          <w:numId w:val="31"/>
        </w:numPr>
        <w:shd w:val="clear" w:color="auto" w:fill="FFFFFF"/>
        <w:spacing w:before="60" w:beforeAutospacing="0" w:after="60" w:afterAutospacing="0" w:line="276" w:lineRule="auto"/>
        <w:ind w:left="426" w:hanging="284"/>
        <w:jc w:val="both"/>
        <w:rPr>
          <w:rStyle w:val="wkit-italic"/>
          <w:rFonts w:asciiTheme="minorHAnsi" w:hAnsiTheme="minorHAnsi" w:cstheme="minorHAnsi"/>
          <w:color w:val="404040" w:themeColor="text1" w:themeTint="BF"/>
          <w:sz w:val="22"/>
          <w:szCs w:val="22"/>
        </w:rPr>
      </w:pPr>
      <w:r>
        <w:rPr>
          <w:rStyle w:val="wkit-italic"/>
          <w:rFonts w:asciiTheme="minorHAnsi" w:hAnsiTheme="minorHAnsi" w:cstheme="minorHAnsi"/>
          <w:color w:val="404040" w:themeColor="text1" w:themeTint="BF"/>
          <w:sz w:val="22"/>
          <w:szCs w:val="22"/>
        </w:rPr>
        <w:t>e</w:t>
      </w:r>
      <w:r w:rsidR="005D2731" w:rsidRPr="001458BE">
        <w:rPr>
          <w:rStyle w:val="wkit-italic"/>
          <w:rFonts w:asciiTheme="minorHAnsi" w:hAnsiTheme="minorHAnsi" w:cstheme="minorHAnsi"/>
          <w:color w:val="404040" w:themeColor="text1" w:themeTint="BF"/>
          <w:sz w:val="22"/>
          <w:szCs w:val="22"/>
        </w:rPr>
        <w:t>lenco delle spese mensili del nucleo familiare</w:t>
      </w:r>
      <w:r>
        <w:rPr>
          <w:rStyle w:val="wkit-italic"/>
          <w:rFonts w:asciiTheme="minorHAnsi" w:hAnsiTheme="minorHAnsi" w:cstheme="minorHAnsi"/>
          <w:color w:val="404040" w:themeColor="text1" w:themeTint="BF"/>
          <w:sz w:val="22"/>
          <w:szCs w:val="22"/>
        </w:rPr>
        <w:t>.</w:t>
      </w:r>
    </w:p>
    <w:p w14:paraId="34CBAAC5" w14:textId="5E2C39F9" w:rsidR="005D2731" w:rsidRPr="001458BE" w:rsidRDefault="005D2731" w:rsidP="001458BE">
      <w:pPr>
        <w:pStyle w:val="wkit-indentation-level-0"/>
        <w:shd w:val="clear" w:color="auto" w:fill="FFFFFF"/>
        <w:spacing w:before="120" w:beforeAutospacing="0" w:after="120" w:afterAutospacing="0" w:line="276" w:lineRule="auto"/>
        <w:jc w:val="both"/>
        <w:rPr>
          <w:rFonts w:asciiTheme="minorHAnsi" w:hAnsiTheme="minorHAnsi" w:cstheme="minorHAnsi"/>
          <w:color w:val="404040" w:themeColor="text1" w:themeTint="BF"/>
          <w:sz w:val="22"/>
          <w:szCs w:val="22"/>
        </w:rPr>
      </w:pPr>
      <w:r w:rsidRPr="001458BE">
        <w:rPr>
          <w:rFonts w:asciiTheme="minorHAnsi" w:hAnsiTheme="minorHAnsi" w:cstheme="minorHAnsi"/>
          <w:color w:val="404040" w:themeColor="text1" w:themeTint="BF"/>
          <w:sz w:val="22"/>
          <w:szCs w:val="22"/>
        </w:rPr>
        <w:t xml:space="preserve">Dalla documentazione messa a disposizione dal </w:t>
      </w:r>
      <w:r w:rsidR="00E72EB9">
        <w:rPr>
          <w:rFonts w:asciiTheme="minorHAnsi" w:hAnsiTheme="minorHAnsi" w:cstheme="minorHAnsi"/>
          <w:color w:val="404040" w:themeColor="text1" w:themeTint="BF"/>
          <w:sz w:val="22"/>
          <w:szCs w:val="22"/>
        </w:rPr>
        <w:t>d</w:t>
      </w:r>
      <w:r w:rsidRPr="001458BE">
        <w:rPr>
          <w:rFonts w:asciiTheme="minorHAnsi" w:hAnsiTheme="minorHAnsi" w:cstheme="minorHAnsi"/>
          <w:color w:val="404040" w:themeColor="text1" w:themeTint="BF"/>
          <w:sz w:val="22"/>
          <w:szCs w:val="22"/>
        </w:rPr>
        <w:t>ebitore lo scrivente gestore della crisi ha potuto ricostruire la situazione reddituale del debitore e del suo nucleo familiare.</w:t>
      </w:r>
    </w:p>
    <w:p w14:paraId="04630443" w14:textId="56B57147" w:rsidR="005D2731" w:rsidRPr="001458BE"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i/>
          <w:iCs/>
          <w:color w:val="404040" w:themeColor="text1" w:themeTint="BF"/>
          <w:sz w:val="22"/>
          <w:szCs w:val="22"/>
          <w:u w:val="single"/>
        </w:rPr>
      </w:pPr>
      <w:r w:rsidRPr="001458BE">
        <w:rPr>
          <w:rStyle w:val="wkit-italic"/>
          <w:rFonts w:asciiTheme="minorHAnsi" w:hAnsiTheme="minorHAnsi" w:cstheme="minorHAnsi"/>
          <w:i/>
          <w:iCs/>
          <w:color w:val="404040" w:themeColor="text1" w:themeTint="BF"/>
          <w:sz w:val="22"/>
          <w:szCs w:val="22"/>
          <w:u w:val="single"/>
        </w:rPr>
        <w:t>Eventuale Tabella sulla situazione reddituale</w:t>
      </w:r>
      <w:r w:rsidR="0013036A" w:rsidRPr="0013036A">
        <w:rPr>
          <w:rStyle w:val="wkit-italic"/>
          <w:rFonts w:asciiTheme="minorHAnsi" w:hAnsiTheme="minorHAnsi" w:cstheme="minorHAnsi"/>
          <w:i/>
          <w:iCs/>
          <w:color w:val="404040" w:themeColor="text1" w:themeTint="BF"/>
          <w:sz w:val="22"/>
          <w:szCs w:val="22"/>
        </w:rPr>
        <w:t>.</w:t>
      </w:r>
    </w:p>
    <w:p w14:paraId="65A736C2" w14:textId="09C79653" w:rsidR="005D2731" w:rsidRPr="001458BE" w:rsidRDefault="005D2731" w:rsidP="001458BE">
      <w:pPr>
        <w:pStyle w:val="wkit-indentation-level-0"/>
        <w:shd w:val="clear" w:color="auto" w:fill="FFFFFF"/>
        <w:spacing w:before="120" w:beforeAutospacing="0" w:after="120" w:afterAutospacing="0" w:line="276" w:lineRule="auto"/>
        <w:jc w:val="both"/>
        <w:rPr>
          <w:rStyle w:val="wkit-italic"/>
          <w:rFonts w:asciiTheme="minorHAnsi" w:hAnsiTheme="minorHAnsi" w:cstheme="minorHAnsi"/>
          <w:i/>
          <w:iCs/>
          <w:color w:val="404040" w:themeColor="text1" w:themeTint="BF"/>
          <w:sz w:val="22"/>
          <w:szCs w:val="22"/>
          <w:u w:val="single"/>
        </w:rPr>
      </w:pPr>
      <w:r w:rsidRPr="001458BE">
        <w:rPr>
          <w:rStyle w:val="wkit-italic"/>
          <w:rFonts w:asciiTheme="minorHAnsi" w:hAnsiTheme="minorHAnsi" w:cstheme="minorHAnsi"/>
          <w:i/>
          <w:iCs/>
          <w:color w:val="404040" w:themeColor="text1" w:themeTint="BF"/>
          <w:sz w:val="22"/>
          <w:szCs w:val="22"/>
          <w:u w:val="single"/>
        </w:rPr>
        <w:t>Eventuale tabella delle spese di mantenimento del nucleo familiare</w:t>
      </w:r>
      <w:r w:rsidR="0013036A" w:rsidRPr="0013036A">
        <w:rPr>
          <w:rStyle w:val="wkit-italic"/>
          <w:rFonts w:asciiTheme="minorHAnsi" w:hAnsiTheme="minorHAnsi" w:cstheme="minorHAnsi"/>
          <w:i/>
          <w:iCs/>
          <w:color w:val="404040" w:themeColor="text1" w:themeTint="BF"/>
          <w:sz w:val="22"/>
          <w:szCs w:val="22"/>
        </w:rPr>
        <w:t>.</w:t>
      </w:r>
    </w:p>
    <w:p w14:paraId="5AECA810" w14:textId="77777777" w:rsidR="005D2731" w:rsidRPr="001458BE" w:rsidRDefault="005D2731" w:rsidP="001458BE">
      <w:pPr>
        <w:pStyle w:val="Titolo2"/>
      </w:pPr>
      <w:bookmarkStart w:id="58" w:name="_Toc158125281"/>
      <w:bookmarkStart w:id="59" w:name="_Toc160606505"/>
      <w:r w:rsidRPr="001458BE">
        <w:t>Le attività preliminari svolte</w:t>
      </w:r>
      <w:bookmarkEnd w:id="58"/>
      <w:r w:rsidRPr="001458BE">
        <w:t xml:space="preserve"> dal gestore della crisi</w:t>
      </w:r>
      <w:bookmarkEnd w:id="59"/>
    </w:p>
    <w:p w14:paraId="43F843C1" w14:textId="10158D59" w:rsidR="005D2731" w:rsidRPr="001458BE" w:rsidRDefault="005D2731" w:rsidP="001458BE">
      <w:pPr>
        <w:pStyle w:val="wkit-indentation-level-0"/>
        <w:shd w:val="clear" w:color="auto" w:fill="FFFFFF"/>
        <w:spacing w:before="0" w:beforeAutospacing="0" w:after="0" w:afterAutospacing="0" w:line="276" w:lineRule="auto"/>
        <w:jc w:val="both"/>
        <w:rPr>
          <w:rFonts w:asciiTheme="minorHAnsi" w:hAnsiTheme="minorHAnsi" w:cstheme="minorHAnsi"/>
          <w:color w:val="404040" w:themeColor="text1" w:themeTint="BF"/>
          <w:sz w:val="22"/>
          <w:szCs w:val="22"/>
        </w:rPr>
      </w:pPr>
      <w:r w:rsidRPr="001458BE">
        <w:rPr>
          <w:rFonts w:asciiTheme="minorHAnsi" w:hAnsiTheme="minorHAnsi" w:cstheme="minorHAnsi"/>
          <w:color w:val="404040" w:themeColor="text1" w:themeTint="BF"/>
          <w:sz w:val="22"/>
          <w:szCs w:val="22"/>
        </w:rPr>
        <w:t xml:space="preserve">Come si è avuto modo di illustrare nei precedenti paragrafi, il sottoscritto </w:t>
      </w:r>
      <w:r w:rsidR="00E72EB9">
        <w:rPr>
          <w:rFonts w:asciiTheme="minorHAnsi" w:hAnsiTheme="minorHAnsi" w:cstheme="minorHAnsi"/>
          <w:color w:val="404040" w:themeColor="text1" w:themeTint="BF"/>
          <w:sz w:val="22"/>
          <w:szCs w:val="22"/>
        </w:rPr>
        <w:t>g</w:t>
      </w:r>
      <w:r w:rsidRPr="001458BE">
        <w:rPr>
          <w:rFonts w:asciiTheme="minorHAnsi" w:hAnsiTheme="minorHAnsi" w:cstheme="minorHAnsi"/>
          <w:color w:val="404040" w:themeColor="text1" w:themeTint="BF"/>
          <w:sz w:val="22"/>
          <w:szCs w:val="22"/>
        </w:rPr>
        <w:t xml:space="preserve">estore della </w:t>
      </w:r>
      <w:r w:rsidR="00E72EB9">
        <w:rPr>
          <w:rFonts w:asciiTheme="minorHAnsi" w:hAnsiTheme="minorHAnsi" w:cstheme="minorHAnsi"/>
          <w:color w:val="404040" w:themeColor="text1" w:themeTint="BF"/>
          <w:sz w:val="22"/>
          <w:szCs w:val="22"/>
        </w:rPr>
        <w:t>c</w:t>
      </w:r>
      <w:r w:rsidRPr="001458BE">
        <w:rPr>
          <w:rFonts w:asciiTheme="minorHAnsi" w:hAnsiTheme="minorHAnsi" w:cstheme="minorHAnsi"/>
          <w:color w:val="404040" w:themeColor="text1" w:themeTint="BF"/>
          <w:sz w:val="22"/>
          <w:szCs w:val="22"/>
        </w:rPr>
        <w:t>risi, al fine di poter compiutamente redigere la relazione particolareggiata prevista dall’art. 76, comma 2 CCII ha verificato preliminarmente:</w:t>
      </w:r>
    </w:p>
    <w:p w14:paraId="264C2A11" w14:textId="5E3A0D00" w:rsidR="005D2731" w:rsidRPr="001458BE" w:rsidRDefault="005D2731" w:rsidP="00896310">
      <w:pPr>
        <w:pStyle w:val="wkit-indentation-level-0"/>
        <w:numPr>
          <w:ilvl w:val="0"/>
          <w:numId w:val="31"/>
        </w:numPr>
        <w:shd w:val="clear" w:color="auto" w:fill="FFFFFF"/>
        <w:spacing w:before="60" w:beforeAutospacing="0" w:after="60" w:afterAutospacing="0" w:line="276" w:lineRule="auto"/>
        <w:ind w:left="426" w:hanging="284"/>
        <w:jc w:val="both"/>
        <w:rPr>
          <w:rFonts w:asciiTheme="minorHAnsi" w:hAnsiTheme="minorHAnsi" w:cstheme="minorHAnsi"/>
          <w:color w:val="404040" w:themeColor="text1" w:themeTint="BF"/>
          <w:sz w:val="22"/>
          <w:szCs w:val="22"/>
        </w:rPr>
      </w:pPr>
      <w:r w:rsidRPr="001458BE">
        <w:rPr>
          <w:rFonts w:asciiTheme="minorHAnsi" w:hAnsiTheme="minorHAnsi" w:cstheme="minorHAnsi"/>
          <w:color w:val="404040" w:themeColor="text1" w:themeTint="BF"/>
          <w:sz w:val="22"/>
          <w:szCs w:val="22"/>
        </w:rPr>
        <w:t xml:space="preserve">la ricorrenza dei presupposti soggettivi e oggettivi per l’ammissione del </w:t>
      </w:r>
      <w:r w:rsidR="008520C5">
        <w:rPr>
          <w:rFonts w:asciiTheme="minorHAnsi" w:hAnsiTheme="minorHAnsi" w:cstheme="minorHAnsi"/>
          <w:color w:val="404040" w:themeColor="text1" w:themeTint="BF"/>
          <w:sz w:val="22"/>
          <w:szCs w:val="22"/>
        </w:rPr>
        <w:t>d</w:t>
      </w:r>
      <w:r w:rsidRPr="001458BE">
        <w:rPr>
          <w:rFonts w:asciiTheme="minorHAnsi" w:hAnsiTheme="minorHAnsi" w:cstheme="minorHAnsi"/>
          <w:color w:val="404040" w:themeColor="text1" w:themeTint="BF"/>
          <w:sz w:val="22"/>
          <w:szCs w:val="22"/>
        </w:rPr>
        <w:t xml:space="preserve">ebitore alla procedura di </w:t>
      </w:r>
      <w:r w:rsidR="00E72EB9">
        <w:rPr>
          <w:rFonts w:asciiTheme="minorHAnsi" w:hAnsiTheme="minorHAnsi" w:cstheme="minorHAnsi"/>
          <w:color w:val="404040" w:themeColor="text1" w:themeTint="BF"/>
          <w:sz w:val="22"/>
          <w:szCs w:val="22"/>
        </w:rPr>
        <w:t>c</w:t>
      </w:r>
      <w:r w:rsidRPr="001458BE">
        <w:rPr>
          <w:rFonts w:asciiTheme="minorHAnsi" w:hAnsiTheme="minorHAnsi" w:cstheme="minorHAnsi"/>
          <w:color w:val="404040" w:themeColor="text1" w:themeTint="BF"/>
          <w:sz w:val="22"/>
          <w:szCs w:val="22"/>
        </w:rPr>
        <w:t xml:space="preserve">oncordato minore; </w:t>
      </w:r>
    </w:p>
    <w:p w14:paraId="52F697AE" w14:textId="77777777" w:rsidR="005D2731" w:rsidRPr="001458BE" w:rsidRDefault="005D2731" w:rsidP="00896310">
      <w:pPr>
        <w:pStyle w:val="wkit-indentation-level-0"/>
        <w:numPr>
          <w:ilvl w:val="0"/>
          <w:numId w:val="31"/>
        </w:numPr>
        <w:shd w:val="clear" w:color="auto" w:fill="FFFFFF"/>
        <w:spacing w:before="60" w:beforeAutospacing="0" w:after="60" w:afterAutospacing="0" w:line="276" w:lineRule="auto"/>
        <w:ind w:left="426" w:hanging="284"/>
        <w:jc w:val="both"/>
        <w:rPr>
          <w:rFonts w:asciiTheme="minorHAnsi" w:hAnsiTheme="minorHAnsi" w:cstheme="minorHAnsi"/>
          <w:color w:val="404040" w:themeColor="text1" w:themeTint="BF"/>
          <w:sz w:val="22"/>
          <w:szCs w:val="22"/>
        </w:rPr>
      </w:pPr>
      <w:r w:rsidRPr="001458BE">
        <w:rPr>
          <w:rFonts w:asciiTheme="minorHAnsi" w:hAnsiTheme="minorHAnsi" w:cstheme="minorHAnsi"/>
          <w:color w:val="404040" w:themeColor="text1" w:themeTint="BF"/>
          <w:sz w:val="22"/>
          <w:szCs w:val="22"/>
        </w:rPr>
        <w:t>l’assenza di cause di inammissibilità;</w:t>
      </w:r>
    </w:p>
    <w:p w14:paraId="5925CF51" w14:textId="77777777" w:rsidR="005D2731" w:rsidRPr="001458BE" w:rsidRDefault="005D2731" w:rsidP="00896310">
      <w:pPr>
        <w:pStyle w:val="wkit-indentation-level-0"/>
        <w:numPr>
          <w:ilvl w:val="0"/>
          <w:numId w:val="31"/>
        </w:numPr>
        <w:shd w:val="clear" w:color="auto" w:fill="FFFFFF"/>
        <w:spacing w:before="60" w:beforeAutospacing="0" w:after="60" w:afterAutospacing="0" w:line="276" w:lineRule="auto"/>
        <w:ind w:left="426" w:hanging="284"/>
        <w:jc w:val="both"/>
        <w:rPr>
          <w:rFonts w:asciiTheme="minorHAnsi" w:hAnsiTheme="minorHAnsi" w:cstheme="minorHAnsi"/>
          <w:color w:val="404040" w:themeColor="text1" w:themeTint="BF"/>
          <w:sz w:val="22"/>
          <w:szCs w:val="22"/>
        </w:rPr>
      </w:pPr>
      <w:r w:rsidRPr="001458BE">
        <w:rPr>
          <w:rFonts w:asciiTheme="minorHAnsi" w:hAnsiTheme="minorHAnsi" w:cstheme="minorHAnsi"/>
          <w:color w:val="404040" w:themeColor="text1" w:themeTint="BF"/>
          <w:sz w:val="22"/>
          <w:szCs w:val="22"/>
        </w:rPr>
        <w:t xml:space="preserve">la completezza della documentazione allegata alla domanda. </w:t>
      </w:r>
    </w:p>
    <w:p w14:paraId="1A8F3FDA" w14:textId="390E806F" w:rsidR="005D2731" w:rsidRPr="001458BE" w:rsidRDefault="005D2731" w:rsidP="001458BE">
      <w:pPr>
        <w:pStyle w:val="wkit-indentation-level-0"/>
        <w:shd w:val="clear" w:color="auto" w:fill="FFFFFF"/>
        <w:spacing w:before="120" w:beforeAutospacing="0" w:after="120" w:afterAutospacing="0" w:line="276" w:lineRule="auto"/>
        <w:jc w:val="both"/>
        <w:rPr>
          <w:rFonts w:asciiTheme="minorHAnsi" w:hAnsiTheme="minorHAnsi" w:cstheme="minorHAnsi"/>
          <w:color w:val="404040" w:themeColor="text1" w:themeTint="BF"/>
          <w:sz w:val="22"/>
          <w:szCs w:val="22"/>
        </w:rPr>
      </w:pPr>
      <w:r w:rsidRPr="001458BE">
        <w:rPr>
          <w:rFonts w:asciiTheme="minorHAnsi" w:hAnsiTheme="minorHAnsi" w:cstheme="minorHAnsi"/>
          <w:color w:val="404040" w:themeColor="text1" w:themeTint="BF"/>
          <w:sz w:val="22"/>
          <w:szCs w:val="22"/>
        </w:rPr>
        <w:t>Al fine di poter meglio valutare l’attendibilità della documentazione stessa e di acquisire ogni ulteriore elemento utile alla redazione della relazione particolareggiata</w:t>
      </w:r>
      <w:r w:rsidR="002742BD">
        <w:rPr>
          <w:rFonts w:asciiTheme="minorHAnsi" w:hAnsiTheme="minorHAnsi" w:cstheme="minorHAnsi"/>
          <w:color w:val="404040" w:themeColor="text1" w:themeTint="BF"/>
          <w:sz w:val="22"/>
          <w:szCs w:val="22"/>
        </w:rPr>
        <w:t xml:space="preserve"> ed</w:t>
      </w:r>
      <w:r w:rsidRPr="001458BE">
        <w:rPr>
          <w:rFonts w:asciiTheme="minorHAnsi" w:hAnsiTheme="minorHAnsi" w:cstheme="minorHAnsi"/>
          <w:color w:val="404040" w:themeColor="text1" w:themeTint="BF"/>
          <w:sz w:val="22"/>
          <w:szCs w:val="22"/>
        </w:rPr>
        <w:t xml:space="preserve"> alla ricostruzione della situazione </w:t>
      </w:r>
      <w:r w:rsidRPr="001458BE">
        <w:rPr>
          <w:rFonts w:asciiTheme="minorHAnsi" w:hAnsiTheme="minorHAnsi" w:cstheme="minorHAnsi"/>
          <w:color w:val="404040" w:themeColor="text1" w:themeTint="BF"/>
          <w:sz w:val="22"/>
          <w:szCs w:val="22"/>
        </w:rPr>
        <w:lastRenderedPageBreak/>
        <w:t>patrimoniale, economica e finanziaria, il sottoscritto ha svolto gli opportuni riscontri mediante accesso al Cassetto fiscale, ad altre Banche Dati e mediante richiesta informazioni ai creditori.</w:t>
      </w:r>
    </w:p>
    <w:p w14:paraId="0491577B" w14:textId="00E2A84B" w:rsidR="005D2731" w:rsidRPr="001458BE" w:rsidRDefault="005D2731" w:rsidP="00896310">
      <w:pPr>
        <w:spacing w:after="120" w:line="276" w:lineRule="auto"/>
        <w:rPr>
          <w:rFonts w:cstheme="minorHAnsi"/>
          <w:szCs w:val="22"/>
        </w:rPr>
      </w:pPr>
      <w:r w:rsidRPr="001458BE">
        <w:rPr>
          <w:rFonts w:cstheme="minorHAnsi"/>
          <w:szCs w:val="22"/>
        </w:rPr>
        <w:t>In particolare</w:t>
      </w:r>
      <w:r w:rsidR="00BE2450">
        <w:rPr>
          <w:rFonts w:cstheme="minorHAnsi"/>
          <w:szCs w:val="22"/>
        </w:rPr>
        <w:t>,</w:t>
      </w:r>
      <w:r w:rsidRPr="001458BE">
        <w:rPr>
          <w:rFonts w:cstheme="minorHAnsi"/>
          <w:szCs w:val="22"/>
        </w:rPr>
        <w:t xml:space="preserve"> sono stati effettuati (</w:t>
      </w:r>
      <w:r w:rsidR="00E72EB9" w:rsidRPr="003A45BE">
        <w:rPr>
          <w:rFonts w:cstheme="minorHAnsi"/>
          <w:i/>
          <w:iCs/>
          <w:szCs w:val="22"/>
        </w:rPr>
        <w:t>elencazione fornita</w:t>
      </w:r>
      <w:r w:rsidR="00E72EB9">
        <w:rPr>
          <w:rFonts w:cstheme="minorHAnsi"/>
          <w:szCs w:val="22"/>
        </w:rPr>
        <w:t xml:space="preserve"> </w:t>
      </w:r>
      <w:r w:rsidRPr="001458BE">
        <w:rPr>
          <w:rFonts w:cstheme="minorHAnsi"/>
          <w:i/>
          <w:szCs w:val="22"/>
        </w:rPr>
        <w:t>a titolo esemplificativo)</w:t>
      </w:r>
      <w:r w:rsidRPr="001458BE">
        <w:rPr>
          <w:rFonts w:cstheme="minorHAnsi"/>
          <w:szCs w:val="22"/>
        </w:rPr>
        <w:t>:</w:t>
      </w:r>
    </w:p>
    <w:p w14:paraId="56D5AF85" w14:textId="3A2A48CA" w:rsidR="005D2731" w:rsidRPr="001458BE" w:rsidRDefault="00E43B62"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Pr>
          <w:rFonts w:cstheme="minorHAnsi"/>
          <w:color w:val="404040" w:themeColor="text1" w:themeTint="BF"/>
        </w:rPr>
        <w:t>v</w:t>
      </w:r>
      <w:r w:rsidR="005D2731" w:rsidRPr="001458BE">
        <w:rPr>
          <w:rFonts w:cstheme="minorHAnsi"/>
          <w:color w:val="404040" w:themeColor="text1" w:themeTint="BF"/>
        </w:rPr>
        <w:t>erifica estratti di ruolo presso l’Agenzia delle Entrate – Riscossione (AdER);</w:t>
      </w:r>
    </w:p>
    <w:p w14:paraId="5EBB771A"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richiesta anagrafe rapporti finanziari presso Agenzia delle Entrate richiesta ed esame delle visure catastali ed ipotecarie;</w:t>
      </w:r>
    </w:p>
    <w:p w14:paraId="58D50EF7"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richiesta ed esame delle visure del Pubblico Registro Automobilistico (PRA);</w:t>
      </w:r>
    </w:p>
    <w:p w14:paraId="00ABF080"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richiesta ed esame visura protesti;</w:t>
      </w:r>
    </w:p>
    <w:p w14:paraId="5F361F03" w14:textId="2D7A31A5"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richiesta carichi pendenti presso Agenzia delle Entrate, INPS, INAIL, Comune di ………..;</w:t>
      </w:r>
    </w:p>
    <w:p w14:paraId="3A509EFE"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visura Centrale Rischi della Banca d’Italia;</w:t>
      </w:r>
    </w:p>
    <w:p w14:paraId="41F0409A"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 xml:space="preserve">visura Crif; </w:t>
      </w:r>
    </w:p>
    <w:p w14:paraId="38EB34FA"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verifica posizione debitoria degli istanti presso gli Istituti di credito ed altri finanziatori con i quali è emersa l’esistenza di pregresse operazioni di finanziamento;</w:t>
      </w:r>
    </w:p>
    <w:p w14:paraId="325C3D47" w14:textId="7E537DF4"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richiesta casellario giudiziario;</w:t>
      </w:r>
    </w:p>
    <w:p w14:paraId="17A79A32"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visura presso il Registro Imprese.</w:t>
      </w:r>
    </w:p>
    <w:p w14:paraId="13D33BFF" w14:textId="77777777" w:rsidR="005D2731" w:rsidRPr="001458BE" w:rsidRDefault="005D2731" w:rsidP="001458BE">
      <w:pPr>
        <w:pStyle w:val="Titolo2"/>
      </w:pPr>
      <w:bookmarkStart w:id="60" w:name="_Toc158125282"/>
      <w:bookmarkStart w:id="61" w:name="_Toc160606506"/>
      <w:r w:rsidRPr="001458BE">
        <w:t>Metodologia del lavoro</w:t>
      </w:r>
      <w:bookmarkEnd w:id="60"/>
      <w:bookmarkEnd w:id="61"/>
    </w:p>
    <w:p w14:paraId="29B15239" w14:textId="77777777" w:rsidR="005D2731" w:rsidRPr="001458BE" w:rsidRDefault="005D2731" w:rsidP="001458BE">
      <w:pPr>
        <w:spacing w:line="276" w:lineRule="auto"/>
        <w:rPr>
          <w:rFonts w:eastAsia="Calibri" w:cstheme="minorHAnsi"/>
          <w:szCs w:val="22"/>
        </w:rPr>
      </w:pPr>
      <w:r w:rsidRPr="001458BE">
        <w:rPr>
          <w:rFonts w:eastAsia="Calibri" w:cstheme="minorHAnsi"/>
          <w:szCs w:val="22"/>
        </w:rPr>
        <w:t>Nella scelta della metodologia di lavoro</w:t>
      </w:r>
      <w:r w:rsidRPr="001458BE">
        <w:rPr>
          <w:rFonts w:eastAsia="Calibri" w:cstheme="minorHAnsi"/>
          <w:b/>
          <w:szCs w:val="22"/>
        </w:rPr>
        <w:t xml:space="preserve"> </w:t>
      </w:r>
      <w:r w:rsidRPr="001458BE">
        <w:rPr>
          <w:rFonts w:eastAsia="Calibri" w:cstheme="minorHAnsi"/>
          <w:szCs w:val="22"/>
        </w:rPr>
        <w:t xml:space="preserve">il sottoscritto gestore ha costantemente applicato, come principio informatore, il generale criterio di prudenza, nella prospettiva della migliore soddisfazione dei creditori secondo l’ordine ed i rispettivi gradi di prelazione, tenuto conto dell’attivo disponibile che potrà essere destinato al soddisfacimento del ceto creditorio. </w:t>
      </w:r>
    </w:p>
    <w:p w14:paraId="12AC0B1C" w14:textId="6E35256E" w:rsidR="005D2731" w:rsidRPr="001458BE" w:rsidRDefault="005D2731" w:rsidP="00673B7B">
      <w:pPr>
        <w:pStyle w:val="Titolo3"/>
        <w:ind w:left="1418" w:hanging="698"/>
      </w:pPr>
      <w:bookmarkStart w:id="62" w:name="_Toc160606507"/>
      <w:r w:rsidRPr="001458BE">
        <w:t>Cenni storici e giuridici del soggetto sovraindebitato</w:t>
      </w:r>
      <w:bookmarkStart w:id="63" w:name="_Toc158125283"/>
      <w:r w:rsidRPr="001458BE">
        <w:t xml:space="preserve"> (imprenditore oppure professionista oppure altro soggetto sovraindebitato</w:t>
      </w:r>
      <w:bookmarkStart w:id="64" w:name="_Hlk139350847"/>
      <w:bookmarkEnd w:id="63"/>
      <w:r w:rsidRPr="001458BE">
        <w:t>)</w:t>
      </w:r>
      <w:bookmarkEnd w:id="62"/>
    </w:p>
    <w:p w14:paraId="6D32DFB3" w14:textId="77777777" w:rsidR="005D2731" w:rsidRPr="001458BE" w:rsidRDefault="005D2731" w:rsidP="001458BE">
      <w:pPr>
        <w:spacing w:line="276" w:lineRule="auto"/>
        <w:rPr>
          <w:rFonts w:cstheme="minorHAnsi"/>
          <w:i/>
          <w:szCs w:val="22"/>
        </w:rPr>
      </w:pPr>
      <w:r w:rsidRPr="001458BE">
        <w:rPr>
          <w:rFonts w:cstheme="minorHAnsi"/>
          <w:i/>
          <w:szCs w:val="22"/>
        </w:rPr>
        <w:t>(</w:t>
      </w:r>
      <w:r w:rsidRPr="001458BE">
        <w:rPr>
          <w:rFonts w:cstheme="minorHAnsi"/>
          <w:i/>
          <w:caps/>
          <w:szCs w:val="22"/>
        </w:rPr>
        <w:t>è</w:t>
      </w:r>
      <w:r w:rsidRPr="001458BE">
        <w:rPr>
          <w:rFonts w:cstheme="minorHAnsi"/>
          <w:i/>
          <w:szCs w:val="22"/>
        </w:rPr>
        <w:t xml:space="preserve"> opportuno che il gestore della crisi ricostruisca gli elementi relativi allo svolgimento dell’attività da parte dell’impresa (anche agricola) o del professionista in stato di sovraindebitamento)</w:t>
      </w:r>
    </w:p>
    <w:p w14:paraId="53BCCE83" w14:textId="7C62036E" w:rsidR="005D2731" w:rsidRPr="001458BE" w:rsidRDefault="005D2731" w:rsidP="001458BE">
      <w:pPr>
        <w:spacing w:after="120" w:line="276" w:lineRule="auto"/>
        <w:rPr>
          <w:rFonts w:eastAsia="Calibri" w:cstheme="minorHAnsi"/>
          <w:szCs w:val="22"/>
        </w:rPr>
      </w:pPr>
      <w:r w:rsidRPr="001458BE">
        <w:rPr>
          <w:rFonts w:cstheme="minorHAnsi"/>
          <w:szCs w:val="22"/>
        </w:rPr>
        <w:t>Essendo il debitore istante una impresa individuale</w:t>
      </w:r>
      <w:r w:rsidR="0035426B">
        <w:rPr>
          <w:rFonts w:cstheme="minorHAnsi"/>
          <w:szCs w:val="22"/>
        </w:rPr>
        <w:t xml:space="preserve"> </w:t>
      </w:r>
      <w:r w:rsidRPr="001458BE">
        <w:rPr>
          <w:rFonts w:cstheme="minorHAnsi"/>
          <w:szCs w:val="22"/>
        </w:rPr>
        <w:t>/</w:t>
      </w:r>
      <w:r w:rsidR="0035426B">
        <w:rPr>
          <w:rFonts w:cstheme="minorHAnsi"/>
          <w:szCs w:val="22"/>
        </w:rPr>
        <w:t xml:space="preserve"> </w:t>
      </w:r>
      <w:r w:rsidRPr="001458BE">
        <w:rPr>
          <w:rFonts w:cstheme="minorHAnsi"/>
          <w:szCs w:val="22"/>
        </w:rPr>
        <w:t>società di capitali /</w:t>
      </w:r>
      <w:r w:rsidR="0035426B">
        <w:rPr>
          <w:rFonts w:cstheme="minorHAnsi"/>
          <w:szCs w:val="22"/>
        </w:rPr>
        <w:t xml:space="preserve"> </w:t>
      </w:r>
      <w:r w:rsidRPr="001458BE">
        <w:rPr>
          <w:rFonts w:cstheme="minorHAnsi"/>
          <w:szCs w:val="22"/>
        </w:rPr>
        <w:t>società di persone lo scrivente tramite la visura camerale storica effettuata presso il competente Registro delle Imprese (</w:t>
      </w:r>
      <w:r w:rsidR="0000084B">
        <w:rPr>
          <w:rFonts w:cstheme="minorHAnsi"/>
          <w:szCs w:val="22"/>
        </w:rPr>
        <w:t xml:space="preserve">ovvero mediante esame </w:t>
      </w:r>
      <w:r w:rsidRPr="001458BE">
        <w:rPr>
          <w:rFonts w:cstheme="minorHAnsi"/>
          <w:szCs w:val="22"/>
        </w:rPr>
        <w:t xml:space="preserve">verbali societari od altra </w:t>
      </w:r>
      <w:r w:rsidRPr="001458BE">
        <w:rPr>
          <w:rFonts w:eastAsia="Calibri" w:cstheme="minorHAnsi"/>
          <w:szCs w:val="22"/>
        </w:rPr>
        <w:t>documentazione fornita dal debitore) ha potuto desumere e rappresentare le informazioni iniziali di riferimento.</w:t>
      </w:r>
    </w:p>
    <w:p w14:paraId="0D4B546E" w14:textId="0FD8FB68" w:rsidR="005D2731" w:rsidRPr="001458BE" w:rsidRDefault="005D2731" w:rsidP="001458BE">
      <w:pPr>
        <w:spacing w:after="120" w:line="276" w:lineRule="auto"/>
        <w:rPr>
          <w:rFonts w:cstheme="minorHAnsi"/>
          <w:szCs w:val="22"/>
        </w:rPr>
      </w:pPr>
      <w:r w:rsidRPr="001458BE">
        <w:rPr>
          <w:rFonts w:eastAsia="Calibri" w:cstheme="minorHAnsi"/>
          <w:szCs w:val="22"/>
        </w:rPr>
        <w:t xml:space="preserve">Si riportano i seguenti dati del </w:t>
      </w:r>
      <w:r w:rsidR="00E72EB9">
        <w:rPr>
          <w:rFonts w:eastAsia="Calibri" w:cstheme="minorHAnsi"/>
          <w:szCs w:val="22"/>
        </w:rPr>
        <w:t>d</w:t>
      </w:r>
      <w:r w:rsidRPr="001458BE">
        <w:rPr>
          <w:rFonts w:eastAsia="Calibri" w:cstheme="minorHAnsi"/>
          <w:szCs w:val="22"/>
        </w:rPr>
        <w:t>ebitore</w:t>
      </w:r>
      <w:r w:rsidRPr="001458BE">
        <w:rPr>
          <w:rFonts w:cstheme="minorHAnsi"/>
          <w:szCs w:val="22"/>
        </w:rPr>
        <w:t xml:space="preserve">: </w:t>
      </w:r>
    </w:p>
    <w:p w14:paraId="1DF2B576"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Denominazione</w:t>
      </w:r>
    </w:p>
    <w:p w14:paraId="03283DDF"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Anno di costituzione</w:t>
      </w:r>
    </w:p>
    <w:p w14:paraId="39DA4ADC"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Oggetto dell’attività</w:t>
      </w:r>
    </w:p>
    <w:p w14:paraId="0676B245"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 xml:space="preserve">Compagine societaria </w:t>
      </w:r>
    </w:p>
    <w:p w14:paraId="12A1AB1B"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lastRenderedPageBreak/>
        <w:t>Cariche societarie</w:t>
      </w:r>
    </w:p>
    <w:p w14:paraId="5F2DDA76"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 xml:space="preserve">Eventuali vicende societarie e operazioni straordinarie </w:t>
      </w:r>
    </w:p>
    <w:p w14:paraId="7D22CEC9" w14:textId="77777777" w:rsidR="005D2731" w:rsidRPr="001458BE" w:rsidRDefault="005D2731" w:rsidP="001458BE">
      <w:pPr>
        <w:spacing w:before="240" w:after="120" w:line="276" w:lineRule="auto"/>
        <w:rPr>
          <w:rFonts w:cstheme="minorHAnsi"/>
          <w:szCs w:val="22"/>
        </w:rPr>
      </w:pPr>
      <w:r w:rsidRPr="001458BE">
        <w:rPr>
          <w:rFonts w:cstheme="minorHAnsi"/>
          <w:i/>
          <w:szCs w:val="22"/>
        </w:rPr>
        <w:t>Se il debitore è un professionista:</w:t>
      </w:r>
      <w:r w:rsidRPr="001458BE">
        <w:rPr>
          <w:rFonts w:cstheme="minorHAnsi"/>
          <w:szCs w:val="22"/>
        </w:rPr>
        <w:t xml:space="preserve"> </w:t>
      </w:r>
    </w:p>
    <w:p w14:paraId="27A8EB09" w14:textId="4E92AC9D" w:rsidR="00E72EB9" w:rsidRDefault="00E72EB9"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Pr>
          <w:rFonts w:cstheme="minorHAnsi"/>
          <w:color w:val="404040" w:themeColor="text1" w:themeTint="BF"/>
        </w:rPr>
        <w:t>l’Ordine professionale di appartenenza</w:t>
      </w:r>
    </w:p>
    <w:p w14:paraId="3B63E0C4" w14:textId="2893EF91"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l’anno di iscrizione all’Albo</w:t>
      </w:r>
      <w:r w:rsidR="00E72EB9">
        <w:rPr>
          <w:rFonts w:cstheme="minorHAnsi"/>
          <w:color w:val="404040" w:themeColor="text1" w:themeTint="BF"/>
        </w:rPr>
        <w:t xml:space="preserve"> professionale</w:t>
      </w:r>
    </w:p>
    <w:p w14:paraId="01B2A0D7" w14:textId="062D9EEA"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l’anno di apertura della partita iva</w:t>
      </w:r>
    </w:p>
    <w:p w14:paraId="3CD0FF38" w14:textId="1DB3C9F3"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la forma di esercizio dell’attività professionale (</w:t>
      </w:r>
      <w:r w:rsidR="00E72EB9">
        <w:rPr>
          <w:rFonts w:cstheme="minorHAnsi"/>
          <w:color w:val="404040" w:themeColor="text1" w:themeTint="BF"/>
        </w:rPr>
        <w:t>in forma individuale, ovvero svolta in associazione o tramite partecipazione a società tra professionisti</w:t>
      </w:r>
      <w:r w:rsidRPr="001458BE">
        <w:rPr>
          <w:rFonts w:cstheme="minorHAnsi"/>
          <w:color w:val="404040" w:themeColor="text1" w:themeTint="BF"/>
        </w:rPr>
        <w:t>)</w:t>
      </w:r>
    </w:p>
    <w:p w14:paraId="38DBDA25" w14:textId="440172AB" w:rsidR="005D2731" w:rsidRPr="00146D72" w:rsidRDefault="005D2731" w:rsidP="00673B7B">
      <w:pPr>
        <w:pStyle w:val="Paragrafoelenco"/>
        <w:numPr>
          <w:ilvl w:val="0"/>
          <w:numId w:val="30"/>
        </w:numPr>
        <w:spacing w:before="60" w:after="120" w:line="276" w:lineRule="auto"/>
        <w:ind w:left="426" w:hanging="284"/>
        <w:contextualSpacing w:val="0"/>
        <w:jc w:val="both"/>
        <w:rPr>
          <w:rFonts w:cstheme="minorHAnsi"/>
          <w:color w:val="404040" w:themeColor="text1" w:themeTint="BF"/>
          <w:spacing w:val="-2"/>
        </w:rPr>
      </w:pPr>
      <w:r w:rsidRPr="00146D72">
        <w:rPr>
          <w:rFonts w:cstheme="minorHAnsi"/>
          <w:color w:val="404040" w:themeColor="text1" w:themeTint="BF"/>
          <w:spacing w:val="-2"/>
        </w:rPr>
        <w:t>la descrizione dell’evoluzione dell’attività professionale ricostruita sulla base della documentazione allegata alla domanda e sui successivi elementi acquisiti dall’O</w:t>
      </w:r>
      <w:r w:rsidR="00E72EB9" w:rsidRPr="00146D72">
        <w:rPr>
          <w:rFonts w:cstheme="minorHAnsi"/>
          <w:color w:val="404040" w:themeColor="text1" w:themeTint="BF"/>
          <w:spacing w:val="-2"/>
        </w:rPr>
        <w:t>CC</w:t>
      </w:r>
      <w:r w:rsidRPr="00146D72">
        <w:rPr>
          <w:rFonts w:cstheme="minorHAnsi"/>
          <w:color w:val="404040" w:themeColor="text1" w:themeTint="BF"/>
          <w:spacing w:val="-2"/>
        </w:rPr>
        <w:t xml:space="preserve"> durante i colloqui svolti.</w:t>
      </w:r>
    </w:p>
    <w:p w14:paraId="654C7CE7" w14:textId="64140754" w:rsidR="005D2731" w:rsidRPr="001458BE" w:rsidRDefault="005D2731" w:rsidP="001458BE">
      <w:pPr>
        <w:spacing w:line="276" w:lineRule="auto"/>
        <w:rPr>
          <w:rFonts w:cstheme="minorHAnsi"/>
          <w:szCs w:val="22"/>
        </w:rPr>
      </w:pPr>
      <w:r w:rsidRPr="001458BE">
        <w:rPr>
          <w:rFonts w:cstheme="minorHAnsi"/>
          <w:szCs w:val="22"/>
        </w:rPr>
        <w:t xml:space="preserve">Il </w:t>
      </w:r>
      <w:r w:rsidR="00E72EB9">
        <w:rPr>
          <w:rFonts w:cstheme="minorHAnsi"/>
          <w:szCs w:val="22"/>
        </w:rPr>
        <w:t>g</w:t>
      </w:r>
      <w:r w:rsidRPr="001458BE">
        <w:rPr>
          <w:rFonts w:cstheme="minorHAnsi"/>
          <w:szCs w:val="22"/>
        </w:rPr>
        <w:t xml:space="preserve">estore </w:t>
      </w:r>
      <w:r w:rsidR="00E72EB9">
        <w:rPr>
          <w:rFonts w:cstheme="minorHAnsi"/>
          <w:szCs w:val="22"/>
        </w:rPr>
        <w:t xml:space="preserve">della crisi </w:t>
      </w:r>
      <w:r w:rsidRPr="001458BE">
        <w:rPr>
          <w:rFonts w:cstheme="minorHAnsi"/>
          <w:szCs w:val="22"/>
        </w:rPr>
        <w:t xml:space="preserve">ha quindi rilevato i seguenti fatti caratterizzanti l’attività svolta dal </w:t>
      </w:r>
      <w:r w:rsidR="00E72EB9">
        <w:rPr>
          <w:rFonts w:cstheme="minorHAnsi"/>
          <w:szCs w:val="22"/>
        </w:rPr>
        <w:t>d</w:t>
      </w:r>
      <w:r w:rsidRPr="001458BE">
        <w:rPr>
          <w:rFonts w:cstheme="minorHAnsi"/>
          <w:szCs w:val="22"/>
        </w:rPr>
        <w:t>ebitore:</w:t>
      </w:r>
      <w:r w:rsidR="00211EF9">
        <w:rPr>
          <w:rFonts w:cstheme="minorHAnsi"/>
          <w:szCs w:val="22"/>
        </w:rPr>
        <w:t xml:space="preserve"> ______</w:t>
      </w:r>
      <w:r w:rsidRPr="001458BE">
        <w:rPr>
          <w:rFonts w:cstheme="minorHAnsi"/>
          <w:szCs w:val="22"/>
        </w:rPr>
        <w:t xml:space="preserve"> </w:t>
      </w:r>
      <w:r w:rsidRPr="001458BE">
        <w:rPr>
          <w:rFonts w:cstheme="minorHAnsi"/>
          <w:i/>
          <w:szCs w:val="22"/>
        </w:rPr>
        <w:t>(descrivere l’evoluzione dell’attività svolta)</w:t>
      </w:r>
      <w:r w:rsidR="000D313E">
        <w:rPr>
          <w:rFonts w:cstheme="minorHAnsi"/>
          <w:i/>
          <w:szCs w:val="22"/>
        </w:rPr>
        <w:t>.</w:t>
      </w:r>
    </w:p>
    <w:p w14:paraId="4260A45A" w14:textId="1D501467" w:rsidR="005D2731" w:rsidRPr="00896310" w:rsidRDefault="005D2731" w:rsidP="00673B7B">
      <w:pPr>
        <w:pStyle w:val="Titolo3"/>
        <w:ind w:left="1418" w:hanging="698"/>
        <w:rPr>
          <w:spacing w:val="-2"/>
        </w:rPr>
      </w:pPr>
      <w:bookmarkStart w:id="65" w:name="_Toc160606508"/>
      <w:r w:rsidRPr="00896310">
        <w:rPr>
          <w:spacing w:val="-2"/>
        </w:rPr>
        <w:t>Origini e cause del sovraidebitamento (art. 76, comma 2</w:t>
      </w:r>
      <w:r w:rsidR="0035426B" w:rsidRPr="00896310">
        <w:rPr>
          <w:spacing w:val="-2"/>
        </w:rPr>
        <w:t>,</w:t>
      </w:r>
      <w:r w:rsidRPr="00896310">
        <w:rPr>
          <w:spacing w:val="-2"/>
        </w:rPr>
        <w:t xml:space="preserve"> lett. </w:t>
      </w:r>
      <w:r w:rsidR="0035426B" w:rsidRPr="00896310">
        <w:rPr>
          <w:spacing w:val="-2"/>
        </w:rPr>
        <w:t>a</w:t>
      </w:r>
      <w:r w:rsidRPr="00896310">
        <w:rPr>
          <w:spacing w:val="-2"/>
        </w:rPr>
        <w:t>) primo periodo</w:t>
      </w:r>
      <w:r w:rsidR="00E72EB9" w:rsidRPr="00896310">
        <w:rPr>
          <w:spacing w:val="-2"/>
        </w:rPr>
        <w:t>, CCII))</w:t>
      </w:r>
      <w:bookmarkEnd w:id="65"/>
    </w:p>
    <w:p w14:paraId="108DE2E5" w14:textId="242B6446" w:rsidR="005D2731" w:rsidRPr="00896310" w:rsidRDefault="005D2731" w:rsidP="00896310">
      <w:pPr>
        <w:pStyle w:val="Paragrafoelenco"/>
        <w:tabs>
          <w:tab w:val="left" w:pos="284"/>
        </w:tabs>
        <w:spacing w:after="120" w:line="276" w:lineRule="auto"/>
        <w:ind w:left="0"/>
        <w:contextualSpacing w:val="0"/>
        <w:jc w:val="both"/>
        <w:rPr>
          <w:rFonts w:cstheme="minorHAnsi"/>
          <w:color w:val="404040" w:themeColor="text1" w:themeTint="BF"/>
        </w:rPr>
      </w:pPr>
      <w:r w:rsidRPr="00896310">
        <w:rPr>
          <w:rFonts w:cstheme="minorHAnsi"/>
          <w:color w:val="404040" w:themeColor="text1" w:themeTint="BF"/>
        </w:rPr>
        <w:t xml:space="preserve">L’esame della documentazione depositata dal </w:t>
      </w:r>
      <w:r w:rsidR="00E72EB9" w:rsidRPr="00896310">
        <w:rPr>
          <w:rFonts w:cstheme="minorHAnsi"/>
          <w:color w:val="404040" w:themeColor="text1" w:themeTint="BF"/>
        </w:rPr>
        <w:t>d</w:t>
      </w:r>
      <w:r w:rsidRPr="00896310">
        <w:rPr>
          <w:rFonts w:cstheme="minorHAnsi"/>
          <w:color w:val="404040" w:themeColor="text1" w:themeTint="BF"/>
        </w:rPr>
        <w:t>ebitore a corredo della proposta e quella acquisita dallo scrivente gestore della crisi unitamente alle ulteriori informazioni acquisite in sede di incontro con il debitore stesso hanno permesso di ricostruire che gli avvenimenti e le motivazioni che hanno generato l’insorgenza dell’esposizione debitoria</w:t>
      </w:r>
      <w:r w:rsidR="0000084B" w:rsidRPr="00896310">
        <w:rPr>
          <w:rFonts w:cstheme="minorHAnsi"/>
          <w:color w:val="404040" w:themeColor="text1" w:themeTint="BF"/>
        </w:rPr>
        <w:t xml:space="preserve"> sono</w:t>
      </w:r>
      <w:r w:rsidRPr="00896310">
        <w:rPr>
          <w:rFonts w:cstheme="minorHAnsi"/>
          <w:color w:val="404040" w:themeColor="text1" w:themeTint="BF"/>
        </w:rPr>
        <w:t xml:space="preserve"> riconducibili a:</w:t>
      </w:r>
    </w:p>
    <w:p w14:paraId="2E4628A2" w14:textId="6CF6AA07" w:rsidR="005D2731" w:rsidRPr="00896310" w:rsidRDefault="005D2731" w:rsidP="00896310">
      <w:pPr>
        <w:pStyle w:val="Paragrafoelenco"/>
        <w:tabs>
          <w:tab w:val="left" w:pos="284"/>
        </w:tabs>
        <w:spacing w:after="120" w:line="276" w:lineRule="auto"/>
        <w:ind w:left="0"/>
        <w:contextualSpacing w:val="0"/>
        <w:jc w:val="both"/>
        <w:rPr>
          <w:rFonts w:cstheme="minorHAnsi"/>
          <w:i/>
          <w:color w:val="404040" w:themeColor="text1" w:themeTint="BF"/>
        </w:rPr>
      </w:pPr>
      <w:r w:rsidRPr="00896310">
        <w:rPr>
          <w:rFonts w:cstheme="minorHAnsi"/>
          <w:i/>
          <w:color w:val="404040" w:themeColor="text1" w:themeTint="BF"/>
        </w:rPr>
        <w:t xml:space="preserve">(riportare una descrizione delle cause dell’indebitamento ed in particolare di come si è formato l’indebitamento indicando anche la situazione del </w:t>
      </w:r>
      <w:r w:rsidR="008520C5" w:rsidRPr="00896310">
        <w:rPr>
          <w:rFonts w:cstheme="minorHAnsi"/>
          <w:i/>
          <w:color w:val="404040" w:themeColor="text1" w:themeTint="BF"/>
        </w:rPr>
        <w:t>d</w:t>
      </w:r>
      <w:r w:rsidRPr="00896310">
        <w:rPr>
          <w:rFonts w:cstheme="minorHAnsi"/>
          <w:i/>
          <w:color w:val="404040" w:themeColor="text1" w:themeTint="BF"/>
        </w:rPr>
        <w:t>ebitore al momento della stipula dei finanziamenti)</w:t>
      </w:r>
      <w:r w:rsidR="0000084B" w:rsidRPr="00896310">
        <w:rPr>
          <w:rFonts w:cstheme="minorHAnsi"/>
          <w:i/>
          <w:color w:val="404040" w:themeColor="text1" w:themeTint="BF"/>
        </w:rPr>
        <w:t>.</w:t>
      </w:r>
    </w:p>
    <w:p w14:paraId="5491A697" w14:textId="71A13C72" w:rsidR="005D2731" w:rsidRPr="001458BE" w:rsidRDefault="005D2731" w:rsidP="00673B7B">
      <w:pPr>
        <w:pStyle w:val="Titolo3"/>
        <w:ind w:left="1418" w:hanging="698"/>
      </w:pPr>
      <w:bookmarkStart w:id="66" w:name="_Toc160606509"/>
      <w:r w:rsidRPr="001458BE">
        <w:t>La diligenza del debitore nell’assunzione delle obbligazioni (art, 76 comma 2</w:t>
      </w:r>
      <w:r w:rsidR="00E43B62">
        <w:t>,</w:t>
      </w:r>
      <w:r w:rsidRPr="001458BE">
        <w:t xml:space="preserve"> lett. </w:t>
      </w:r>
      <w:r w:rsidR="00673B7B">
        <w:t>a</w:t>
      </w:r>
      <w:r w:rsidRPr="001458BE">
        <w:t>) secondo periodo</w:t>
      </w:r>
      <w:r w:rsidR="00E72EB9">
        <w:t>, CCII)</w:t>
      </w:r>
      <w:r w:rsidRPr="001458BE">
        <w:t>)</w:t>
      </w:r>
      <w:bookmarkEnd w:id="66"/>
    </w:p>
    <w:p w14:paraId="72B0E397" w14:textId="7119ED80" w:rsidR="005D2731" w:rsidRPr="00A27513" w:rsidRDefault="005D2731" w:rsidP="001458BE">
      <w:pPr>
        <w:autoSpaceDE w:val="0"/>
        <w:autoSpaceDN w:val="0"/>
        <w:adjustRightInd w:val="0"/>
        <w:spacing w:after="0" w:line="276" w:lineRule="auto"/>
        <w:rPr>
          <w:rFonts w:cstheme="minorHAnsi"/>
          <w:bCs/>
          <w:i/>
          <w:szCs w:val="22"/>
        </w:rPr>
      </w:pPr>
      <w:r w:rsidRPr="00A27513">
        <w:rPr>
          <w:rFonts w:cstheme="minorHAnsi"/>
          <w:i/>
          <w:szCs w:val="22"/>
        </w:rPr>
        <w:t>(Basandosi su un giudizio, anche a favore del debitore concentrato su un livello di previsione media, non ancorato a criteri di prevedibilità professionale</w:t>
      </w:r>
      <w:r w:rsidR="0000084B">
        <w:rPr>
          <w:rFonts w:cstheme="minorHAnsi"/>
          <w:i/>
          <w:szCs w:val="22"/>
        </w:rPr>
        <w:t>,</w:t>
      </w:r>
      <w:r w:rsidR="00E72EB9">
        <w:rPr>
          <w:rFonts w:cstheme="minorHAnsi"/>
          <w:i/>
          <w:szCs w:val="22"/>
        </w:rPr>
        <w:t xml:space="preserve"> </w:t>
      </w:r>
      <w:r w:rsidRPr="00A27513">
        <w:rPr>
          <w:rFonts w:cstheme="minorHAnsi"/>
          <w:i/>
          <w:szCs w:val="22"/>
        </w:rPr>
        <w:t>sullo schema cioè dell</w:t>
      </w:r>
      <w:r>
        <w:rPr>
          <w:rFonts w:cstheme="minorHAnsi"/>
          <w:i/>
          <w:szCs w:val="22"/>
        </w:rPr>
        <w:t>’</w:t>
      </w:r>
      <w:r w:rsidRPr="00A27513">
        <w:rPr>
          <w:rFonts w:cstheme="minorHAnsi"/>
          <w:i/>
          <w:szCs w:val="22"/>
        </w:rPr>
        <w:t>art. 1176 cod. civ.</w:t>
      </w:r>
      <w:r w:rsidR="0000084B">
        <w:rPr>
          <w:rFonts w:cstheme="minorHAnsi"/>
          <w:i/>
          <w:szCs w:val="22"/>
        </w:rPr>
        <w:t xml:space="preserve">, </w:t>
      </w:r>
      <w:r w:rsidRPr="00A27513">
        <w:rPr>
          <w:rFonts w:cstheme="minorHAnsi"/>
          <w:i/>
          <w:szCs w:val="22"/>
        </w:rPr>
        <w:t>i</w:t>
      </w:r>
      <w:r w:rsidRPr="00A27513">
        <w:rPr>
          <w:rFonts w:cstheme="minorHAnsi"/>
          <w:bCs/>
          <w:i/>
          <w:szCs w:val="22"/>
        </w:rPr>
        <w:t>l gestore della crisi indic</w:t>
      </w:r>
      <w:r w:rsidR="00E72EB9">
        <w:rPr>
          <w:rFonts w:cstheme="minorHAnsi"/>
          <w:bCs/>
          <w:i/>
          <w:szCs w:val="22"/>
        </w:rPr>
        <w:t>a</w:t>
      </w:r>
      <w:r w:rsidRPr="00A27513">
        <w:rPr>
          <w:rFonts w:cstheme="minorHAnsi"/>
          <w:bCs/>
          <w:i/>
          <w:szCs w:val="22"/>
        </w:rPr>
        <w:t xml:space="preserve"> le circostanze dalle quali possa evincersi la diligenza del debitore al momento di assumere le obbligazioni, per esempio ricostruendo la situazione patrimoniale e reddituale, la ragionevole prospettiva di adempimento, anche al fine di escludere l</w:t>
      </w:r>
      <w:r>
        <w:rPr>
          <w:rFonts w:cstheme="minorHAnsi"/>
          <w:bCs/>
          <w:i/>
          <w:szCs w:val="22"/>
        </w:rPr>
        <w:t>’</w:t>
      </w:r>
      <w:r w:rsidRPr="00A27513">
        <w:rPr>
          <w:rFonts w:cstheme="minorHAnsi"/>
          <w:bCs/>
          <w:i/>
          <w:szCs w:val="22"/>
        </w:rPr>
        <w:t>esistenza di comportamenti finalizzati a frodare i creditori, in considerazione anche delle osservazioni già esposte in ordine alla ragione che ha determinato l</w:t>
      </w:r>
      <w:r>
        <w:rPr>
          <w:rFonts w:cstheme="minorHAnsi"/>
          <w:bCs/>
          <w:i/>
          <w:szCs w:val="22"/>
        </w:rPr>
        <w:t>’</w:t>
      </w:r>
      <w:r w:rsidRPr="00A27513">
        <w:rPr>
          <w:rFonts w:cstheme="minorHAnsi"/>
          <w:bCs/>
          <w:i/>
          <w:szCs w:val="22"/>
        </w:rPr>
        <w:t>indebitamento stesso. In caso contrario elencherà le circostanze dalle quali possa emergere l</w:t>
      </w:r>
      <w:r>
        <w:rPr>
          <w:rFonts w:cstheme="minorHAnsi"/>
          <w:bCs/>
          <w:i/>
          <w:szCs w:val="22"/>
        </w:rPr>
        <w:t>’</w:t>
      </w:r>
      <w:r w:rsidRPr="00A27513">
        <w:rPr>
          <w:rFonts w:cstheme="minorHAnsi"/>
          <w:bCs/>
          <w:i/>
          <w:szCs w:val="22"/>
        </w:rPr>
        <w:t>assenza di diligenza).</w:t>
      </w:r>
    </w:p>
    <w:p w14:paraId="071817E9" w14:textId="0AB92EFB" w:rsidR="005D2731" w:rsidRPr="006F2D65" w:rsidRDefault="005D2731" w:rsidP="001458BE">
      <w:pPr>
        <w:autoSpaceDE w:val="0"/>
        <w:autoSpaceDN w:val="0"/>
        <w:adjustRightInd w:val="0"/>
        <w:spacing w:before="120" w:after="120" w:line="276" w:lineRule="auto"/>
        <w:rPr>
          <w:rFonts w:cstheme="minorHAnsi"/>
          <w:b/>
          <w:bCs/>
          <w:szCs w:val="22"/>
        </w:rPr>
      </w:pPr>
      <w:r w:rsidRPr="006F2D65">
        <w:rPr>
          <w:rFonts w:cstheme="minorHAnsi"/>
          <w:szCs w:val="22"/>
        </w:rPr>
        <w:t xml:space="preserve">Il </w:t>
      </w:r>
      <w:r w:rsidR="00E72EB9">
        <w:rPr>
          <w:rFonts w:cstheme="minorHAnsi"/>
          <w:szCs w:val="22"/>
        </w:rPr>
        <w:t>g</w:t>
      </w:r>
      <w:r w:rsidRPr="006F2D65">
        <w:rPr>
          <w:rFonts w:cstheme="minorHAnsi"/>
          <w:szCs w:val="22"/>
        </w:rPr>
        <w:t xml:space="preserve">estore della crisi ritiene che il debitore </w:t>
      </w:r>
      <w:r w:rsidRPr="003A45BE">
        <w:rPr>
          <w:rFonts w:cstheme="minorHAnsi"/>
          <w:szCs w:val="22"/>
        </w:rPr>
        <w:t>abbia / non abbia</w:t>
      </w:r>
      <w:r w:rsidRPr="006F2D65">
        <w:rPr>
          <w:rFonts w:cstheme="minorHAnsi"/>
          <w:szCs w:val="22"/>
        </w:rPr>
        <w:t xml:space="preserve"> manifestato un comportamento diligente al momento di assumere le proprie obbligazioni.</w:t>
      </w:r>
      <w:r w:rsidRPr="006F2D65">
        <w:rPr>
          <w:rFonts w:cstheme="minorHAnsi"/>
          <w:bCs/>
          <w:i/>
          <w:szCs w:val="22"/>
        </w:rPr>
        <w:t xml:space="preserve">    </w:t>
      </w:r>
    </w:p>
    <w:p w14:paraId="425A0974" w14:textId="05F7F25D" w:rsidR="005D2731" w:rsidRPr="001458BE" w:rsidRDefault="005D2731" w:rsidP="00673B7B">
      <w:pPr>
        <w:pStyle w:val="Titolo3"/>
        <w:ind w:left="1418" w:hanging="698"/>
      </w:pPr>
      <w:bookmarkStart w:id="67" w:name="_Toc158125286"/>
      <w:bookmarkStart w:id="68" w:name="_Toc160606510"/>
      <w:r w:rsidRPr="001458BE">
        <w:lastRenderedPageBreak/>
        <w:t>Le ragioni dell’incapacità del debitore di adempiere le obbligazioni assunte (art. 76, comma 2</w:t>
      </w:r>
      <w:r w:rsidR="001458BE">
        <w:t>,</w:t>
      </w:r>
      <w:r w:rsidRPr="001458BE">
        <w:t xml:space="preserve"> lett. </w:t>
      </w:r>
      <w:r w:rsidR="001458BE">
        <w:t>b</w:t>
      </w:r>
      <w:r w:rsidRPr="001458BE">
        <w:t>)</w:t>
      </w:r>
      <w:bookmarkEnd w:id="67"/>
      <w:r w:rsidR="00E72EB9">
        <w:t>, CCII))</w:t>
      </w:r>
      <w:bookmarkEnd w:id="68"/>
      <w:r w:rsidRPr="001458BE">
        <w:t xml:space="preserve"> </w:t>
      </w:r>
    </w:p>
    <w:p w14:paraId="13298FBE" w14:textId="1CE81923" w:rsidR="005D2731" w:rsidRPr="001458BE" w:rsidRDefault="005D2731" w:rsidP="001458BE">
      <w:pPr>
        <w:spacing w:after="120" w:line="276" w:lineRule="auto"/>
        <w:rPr>
          <w:rFonts w:cstheme="minorHAnsi"/>
          <w:i/>
          <w:szCs w:val="22"/>
        </w:rPr>
      </w:pPr>
      <w:r w:rsidRPr="001458BE">
        <w:rPr>
          <w:rFonts w:cstheme="minorHAnsi"/>
          <w:i/>
          <w:szCs w:val="22"/>
        </w:rPr>
        <w:t>(</w:t>
      </w:r>
      <w:r w:rsidR="00E72EB9">
        <w:rPr>
          <w:rFonts w:cstheme="minorHAnsi"/>
          <w:i/>
          <w:szCs w:val="22"/>
        </w:rPr>
        <w:t xml:space="preserve">Il gestore della crisi espone </w:t>
      </w:r>
      <w:r w:rsidRPr="001458BE">
        <w:rPr>
          <w:rFonts w:cstheme="minorHAnsi"/>
          <w:i/>
          <w:szCs w:val="22"/>
        </w:rPr>
        <w:t>le circostanze che hanno determinato l’incapacità del debitore di adempiere le obbligazion</w:t>
      </w:r>
      <w:r w:rsidR="00211EF9">
        <w:rPr>
          <w:rFonts w:cstheme="minorHAnsi"/>
          <w:i/>
          <w:szCs w:val="22"/>
        </w:rPr>
        <w:t>i</w:t>
      </w:r>
      <w:r w:rsidRPr="001458BE">
        <w:rPr>
          <w:rFonts w:cstheme="minorHAnsi"/>
          <w:i/>
          <w:szCs w:val="22"/>
        </w:rPr>
        <w:t xml:space="preserve"> assunte che possono essere individuate in base alle dichiarazioni rilasciate dal </w:t>
      </w:r>
      <w:r w:rsidR="00E72EB9">
        <w:rPr>
          <w:rFonts w:cstheme="minorHAnsi"/>
          <w:i/>
          <w:szCs w:val="22"/>
        </w:rPr>
        <w:t>d</w:t>
      </w:r>
      <w:r w:rsidRPr="001458BE">
        <w:rPr>
          <w:rFonts w:cstheme="minorHAnsi"/>
          <w:i/>
          <w:szCs w:val="22"/>
        </w:rPr>
        <w:t>ebitore opportunamente verificate dal gestore.</w:t>
      </w:r>
    </w:p>
    <w:p w14:paraId="3C7C3561" w14:textId="32B8AB5C" w:rsidR="005D2731" w:rsidRPr="001458BE" w:rsidRDefault="005D2731" w:rsidP="001458BE">
      <w:pPr>
        <w:spacing w:after="120" w:line="276" w:lineRule="auto"/>
        <w:rPr>
          <w:rFonts w:cstheme="minorHAnsi"/>
          <w:i/>
          <w:szCs w:val="22"/>
        </w:rPr>
      </w:pPr>
      <w:r w:rsidRPr="001458BE">
        <w:rPr>
          <w:rFonts w:cstheme="minorHAnsi"/>
          <w:i/>
          <w:szCs w:val="22"/>
        </w:rPr>
        <w:t xml:space="preserve">A titolo esemplificativo, l’incapacità potrebbe derivare dall’insorgenza di difficoltà economiche e finanziarie dell’impresa, dalla ridotta marginalità dell’attività svolta, da eccessivi investimenti effettuati, dall’importo degli oneri finanziari, dall’ingresso di nuovi competitors nel mercato di operatività dell’impresa. </w:t>
      </w:r>
      <w:r w:rsidR="00E72EB9">
        <w:rPr>
          <w:rFonts w:cstheme="minorHAnsi"/>
          <w:i/>
          <w:szCs w:val="22"/>
        </w:rPr>
        <w:t xml:space="preserve">Il gestore della crisi dà atto anche di </w:t>
      </w:r>
      <w:r w:rsidRPr="001458BE">
        <w:rPr>
          <w:rFonts w:cstheme="minorHAnsi"/>
          <w:i/>
          <w:szCs w:val="22"/>
        </w:rPr>
        <w:t xml:space="preserve">eventuali eventi straordinari e imprevisti che possono aver danneggiato l’attività di impresa o comunque la capacità lavorativa del </w:t>
      </w:r>
      <w:r w:rsidR="00E72EB9">
        <w:rPr>
          <w:rFonts w:cstheme="minorHAnsi"/>
          <w:i/>
          <w:szCs w:val="22"/>
        </w:rPr>
        <w:t>d</w:t>
      </w:r>
      <w:r w:rsidRPr="001458BE">
        <w:rPr>
          <w:rFonts w:cstheme="minorHAnsi"/>
          <w:i/>
          <w:szCs w:val="22"/>
        </w:rPr>
        <w:t>ebitore con eventuale correlazione anche ai fini della meritevolezza</w:t>
      </w:r>
      <w:r w:rsidR="00211EF9">
        <w:rPr>
          <w:rFonts w:cstheme="minorHAnsi"/>
          <w:i/>
          <w:szCs w:val="22"/>
        </w:rPr>
        <w:t>,</w:t>
      </w:r>
      <w:r w:rsidRPr="001458BE">
        <w:rPr>
          <w:rFonts w:cstheme="minorHAnsi"/>
          <w:i/>
          <w:szCs w:val="22"/>
        </w:rPr>
        <w:t xml:space="preserve"> o meglio</w:t>
      </w:r>
      <w:r w:rsidR="00211EF9">
        <w:rPr>
          <w:rFonts w:cstheme="minorHAnsi"/>
          <w:i/>
          <w:szCs w:val="22"/>
        </w:rPr>
        <w:t>,</w:t>
      </w:r>
      <w:r w:rsidRPr="001458BE">
        <w:rPr>
          <w:rFonts w:cstheme="minorHAnsi"/>
          <w:i/>
          <w:szCs w:val="22"/>
        </w:rPr>
        <w:t xml:space="preserve"> diligenza nell’indebitamento).</w:t>
      </w:r>
    </w:p>
    <w:p w14:paraId="04189D6A" w14:textId="3E15BAC4" w:rsidR="005D2731" w:rsidRPr="001458BE" w:rsidRDefault="005D2731" w:rsidP="001458BE">
      <w:pPr>
        <w:spacing w:after="120" w:line="276" w:lineRule="auto"/>
        <w:rPr>
          <w:rFonts w:cstheme="minorHAnsi"/>
          <w:szCs w:val="22"/>
        </w:rPr>
      </w:pPr>
      <w:r w:rsidRPr="001458BE">
        <w:rPr>
          <w:rFonts w:cstheme="minorHAnsi"/>
          <w:szCs w:val="22"/>
        </w:rPr>
        <w:t xml:space="preserve">Il gestore </w:t>
      </w:r>
      <w:r w:rsidR="00E72EB9">
        <w:rPr>
          <w:rFonts w:cstheme="minorHAnsi"/>
          <w:szCs w:val="22"/>
        </w:rPr>
        <w:t xml:space="preserve">della crisi </w:t>
      </w:r>
      <w:r w:rsidRPr="001458BE">
        <w:rPr>
          <w:rFonts w:cstheme="minorHAnsi"/>
          <w:szCs w:val="22"/>
        </w:rPr>
        <w:t>ritiene opportuno rappresentare i dati in ordine alla situazione patrimoniale, economica e finanziaria del debitore, che di seguito si illustrano:</w:t>
      </w:r>
    </w:p>
    <w:p w14:paraId="3F5B9073" w14:textId="77777777" w:rsidR="005D2731" w:rsidRPr="001458BE" w:rsidRDefault="005D2731" w:rsidP="00673B7B">
      <w:pPr>
        <w:pStyle w:val="Paragrafoelenco"/>
        <w:numPr>
          <w:ilvl w:val="0"/>
          <w:numId w:val="28"/>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composizione quali-quantitativa del patrimonio immobiliare (ed eventuali vincoli);</w:t>
      </w:r>
    </w:p>
    <w:p w14:paraId="36C1544F" w14:textId="77777777" w:rsidR="005D2731" w:rsidRPr="001458BE" w:rsidRDefault="005D2731" w:rsidP="00673B7B">
      <w:pPr>
        <w:pStyle w:val="Paragrafoelenco"/>
        <w:numPr>
          <w:ilvl w:val="0"/>
          <w:numId w:val="28"/>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composizione quali-quantitativa del patrimonio mobiliare (ed eventuali vincoli);</w:t>
      </w:r>
    </w:p>
    <w:p w14:paraId="31CC2DF2" w14:textId="77777777" w:rsidR="005D2731" w:rsidRPr="001458BE" w:rsidRDefault="005D2731" w:rsidP="00673B7B">
      <w:pPr>
        <w:pStyle w:val="Paragrafoelenco"/>
        <w:numPr>
          <w:ilvl w:val="0"/>
          <w:numId w:val="28"/>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capacità reddituale (analisi degli ultimi tre anni);</w:t>
      </w:r>
    </w:p>
    <w:p w14:paraId="010B6F31" w14:textId="5295EB13" w:rsidR="005D2731" w:rsidRPr="001458BE" w:rsidRDefault="005D2731" w:rsidP="00673B7B">
      <w:pPr>
        <w:pStyle w:val="Paragrafoelenco"/>
        <w:numPr>
          <w:ilvl w:val="0"/>
          <w:numId w:val="28"/>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 xml:space="preserve">Conto Economico riclassificato degli ultimi </w:t>
      </w:r>
      <w:r w:rsidR="002C3E39">
        <w:rPr>
          <w:rFonts w:cstheme="minorHAnsi"/>
          <w:color w:val="404040" w:themeColor="text1" w:themeTint="BF"/>
        </w:rPr>
        <w:t>tre</w:t>
      </w:r>
      <w:r w:rsidRPr="001458BE">
        <w:rPr>
          <w:rFonts w:cstheme="minorHAnsi"/>
          <w:color w:val="404040" w:themeColor="text1" w:themeTint="BF"/>
        </w:rPr>
        <w:t xml:space="preserve"> anni (per esempio a Valore aggiunto…);</w:t>
      </w:r>
    </w:p>
    <w:p w14:paraId="2EB548D9" w14:textId="53219B5F" w:rsidR="005D2731" w:rsidRPr="001458BE" w:rsidRDefault="005D2731" w:rsidP="00673B7B">
      <w:pPr>
        <w:pStyle w:val="Paragrafoelenco"/>
        <w:numPr>
          <w:ilvl w:val="0"/>
          <w:numId w:val="28"/>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eventuali redditi ulteriori rispetto all’attività di impresa/professionale (es. locazioni attive di immobili</w:t>
      </w:r>
      <w:r w:rsidR="00657A0B">
        <w:rPr>
          <w:rFonts w:cstheme="minorHAnsi"/>
          <w:color w:val="404040" w:themeColor="text1" w:themeTint="BF"/>
        </w:rPr>
        <w:t>,</w:t>
      </w:r>
      <w:r w:rsidRPr="001458BE">
        <w:rPr>
          <w:rFonts w:cstheme="minorHAnsi"/>
          <w:color w:val="404040" w:themeColor="text1" w:themeTint="BF"/>
        </w:rPr>
        <w:t xml:space="preserve"> partecipazioni</w:t>
      </w:r>
      <w:r w:rsidR="00657A0B">
        <w:rPr>
          <w:rFonts w:cstheme="minorHAnsi"/>
          <w:color w:val="404040" w:themeColor="text1" w:themeTint="BF"/>
        </w:rPr>
        <w:t>,</w:t>
      </w:r>
      <w:r w:rsidRPr="001458BE">
        <w:rPr>
          <w:rFonts w:cstheme="minorHAnsi"/>
          <w:color w:val="404040" w:themeColor="text1" w:themeTint="BF"/>
        </w:rPr>
        <w:t xml:space="preserve"> reddito del nucleo familiare).</w:t>
      </w:r>
    </w:p>
    <w:p w14:paraId="7BB88073" w14:textId="77777777" w:rsidR="005D2731" w:rsidRPr="001458BE" w:rsidRDefault="005D2731" w:rsidP="00673B7B">
      <w:pPr>
        <w:pStyle w:val="Titolo3"/>
        <w:ind w:left="1418" w:hanging="698"/>
      </w:pPr>
      <w:bookmarkStart w:id="69" w:name="_Toc158125287"/>
      <w:bookmarkStart w:id="70" w:name="_Toc160606511"/>
      <w:r w:rsidRPr="001458BE">
        <w:t>Atti del debitore impugnati dai creditori</w:t>
      </w:r>
      <w:bookmarkEnd w:id="69"/>
      <w:bookmarkEnd w:id="70"/>
      <w:r w:rsidRPr="001458BE">
        <w:t xml:space="preserve"> </w:t>
      </w:r>
    </w:p>
    <w:p w14:paraId="7024BC64" w14:textId="1EB7209F" w:rsidR="005D2731" w:rsidRPr="001458BE" w:rsidRDefault="005D2731" w:rsidP="001458BE">
      <w:pPr>
        <w:spacing w:before="120" w:after="120" w:line="276" w:lineRule="auto"/>
        <w:rPr>
          <w:rFonts w:cstheme="minorHAnsi"/>
          <w:szCs w:val="22"/>
        </w:rPr>
      </w:pPr>
      <w:r w:rsidRPr="001458BE">
        <w:rPr>
          <w:rFonts w:cstheme="minorHAnsi"/>
          <w:szCs w:val="22"/>
        </w:rPr>
        <w:t xml:space="preserve">Il </w:t>
      </w:r>
      <w:r w:rsidR="002C3E39">
        <w:rPr>
          <w:rFonts w:cstheme="minorHAnsi"/>
          <w:szCs w:val="22"/>
        </w:rPr>
        <w:t>g</w:t>
      </w:r>
      <w:r w:rsidRPr="001458BE">
        <w:rPr>
          <w:rFonts w:cstheme="minorHAnsi"/>
          <w:szCs w:val="22"/>
        </w:rPr>
        <w:t>estore</w:t>
      </w:r>
      <w:r w:rsidR="002C3E39">
        <w:rPr>
          <w:rFonts w:cstheme="minorHAnsi"/>
          <w:szCs w:val="22"/>
        </w:rPr>
        <w:t xml:space="preserve"> della crisi</w:t>
      </w:r>
      <w:r w:rsidRPr="001458BE">
        <w:rPr>
          <w:rFonts w:cstheme="minorHAnsi"/>
          <w:szCs w:val="22"/>
        </w:rPr>
        <w:t xml:space="preserve"> ha verificato sia attraverso la circolarizzazione delle posizioni creditorie, sia tramite la verifica diretta presso il </w:t>
      </w:r>
      <w:r w:rsidR="002C3E39">
        <w:rPr>
          <w:rFonts w:cstheme="minorHAnsi"/>
          <w:szCs w:val="22"/>
        </w:rPr>
        <w:t>t</w:t>
      </w:r>
      <w:r w:rsidRPr="001458BE">
        <w:rPr>
          <w:rFonts w:cstheme="minorHAnsi"/>
          <w:szCs w:val="22"/>
        </w:rPr>
        <w:t>ribunale, che non siano pendenti procedimenti di impugnazione di atti del debitore promossi dai creditori, che potrebbero essi stessi connotare un comportamento fraudolento.</w:t>
      </w:r>
    </w:p>
    <w:p w14:paraId="4C5C2D42" w14:textId="0DD4306F" w:rsidR="005D2731" w:rsidRPr="001458BE" w:rsidRDefault="005D2731" w:rsidP="001458BE">
      <w:pPr>
        <w:spacing w:before="120" w:after="120" w:line="276" w:lineRule="auto"/>
        <w:rPr>
          <w:rFonts w:cstheme="minorHAnsi"/>
          <w:i/>
          <w:szCs w:val="22"/>
        </w:rPr>
      </w:pPr>
      <w:r w:rsidRPr="001458BE">
        <w:rPr>
          <w:rFonts w:cstheme="minorHAnsi"/>
          <w:i/>
          <w:szCs w:val="22"/>
        </w:rPr>
        <w:t>(</w:t>
      </w:r>
      <w:r w:rsidR="002C3E39">
        <w:rPr>
          <w:rFonts w:cstheme="minorHAnsi"/>
          <w:i/>
          <w:szCs w:val="22"/>
        </w:rPr>
        <w:t>R</w:t>
      </w:r>
      <w:r w:rsidRPr="001458BE">
        <w:rPr>
          <w:rFonts w:cstheme="minorHAnsi"/>
          <w:i/>
          <w:szCs w:val="22"/>
        </w:rPr>
        <w:t xml:space="preserve">iportare eventuale </w:t>
      </w:r>
      <w:r w:rsidR="002C3E39">
        <w:rPr>
          <w:rFonts w:cstheme="minorHAnsi"/>
          <w:i/>
          <w:szCs w:val="22"/>
        </w:rPr>
        <w:t>t</w:t>
      </w:r>
      <w:r w:rsidRPr="001458BE">
        <w:rPr>
          <w:rFonts w:cstheme="minorHAnsi"/>
          <w:i/>
          <w:szCs w:val="22"/>
        </w:rPr>
        <w:t xml:space="preserve">abella o elencazione degli atti posti in essere dal </w:t>
      </w:r>
      <w:r w:rsidR="002C3E39">
        <w:rPr>
          <w:rFonts w:cstheme="minorHAnsi"/>
          <w:i/>
          <w:szCs w:val="22"/>
        </w:rPr>
        <w:t>g</w:t>
      </w:r>
      <w:r w:rsidRPr="001458BE">
        <w:rPr>
          <w:rFonts w:cstheme="minorHAnsi"/>
          <w:i/>
          <w:szCs w:val="22"/>
        </w:rPr>
        <w:t xml:space="preserve">estore </w:t>
      </w:r>
      <w:r w:rsidR="002C3E39">
        <w:rPr>
          <w:rFonts w:cstheme="minorHAnsi"/>
          <w:i/>
          <w:szCs w:val="22"/>
        </w:rPr>
        <w:t xml:space="preserve">della crisi </w:t>
      </w:r>
      <w:r w:rsidRPr="001458BE">
        <w:rPr>
          <w:rFonts w:cstheme="minorHAnsi"/>
          <w:i/>
          <w:szCs w:val="22"/>
        </w:rPr>
        <w:t>per eseguire tale controllo).</w:t>
      </w:r>
    </w:p>
    <w:p w14:paraId="07410A3B" w14:textId="7192AE67" w:rsidR="005D2731" w:rsidRPr="001458BE" w:rsidRDefault="005D2731" w:rsidP="00673B7B">
      <w:pPr>
        <w:pStyle w:val="Titolo3"/>
        <w:ind w:left="1418" w:hanging="698"/>
      </w:pPr>
      <w:bookmarkStart w:id="71" w:name="_Toc158125288"/>
      <w:bookmarkStart w:id="72" w:name="_Toc160606512"/>
      <w:bookmarkStart w:id="73" w:name="_Hlk151734501"/>
      <w:r w:rsidRPr="001458BE">
        <w:t>Valutazione completezza ed attendibilità della documentazione depositata a corredo della domanda (art. 76, comma 2</w:t>
      </w:r>
      <w:r w:rsidR="001458BE" w:rsidRPr="001458BE">
        <w:t>,</w:t>
      </w:r>
      <w:r w:rsidRPr="001458BE">
        <w:t xml:space="preserve"> lett. </w:t>
      </w:r>
      <w:r w:rsidR="001458BE" w:rsidRPr="001458BE">
        <w:t>d</w:t>
      </w:r>
      <w:r w:rsidRPr="001458BE">
        <w:t>) primo periodo</w:t>
      </w:r>
      <w:r w:rsidR="000459A0">
        <w:t>, CCII)</w:t>
      </w:r>
      <w:r w:rsidR="00F5653A">
        <w:t>)</w:t>
      </w:r>
      <w:bookmarkEnd w:id="71"/>
      <w:bookmarkEnd w:id="72"/>
      <w:r w:rsidRPr="001458BE">
        <w:t xml:space="preserve"> </w:t>
      </w:r>
    </w:p>
    <w:p w14:paraId="65323753" w14:textId="2052C13B" w:rsidR="005D2731" w:rsidRPr="00A27513" w:rsidRDefault="005D2731" w:rsidP="001458BE">
      <w:pPr>
        <w:spacing w:before="120" w:after="120" w:line="276" w:lineRule="auto"/>
        <w:rPr>
          <w:rFonts w:eastAsia="Calibri" w:cstheme="minorHAnsi"/>
          <w:kern w:val="2"/>
          <w:szCs w:val="22"/>
          <w14:ligatures w14:val="standardContextual"/>
        </w:rPr>
      </w:pPr>
      <w:r w:rsidRPr="00A27513">
        <w:rPr>
          <w:rFonts w:eastAsia="Calibri" w:cstheme="minorHAnsi"/>
          <w:kern w:val="2"/>
          <w:szCs w:val="22"/>
          <w14:ligatures w14:val="standardContextual"/>
        </w:rPr>
        <w:t xml:space="preserve">Il </w:t>
      </w:r>
      <w:r w:rsidR="002C3E39">
        <w:rPr>
          <w:rFonts w:eastAsia="Calibri" w:cstheme="minorHAnsi"/>
          <w:kern w:val="2"/>
          <w:szCs w:val="22"/>
          <w14:ligatures w14:val="standardContextual"/>
        </w:rPr>
        <w:t>g</w:t>
      </w:r>
      <w:r w:rsidRPr="00A27513">
        <w:rPr>
          <w:rFonts w:eastAsia="Calibri" w:cstheme="minorHAnsi"/>
          <w:kern w:val="2"/>
          <w:szCs w:val="22"/>
          <w14:ligatures w14:val="standardContextual"/>
        </w:rPr>
        <w:t>estore della crisi ha verificato nella maniera più compiuta possibile quanto richiesto dalla normativa in merito alla valutazione della completezza e della attendibilità della documentazione depositata a corredo della domanda</w:t>
      </w:r>
      <w:r w:rsidR="007E7623">
        <w:rPr>
          <w:rFonts w:eastAsia="Calibri" w:cstheme="minorHAnsi"/>
          <w:kern w:val="2"/>
          <w:szCs w:val="22"/>
          <w14:ligatures w14:val="standardContextual"/>
        </w:rPr>
        <w:t>.</w:t>
      </w:r>
      <w:r w:rsidRPr="00A27513">
        <w:rPr>
          <w:rFonts w:eastAsia="Calibri" w:cstheme="minorHAnsi"/>
          <w:kern w:val="2"/>
          <w:szCs w:val="22"/>
          <w14:ligatures w14:val="standardContextual"/>
        </w:rPr>
        <w:t xml:space="preserve"> </w:t>
      </w:r>
    </w:p>
    <w:p w14:paraId="52814657" w14:textId="3F2F331B" w:rsidR="005D2731" w:rsidRPr="007E7623" w:rsidRDefault="005D2731" w:rsidP="001458BE">
      <w:pPr>
        <w:tabs>
          <w:tab w:val="left" w:pos="7095"/>
        </w:tabs>
        <w:spacing w:before="120" w:after="120" w:line="276" w:lineRule="auto"/>
        <w:rPr>
          <w:rFonts w:eastAsia="Calibri" w:cstheme="minorHAnsi"/>
          <w:kern w:val="2"/>
          <w:szCs w:val="22"/>
          <w14:ligatures w14:val="standardContextual"/>
        </w:rPr>
      </w:pPr>
      <w:r w:rsidRPr="00A27513">
        <w:rPr>
          <w:rFonts w:eastAsia="Calibri" w:cstheme="minorHAnsi"/>
          <w:kern w:val="2"/>
          <w:szCs w:val="22"/>
          <w14:ligatures w14:val="standardContextual"/>
        </w:rPr>
        <w:t xml:space="preserve">Per quanto riguarda il concetto di </w:t>
      </w:r>
      <w:r w:rsidR="007E7623">
        <w:rPr>
          <w:rFonts w:eastAsia="Calibri" w:cstheme="minorHAnsi"/>
          <w:kern w:val="2"/>
          <w:szCs w:val="22"/>
          <w14:ligatures w14:val="standardContextual"/>
        </w:rPr>
        <w:t>c</w:t>
      </w:r>
      <w:r w:rsidRPr="00FC1A9C">
        <w:rPr>
          <w:rFonts w:eastAsia="Calibri" w:cstheme="minorHAnsi"/>
          <w:bCs/>
          <w:kern w:val="2"/>
          <w:szCs w:val="22"/>
          <w14:ligatures w14:val="standardContextual"/>
        </w:rPr>
        <w:t>ompletezza</w:t>
      </w:r>
      <w:r w:rsidRPr="007E7623">
        <w:rPr>
          <w:rFonts w:eastAsia="Calibri" w:cstheme="minorHAnsi"/>
          <w:kern w:val="2"/>
          <w:szCs w:val="22"/>
          <w14:ligatures w14:val="standardContextual"/>
        </w:rPr>
        <w:t xml:space="preserve"> il gestore ha riscontrato la presenza della documentazione in precedenza elencata come espressamente prevista dall’art. 75</w:t>
      </w:r>
      <w:r w:rsidR="001458BE" w:rsidRPr="007E7623">
        <w:rPr>
          <w:rFonts w:eastAsia="Calibri" w:cstheme="minorHAnsi"/>
          <w:kern w:val="2"/>
          <w:szCs w:val="22"/>
          <w14:ligatures w14:val="standardContextual"/>
        </w:rPr>
        <w:t>,</w:t>
      </w:r>
      <w:r w:rsidRPr="007E7623">
        <w:rPr>
          <w:rFonts w:eastAsia="Calibri" w:cstheme="minorHAnsi"/>
          <w:kern w:val="2"/>
          <w:szCs w:val="22"/>
          <w14:ligatures w14:val="standardContextual"/>
        </w:rPr>
        <w:t xml:space="preserve"> co</w:t>
      </w:r>
      <w:r w:rsidR="001458BE" w:rsidRPr="007E7623">
        <w:rPr>
          <w:rFonts w:eastAsia="Calibri" w:cstheme="minorHAnsi"/>
          <w:kern w:val="2"/>
          <w:szCs w:val="22"/>
          <w14:ligatures w14:val="standardContextual"/>
        </w:rPr>
        <w:t>mma</w:t>
      </w:r>
      <w:r w:rsidRPr="007E7623">
        <w:rPr>
          <w:rFonts w:eastAsia="Calibri" w:cstheme="minorHAnsi"/>
          <w:kern w:val="2"/>
          <w:szCs w:val="22"/>
          <w14:ligatures w14:val="standardContextual"/>
        </w:rPr>
        <w:t xml:space="preserve"> 1</w:t>
      </w:r>
      <w:r w:rsidR="002C3E39">
        <w:rPr>
          <w:rFonts w:eastAsia="Calibri" w:cstheme="minorHAnsi"/>
          <w:kern w:val="2"/>
          <w:szCs w:val="22"/>
          <w14:ligatures w14:val="standardContextual"/>
        </w:rPr>
        <w:t>,</w:t>
      </w:r>
      <w:r w:rsidRPr="007E7623">
        <w:rPr>
          <w:rFonts w:eastAsia="Calibri" w:cstheme="minorHAnsi"/>
          <w:kern w:val="2"/>
          <w:szCs w:val="22"/>
          <w14:ligatures w14:val="standardContextual"/>
        </w:rPr>
        <w:t xml:space="preserve"> CCII.</w:t>
      </w:r>
    </w:p>
    <w:p w14:paraId="4474539E" w14:textId="21CBC309" w:rsidR="005D2731" w:rsidRPr="00A27513" w:rsidRDefault="005D2731" w:rsidP="001458BE">
      <w:pPr>
        <w:spacing w:before="120" w:after="120" w:line="276" w:lineRule="auto"/>
        <w:rPr>
          <w:rFonts w:eastAsia="Calibri" w:cstheme="minorHAnsi"/>
          <w:kern w:val="2"/>
          <w:szCs w:val="22"/>
          <w14:ligatures w14:val="standardContextual"/>
        </w:rPr>
      </w:pPr>
      <w:r w:rsidRPr="007E7623">
        <w:rPr>
          <w:rFonts w:eastAsia="Calibri" w:cstheme="minorHAnsi"/>
          <w:kern w:val="2"/>
          <w:szCs w:val="22"/>
          <w14:ligatures w14:val="standardContextual"/>
        </w:rPr>
        <w:lastRenderedPageBreak/>
        <w:t xml:space="preserve">Per quanto riguarda il concetto di </w:t>
      </w:r>
      <w:r w:rsidRPr="00FC1A9C">
        <w:rPr>
          <w:rFonts w:eastAsia="Calibri" w:cstheme="minorHAnsi"/>
          <w:bCs/>
          <w:kern w:val="2"/>
          <w:szCs w:val="22"/>
          <w14:ligatures w14:val="standardContextual"/>
        </w:rPr>
        <w:t>attendibilità</w:t>
      </w:r>
      <w:r w:rsidRPr="007E7623">
        <w:rPr>
          <w:rStyle w:val="Rimandonotaapidipagina"/>
          <w:rFonts w:eastAsia="Calibri" w:cstheme="minorHAnsi"/>
          <w:kern w:val="2"/>
          <w:szCs w:val="22"/>
          <w14:ligatures w14:val="standardContextual"/>
        </w:rPr>
        <w:footnoteReference w:id="10"/>
      </w:r>
      <w:r w:rsidR="002C3E39">
        <w:rPr>
          <w:rFonts w:eastAsia="Calibri" w:cstheme="minorHAnsi"/>
          <w:bCs/>
          <w:kern w:val="2"/>
          <w:szCs w:val="22"/>
          <w14:ligatures w14:val="standardContextual"/>
        </w:rPr>
        <w:t>,</w:t>
      </w:r>
      <w:r w:rsidRPr="007E7623">
        <w:rPr>
          <w:rFonts w:eastAsia="Calibri" w:cstheme="minorHAnsi"/>
          <w:kern w:val="2"/>
          <w:szCs w:val="22"/>
          <w14:ligatures w14:val="standardContextual"/>
        </w:rPr>
        <w:t xml:space="preserve"> il</w:t>
      </w:r>
      <w:r w:rsidRPr="00A27513">
        <w:rPr>
          <w:rFonts w:eastAsia="Calibri" w:cstheme="minorHAnsi"/>
          <w:kern w:val="2"/>
          <w:szCs w:val="22"/>
          <w14:ligatures w14:val="standardContextual"/>
        </w:rPr>
        <w:t xml:space="preserve"> gestore </w:t>
      </w:r>
      <w:r w:rsidR="002C3E39">
        <w:rPr>
          <w:rFonts w:eastAsia="Calibri" w:cstheme="minorHAnsi"/>
          <w:kern w:val="2"/>
          <w:szCs w:val="22"/>
          <w14:ligatures w14:val="standardContextual"/>
        </w:rPr>
        <w:t xml:space="preserve">della crisi </w:t>
      </w:r>
      <w:r w:rsidRPr="00A27513">
        <w:rPr>
          <w:rFonts w:eastAsia="Calibri" w:cstheme="minorHAnsi"/>
          <w:kern w:val="2"/>
          <w:szCs w:val="22"/>
          <w14:ligatures w14:val="standardContextual"/>
        </w:rPr>
        <w:t>ha effettuato gli opportuni riscontri della veridicità e dunque dell</w:t>
      </w:r>
      <w:r>
        <w:rPr>
          <w:rFonts w:eastAsia="Calibri" w:cstheme="minorHAnsi"/>
          <w:kern w:val="2"/>
          <w:szCs w:val="22"/>
          <w14:ligatures w14:val="standardContextual"/>
        </w:rPr>
        <w:t>’</w:t>
      </w:r>
      <w:r w:rsidRPr="00A27513">
        <w:rPr>
          <w:rFonts w:eastAsia="Calibri" w:cstheme="minorHAnsi"/>
          <w:kern w:val="2"/>
          <w:szCs w:val="22"/>
          <w14:ligatures w14:val="standardContextual"/>
        </w:rPr>
        <w:t xml:space="preserve">attendibilità della documentazione prodotta (anche in ordine agli atti di straordinaria amministrazione o alla situazione economica, patrimoniale e finanziaria così come prospettata) mediante accesso autonomo alle Banche Dati ovvero mediante circolarizzazione delle singole posizioni debitorie e/o creditorie. Con particolare riferimento alla attendibilità della documentazione e delle informazioni contenute nel piano il gestore ha ritenuto di effettuare una valutazione in ordine alla fattibilità del piano che viene proposto dal </w:t>
      </w:r>
      <w:r w:rsidR="002C3E39">
        <w:rPr>
          <w:rFonts w:eastAsia="Calibri" w:cstheme="minorHAnsi"/>
          <w:kern w:val="2"/>
          <w:szCs w:val="22"/>
          <w14:ligatures w14:val="standardContextual"/>
        </w:rPr>
        <w:t>d</w:t>
      </w:r>
      <w:r w:rsidRPr="00A27513">
        <w:rPr>
          <w:rFonts w:eastAsia="Calibri" w:cstheme="minorHAnsi"/>
          <w:kern w:val="2"/>
          <w:szCs w:val="22"/>
          <w14:ligatures w14:val="standardContextual"/>
        </w:rPr>
        <w:t xml:space="preserve">ebitore. </w:t>
      </w:r>
    </w:p>
    <w:p w14:paraId="3DB8B056" w14:textId="1549F48E" w:rsidR="005D2731" w:rsidRPr="00A27513" w:rsidRDefault="005D2731" w:rsidP="001458BE">
      <w:pPr>
        <w:spacing w:before="120" w:after="120" w:line="276" w:lineRule="auto"/>
        <w:rPr>
          <w:rFonts w:eastAsia="Calibri" w:cstheme="minorHAnsi"/>
          <w:kern w:val="2"/>
          <w:szCs w:val="22"/>
          <w14:ligatures w14:val="standardContextual"/>
        </w:rPr>
      </w:pPr>
      <w:r w:rsidRPr="00A27513">
        <w:rPr>
          <w:rFonts w:eastAsia="Calibri" w:cstheme="minorHAnsi"/>
          <w:kern w:val="2"/>
          <w:szCs w:val="22"/>
          <w14:ligatures w14:val="standardContextual"/>
        </w:rPr>
        <w:t>All</w:t>
      </w:r>
      <w:r>
        <w:rPr>
          <w:rFonts w:eastAsia="Calibri" w:cstheme="minorHAnsi"/>
          <w:kern w:val="2"/>
          <w:szCs w:val="22"/>
          <w14:ligatures w14:val="standardContextual"/>
        </w:rPr>
        <w:t>’</w:t>
      </w:r>
      <w:r w:rsidRPr="00A27513">
        <w:rPr>
          <w:rFonts w:eastAsia="Calibri" w:cstheme="minorHAnsi"/>
          <w:kern w:val="2"/>
          <w:szCs w:val="22"/>
          <w14:ligatures w14:val="standardContextual"/>
        </w:rPr>
        <w:t xml:space="preserve">esito delle verifiche documentali e degli ulteriori riscontri, il </w:t>
      </w:r>
      <w:r w:rsidR="002C3E39">
        <w:rPr>
          <w:rFonts w:eastAsia="Calibri" w:cstheme="minorHAnsi"/>
          <w:kern w:val="2"/>
          <w:szCs w:val="22"/>
          <w14:ligatures w14:val="standardContextual"/>
        </w:rPr>
        <w:t>g</w:t>
      </w:r>
      <w:r w:rsidRPr="00A27513">
        <w:rPr>
          <w:rFonts w:eastAsia="Calibri" w:cstheme="minorHAnsi"/>
          <w:kern w:val="2"/>
          <w:szCs w:val="22"/>
          <w14:ligatures w14:val="standardContextual"/>
        </w:rPr>
        <w:t xml:space="preserve">estore della </w:t>
      </w:r>
      <w:r w:rsidR="002C3E39">
        <w:rPr>
          <w:rFonts w:eastAsia="Calibri" w:cstheme="minorHAnsi"/>
          <w:kern w:val="2"/>
          <w:szCs w:val="22"/>
          <w14:ligatures w14:val="standardContextual"/>
        </w:rPr>
        <w:t>c</w:t>
      </w:r>
      <w:r w:rsidRPr="00A27513">
        <w:rPr>
          <w:rFonts w:eastAsia="Calibri" w:cstheme="minorHAnsi"/>
          <w:kern w:val="2"/>
          <w:szCs w:val="22"/>
          <w14:ligatures w14:val="standardContextual"/>
        </w:rPr>
        <w:t xml:space="preserve">risi ritiene quindi che la documentazione presentata dal ricorrente a corredo della domanda risulti </w:t>
      </w:r>
      <w:r w:rsidRPr="003A45BE">
        <w:rPr>
          <w:rFonts w:eastAsia="Calibri" w:cstheme="minorHAnsi"/>
          <w:kern w:val="2"/>
          <w:szCs w:val="22"/>
          <w14:ligatures w14:val="standardContextual"/>
        </w:rPr>
        <w:t>completa</w:t>
      </w:r>
      <w:r w:rsidRPr="002C3E39">
        <w:rPr>
          <w:rFonts w:eastAsia="Calibri" w:cstheme="minorHAnsi"/>
          <w:kern w:val="2"/>
          <w:szCs w:val="22"/>
          <w14:ligatures w14:val="standardContextual"/>
        </w:rPr>
        <w:t xml:space="preserve"> e </w:t>
      </w:r>
      <w:r w:rsidRPr="003A45BE">
        <w:rPr>
          <w:rFonts w:eastAsia="Calibri" w:cstheme="minorHAnsi"/>
          <w:kern w:val="2"/>
          <w:szCs w:val="22"/>
          <w14:ligatures w14:val="standardContextual"/>
        </w:rPr>
        <w:t>attendibile</w:t>
      </w:r>
      <w:r w:rsidRPr="002C3E39">
        <w:rPr>
          <w:rFonts w:eastAsia="Calibri" w:cstheme="minorHAnsi"/>
          <w:kern w:val="2"/>
          <w:szCs w:val="22"/>
          <w14:ligatures w14:val="standardContextual"/>
        </w:rPr>
        <w:t>.</w:t>
      </w:r>
    </w:p>
    <w:p w14:paraId="7151A835" w14:textId="77777777" w:rsidR="005D2731" w:rsidRPr="00A27513" w:rsidRDefault="005D2731" w:rsidP="001458BE">
      <w:pPr>
        <w:spacing w:before="120" w:after="120" w:line="276" w:lineRule="auto"/>
        <w:rPr>
          <w:rFonts w:cstheme="minorHAnsi"/>
          <w:b/>
          <w:bCs/>
          <w:i/>
          <w:iCs/>
          <w:szCs w:val="22"/>
        </w:rPr>
      </w:pPr>
      <w:r w:rsidRPr="00A27513">
        <w:rPr>
          <w:rFonts w:cstheme="minorHAnsi"/>
          <w:b/>
          <w:bCs/>
          <w:i/>
          <w:iCs/>
          <w:szCs w:val="22"/>
        </w:rPr>
        <w:t>Oppure</w:t>
      </w:r>
    </w:p>
    <w:p w14:paraId="64AEF8B4" w14:textId="5137AEA5" w:rsidR="005D2731" w:rsidRPr="00A27513" w:rsidRDefault="005D2731" w:rsidP="001458BE">
      <w:pPr>
        <w:spacing w:before="120" w:after="120" w:line="276" w:lineRule="auto"/>
        <w:rPr>
          <w:rFonts w:cstheme="minorHAnsi"/>
          <w:b/>
          <w:bCs/>
          <w:szCs w:val="22"/>
        </w:rPr>
      </w:pPr>
      <w:r w:rsidRPr="00A27513">
        <w:rPr>
          <w:rFonts w:eastAsia="Calibri" w:cstheme="minorHAnsi"/>
          <w:kern w:val="2"/>
          <w:szCs w:val="22"/>
          <w14:ligatures w14:val="standardContextual"/>
        </w:rPr>
        <w:t>All</w:t>
      </w:r>
      <w:r>
        <w:rPr>
          <w:rFonts w:eastAsia="Calibri" w:cstheme="minorHAnsi"/>
          <w:kern w:val="2"/>
          <w:szCs w:val="22"/>
          <w14:ligatures w14:val="standardContextual"/>
        </w:rPr>
        <w:t>’</w:t>
      </w:r>
      <w:r w:rsidRPr="00A27513">
        <w:rPr>
          <w:rFonts w:eastAsia="Calibri" w:cstheme="minorHAnsi"/>
          <w:kern w:val="2"/>
          <w:szCs w:val="22"/>
          <w14:ligatures w14:val="standardContextual"/>
        </w:rPr>
        <w:t xml:space="preserve">esito delle verifiche documentali e degli ulteriori riscontri, il </w:t>
      </w:r>
      <w:r w:rsidR="002C3E39">
        <w:rPr>
          <w:rFonts w:eastAsia="Calibri" w:cstheme="minorHAnsi"/>
          <w:kern w:val="2"/>
          <w:szCs w:val="22"/>
          <w14:ligatures w14:val="standardContextual"/>
        </w:rPr>
        <w:t>g</w:t>
      </w:r>
      <w:r w:rsidRPr="00A27513">
        <w:rPr>
          <w:rFonts w:eastAsia="Calibri" w:cstheme="minorHAnsi"/>
          <w:kern w:val="2"/>
          <w:szCs w:val="22"/>
          <w14:ligatures w14:val="standardContextual"/>
        </w:rPr>
        <w:t xml:space="preserve">estore della crisi </w:t>
      </w:r>
      <w:r w:rsidRPr="003A45BE">
        <w:rPr>
          <w:rFonts w:cstheme="minorHAnsi"/>
          <w:szCs w:val="22"/>
        </w:rPr>
        <w:t>non ritiene la documentazione prodotta dalla ricorrente completa ed attendibile.</w:t>
      </w:r>
    </w:p>
    <w:p w14:paraId="2788108C" w14:textId="7FD7512D" w:rsidR="005D2731" w:rsidRPr="001458BE" w:rsidRDefault="005D2731" w:rsidP="00673B7B">
      <w:pPr>
        <w:pStyle w:val="Titolo3"/>
        <w:ind w:left="1418" w:hanging="698"/>
      </w:pPr>
      <w:bookmarkStart w:id="74" w:name="_Toc158125290"/>
      <w:bookmarkStart w:id="75" w:name="_Toc160606513"/>
      <w:r w:rsidRPr="001458BE">
        <w:t>Costi presumibili della procedura (art. 76, comma 2</w:t>
      </w:r>
      <w:r w:rsidR="00E43B62">
        <w:t>,</w:t>
      </w:r>
      <w:r w:rsidRPr="001458BE">
        <w:t xml:space="preserve"> lett. </w:t>
      </w:r>
      <w:r w:rsidR="001458BE">
        <w:t>e</w:t>
      </w:r>
      <w:r w:rsidRPr="001458BE">
        <w:t>)</w:t>
      </w:r>
      <w:r w:rsidR="002C3E39">
        <w:t>, CCII)</w:t>
      </w:r>
      <w:r w:rsidRPr="001458BE">
        <w:t>)</w:t>
      </w:r>
      <w:bookmarkEnd w:id="74"/>
      <w:bookmarkEnd w:id="75"/>
    </w:p>
    <w:p w14:paraId="29EF87B4" w14:textId="6033DF95" w:rsidR="005D2731" w:rsidRPr="00896310" w:rsidRDefault="007E7623" w:rsidP="001458BE">
      <w:pPr>
        <w:spacing w:after="0" w:line="276" w:lineRule="auto"/>
        <w:rPr>
          <w:rFonts w:eastAsia="Calibri" w:cstheme="minorHAnsi"/>
          <w:i/>
          <w:kern w:val="2"/>
          <w:szCs w:val="22"/>
          <w14:ligatures w14:val="standardContextual"/>
        </w:rPr>
      </w:pPr>
      <w:r w:rsidRPr="00896310">
        <w:rPr>
          <w:rFonts w:eastAsia="Calibri" w:cstheme="minorHAnsi"/>
          <w:i/>
          <w:kern w:val="2"/>
          <w:szCs w:val="22"/>
          <w14:ligatures w14:val="standardContextual"/>
        </w:rPr>
        <w:t>(</w:t>
      </w:r>
      <w:r w:rsidR="005D2731" w:rsidRPr="00896310">
        <w:rPr>
          <w:rFonts w:eastAsia="Calibri" w:cstheme="minorHAnsi"/>
          <w:i/>
          <w:kern w:val="2"/>
          <w:szCs w:val="22"/>
          <w14:ligatures w14:val="standardContextual"/>
        </w:rPr>
        <w:t xml:space="preserve">Il </w:t>
      </w:r>
      <w:r w:rsidR="002C3E39" w:rsidRPr="00896310">
        <w:rPr>
          <w:rFonts w:eastAsia="Calibri" w:cstheme="minorHAnsi"/>
          <w:i/>
          <w:kern w:val="2"/>
          <w:szCs w:val="22"/>
          <w14:ligatures w14:val="standardContextual"/>
        </w:rPr>
        <w:t>g</w:t>
      </w:r>
      <w:r w:rsidR="005D2731" w:rsidRPr="00896310">
        <w:rPr>
          <w:rFonts w:eastAsia="Calibri" w:cstheme="minorHAnsi"/>
          <w:i/>
          <w:kern w:val="2"/>
          <w:szCs w:val="22"/>
          <w14:ligatures w14:val="standardContextual"/>
        </w:rPr>
        <w:t>estore</w:t>
      </w:r>
      <w:r w:rsidR="002C3E39" w:rsidRPr="00896310">
        <w:rPr>
          <w:rFonts w:eastAsia="Calibri" w:cstheme="minorHAnsi"/>
          <w:i/>
          <w:kern w:val="2"/>
          <w:szCs w:val="22"/>
          <w14:ligatures w14:val="standardContextual"/>
        </w:rPr>
        <w:t xml:space="preserve"> della crisi</w:t>
      </w:r>
      <w:r w:rsidR="005D2731" w:rsidRPr="00896310">
        <w:rPr>
          <w:rFonts w:eastAsia="Calibri" w:cstheme="minorHAnsi"/>
          <w:i/>
          <w:kern w:val="2"/>
          <w:szCs w:val="22"/>
          <w14:ligatures w14:val="standardContextual"/>
        </w:rPr>
        <w:t xml:space="preserve"> dovrà rendere una informativa completa atta a stimare gli oneri di procedura da comunicare al debitore con un analitico preventivo nonché rendere edotti gli stessi creditori in ordine al compenso del gestore eventualmente pattuito con l’O</w:t>
      </w:r>
      <w:r w:rsidR="0013036A" w:rsidRPr="00896310">
        <w:rPr>
          <w:rFonts w:eastAsia="Calibri" w:cstheme="minorHAnsi"/>
          <w:i/>
          <w:kern w:val="2"/>
          <w:szCs w:val="22"/>
          <w14:ligatures w14:val="standardContextual"/>
        </w:rPr>
        <w:t>.</w:t>
      </w:r>
      <w:r w:rsidR="005D2731" w:rsidRPr="00896310">
        <w:rPr>
          <w:rFonts w:eastAsia="Calibri" w:cstheme="minorHAnsi"/>
          <w:i/>
          <w:kern w:val="2"/>
          <w:szCs w:val="22"/>
          <w14:ligatures w14:val="standardContextual"/>
        </w:rPr>
        <w:t>C</w:t>
      </w:r>
      <w:r w:rsidR="0013036A" w:rsidRPr="00896310">
        <w:rPr>
          <w:rFonts w:eastAsia="Calibri" w:cstheme="minorHAnsi"/>
          <w:i/>
          <w:kern w:val="2"/>
          <w:szCs w:val="22"/>
          <w14:ligatures w14:val="standardContextual"/>
        </w:rPr>
        <w:t>.</w:t>
      </w:r>
      <w:r w:rsidR="005D2731" w:rsidRPr="00896310">
        <w:rPr>
          <w:rFonts w:eastAsia="Calibri" w:cstheme="minorHAnsi"/>
          <w:i/>
          <w:kern w:val="2"/>
          <w:szCs w:val="22"/>
          <w14:ligatures w14:val="standardContextual"/>
        </w:rPr>
        <w:t>C</w:t>
      </w:r>
      <w:r w:rsidR="0013036A" w:rsidRPr="00896310">
        <w:rPr>
          <w:rFonts w:eastAsia="Calibri" w:cstheme="minorHAnsi"/>
          <w:i/>
          <w:kern w:val="2"/>
          <w:szCs w:val="22"/>
          <w14:ligatures w14:val="standardContextual"/>
        </w:rPr>
        <w:t>.</w:t>
      </w:r>
      <w:r w:rsidR="005D2731" w:rsidRPr="00896310">
        <w:rPr>
          <w:rFonts w:eastAsia="Calibri" w:cstheme="minorHAnsi"/>
          <w:i/>
          <w:kern w:val="2"/>
          <w:szCs w:val="22"/>
          <w14:ligatures w14:val="standardContextual"/>
        </w:rPr>
        <w:t xml:space="preserve"> considerando che poi il Giudice dovrà comunque liquidare il compenso finale, tenuto conto del corrispettivo pattuito, della diligenza professionale svolta e della soddisfazione dei creditori)</w:t>
      </w:r>
    </w:p>
    <w:p w14:paraId="6535CABF" w14:textId="0F252AEE" w:rsidR="005D2731" w:rsidRPr="00896310" w:rsidRDefault="005D2731" w:rsidP="00146D72">
      <w:pPr>
        <w:tabs>
          <w:tab w:val="left" w:pos="284"/>
        </w:tabs>
        <w:autoSpaceDE w:val="0"/>
        <w:spacing w:before="120" w:after="120" w:line="276" w:lineRule="auto"/>
        <w:rPr>
          <w:rFonts w:cstheme="minorHAnsi"/>
          <w:szCs w:val="22"/>
        </w:rPr>
      </w:pPr>
      <w:r w:rsidRPr="00896310">
        <w:rPr>
          <w:rFonts w:cstheme="minorHAnsi"/>
          <w:szCs w:val="22"/>
        </w:rPr>
        <w:t xml:space="preserve">I presumibili costi della procedura sono quantificabili in complessivi </w:t>
      </w:r>
      <w:r w:rsidR="00CF4B1D" w:rsidRPr="00896310">
        <w:rPr>
          <w:rFonts w:cstheme="minorHAnsi"/>
          <w:szCs w:val="22"/>
        </w:rPr>
        <w:t>euro</w:t>
      </w:r>
      <w:r w:rsidRPr="00896310">
        <w:rPr>
          <w:rFonts w:cstheme="minorHAnsi"/>
          <w:szCs w:val="22"/>
        </w:rPr>
        <w:t xml:space="preserve"> ______, ed afferiscono a (a titolo esemplificativo):</w:t>
      </w:r>
    </w:p>
    <w:p w14:paraId="5BAFF0BB" w14:textId="541C87B8" w:rsidR="005D2731" w:rsidRPr="00896310"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896310">
        <w:rPr>
          <w:rFonts w:cstheme="minorHAnsi"/>
          <w:color w:val="404040" w:themeColor="text1" w:themeTint="BF"/>
        </w:rPr>
        <w:t>Compenso O</w:t>
      </w:r>
      <w:r w:rsidR="002C3E39" w:rsidRPr="00896310">
        <w:rPr>
          <w:rFonts w:cstheme="minorHAnsi"/>
          <w:color w:val="404040" w:themeColor="text1" w:themeTint="BF"/>
        </w:rPr>
        <w:t>.C.C.</w:t>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00CF4B1D" w:rsidRPr="00896310">
        <w:rPr>
          <w:rFonts w:cstheme="minorHAnsi"/>
          <w:color w:val="404040" w:themeColor="text1" w:themeTint="BF"/>
        </w:rPr>
        <w:t>euro</w:t>
      </w:r>
    </w:p>
    <w:p w14:paraId="07B30CA1" w14:textId="4F19E1C7" w:rsidR="005D2731" w:rsidRPr="00896310"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896310">
        <w:rPr>
          <w:rFonts w:cstheme="minorHAnsi"/>
          <w:color w:val="404040" w:themeColor="text1" w:themeTint="BF"/>
        </w:rPr>
        <w:t>PEC della procedura</w:t>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00CF4B1D" w:rsidRPr="00896310">
        <w:rPr>
          <w:rFonts w:cstheme="minorHAnsi"/>
          <w:color w:val="404040" w:themeColor="text1" w:themeTint="BF"/>
        </w:rPr>
        <w:t>euro</w:t>
      </w:r>
    </w:p>
    <w:p w14:paraId="7AF83608" w14:textId="62C8A332" w:rsidR="005D2731" w:rsidRPr="00896310"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896310">
        <w:rPr>
          <w:rFonts w:cstheme="minorHAnsi"/>
          <w:color w:val="404040" w:themeColor="text1" w:themeTint="BF"/>
        </w:rPr>
        <w:t>imposta di registro su sentenza di omologa</w:t>
      </w:r>
      <w:r w:rsidRPr="00896310">
        <w:rPr>
          <w:rFonts w:cstheme="minorHAnsi"/>
          <w:color w:val="404040" w:themeColor="text1" w:themeTint="BF"/>
        </w:rPr>
        <w:tab/>
      </w:r>
      <w:r w:rsidR="00CF4B1D" w:rsidRPr="00896310">
        <w:rPr>
          <w:rFonts w:cstheme="minorHAnsi"/>
          <w:color w:val="404040" w:themeColor="text1" w:themeTint="BF"/>
        </w:rPr>
        <w:t>euro</w:t>
      </w:r>
    </w:p>
    <w:p w14:paraId="1F3DBDEE" w14:textId="47A9F9A2" w:rsidR="005D2731" w:rsidRPr="00896310"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896310">
        <w:rPr>
          <w:rFonts w:cstheme="minorHAnsi"/>
          <w:color w:val="404040" w:themeColor="text1" w:themeTint="BF"/>
        </w:rPr>
        <w:t>Oneri trascrizione procedura su immobili o beni mobili registrati</w:t>
      </w:r>
      <w:r w:rsidR="000D313E" w:rsidRPr="00896310">
        <w:rPr>
          <w:rFonts w:cstheme="minorHAnsi"/>
          <w:color w:val="404040" w:themeColor="text1" w:themeTint="BF"/>
        </w:rPr>
        <w:tab/>
      </w:r>
      <w:r w:rsidR="00CF4B1D" w:rsidRPr="00896310">
        <w:rPr>
          <w:rFonts w:cstheme="minorHAnsi"/>
          <w:color w:val="404040" w:themeColor="text1" w:themeTint="BF"/>
        </w:rPr>
        <w:t>euro</w:t>
      </w:r>
    </w:p>
    <w:p w14:paraId="1EAC1207" w14:textId="02687C15" w:rsidR="005D2731" w:rsidRPr="00896310" w:rsidRDefault="005D2731" w:rsidP="00673B7B">
      <w:pPr>
        <w:pStyle w:val="Paragrafoelenco"/>
        <w:numPr>
          <w:ilvl w:val="0"/>
          <w:numId w:val="46"/>
        </w:numPr>
        <w:tabs>
          <w:tab w:val="left" w:pos="426"/>
        </w:tabs>
        <w:autoSpaceDE w:val="0"/>
        <w:spacing w:before="60" w:after="60" w:line="276" w:lineRule="auto"/>
        <w:ind w:left="426" w:hanging="284"/>
        <w:contextualSpacing w:val="0"/>
        <w:jc w:val="both"/>
        <w:rPr>
          <w:rFonts w:cstheme="minorHAnsi"/>
          <w:color w:val="404040" w:themeColor="text1" w:themeTint="BF"/>
        </w:rPr>
      </w:pPr>
      <w:r w:rsidRPr="00896310">
        <w:rPr>
          <w:rFonts w:cstheme="minorHAnsi"/>
          <w:color w:val="404040" w:themeColor="text1" w:themeTint="BF"/>
        </w:rPr>
        <w:t>Spese per procedure competitive (perizia, costi di pubblicità, gestione asta, imposte di registro e ipocatastali a seguito di cancellazione dei gravami)</w:t>
      </w:r>
      <w:r w:rsidR="000D313E" w:rsidRPr="00896310">
        <w:rPr>
          <w:rFonts w:cstheme="minorHAnsi"/>
          <w:color w:val="404040" w:themeColor="text1" w:themeTint="BF"/>
        </w:rPr>
        <w:tab/>
      </w:r>
      <w:r w:rsidR="00CF4B1D" w:rsidRPr="00896310">
        <w:rPr>
          <w:rFonts w:cstheme="minorHAnsi"/>
          <w:color w:val="404040" w:themeColor="text1" w:themeTint="BF"/>
        </w:rPr>
        <w:t>euro</w:t>
      </w:r>
    </w:p>
    <w:p w14:paraId="4A3C63B8" w14:textId="531FEB31" w:rsidR="005D2731" w:rsidRPr="00896310" w:rsidRDefault="005D2731" w:rsidP="00673B7B">
      <w:pPr>
        <w:pStyle w:val="Paragrafoelenco"/>
        <w:numPr>
          <w:ilvl w:val="0"/>
          <w:numId w:val="46"/>
        </w:numPr>
        <w:tabs>
          <w:tab w:val="left" w:pos="426"/>
        </w:tabs>
        <w:autoSpaceDE w:val="0"/>
        <w:spacing w:before="60" w:after="60" w:line="276" w:lineRule="auto"/>
        <w:ind w:left="426" w:hanging="284"/>
        <w:contextualSpacing w:val="0"/>
        <w:jc w:val="both"/>
        <w:rPr>
          <w:rFonts w:cstheme="minorHAnsi"/>
          <w:color w:val="404040" w:themeColor="text1" w:themeTint="BF"/>
        </w:rPr>
      </w:pPr>
      <w:r w:rsidRPr="00896310">
        <w:rPr>
          <w:rFonts w:cstheme="minorHAnsi"/>
          <w:color w:val="404040" w:themeColor="text1" w:themeTint="BF"/>
        </w:rPr>
        <w:t xml:space="preserve">Gestione conto corrente della procedura </w:t>
      </w:r>
      <w:r w:rsidRPr="00896310">
        <w:rPr>
          <w:rFonts w:cstheme="minorHAnsi"/>
          <w:color w:val="404040" w:themeColor="text1" w:themeTint="BF"/>
        </w:rPr>
        <w:tab/>
      </w:r>
      <w:r w:rsidRPr="00896310">
        <w:rPr>
          <w:rFonts w:cstheme="minorHAnsi"/>
          <w:color w:val="404040" w:themeColor="text1" w:themeTint="BF"/>
        </w:rPr>
        <w:tab/>
      </w:r>
      <w:r w:rsidR="00CF4B1D" w:rsidRPr="00896310">
        <w:rPr>
          <w:rFonts w:cstheme="minorHAnsi"/>
          <w:color w:val="404040" w:themeColor="text1" w:themeTint="BF"/>
        </w:rPr>
        <w:t>euro</w:t>
      </w:r>
      <w:r w:rsidRPr="00896310">
        <w:rPr>
          <w:rFonts w:cstheme="minorHAnsi"/>
          <w:color w:val="404040" w:themeColor="text1" w:themeTint="BF"/>
        </w:rPr>
        <w:t xml:space="preserve"> </w:t>
      </w:r>
    </w:p>
    <w:p w14:paraId="09CA6722" w14:textId="1CD39849" w:rsidR="005D2731" w:rsidRPr="00896310" w:rsidRDefault="005D2731" w:rsidP="00896310">
      <w:pPr>
        <w:pStyle w:val="Paragrafoelenco"/>
        <w:numPr>
          <w:ilvl w:val="0"/>
          <w:numId w:val="46"/>
        </w:numPr>
        <w:tabs>
          <w:tab w:val="left" w:pos="426"/>
        </w:tabs>
        <w:autoSpaceDE w:val="0"/>
        <w:spacing w:before="60" w:after="120" w:line="276" w:lineRule="auto"/>
        <w:ind w:left="426" w:hanging="284"/>
        <w:contextualSpacing w:val="0"/>
        <w:jc w:val="both"/>
        <w:rPr>
          <w:rFonts w:cstheme="minorHAnsi"/>
          <w:color w:val="404040" w:themeColor="text1" w:themeTint="BF"/>
        </w:rPr>
      </w:pPr>
      <w:r w:rsidRPr="00896310">
        <w:rPr>
          <w:rFonts w:cstheme="minorHAnsi"/>
          <w:color w:val="404040" w:themeColor="text1" w:themeTint="BF"/>
        </w:rPr>
        <w:t>Varie</w:t>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Pr="00896310">
        <w:rPr>
          <w:rFonts w:cstheme="minorHAnsi"/>
          <w:color w:val="404040" w:themeColor="text1" w:themeTint="BF"/>
        </w:rPr>
        <w:tab/>
      </w:r>
      <w:r w:rsidR="00CF4B1D" w:rsidRPr="00896310">
        <w:rPr>
          <w:rFonts w:cstheme="minorHAnsi"/>
          <w:color w:val="404040" w:themeColor="text1" w:themeTint="BF"/>
        </w:rPr>
        <w:t>euro</w:t>
      </w:r>
    </w:p>
    <w:tbl>
      <w:tblPr>
        <w:tblStyle w:val="Grigliatabella"/>
        <w:tblW w:w="0" w:type="auto"/>
        <w:tblInd w:w="108" w:type="dxa"/>
        <w:tblLook w:val="04A0" w:firstRow="1" w:lastRow="0" w:firstColumn="1" w:lastColumn="0" w:noHBand="0" w:noVBand="1"/>
      </w:tblPr>
      <w:tblGrid>
        <w:gridCol w:w="2894"/>
        <w:gridCol w:w="2309"/>
        <w:gridCol w:w="2310"/>
      </w:tblGrid>
      <w:tr w:rsidR="00B82EC7" w:rsidRPr="00B82EC7" w14:paraId="4BBACB2E" w14:textId="77777777" w:rsidTr="00896310">
        <w:trPr>
          <w:trHeight w:hRule="exact" w:val="454"/>
        </w:trPr>
        <w:tc>
          <w:tcPr>
            <w:tcW w:w="2894" w:type="dxa"/>
            <w:tcBorders>
              <w:top w:val="nil"/>
              <w:left w:val="nil"/>
              <w:bottom w:val="nil"/>
              <w:right w:val="single" w:sz="12" w:space="0" w:color="FFFFFF" w:themeColor="background1"/>
            </w:tcBorders>
            <w:shd w:val="clear" w:color="auto" w:fill="44546A" w:themeFill="text2"/>
            <w:vAlign w:val="center"/>
          </w:tcPr>
          <w:p w14:paraId="42C98283" w14:textId="77777777" w:rsidR="00B82EC7" w:rsidRPr="00B82EC7" w:rsidRDefault="00B82EC7" w:rsidP="00EA131B">
            <w:pPr>
              <w:pStyle w:val="Paragrafoelenco"/>
              <w:spacing w:after="0" w:line="240" w:lineRule="auto"/>
              <w:ind w:left="0"/>
              <w:contextualSpacing w:val="0"/>
              <w:jc w:val="center"/>
              <w:rPr>
                <w:rFonts w:cstheme="minorHAnsi"/>
                <w:b/>
                <w:bCs/>
                <w:color w:val="FFFFFF" w:themeColor="background1"/>
                <w:sz w:val="20"/>
                <w:szCs w:val="20"/>
              </w:rPr>
            </w:pPr>
            <w:r w:rsidRPr="00B82EC7">
              <w:rPr>
                <w:rFonts w:cstheme="minorHAnsi"/>
                <w:b/>
                <w:bCs/>
                <w:color w:val="FFFFFF" w:themeColor="background1"/>
                <w:sz w:val="20"/>
                <w:szCs w:val="20"/>
              </w:rPr>
              <w:lastRenderedPageBreak/>
              <w:t>Descrizione</w:t>
            </w:r>
          </w:p>
        </w:tc>
        <w:tc>
          <w:tcPr>
            <w:tcW w:w="2309"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47A0B787" w14:textId="77777777" w:rsidR="00B82EC7" w:rsidRPr="00B82EC7" w:rsidRDefault="00B82EC7" w:rsidP="00EA131B">
            <w:pPr>
              <w:pStyle w:val="Paragrafoelenco"/>
              <w:spacing w:after="0" w:line="240" w:lineRule="auto"/>
              <w:ind w:left="0"/>
              <w:contextualSpacing w:val="0"/>
              <w:jc w:val="center"/>
              <w:rPr>
                <w:rFonts w:cstheme="minorHAnsi"/>
                <w:b/>
                <w:bCs/>
                <w:color w:val="FFFFFF" w:themeColor="background1"/>
                <w:sz w:val="20"/>
                <w:szCs w:val="20"/>
              </w:rPr>
            </w:pPr>
            <w:r w:rsidRPr="00B82EC7">
              <w:rPr>
                <w:rFonts w:cstheme="minorHAnsi"/>
                <w:b/>
                <w:bCs/>
                <w:color w:val="FFFFFF" w:themeColor="background1"/>
                <w:sz w:val="20"/>
                <w:szCs w:val="20"/>
              </w:rPr>
              <w:t>Creditore</w:t>
            </w:r>
          </w:p>
        </w:tc>
        <w:tc>
          <w:tcPr>
            <w:tcW w:w="2310" w:type="dxa"/>
            <w:tcBorders>
              <w:top w:val="nil"/>
              <w:left w:val="single" w:sz="12" w:space="0" w:color="FFFFFF" w:themeColor="background1"/>
              <w:bottom w:val="nil"/>
              <w:right w:val="nil"/>
            </w:tcBorders>
            <w:shd w:val="clear" w:color="auto" w:fill="44546A" w:themeFill="text2"/>
            <w:vAlign w:val="center"/>
          </w:tcPr>
          <w:p w14:paraId="7BAD8B02" w14:textId="77777777" w:rsidR="00B82EC7" w:rsidRPr="00B82EC7" w:rsidRDefault="00B82EC7" w:rsidP="00EA131B">
            <w:pPr>
              <w:pStyle w:val="Paragrafoelenco"/>
              <w:spacing w:after="0" w:line="240" w:lineRule="auto"/>
              <w:ind w:left="0"/>
              <w:contextualSpacing w:val="0"/>
              <w:jc w:val="center"/>
              <w:rPr>
                <w:rFonts w:cstheme="minorHAnsi"/>
                <w:b/>
                <w:bCs/>
                <w:color w:val="FFFFFF" w:themeColor="background1"/>
                <w:sz w:val="20"/>
                <w:szCs w:val="20"/>
              </w:rPr>
            </w:pPr>
            <w:r w:rsidRPr="00B82EC7">
              <w:rPr>
                <w:rFonts w:cstheme="minorHAnsi"/>
                <w:b/>
                <w:bCs/>
                <w:color w:val="FFFFFF" w:themeColor="background1"/>
                <w:sz w:val="20"/>
                <w:szCs w:val="20"/>
              </w:rPr>
              <w:t>Importo</w:t>
            </w:r>
          </w:p>
        </w:tc>
      </w:tr>
      <w:tr w:rsidR="00B82EC7" w:rsidRPr="00392D3E" w14:paraId="21A57484" w14:textId="77777777" w:rsidTr="00896310">
        <w:trPr>
          <w:trHeight w:hRule="exact" w:val="34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8117C80" w14:textId="50BC0625"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r w:rsidRPr="00392D3E">
              <w:rPr>
                <w:rFonts w:cstheme="minorHAnsi"/>
                <w:color w:val="404040" w:themeColor="text1" w:themeTint="BF"/>
                <w:sz w:val="18"/>
                <w:szCs w:val="18"/>
              </w:rPr>
              <w:t>Compenso O</w:t>
            </w:r>
            <w:r w:rsidR="0013036A">
              <w:rPr>
                <w:rFonts w:cstheme="minorHAnsi"/>
                <w:color w:val="404040" w:themeColor="text1" w:themeTint="BF"/>
                <w:sz w:val="18"/>
                <w:szCs w:val="18"/>
              </w:rPr>
              <w:t>.</w:t>
            </w:r>
            <w:r w:rsidRPr="00392D3E">
              <w:rPr>
                <w:rFonts w:cstheme="minorHAnsi"/>
                <w:color w:val="404040" w:themeColor="text1" w:themeTint="BF"/>
                <w:sz w:val="18"/>
                <w:szCs w:val="18"/>
              </w:rPr>
              <w:t>C</w:t>
            </w:r>
            <w:r w:rsidR="0013036A">
              <w:rPr>
                <w:rFonts w:cstheme="minorHAnsi"/>
                <w:color w:val="404040" w:themeColor="text1" w:themeTint="BF"/>
                <w:sz w:val="18"/>
                <w:szCs w:val="18"/>
              </w:rPr>
              <w:t>.</w:t>
            </w:r>
            <w:r w:rsidRPr="00392D3E">
              <w:rPr>
                <w:rFonts w:cstheme="minorHAnsi"/>
                <w:color w:val="404040" w:themeColor="text1" w:themeTint="BF"/>
                <w:sz w:val="18"/>
                <w:szCs w:val="18"/>
              </w:rPr>
              <w:t>C</w:t>
            </w:r>
            <w:r w:rsidR="0013036A">
              <w:rPr>
                <w:rFonts w:cstheme="minorHAnsi"/>
                <w:color w:val="404040" w:themeColor="text1" w:themeTint="BF"/>
                <w:sz w:val="18"/>
                <w:szCs w:val="18"/>
              </w:rPr>
              <w:t>.</w:t>
            </w:r>
          </w:p>
        </w:tc>
        <w:tc>
          <w:tcPr>
            <w:tcW w:w="230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1E21DB5"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c>
          <w:tcPr>
            <w:tcW w:w="2310"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A9A6F1C"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r>
      <w:tr w:rsidR="00B82EC7" w:rsidRPr="00392D3E" w14:paraId="39C28820" w14:textId="77777777" w:rsidTr="00896310">
        <w:trPr>
          <w:trHeight w:hRule="exact" w:val="340"/>
        </w:trPr>
        <w:tc>
          <w:tcPr>
            <w:tcW w:w="2894"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6373C2A5"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r w:rsidRPr="00392D3E">
              <w:rPr>
                <w:rFonts w:cstheme="minorHAnsi"/>
                <w:color w:val="404040" w:themeColor="text1" w:themeTint="BF"/>
                <w:sz w:val="18"/>
                <w:szCs w:val="18"/>
              </w:rPr>
              <w:t>PEC della procedura</w:t>
            </w:r>
          </w:p>
        </w:tc>
        <w:tc>
          <w:tcPr>
            <w:tcW w:w="230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6AFF13D9"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c>
          <w:tcPr>
            <w:tcW w:w="2310"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56A958DA"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r>
      <w:tr w:rsidR="00B82EC7" w:rsidRPr="00392D3E" w14:paraId="5B0A649A" w14:textId="77777777" w:rsidTr="00896310">
        <w:trPr>
          <w:trHeight w:hRule="exact" w:val="950"/>
        </w:trPr>
        <w:tc>
          <w:tcPr>
            <w:tcW w:w="2894" w:type="dxa"/>
            <w:tcBorders>
              <w:top w:val="single" w:sz="8" w:space="0" w:color="44546A" w:themeColor="text2"/>
              <w:left w:val="nil"/>
              <w:bottom w:val="single" w:sz="4" w:space="0" w:color="AEAAAA" w:themeColor="background2" w:themeShade="BF"/>
              <w:right w:val="single" w:sz="18" w:space="0" w:color="FFFFFF" w:themeColor="background1"/>
            </w:tcBorders>
            <w:vAlign w:val="center"/>
          </w:tcPr>
          <w:p w14:paraId="76ED00CC"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r w:rsidRPr="00392D3E">
              <w:rPr>
                <w:rFonts w:cstheme="minorHAnsi"/>
                <w:color w:val="404040" w:themeColor="text1" w:themeTint="BF"/>
                <w:sz w:val="18"/>
                <w:szCs w:val="18"/>
              </w:rPr>
              <w:t xml:space="preserve">Procedure competitive (perizia, </w:t>
            </w:r>
            <w:r>
              <w:rPr>
                <w:rFonts w:cstheme="minorHAnsi"/>
                <w:color w:val="404040" w:themeColor="text1" w:themeTint="BF"/>
                <w:sz w:val="18"/>
                <w:szCs w:val="18"/>
              </w:rPr>
              <w:t>costi di pubblicità, gestione asta, imposte di registro e ipocastastali a seguito di cancellazione gravami)</w:t>
            </w:r>
          </w:p>
        </w:tc>
        <w:tc>
          <w:tcPr>
            <w:tcW w:w="2309" w:type="dxa"/>
            <w:tcBorders>
              <w:top w:val="single" w:sz="8" w:space="0" w:color="44546A" w:themeColor="text2"/>
              <w:left w:val="single" w:sz="18" w:space="0" w:color="FFFFFF" w:themeColor="background1"/>
              <w:bottom w:val="single" w:sz="4" w:space="0" w:color="AEAAAA" w:themeColor="background2" w:themeShade="BF"/>
              <w:right w:val="single" w:sz="18" w:space="0" w:color="FFFFFF" w:themeColor="background1"/>
            </w:tcBorders>
            <w:vAlign w:val="center"/>
          </w:tcPr>
          <w:p w14:paraId="7D4495C1"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c>
          <w:tcPr>
            <w:tcW w:w="2310" w:type="dxa"/>
            <w:tcBorders>
              <w:top w:val="single" w:sz="8" w:space="0" w:color="44546A" w:themeColor="text2"/>
              <w:left w:val="single" w:sz="18" w:space="0" w:color="FFFFFF" w:themeColor="background1"/>
              <w:bottom w:val="single" w:sz="4" w:space="0" w:color="AEAAAA" w:themeColor="background2" w:themeShade="BF"/>
              <w:right w:val="nil"/>
            </w:tcBorders>
            <w:vAlign w:val="center"/>
          </w:tcPr>
          <w:p w14:paraId="4B3212DC"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r>
      <w:tr w:rsidR="00B82EC7" w:rsidRPr="00392D3E" w14:paraId="4EB7F370" w14:textId="77777777" w:rsidTr="00896310">
        <w:trPr>
          <w:trHeight w:hRule="exact" w:val="340"/>
        </w:trPr>
        <w:tc>
          <w:tcPr>
            <w:tcW w:w="2894"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38C24A41"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Conto corrente della procedura</w:t>
            </w:r>
          </w:p>
        </w:tc>
        <w:tc>
          <w:tcPr>
            <w:tcW w:w="230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10A75F15"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c>
          <w:tcPr>
            <w:tcW w:w="2310"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7FF75655"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r>
      <w:tr w:rsidR="00B82EC7" w:rsidRPr="00392D3E" w14:paraId="2EE45569" w14:textId="77777777" w:rsidTr="00896310">
        <w:trPr>
          <w:trHeight w:hRule="exact" w:val="51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202F392"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Oneri trascrizione procedura su immobili o beni mobili registrati</w:t>
            </w:r>
          </w:p>
        </w:tc>
        <w:tc>
          <w:tcPr>
            <w:tcW w:w="230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646E063"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c>
          <w:tcPr>
            <w:tcW w:w="2310"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81B0039"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r>
      <w:tr w:rsidR="00B82EC7" w:rsidRPr="00392D3E" w14:paraId="09D4C877" w14:textId="77777777" w:rsidTr="00896310">
        <w:trPr>
          <w:trHeight w:hRule="exact" w:val="51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8AD7AA9" w14:textId="77777777" w:rsidR="00B82EC7" w:rsidRDefault="00B82EC7" w:rsidP="00EA131B">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Imposta di registro su sentenza di omologa</w:t>
            </w:r>
          </w:p>
        </w:tc>
        <w:tc>
          <w:tcPr>
            <w:tcW w:w="230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2474CE3"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c>
          <w:tcPr>
            <w:tcW w:w="2310"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45D4961"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r>
      <w:tr w:rsidR="00B82EC7" w:rsidRPr="00392D3E" w14:paraId="73FDCD84" w14:textId="77777777" w:rsidTr="00896310">
        <w:trPr>
          <w:trHeight w:hRule="exact" w:val="340"/>
        </w:trPr>
        <w:tc>
          <w:tcPr>
            <w:tcW w:w="2894"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31B2682" w14:textId="77777777" w:rsidR="00B82EC7" w:rsidRDefault="00B82EC7" w:rsidP="00EA131B">
            <w:pPr>
              <w:pStyle w:val="Paragrafoelenco"/>
              <w:spacing w:after="0" w:line="240" w:lineRule="auto"/>
              <w:ind w:left="0"/>
              <w:contextualSpacing w:val="0"/>
              <w:jc w:val="both"/>
              <w:rPr>
                <w:rFonts w:cstheme="minorHAnsi"/>
                <w:color w:val="404040" w:themeColor="text1" w:themeTint="BF"/>
                <w:sz w:val="18"/>
                <w:szCs w:val="18"/>
              </w:rPr>
            </w:pPr>
            <w:r>
              <w:rPr>
                <w:rFonts w:cstheme="minorHAnsi"/>
                <w:color w:val="404040" w:themeColor="text1" w:themeTint="BF"/>
                <w:sz w:val="18"/>
                <w:szCs w:val="18"/>
              </w:rPr>
              <w:t>Varie</w:t>
            </w:r>
          </w:p>
        </w:tc>
        <w:tc>
          <w:tcPr>
            <w:tcW w:w="230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3A11709"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c>
          <w:tcPr>
            <w:tcW w:w="2310"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5FD5DA1" w14:textId="77777777" w:rsidR="00B82EC7" w:rsidRPr="00392D3E" w:rsidRDefault="00B82EC7" w:rsidP="00EA131B">
            <w:pPr>
              <w:pStyle w:val="Paragrafoelenco"/>
              <w:spacing w:after="0" w:line="240" w:lineRule="auto"/>
              <w:ind w:left="0"/>
              <w:contextualSpacing w:val="0"/>
              <w:jc w:val="both"/>
              <w:rPr>
                <w:rFonts w:cstheme="minorHAnsi"/>
                <w:color w:val="404040" w:themeColor="text1" w:themeTint="BF"/>
                <w:sz w:val="18"/>
                <w:szCs w:val="18"/>
              </w:rPr>
            </w:pPr>
          </w:p>
        </w:tc>
      </w:tr>
      <w:tr w:rsidR="00B82EC7" w:rsidRPr="00BB74AF" w14:paraId="4296D03E" w14:textId="77777777" w:rsidTr="00896310">
        <w:trPr>
          <w:trHeight w:hRule="exact" w:val="340"/>
        </w:trPr>
        <w:tc>
          <w:tcPr>
            <w:tcW w:w="2894" w:type="dxa"/>
            <w:tcBorders>
              <w:top w:val="single" w:sz="4" w:space="0" w:color="AEAAAA" w:themeColor="background2" w:themeShade="BF"/>
              <w:left w:val="nil"/>
              <w:bottom w:val="single" w:sz="8" w:space="0" w:color="44546A" w:themeColor="text2"/>
              <w:right w:val="single" w:sz="18" w:space="0" w:color="FFFFFF" w:themeColor="background1"/>
            </w:tcBorders>
            <w:shd w:val="clear" w:color="auto" w:fill="F2F2F2" w:themeFill="background1" w:themeFillShade="F2"/>
            <w:vAlign w:val="center"/>
          </w:tcPr>
          <w:p w14:paraId="6AC22D99" w14:textId="77777777" w:rsidR="00B82EC7" w:rsidRPr="00BB74AF" w:rsidRDefault="00B82EC7" w:rsidP="00EA131B">
            <w:pPr>
              <w:pStyle w:val="Paragrafoelenco"/>
              <w:spacing w:after="0" w:line="240" w:lineRule="auto"/>
              <w:ind w:left="0"/>
              <w:contextualSpacing w:val="0"/>
              <w:jc w:val="both"/>
              <w:rPr>
                <w:rFonts w:cstheme="minorHAnsi"/>
                <w:b/>
                <w:bCs/>
                <w:color w:val="404040" w:themeColor="text1" w:themeTint="BF"/>
                <w:sz w:val="18"/>
                <w:szCs w:val="18"/>
              </w:rPr>
            </w:pPr>
            <w:r w:rsidRPr="00BB74AF">
              <w:rPr>
                <w:rFonts w:cstheme="minorHAnsi"/>
                <w:b/>
                <w:bCs/>
                <w:color w:val="404040" w:themeColor="text1" w:themeTint="BF"/>
                <w:sz w:val="18"/>
                <w:szCs w:val="18"/>
              </w:rPr>
              <w:t>Totale</w:t>
            </w:r>
          </w:p>
        </w:tc>
        <w:tc>
          <w:tcPr>
            <w:tcW w:w="230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F2F2F2" w:themeFill="background1" w:themeFillShade="F2"/>
            <w:vAlign w:val="center"/>
          </w:tcPr>
          <w:p w14:paraId="365C2F1C" w14:textId="77777777" w:rsidR="00B82EC7" w:rsidRPr="00BB74AF" w:rsidRDefault="00B82EC7" w:rsidP="00EA131B">
            <w:pPr>
              <w:pStyle w:val="Paragrafoelenco"/>
              <w:spacing w:after="0" w:line="240" w:lineRule="auto"/>
              <w:ind w:left="0"/>
              <w:contextualSpacing w:val="0"/>
              <w:jc w:val="both"/>
              <w:rPr>
                <w:rFonts w:cstheme="minorHAnsi"/>
                <w:b/>
                <w:bCs/>
                <w:color w:val="404040" w:themeColor="text1" w:themeTint="BF"/>
                <w:sz w:val="18"/>
                <w:szCs w:val="18"/>
              </w:rPr>
            </w:pPr>
          </w:p>
        </w:tc>
        <w:tc>
          <w:tcPr>
            <w:tcW w:w="2310" w:type="dxa"/>
            <w:tcBorders>
              <w:top w:val="single" w:sz="4" w:space="0" w:color="AEAAAA" w:themeColor="background2" w:themeShade="BF"/>
              <w:left w:val="single" w:sz="18" w:space="0" w:color="FFFFFF" w:themeColor="background1"/>
              <w:bottom w:val="single" w:sz="8" w:space="0" w:color="44546A" w:themeColor="text2"/>
              <w:right w:val="nil"/>
            </w:tcBorders>
            <w:shd w:val="clear" w:color="auto" w:fill="F2F2F2" w:themeFill="background1" w:themeFillShade="F2"/>
            <w:vAlign w:val="center"/>
          </w:tcPr>
          <w:p w14:paraId="09880790" w14:textId="35E85C39" w:rsidR="00B82EC7" w:rsidRPr="00BB74AF" w:rsidRDefault="00CF4B1D" w:rsidP="007E7623">
            <w:pPr>
              <w:pStyle w:val="Paragrafoelenco"/>
              <w:spacing w:after="0" w:line="240" w:lineRule="auto"/>
              <w:ind w:left="0"/>
              <w:contextualSpacing w:val="0"/>
              <w:jc w:val="center"/>
              <w:rPr>
                <w:rFonts w:cstheme="minorHAnsi"/>
                <w:b/>
                <w:bCs/>
                <w:color w:val="404040" w:themeColor="text1" w:themeTint="BF"/>
                <w:sz w:val="18"/>
                <w:szCs w:val="18"/>
              </w:rPr>
            </w:pPr>
            <w:r>
              <w:rPr>
                <w:rFonts w:cstheme="minorHAnsi"/>
                <w:b/>
                <w:bCs/>
                <w:color w:val="404040" w:themeColor="text1" w:themeTint="BF"/>
                <w:sz w:val="18"/>
                <w:szCs w:val="18"/>
              </w:rPr>
              <w:t>euro</w:t>
            </w:r>
            <w:r w:rsidR="007E7623">
              <w:rPr>
                <w:rFonts w:cstheme="minorHAnsi"/>
                <w:b/>
                <w:bCs/>
                <w:color w:val="404040" w:themeColor="text1" w:themeTint="BF"/>
                <w:sz w:val="18"/>
                <w:szCs w:val="18"/>
              </w:rPr>
              <w:t xml:space="preserve"> ___________</w:t>
            </w:r>
          </w:p>
        </w:tc>
      </w:tr>
    </w:tbl>
    <w:p w14:paraId="19F54F59" w14:textId="1437AE00" w:rsidR="005D2731" w:rsidRPr="00A27513" w:rsidRDefault="005D2731" w:rsidP="00673B7B">
      <w:pPr>
        <w:pStyle w:val="Titolo3"/>
        <w:ind w:left="1418" w:hanging="698"/>
      </w:pPr>
      <w:bookmarkStart w:id="76" w:name="_Toc153344583"/>
      <w:bookmarkStart w:id="77" w:name="_Toc153344684"/>
      <w:bookmarkStart w:id="78" w:name="_Toc153345419"/>
      <w:bookmarkStart w:id="79" w:name="_Toc153347548"/>
      <w:bookmarkStart w:id="80" w:name="_Toc153376419"/>
      <w:bookmarkStart w:id="81" w:name="_Toc153344584"/>
      <w:bookmarkStart w:id="82" w:name="_Toc153344685"/>
      <w:bookmarkStart w:id="83" w:name="_Toc153345420"/>
      <w:bookmarkStart w:id="84" w:name="_Toc153347549"/>
      <w:bookmarkStart w:id="85" w:name="_Toc153376420"/>
      <w:bookmarkStart w:id="86" w:name="_Toc158125291"/>
      <w:bookmarkStart w:id="87" w:name="_Toc160606514"/>
      <w:bookmarkStart w:id="88" w:name="_Hlk140162932"/>
      <w:bookmarkEnd w:id="73"/>
      <w:bookmarkEnd w:id="76"/>
      <w:bookmarkEnd w:id="77"/>
      <w:bookmarkEnd w:id="78"/>
      <w:bookmarkEnd w:id="79"/>
      <w:bookmarkEnd w:id="80"/>
      <w:bookmarkEnd w:id="81"/>
      <w:bookmarkEnd w:id="82"/>
      <w:bookmarkEnd w:id="83"/>
      <w:bookmarkEnd w:id="84"/>
      <w:bookmarkEnd w:id="85"/>
      <w:r w:rsidRPr="00A27513">
        <w:t>Il piano: le percentuali, le modalità e i tempi di soddisfazione dei creditori (art. 76, comma 2</w:t>
      </w:r>
      <w:r w:rsidR="001458BE">
        <w:t>,</w:t>
      </w:r>
      <w:r w:rsidRPr="00A27513">
        <w:t xml:space="preserve"> lett. </w:t>
      </w:r>
      <w:r w:rsidR="001458BE">
        <w:t>f</w:t>
      </w:r>
      <w:r w:rsidRPr="00A27513">
        <w:t>)</w:t>
      </w:r>
      <w:bookmarkEnd w:id="86"/>
      <w:r w:rsidR="002C3E39">
        <w:t>, CCII))</w:t>
      </w:r>
      <w:bookmarkEnd w:id="87"/>
    </w:p>
    <w:p w14:paraId="72F1CC8A" w14:textId="30FEA260" w:rsidR="005D2731" w:rsidRPr="001458BE" w:rsidRDefault="005D2731" w:rsidP="001458BE">
      <w:pPr>
        <w:spacing w:line="276" w:lineRule="auto"/>
        <w:rPr>
          <w:rFonts w:cstheme="minorHAnsi"/>
          <w:szCs w:val="22"/>
        </w:rPr>
      </w:pPr>
      <w:r w:rsidRPr="001458BE">
        <w:rPr>
          <w:rFonts w:cstheme="minorHAnsi"/>
          <w:szCs w:val="22"/>
        </w:rPr>
        <w:t>(</w:t>
      </w:r>
      <w:r w:rsidRPr="001458BE">
        <w:rPr>
          <w:rFonts w:cstheme="minorHAnsi"/>
          <w:i/>
          <w:szCs w:val="22"/>
        </w:rPr>
        <w:t xml:space="preserve">In questo paragrafo </w:t>
      </w:r>
      <w:r w:rsidR="002C3E39">
        <w:rPr>
          <w:rFonts w:cstheme="minorHAnsi"/>
          <w:i/>
          <w:szCs w:val="22"/>
        </w:rPr>
        <w:t>è</w:t>
      </w:r>
      <w:r w:rsidRPr="001458BE">
        <w:rPr>
          <w:rFonts w:cstheme="minorHAnsi"/>
          <w:i/>
          <w:szCs w:val="22"/>
        </w:rPr>
        <w:t xml:space="preserve"> fornita analitica descrizione del piano proposto dal </w:t>
      </w:r>
      <w:r w:rsidR="002C3E39">
        <w:rPr>
          <w:rFonts w:cstheme="minorHAnsi"/>
          <w:i/>
          <w:szCs w:val="22"/>
        </w:rPr>
        <w:t>d</w:t>
      </w:r>
      <w:r w:rsidRPr="001458BE">
        <w:rPr>
          <w:rFonts w:cstheme="minorHAnsi"/>
          <w:i/>
          <w:szCs w:val="22"/>
        </w:rPr>
        <w:t xml:space="preserve">ebitore anche mediante puntuale descrizione dei dati dell’attivo, del passivo e delle eventuali rettifiche apportate dal </w:t>
      </w:r>
      <w:r w:rsidR="002C3E39">
        <w:rPr>
          <w:rFonts w:cstheme="minorHAnsi"/>
          <w:i/>
          <w:szCs w:val="22"/>
        </w:rPr>
        <w:t>g</w:t>
      </w:r>
      <w:r w:rsidRPr="001458BE">
        <w:rPr>
          <w:rFonts w:cstheme="minorHAnsi"/>
          <w:i/>
          <w:szCs w:val="22"/>
        </w:rPr>
        <w:t>estore della crisi nonché delle assunzioni prospettate in relazione alla generazione dei futuri flussi derivanti dalla prosecuzione dell’attività).</w:t>
      </w:r>
    </w:p>
    <w:p w14:paraId="4140C7B6" w14:textId="6BCD585C" w:rsidR="005D2731" w:rsidRPr="00896310" w:rsidRDefault="005D2731" w:rsidP="001458BE">
      <w:pPr>
        <w:spacing w:line="276" w:lineRule="auto"/>
        <w:rPr>
          <w:rFonts w:cstheme="minorHAnsi"/>
          <w:szCs w:val="22"/>
        </w:rPr>
      </w:pPr>
      <w:r w:rsidRPr="00896310">
        <w:rPr>
          <w:rFonts w:cstheme="minorHAnsi"/>
          <w:szCs w:val="22"/>
        </w:rPr>
        <w:t xml:space="preserve">Il sottoscritto gestore espone di seguito il piano allegato dal </w:t>
      </w:r>
      <w:r w:rsidR="002C3E39" w:rsidRPr="00896310">
        <w:rPr>
          <w:rFonts w:cstheme="minorHAnsi"/>
          <w:szCs w:val="22"/>
        </w:rPr>
        <w:t>d</w:t>
      </w:r>
      <w:r w:rsidRPr="00896310">
        <w:rPr>
          <w:rFonts w:cstheme="minorHAnsi"/>
          <w:szCs w:val="22"/>
        </w:rPr>
        <w:t xml:space="preserve">ebitore alla domanda di accesso al </w:t>
      </w:r>
      <w:r w:rsidR="002C3E39" w:rsidRPr="00896310">
        <w:rPr>
          <w:rFonts w:cstheme="minorHAnsi"/>
          <w:szCs w:val="22"/>
        </w:rPr>
        <w:t>c</w:t>
      </w:r>
      <w:r w:rsidRPr="00896310">
        <w:rPr>
          <w:rFonts w:cstheme="minorHAnsi"/>
          <w:szCs w:val="22"/>
        </w:rPr>
        <w:t>oncordato minore che, nel dettaglio, può articolarsi come segue</w:t>
      </w:r>
    </w:p>
    <w:p w14:paraId="6D3A7B70" w14:textId="1E87DFA7" w:rsidR="005D2731" w:rsidRPr="00896310" w:rsidRDefault="005D2731" w:rsidP="000707FA">
      <w:pPr>
        <w:pStyle w:val="Paragrafoelenco"/>
        <w:numPr>
          <w:ilvl w:val="0"/>
          <w:numId w:val="46"/>
        </w:numPr>
        <w:spacing w:before="240" w:after="120" w:line="276" w:lineRule="auto"/>
        <w:ind w:left="284" w:hanging="284"/>
        <w:contextualSpacing w:val="0"/>
        <w:rPr>
          <w:rFonts w:cstheme="minorHAnsi"/>
          <w:color w:val="404040" w:themeColor="text1" w:themeTint="BF"/>
        </w:rPr>
      </w:pPr>
      <w:r w:rsidRPr="00896310">
        <w:rPr>
          <w:rFonts w:cstheme="minorHAnsi"/>
          <w:b/>
          <w:bCs/>
          <w:i/>
          <w:iCs/>
          <w:color w:val="404040" w:themeColor="text1" w:themeTint="BF"/>
        </w:rPr>
        <w:t xml:space="preserve">Riepilogo dell’attivo concordatario </w:t>
      </w:r>
    </w:p>
    <w:p w14:paraId="779E6E39" w14:textId="77777777" w:rsidR="005D2731" w:rsidRPr="00896310" w:rsidRDefault="005D2731" w:rsidP="001458BE">
      <w:pPr>
        <w:spacing w:after="0" w:line="276" w:lineRule="auto"/>
        <w:rPr>
          <w:rFonts w:eastAsia="Times New Roman" w:cstheme="minorHAnsi"/>
          <w:szCs w:val="22"/>
          <w:lang w:eastAsia="it-IT"/>
        </w:rPr>
      </w:pPr>
      <w:r w:rsidRPr="00896310">
        <w:rPr>
          <w:rFonts w:eastAsia="Times New Roman" w:cstheme="minorHAnsi"/>
          <w:szCs w:val="22"/>
          <w:lang w:eastAsia="it-IT"/>
        </w:rPr>
        <w:t>Le risorse destinabili alla copertura del fabbisogno concordatario alla luce di quanto indicato nei paragrafi che precedono possono essere riepilogate come segue (</w:t>
      </w:r>
      <w:r w:rsidRPr="00896310">
        <w:rPr>
          <w:rFonts w:eastAsia="Times New Roman" w:cstheme="minorHAnsi"/>
          <w:i/>
          <w:iCs/>
          <w:szCs w:val="22"/>
          <w:lang w:eastAsia="it-IT"/>
        </w:rPr>
        <w:t>si riporta un esempio di attivo</w:t>
      </w:r>
      <w:r w:rsidRPr="00896310">
        <w:rPr>
          <w:rFonts w:eastAsia="Times New Roman" w:cstheme="minorHAnsi"/>
          <w:szCs w:val="22"/>
          <w:lang w:eastAsia="it-IT"/>
        </w:rPr>
        <w:t xml:space="preserve">): </w:t>
      </w:r>
    </w:p>
    <w:p w14:paraId="13F76856" w14:textId="062DE56B"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bookmarkStart w:id="89" w:name="_Hlk146187971"/>
      <w:r w:rsidRPr="00896310">
        <w:rPr>
          <w:rFonts w:cstheme="minorHAnsi"/>
          <w:color w:val="404040" w:themeColor="text1" w:themeTint="BF"/>
        </w:rPr>
        <w:t>flussi della gestione generati dalla gestione medio-tempore fino a mesi____</w:t>
      </w:r>
      <w:r w:rsidRPr="00896310">
        <w:rPr>
          <w:rFonts w:eastAsia="Calibri" w:cstheme="minorHAnsi"/>
          <w:color w:val="404040" w:themeColor="text1" w:themeTint="BF"/>
        </w:rPr>
        <w:t>[</w:t>
      </w:r>
      <w:r w:rsidR="009540EF" w:rsidRPr="00896310">
        <w:rPr>
          <w:rFonts w:eastAsia="Calibri" w:cstheme="minorHAnsi"/>
          <w:color w:val="404040" w:themeColor="text1" w:themeTint="BF"/>
        </w:rPr>
        <w:t xml:space="preserve"> </w:t>
      </w:r>
      <w:r w:rsidRPr="00896310">
        <w:rPr>
          <w:rFonts w:eastAsia="Calibri" w:cstheme="minorHAnsi"/>
          <w:color w:val="404040" w:themeColor="text1" w:themeTint="BF"/>
        </w:rPr>
        <w:t xml:space="preserve">]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___ (</w:t>
      </w:r>
      <w:r w:rsidRPr="00896310">
        <w:rPr>
          <w:rFonts w:eastAsia="Calibri" w:cstheme="minorHAnsi"/>
          <w:i/>
          <w:iCs/>
          <w:color w:val="404040" w:themeColor="text1" w:themeTint="BF"/>
        </w:rPr>
        <w:t>riportare un eventuale business plan in un sottoparagrafo</w:t>
      </w:r>
      <w:r w:rsidRPr="00896310">
        <w:rPr>
          <w:rFonts w:eastAsia="Calibri" w:cstheme="minorHAnsi"/>
          <w:color w:val="404040" w:themeColor="text1" w:themeTint="BF"/>
        </w:rPr>
        <w:t>) euro______</w:t>
      </w:r>
    </w:p>
    <w:bookmarkEnd w:id="89"/>
    <w:p w14:paraId="156A66D0" w14:textId="4BF53803"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Attivo (descrizione della posta)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 xml:space="preserve">___ </w:t>
      </w:r>
      <w:r w:rsidR="00095ADC" w:rsidRPr="00896310">
        <w:rPr>
          <w:rFonts w:eastAsia="Calibri" w:cstheme="minorHAnsi"/>
          <w:color w:val="404040" w:themeColor="text1" w:themeTint="BF"/>
        </w:rPr>
        <w:t xml:space="preserve">rettifica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 xml:space="preserve">______ valore finale rettificato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_____</w:t>
      </w:r>
    </w:p>
    <w:p w14:paraId="2DF6FC8D" w14:textId="23399849"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Attivo (descrizione della posta)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 xml:space="preserve">___ </w:t>
      </w:r>
      <w:r w:rsidR="00095ADC" w:rsidRPr="00896310">
        <w:rPr>
          <w:rFonts w:eastAsia="Calibri" w:cstheme="minorHAnsi"/>
          <w:color w:val="404040" w:themeColor="text1" w:themeTint="BF"/>
        </w:rPr>
        <w:t>rettifica</w:t>
      </w:r>
      <w:r w:rsidR="00BE2450" w:rsidRPr="00896310">
        <w:rPr>
          <w:rFonts w:eastAsia="Calibri" w:cstheme="minorHAnsi"/>
          <w:color w:val="404040" w:themeColor="text1" w:themeTint="BF"/>
        </w:rPr>
        <w:t xml:space="preserve">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 xml:space="preserve">______ valore finale rettificato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_____</w:t>
      </w:r>
    </w:p>
    <w:p w14:paraId="77436F88" w14:textId="417E920E"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eastAsia="Calibri" w:cstheme="minorHAnsi"/>
          <w:color w:val="404040" w:themeColor="text1" w:themeTint="BF"/>
        </w:rPr>
        <w:t xml:space="preserve">Flusso generato dalla finanza esterna che sarà erogata dal sig. ______ per </w:t>
      </w:r>
      <w:r w:rsidR="00CF4B1D" w:rsidRPr="00896310">
        <w:rPr>
          <w:rFonts w:eastAsia="Calibri" w:cstheme="minorHAnsi"/>
          <w:color w:val="404040" w:themeColor="text1" w:themeTint="BF"/>
        </w:rPr>
        <w:t>euro</w:t>
      </w:r>
      <w:r w:rsidRPr="00896310">
        <w:rPr>
          <w:rFonts w:eastAsia="Calibri" w:cstheme="minorHAnsi"/>
          <w:color w:val="404040" w:themeColor="text1" w:themeTint="BF"/>
        </w:rPr>
        <w:t xml:space="preserve"> __________;</w:t>
      </w:r>
    </w:p>
    <w:p w14:paraId="711AAB17" w14:textId="4AFACD49" w:rsidR="005D2731" w:rsidRPr="00896310" w:rsidRDefault="005D2731" w:rsidP="001458BE">
      <w:pPr>
        <w:spacing w:before="120" w:after="240" w:line="276" w:lineRule="auto"/>
        <w:rPr>
          <w:rFonts w:cstheme="minorHAnsi"/>
          <w:szCs w:val="22"/>
        </w:rPr>
      </w:pPr>
      <w:r w:rsidRPr="00896310">
        <w:rPr>
          <w:rFonts w:cstheme="minorHAnsi"/>
          <w:szCs w:val="22"/>
        </w:rPr>
        <w:t>Totale attivo concordatario euro_____________</w:t>
      </w:r>
    </w:p>
    <w:p w14:paraId="272286C5" w14:textId="1BB21E92" w:rsidR="005D2731" w:rsidRPr="00896310" w:rsidRDefault="005D2731" w:rsidP="000707FA">
      <w:pPr>
        <w:pStyle w:val="Paragrafoelenco"/>
        <w:numPr>
          <w:ilvl w:val="0"/>
          <w:numId w:val="46"/>
        </w:numPr>
        <w:spacing w:before="240" w:after="120" w:line="276" w:lineRule="auto"/>
        <w:ind w:left="284" w:hanging="284"/>
        <w:contextualSpacing w:val="0"/>
        <w:rPr>
          <w:rFonts w:cstheme="minorHAnsi"/>
          <w:b/>
          <w:bCs/>
          <w:i/>
          <w:iCs/>
          <w:color w:val="404040" w:themeColor="text1" w:themeTint="BF"/>
        </w:rPr>
      </w:pPr>
      <w:r w:rsidRPr="00896310">
        <w:rPr>
          <w:rFonts w:cstheme="minorHAnsi"/>
          <w:b/>
          <w:bCs/>
          <w:i/>
          <w:iCs/>
          <w:color w:val="404040" w:themeColor="text1" w:themeTint="BF"/>
        </w:rPr>
        <w:t>Riepilogo del passivo concordatario euro_______</w:t>
      </w:r>
    </w:p>
    <w:p w14:paraId="7298FF51" w14:textId="77777777" w:rsidR="005D2731" w:rsidRPr="00896310" w:rsidRDefault="005D2731" w:rsidP="000707FA">
      <w:pPr>
        <w:spacing w:before="120" w:after="120" w:line="276" w:lineRule="auto"/>
        <w:rPr>
          <w:rFonts w:cstheme="minorHAnsi"/>
          <w:b/>
          <w:bCs/>
          <w:szCs w:val="22"/>
        </w:rPr>
      </w:pPr>
      <w:r w:rsidRPr="00896310">
        <w:rPr>
          <w:rFonts w:cstheme="minorHAnsi"/>
          <w:szCs w:val="22"/>
        </w:rPr>
        <w:t>Passivo prededucibile euro</w:t>
      </w:r>
      <w:r w:rsidRPr="00896310">
        <w:rPr>
          <w:rFonts w:cstheme="minorHAnsi"/>
          <w:b/>
          <w:bCs/>
          <w:szCs w:val="22"/>
        </w:rPr>
        <w:t xml:space="preserve"> </w:t>
      </w:r>
      <w:r w:rsidRPr="00896310">
        <w:rPr>
          <w:rFonts w:cstheme="minorHAnsi"/>
          <w:szCs w:val="22"/>
        </w:rPr>
        <w:t>___</w:t>
      </w:r>
    </w:p>
    <w:p w14:paraId="7287B8C3" w14:textId="5B913674"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bookmarkStart w:id="90" w:name="_Hlk146188310"/>
      <w:bookmarkStart w:id="91" w:name="_Hlk146188090"/>
      <w:r w:rsidRPr="00896310">
        <w:rPr>
          <w:rFonts w:cstheme="minorHAnsi"/>
          <w:color w:val="404040" w:themeColor="text1" w:themeTint="BF"/>
        </w:rPr>
        <w:t xml:space="preserve">Spesa di giustizia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rettifica</w:t>
      </w:r>
      <w:r w:rsidRPr="00896310">
        <w:rPr>
          <w:rFonts w:eastAsia="Calibri" w:cstheme="minorHAnsi"/>
          <w:color w:val="404040" w:themeColor="text1" w:themeTint="BF"/>
        </w:rPr>
        <w:t xml:space="preserv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bookmarkEnd w:id="90"/>
    <w:p w14:paraId="5BC8183C" w14:textId="3822469D"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lastRenderedPageBreak/>
        <w:t xml:space="preserve">Spese in prededuzione e spese di funzionamento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rettifica</w:t>
      </w:r>
      <w:r w:rsidRPr="00896310">
        <w:rPr>
          <w:rFonts w:eastAsia="Calibri" w:cstheme="minorHAnsi"/>
          <w:color w:val="404040" w:themeColor="text1" w:themeTint="BF"/>
        </w:rPr>
        <w:t xml:space="preserv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p w14:paraId="26569854" w14:textId="3DCEB469"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Passivo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rettifica</w:t>
      </w:r>
      <w:r w:rsidRPr="00896310">
        <w:rPr>
          <w:rFonts w:eastAsia="Calibri" w:cstheme="minorHAnsi"/>
          <w:color w:val="404040" w:themeColor="text1" w:themeTint="BF"/>
        </w:rPr>
        <w:t xml:space="preserv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bookmarkEnd w:id="91"/>
    <w:p w14:paraId="631EA2E2" w14:textId="51DDC7E0" w:rsidR="005D2731" w:rsidRPr="00896310" w:rsidRDefault="005D2731" w:rsidP="001458BE">
      <w:pPr>
        <w:spacing w:before="120" w:after="120" w:line="276" w:lineRule="auto"/>
        <w:rPr>
          <w:rFonts w:cstheme="minorHAnsi"/>
          <w:szCs w:val="22"/>
        </w:rPr>
      </w:pPr>
      <w:r w:rsidRPr="00896310">
        <w:rPr>
          <w:rFonts w:cstheme="minorHAnsi"/>
          <w:i/>
          <w:iCs/>
          <w:szCs w:val="22"/>
        </w:rPr>
        <w:t>Passivo ipotecario</w:t>
      </w:r>
      <w:r w:rsidRPr="00896310">
        <w:rPr>
          <w:rFonts w:cstheme="minorHAnsi"/>
          <w:szCs w:val="22"/>
        </w:rPr>
        <w:t xml:space="preserve"> euro _______________</w:t>
      </w:r>
    </w:p>
    <w:p w14:paraId="295BA62C" w14:textId="1296DB0E"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Passivo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rettifica</w:t>
      </w:r>
      <w:r w:rsidRPr="00896310">
        <w:rPr>
          <w:rFonts w:eastAsia="Calibri" w:cstheme="minorHAnsi"/>
          <w:color w:val="404040" w:themeColor="text1" w:themeTint="BF"/>
        </w:rPr>
        <w:t xml:space="preserv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p w14:paraId="3C02B94E" w14:textId="3EE12BAA" w:rsidR="005D2731" w:rsidRPr="00896310" w:rsidRDefault="005D2731" w:rsidP="001458BE">
      <w:pPr>
        <w:spacing w:before="120" w:after="120" w:line="276" w:lineRule="auto"/>
        <w:rPr>
          <w:rFonts w:cstheme="minorHAnsi"/>
          <w:szCs w:val="22"/>
        </w:rPr>
      </w:pPr>
      <w:r w:rsidRPr="00896310">
        <w:rPr>
          <w:rFonts w:cstheme="minorHAnsi"/>
          <w:i/>
          <w:iCs/>
          <w:szCs w:val="22"/>
        </w:rPr>
        <w:t>Passivo privilegiato</w:t>
      </w:r>
      <w:r w:rsidRPr="00896310">
        <w:rPr>
          <w:rFonts w:cstheme="minorHAnsi"/>
          <w:szCs w:val="22"/>
        </w:rPr>
        <w:t xml:space="preserve"> euro_______</w:t>
      </w:r>
    </w:p>
    <w:p w14:paraId="4F8BBE93" w14:textId="3005C473"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bookmarkStart w:id="92" w:name="_Hlk146188375"/>
      <w:r w:rsidRPr="00896310">
        <w:rPr>
          <w:rFonts w:cstheme="minorHAnsi"/>
          <w:color w:val="404040" w:themeColor="text1" w:themeTint="BF"/>
        </w:rPr>
        <w:t xml:space="preserve">Passivo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 xml:space="preserve">rettifica </w:t>
      </w:r>
      <w:r w:rsidRPr="00896310">
        <w:rPr>
          <w:rFonts w:eastAsia="Calibri" w:cstheme="minorHAnsi"/>
          <w:color w:val="404040" w:themeColor="text1" w:themeTint="BF"/>
        </w:rPr>
        <w:t xml:space="preserve">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bookmarkEnd w:id="92"/>
    <w:p w14:paraId="3F1AF40E" w14:textId="4DA0903D"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Passivo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 xml:space="preserve">rettifica </w:t>
      </w:r>
      <w:r w:rsidRPr="00896310">
        <w:rPr>
          <w:rFonts w:eastAsia="Calibri" w:cstheme="minorHAnsi"/>
          <w:color w:val="404040" w:themeColor="text1" w:themeTint="BF"/>
        </w:rPr>
        <w:t xml:space="preserve">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p w14:paraId="08119116" w14:textId="0104F46C"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Passivo (descrizione della posta) </w:t>
      </w:r>
      <w:r w:rsidRPr="00896310">
        <w:rPr>
          <w:rFonts w:eastAsia="Calibri" w:cstheme="minorHAnsi"/>
          <w:color w:val="404040" w:themeColor="text1" w:themeTint="BF"/>
        </w:rPr>
        <w:t xml:space="preserve">euro___elisione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p w14:paraId="24F79DDC" w14:textId="77777777" w:rsidR="005D2731" w:rsidRPr="00896310" w:rsidRDefault="005D2731" w:rsidP="001458BE">
      <w:pPr>
        <w:spacing w:before="120" w:after="120" w:line="276" w:lineRule="auto"/>
        <w:rPr>
          <w:rFonts w:cstheme="minorHAnsi"/>
          <w:b/>
          <w:bCs/>
          <w:szCs w:val="22"/>
        </w:rPr>
      </w:pPr>
      <w:r w:rsidRPr="00896310">
        <w:rPr>
          <w:rFonts w:cstheme="minorHAnsi"/>
          <w:i/>
          <w:iCs/>
          <w:szCs w:val="22"/>
        </w:rPr>
        <w:t>Passivo chirografario</w:t>
      </w:r>
      <w:r w:rsidRPr="00896310">
        <w:rPr>
          <w:rFonts w:cstheme="minorHAnsi"/>
          <w:b/>
          <w:bCs/>
          <w:szCs w:val="22"/>
        </w:rPr>
        <w:t xml:space="preserve"> euro_____</w:t>
      </w:r>
    </w:p>
    <w:p w14:paraId="4A6FC27C" w14:textId="656CA335"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Passivo </w:t>
      </w:r>
      <w:r w:rsidRPr="00896310">
        <w:rPr>
          <w:rFonts w:cstheme="minorHAnsi"/>
          <w:i/>
          <w:iCs/>
          <w:color w:val="404040" w:themeColor="text1" w:themeTint="BF"/>
        </w:rPr>
        <w:t>ab origine</w:t>
      </w:r>
      <w:r w:rsidRPr="00896310">
        <w:rPr>
          <w:rFonts w:cstheme="minorHAnsi"/>
          <w:color w:val="404040" w:themeColor="text1" w:themeTint="BF"/>
        </w:rPr>
        <w:t xml:space="preserve">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rettifica</w:t>
      </w:r>
      <w:r w:rsidRPr="00896310">
        <w:rPr>
          <w:rFonts w:eastAsia="Calibri" w:cstheme="minorHAnsi"/>
          <w:color w:val="404040" w:themeColor="text1" w:themeTint="BF"/>
        </w:rPr>
        <w:t xml:space="preserv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 _____</w:t>
      </w:r>
    </w:p>
    <w:p w14:paraId="3C84E66A" w14:textId="79320A2C" w:rsidR="005D2731" w:rsidRPr="00896310"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Passivo </w:t>
      </w:r>
      <w:r w:rsidRPr="00896310">
        <w:rPr>
          <w:rFonts w:cstheme="minorHAnsi"/>
          <w:i/>
          <w:iCs/>
          <w:color w:val="404040" w:themeColor="text1" w:themeTint="BF"/>
        </w:rPr>
        <w:t>ab origine</w:t>
      </w:r>
      <w:r w:rsidRPr="00896310">
        <w:rPr>
          <w:rFonts w:cstheme="minorHAnsi"/>
          <w:color w:val="404040" w:themeColor="text1" w:themeTint="BF"/>
        </w:rPr>
        <w:t xml:space="preserve">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rettifica</w:t>
      </w:r>
      <w:r w:rsidRPr="00896310">
        <w:rPr>
          <w:rFonts w:eastAsia="Calibri" w:cstheme="minorHAnsi"/>
          <w:color w:val="404040" w:themeColor="text1" w:themeTint="BF"/>
        </w:rPr>
        <w:t xml:space="preserv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p w14:paraId="51884267" w14:textId="5EC4F5C7" w:rsidR="005D2731" w:rsidRDefault="005D2731" w:rsidP="00673B7B">
      <w:pPr>
        <w:pStyle w:val="Paragrafoelenco"/>
        <w:numPr>
          <w:ilvl w:val="0"/>
          <w:numId w:val="28"/>
        </w:numPr>
        <w:spacing w:before="60" w:after="60" w:line="276" w:lineRule="auto"/>
        <w:ind w:left="426" w:hanging="284"/>
        <w:contextualSpacing w:val="0"/>
        <w:jc w:val="both"/>
        <w:rPr>
          <w:rFonts w:eastAsia="Calibri" w:cstheme="minorHAnsi"/>
          <w:color w:val="404040" w:themeColor="text1" w:themeTint="BF"/>
        </w:rPr>
      </w:pPr>
      <w:r w:rsidRPr="00896310">
        <w:rPr>
          <w:rFonts w:cstheme="minorHAnsi"/>
          <w:color w:val="404040" w:themeColor="text1" w:themeTint="BF"/>
        </w:rPr>
        <w:t xml:space="preserve">Passivo per degradazione dei crediti prelatizi incapienti (descrizione della posta) </w:t>
      </w:r>
      <w:r w:rsidRPr="00896310">
        <w:rPr>
          <w:rFonts w:eastAsia="Calibri" w:cstheme="minorHAnsi"/>
          <w:color w:val="404040" w:themeColor="text1" w:themeTint="BF"/>
        </w:rPr>
        <w:t>euro___</w:t>
      </w:r>
      <w:r w:rsidR="00095ADC" w:rsidRPr="00896310">
        <w:rPr>
          <w:rFonts w:eastAsia="Calibri" w:cstheme="minorHAnsi"/>
          <w:color w:val="404040" w:themeColor="text1" w:themeTint="BF"/>
        </w:rPr>
        <w:t>rettifica</w:t>
      </w:r>
      <w:r w:rsidRPr="00896310">
        <w:rPr>
          <w:rFonts w:eastAsia="Calibri" w:cstheme="minorHAnsi"/>
          <w:color w:val="404040" w:themeColor="text1" w:themeTint="BF"/>
        </w:rPr>
        <w:t xml:space="preserve"> euro______ valore finale rettificato </w:t>
      </w:r>
      <w:r w:rsidR="00095ADC" w:rsidRPr="00896310">
        <w:rPr>
          <w:rFonts w:eastAsia="Calibri" w:cstheme="minorHAnsi"/>
          <w:color w:val="404040" w:themeColor="text1" w:themeTint="BF"/>
        </w:rPr>
        <w:t>e</w:t>
      </w:r>
      <w:r w:rsidRPr="00896310">
        <w:rPr>
          <w:rFonts w:eastAsia="Calibri" w:cstheme="minorHAnsi"/>
          <w:color w:val="404040" w:themeColor="text1" w:themeTint="BF"/>
        </w:rPr>
        <w:t>uro_____</w:t>
      </w:r>
    </w:p>
    <w:p w14:paraId="736857B6" w14:textId="6EDDA13A" w:rsidR="005D2731" w:rsidRPr="00896310" w:rsidRDefault="005D2731" w:rsidP="000707FA">
      <w:pPr>
        <w:pStyle w:val="Paragrafoelenco"/>
        <w:numPr>
          <w:ilvl w:val="0"/>
          <w:numId w:val="46"/>
        </w:numPr>
        <w:spacing w:before="240" w:after="120" w:line="276" w:lineRule="auto"/>
        <w:ind w:left="284" w:hanging="284"/>
        <w:contextualSpacing w:val="0"/>
        <w:rPr>
          <w:rFonts w:cstheme="minorHAnsi"/>
          <w:bCs/>
          <w:color w:val="404040" w:themeColor="text1" w:themeTint="BF"/>
        </w:rPr>
      </w:pPr>
      <w:r w:rsidRPr="00896310">
        <w:rPr>
          <w:rFonts w:cstheme="minorHAnsi"/>
          <w:b/>
          <w:bCs/>
          <w:i/>
          <w:iCs/>
          <w:color w:val="404040" w:themeColor="text1" w:themeTint="BF"/>
        </w:rPr>
        <w:t>Il Fabbisogno concordatario</w:t>
      </w:r>
      <w:r w:rsidRPr="00896310">
        <w:rPr>
          <w:rFonts w:cstheme="minorHAnsi"/>
          <w:b/>
          <w:bCs/>
          <w:color w:val="404040" w:themeColor="text1" w:themeTint="BF"/>
        </w:rPr>
        <w:t xml:space="preserve"> </w:t>
      </w:r>
      <w:r w:rsidRPr="00896310">
        <w:rPr>
          <w:rFonts w:cstheme="minorHAnsi"/>
          <w:bCs/>
          <w:color w:val="404040" w:themeColor="text1" w:themeTint="BF"/>
        </w:rPr>
        <w:t>(</w:t>
      </w:r>
      <w:r w:rsidRPr="00896310">
        <w:rPr>
          <w:rFonts w:cstheme="minorHAnsi"/>
          <w:i/>
          <w:iCs/>
          <w:color w:val="404040" w:themeColor="text1" w:themeTint="BF"/>
        </w:rPr>
        <w:t>si riporta un esempio di passivo</w:t>
      </w:r>
      <w:r w:rsidRPr="00896310">
        <w:rPr>
          <w:rFonts w:cstheme="minorHAnsi"/>
          <w:bCs/>
          <w:color w:val="404040" w:themeColor="text1" w:themeTint="BF"/>
        </w:rPr>
        <w:t>)</w:t>
      </w:r>
    </w:p>
    <w:p w14:paraId="04F9C959" w14:textId="77777777" w:rsidR="005D2731" w:rsidRPr="001458BE" w:rsidRDefault="005D2731" w:rsidP="001458BE">
      <w:pPr>
        <w:spacing w:after="0" w:line="276" w:lineRule="auto"/>
        <w:rPr>
          <w:rFonts w:eastAsia="Times New Roman" w:cstheme="minorHAnsi"/>
          <w:szCs w:val="22"/>
          <w:lang w:eastAsia="it-IT"/>
        </w:rPr>
      </w:pPr>
      <w:r w:rsidRPr="001458BE">
        <w:rPr>
          <w:rFonts w:eastAsia="Times New Roman" w:cstheme="minorHAnsi"/>
          <w:szCs w:val="22"/>
          <w:lang w:eastAsia="it-IT"/>
        </w:rPr>
        <w:t>Al fine di meglio comprendere i contenuti della presente proposta di concordato minore, si riepiloga di seguito il fabbisogno concordatario riclassificando i creditori per grado di privilegio al loro valore di estinzione:</w:t>
      </w:r>
    </w:p>
    <w:p w14:paraId="7DAE01EB" w14:textId="77777777" w:rsidR="005D2731" w:rsidRPr="001458BE" w:rsidRDefault="005D2731" w:rsidP="00896310">
      <w:pPr>
        <w:numPr>
          <w:ilvl w:val="0"/>
          <w:numId w:val="27"/>
        </w:numPr>
        <w:tabs>
          <w:tab w:val="left" w:pos="567"/>
        </w:tabs>
        <w:spacing w:before="60" w:after="60" w:line="276" w:lineRule="auto"/>
        <w:ind w:left="426" w:hanging="284"/>
        <w:rPr>
          <w:rFonts w:eastAsia="Times New Roman" w:cstheme="minorHAnsi"/>
          <w:smallCaps/>
          <w:szCs w:val="22"/>
          <w:lang w:eastAsia="it-IT"/>
        </w:rPr>
      </w:pPr>
      <w:r w:rsidRPr="001458BE">
        <w:rPr>
          <w:rFonts w:eastAsia="Times New Roman" w:cstheme="minorHAnsi"/>
          <w:szCs w:val="22"/>
          <w:u w:val="single"/>
          <w:lang w:eastAsia="it-IT"/>
        </w:rPr>
        <w:t>Spese di giustizia</w:t>
      </w:r>
    </w:p>
    <w:p w14:paraId="178C831E" w14:textId="77777777" w:rsidR="005D2731" w:rsidRPr="001458BE" w:rsidRDefault="005D2731" w:rsidP="00896310">
      <w:pPr>
        <w:pStyle w:val="NormaleWeb"/>
        <w:numPr>
          <w:ilvl w:val="0"/>
          <w:numId w:val="27"/>
        </w:numPr>
        <w:spacing w:before="60" w:beforeAutospacing="0" w:after="60" w:afterAutospacing="0" w:line="276" w:lineRule="auto"/>
        <w:ind w:left="426" w:hanging="284"/>
        <w:rPr>
          <w:rFonts w:asciiTheme="minorHAnsi" w:hAnsiTheme="minorHAnsi" w:cstheme="minorHAnsi"/>
          <w:sz w:val="22"/>
          <w:szCs w:val="22"/>
          <w:u w:val="single"/>
        </w:rPr>
      </w:pPr>
      <w:r w:rsidRPr="001458BE">
        <w:rPr>
          <w:rFonts w:asciiTheme="minorHAnsi" w:hAnsiTheme="minorHAnsi" w:cstheme="minorHAnsi"/>
          <w:sz w:val="22"/>
          <w:szCs w:val="22"/>
          <w:u w:val="single"/>
        </w:rPr>
        <w:t>Spese in prededuzione e spese di funzionamento</w:t>
      </w:r>
    </w:p>
    <w:p w14:paraId="048EDB5C" w14:textId="77777777" w:rsidR="005D2731" w:rsidRPr="001458BE" w:rsidRDefault="005D2731" w:rsidP="00896310">
      <w:pPr>
        <w:pStyle w:val="NormaleWeb"/>
        <w:numPr>
          <w:ilvl w:val="0"/>
          <w:numId w:val="27"/>
        </w:numPr>
        <w:spacing w:before="60" w:beforeAutospacing="0" w:after="60" w:afterAutospacing="0" w:line="276" w:lineRule="auto"/>
        <w:ind w:left="426" w:hanging="284"/>
        <w:rPr>
          <w:rFonts w:asciiTheme="minorHAnsi" w:hAnsiTheme="minorHAnsi" w:cstheme="minorHAnsi"/>
          <w:sz w:val="22"/>
          <w:szCs w:val="22"/>
          <w:u w:val="single"/>
        </w:rPr>
      </w:pPr>
      <w:r w:rsidRPr="001458BE">
        <w:rPr>
          <w:rFonts w:asciiTheme="minorHAnsi" w:hAnsiTheme="minorHAnsi" w:cstheme="minorHAnsi"/>
          <w:sz w:val="22"/>
          <w:szCs w:val="22"/>
          <w:u w:val="single"/>
        </w:rPr>
        <w:t xml:space="preserve">Crediti ipotecari </w:t>
      </w:r>
    </w:p>
    <w:p w14:paraId="77821A81" w14:textId="77777777" w:rsidR="005D2731" w:rsidRPr="001458BE" w:rsidRDefault="005D2731" w:rsidP="00896310">
      <w:pPr>
        <w:pStyle w:val="NormaleWeb"/>
        <w:numPr>
          <w:ilvl w:val="0"/>
          <w:numId w:val="27"/>
        </w:numPr>
        <w:spacing w:before="60" w:beforeAutospacing="0" w:after="60" w:afterAutospacing="0" w:line="276" w:lineRule="auto"/>
        <w:ind w:left="426" w:hanging="284"/>
        <w:rPr>
          <w:rFonts w:asciiTheme="minorHAnsi" w:hAnsiTheme="minorHAnsi" w:cstheme="minorHAnsi"/>
          <w:smallCaps/>
          <w:sz w:val="22"/>
          <w:szCs w:val="22"/>
        </w:rPr>
      </w:pPr>
      <w:r w:rsidRPr="001458BE">
        <w:rPr>
          <w:rFonts w:asciiTheme="minorHAnsi" w:hAnsiTheme="minorHAnsi" w:cstheme="minorHAnsi"/>
          <w:sz w:val="22"/>
          <w:szCs w:val="22"/>
          <w:u w:val="single"/>
        </w:rPr>
        <w:t xml:space="preserve">Crediti privilegiati </w:t>
      </w:r>
      <w:r w:rsidRPr="001458BE">
        <w:rPr>
          <w:rFonts w:asciiTheme="minorHAnsi" w:hAnsiTheme="minorHAnsi" w:cstheme="minorHAnsi"/>
          <w:i/>
          <w:iCs/>
          <w:sz w:val="22"/>
          <w:szCs w:val="22"/>
          <w:u w:val="single"/>
        </w:rPr>
        <w:t>ex</w:t>
      </w:r>
      <w:r w:rsidRPr="001458BE">
        <w:rPr>
          <w:rFonts w:asciiTheme="minorHAnsi" w:hAnsiTheme="minorHAnsi" w:cstheme="minorHAnsi"/>
          <w:sz w:val="22"/>
          <w:szCs w:val="22"/>
          <w:u w:val="single"/>
        </w:rPr>
        <w:t xml:space="preserve"> art. 2751-</w:t>
      </w:r>
      <w:r w:rsidRPr="001458BE">
        <w:rPr>
          <w:rFonts w:asciiTheme="minorHAnsi" w:hAnsiTheme="minorHAnsi" w:cstheme="minorHAnsi"/>
          <w:i/>
          <w:iCs/>
          <w:sz w:val="22"/>
          <w:szCs w:val="22"/>
          <w:u w:val="single"/>
        </w:rPr>
        <w:t xml:space="preserve">bis </w:t>
      </w:r>
      <w:r w:rsidRPr="001458BE">
        <w:rPr>
          <w:rFonts w:asciiTheme="minorHAnsi" w:hAnsiTheme="minorHAnsi" w:cstheme="minorHAnsi"/>
          <w:sz w:val="22"/>
          <w:szCs w:val="22"/>
          <w:u w:val="single"/>
        </w:rPr>
        <w:t>n. 1 c.c.</w:t>
      </w:r>
    </w:p>
    <w:p w14:paraId="553FCF02" w14:textId="77777777" w:rsidR="005D2731" w:rsidRPr="001458BE" w:rsidRDefault="005D2731" w:rsidP="00896310">
      <w:pPr>
        <w:numPr>
          <w:ilvl w:val="0"/>
          <w:numId w:val="27"/>
        </w:numPr>
        <w:tabs>
          <w:tab w:val="left" w:pos="567"/>
        </w:tabs>
        <w:spacing w:before="60" w:after="60" w:line="276" w:lineRule="auto"/>
        <w:ind w:left="426" w:hanging="284"/>
        <w:rPr>
          <w:rFonts w:eastAsia="Times New Roman" w:cstheme="minorHAnsi"/>
          <w:smallCaps/>
          <w:szCs w:val="22"/>
          <w:lang w:eastAsia="it-IT"/>
        </w:rPr>
      </w:pPr>
      <w:r w:rsidRPr="001458BE">
        <w:rPr>
          <w:rFonts w:eastAsia="Times New Roman" w:cstheme="minorHAnsi"/>
          <w:smallCaps/>
          <w:szCs w:val="22"/>
          <w:u w:val="single"/>
          <w:lang w:eastAsia="it-IT"/>
        </w:rPr>
        <w:t>C</w:t>
      </w:r>
      <w:r w:rsidRPr="001458BE">
        <w:rPr>
          <w:rFonts w:eastAsia="Times New Roman" w:cstheme="minorHAnsi"/>
          <w:szCs w:val="22"/>
          <w:u w:val="single"/>
          <w:lang w:eastAsia="it-IT"/>
        </w:rPr>
        <w:t xml:space="preserve">rediti privilegiati </w:t>
      </w:r>
      <w:r w:rsidRPr="001458BE">
        <w:rPr>
          <w:rFonts w:eastAsia="Times New Roman" w:cstheme="minorHAnsi"/>
          <w:i/>
          <w:iCs/>
          <w:szCs w:val="22"/>
          <w:u w:val="single"/>
          <w:lang w:eastAsia="it-IT"/>
        </w:rPr>
        <w:t>ex</w:t>
      </w:r>
      <w:r w:rsidRPr="001458BE">
        <w:rPr>
          <w:rFonts w:eastAsia="Times New Roman" w:cstheme="minorHAnsi"/>
          <w:szCs w:val="22"/>
          <w:u w:val="single"/>
          <w:lang w:eastAsia="it-IT"/>
        </w:rPr>
        <w:t xml:space="preserve"> art. 2751-</w:t>
      </w:r>
      <w:r w:rsidRPr="001458BE">
        <w:rPr>
          <w:rFonts w:eastAsia="Times New Roman" w:cstheme="minorHAnsi"/>
          <w:i/>
          <w:iCs/>
          <w:szCs w:val="22"/>
          <w:u w:val="single"/>
          <w:lang w:eastAsia="it-IT"/>
        </w:rPr>
        <w:t>bis</w:t>
      </w:r>
      <w:r w:rsidRPr="001458BE">
        <w:rPr>
          <w:rFonts w:eastAsia="Times New Roman" w:cstheme="minorHAnsi"/>
          <w:szCs w:val="22"/>
          <w:u w:val="single"/>
          <w:lang w:eastAsia="it-IT"/>
        </w:rPr>
        <w:t xml:space="preserve"> n. 5  c.c</w:t>
      </w:r>
    </w:p>
    <w:p w14:paraId="0BF55B38" w14:textId="77777777" w:rsidR="005D2731" w:rsidRPr="001458BE" w:rsidRDefault="005D2731" w:rsidP="00896310">
      <w:pPr>
        <w:pStyle w:val="Corpotesto"/>
        <w:widowControl/>
        <w:numPr>
          <w:ilvl w:val="0"/>
          <w:numId w:val="27"/>
        </w:numPr>
        <w:suppressLineNumbers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60" w:after="60" w:line="276" w:lineRule="auto"/>
        <w:ind w:left="426" w:hanging="284"/>
        <w:rPr>
          <w:rFonts w:asciiTheme="minorHAnsi" w:hAnsiTheme="minorHAnsi" w:cstheme="minorHAnsi"/>
          <w:i/>
          <w:iCs/>
          <w:smallCaps/>
          <w:color w:val="404040" w:themeColor="text1" w:themeTint="BF"/>
          <w:sz w:val="22"/>
          <w:szCs w:val="22"/>
        </w:rPr>
      </w:pPr>
      <w:r w:rsidRPr="001458BE">
        <w:rPr>
          <w:rFonts w:asciiTheme="minorHAnsi" w:hAnsiTheme="minorHAnsi" w:cstheme="minorHAnsi"/>
          <w:smallCaps/>
          <w:color w:val="404040" w:themeColor="text1" w:themeTint="BF"/>
          <w:sz w:val="22"/>
          <w:szCs w:val="22"/>
          <w:u w:val="single"/>
        </w:rPr>
        <w:t>C</w:t>
      </w:r>
      <w:r w:rsidRPr="001458BE">
        <w:rPr>
          <w:rFonts w:asciiTheme="minorHAnsi" w:hAnsiTheme="minorHAnsi" w:cstheme="minorHAnsi"/>
          <w:color w:val="404040" w:themeColor="text1" w:themeTint="BF"/>
          <w:sz w:val="22"/>
          <w:szCs w:val="22"/>
          <w:u w:val="single"/>
        </w:rPr>
        <w:t xml:space="preserve">rediti privilegiati </w:t>
      </w:r>
      <w:r w:rsidRPr="001458BE">
        <w:rPr>
          <w:rFonts w:asciiTheme="minorHAnsi" w:hAnsiTheme="minorHAnsi" w:cstheme="minorHAnsi"/>
          <w:i/>
          <w:iCs/>
          <w:color w:val="404040" w:themeColor="text1" w:themeTint="BF"/>
          <w:sz w:val="22"/>
          <w:szCs w:val="22"/>
          <w:u w:val="single"/>
        </w:rPr>
        <w:t>ex</w:t>
      </w:r>
      <w:r w:rsidRPr="001458BE">
        <w:rPr>
          <w:rFonts w:asciiTheme="minorHAnsi" w:hAnsiTheme="minorHAnsi" w:cstheme="minorHAnsi"/>
          <w:color w:val="404040" w:themeColor="text1" w:themeTint="BF"/>
          <w:sz w:val="22"/>
          <w:szCs w:val="22"/>
          <w:u w:val="single"/>
        </w:rPr>
        <w:t xml:space="preserve"> art. 2752 comma 1 c.c.</w:t>
      </w:r>
    </w:p>
    <w:p w14:paraId="5EB91E80" w14:textId="77777777" w:rsidR="005D2731" w:rsidRPr="001458BE" w:rsidRDefault="005D2731" w:rsidP="00896310">
      <w:pPr>
        <w:pStyle w:val="Corpotesto"/>
        <w:widowControl/>
        <w:numPr>
          <w:ilvl w:val="0"/>
          <w:numId w:val="27"/>
        </w:numPr>
        <w:suppressLineNumbers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60" w:after="60" w:line="276" w:lineRule="auto"/>
        <w:ind w:left="426" w:hanging="284"/>
        <w:rPr>
          <w:rFonts w:asciiTheme="minorHAnsi" w:hAnsiTheme="minorHAnsi" w:cstheme="minorHAnsi"/>
          <w:i/>
          <w:iCs/>
          <w:smallCaps/>
          <w:color w:val="404040" w:themeColor="text1" w:themeTint="BF"/>
          <w:sz w:val="22"/>
          <w:szCs w:val="22"/>
        </w:rPr>
      </w:pPr>
      <w:r w:rsidRPr="001458BE">
        <w:rPr>
          <w:rFonts w:asciiTheme="minorHAnsi" w:hAnsiTheme="minorHAnsi" w:cstheme="minorHAnsi"/>
          <w:smallCaps/>
          <w:color w:val="404040" w:themeColor="text1" w:themeTint="BF"/>
          <w:sz w:val="22"/>
          <w:szCs w:val="22"/>
          <w:u w:val="single"/>
        </w:rPr>
        <w:t>C</w:t>
      </w:r>
      <w:r w:rsidRPr="001458BE">
        <w:rPr>
          <w:rFonts w:asciiTheme="minorHAnsi" w:hAnsiTheme="minorHAnsi" w:cstheme="minorHAnsi"/>
          <w:color w:val="404040" w:themeColor="text1" w:themeTint="BF"/>
          <w:sz w:val="22"/>
          <w:szCs w:val="22"/>
          <w:u w:val="single"/>
        </w:rPr>
        <w:t xml:space="preserve">rediti privilegiati </w:t>
      </w:r>
      <w:r w:rsidRPr="001458BE">
        <w:rPr>
          <w:rFonts w:asciiTheme="minorHAnsi" w:hAnsiTheme="minorHAnsi" w:cstheme="minorHAnsi"/>
          <w:i/>
          <w:iCs/>
          <w:color w:val="404040" w:themeColor="text1" w:themeTint="BF"/>
          <w:sz w:val="22"/>
          <w:szCs w:val="22"/>
          <w:u w:val="single"/>
        </w:rPr>
        <w:t>ex</w:t>
      </w:r>
      <w:r w:rsidRPr="001458BE">
        <w:rPr>
          <w:rFonts w:asciiTheme="minorHAnsi" w:hAnsiTheme="minorHAnsi" w:cstheme="minorHAnsi"/>
          <w:color w:val="404040" w:themeColor="text1" w:themeTint="BF"/>
          <w:sz w:val="22"/>
          <w:szCs w:val="22"/>
          <w:u w:val="single"/>
        </w:rPr>
        <w:t xml:space="preserve"> art. 2753 c.c.</w:t>
      </w:r>
    </w:p>
    <w:p w14:paraId="7ED40650" w14:textId="77777777" w:rsidR="005D2731" w:rsidRPr="001458BE" w:rsidRDefault="005D2731" w:rsidP="00896310">
      <w:pPr>
        <w:pStyle w:val="NormaleWeb"/>
        <w:numPr>
          <w:ilvl w:val="0"/>
          <w:numId w:val="27"/>
        </w:numPr>
        <w:spacing w:before="60" w:beforeAutospacing="0" w:after="60" w:afterAutospacing="0" w:line="276" w:lineRule="auto"/>
        <w:ind w:left="426" w:hanging="284"/>
        <w:rPr>
          <w:rFonts w:asciiTheme="minorHAnsi" w:hAnsiTheme="minorHAnsi" w:cstheme="minorHAnsi"/>
          <w:smallCaps/>
          <w:sz w:val="22"/>
          <w:szCs w:val="22"/>
          <w:u w:val="single"/>
        </w:rPr>
      </w:pPr>
      <w:r w:rsidRPr="001458BE">
        <w:rPr>
          <w:rFonts w:asciiTheme="minorHAnsi" w:hAnsiTheme="minorHAnsi" w:cstheme="minorHAnsi"/>
          <w:sz w:val="22"/>
          <w:szCs w:val="22"/>
          <w:u w:val="single"/>
        </w:rPr>
        <w:t>Fondo di garanzia (eventuale)</w:t>
      </w:r>
    </w:p>
    <w:p w14:paraId="270327E5" w14:textId="77777777" w:rsidR="005D2731" w:rsidRPr="001458BE" w:rsidRDefault="005D2731" w:rsidP="00896310">
      <w:pPr>
        <w:pStyle w:val="Paragrafoelenco"/>
        <w:numPr>
          <w:ilvl w:val="0"/>
          <w:numId w:val="27"/>
        </w:numPr>
        <w:spacing w:before="60" w:after="60" w:line="276" w:lineRule="auto"/>
        <w:ind w:left="426" w:hanging="284"/>
        <w:contextualSpacing w:val="0"/>
        <w:jc w:val="both"/>
        <w:rPr>
          <w:rFonts w:cstheme="minorHAnsi"/>
          <w:smallCaps/>
          <w:color w:val="404040" w:themeColor="text1" w:themeTint="BF"/>
        </w:rPr>
      </w:pPr>
      <w:r w:rsidRPr="001458BE">
        <w:rPr>
          <w:rFonts w:cstheme="minorHAnsi"/>
          <w:color w:val="404040" w:themeColor="text1" w:themeTint="BF"/>
          <w:u w:val="single"/>
        </w:rPr>
        <w:t>Creditori chirografari</w:t>
      </w:r>
    </w:p>
    <w:p w14:paraId="3F1E4758" w14:textId="77777777" w:rsidR="005D2731" w:rsidRPr="00896310" w:rsidRDefault="005D2731" w:rsidP="001458BE">
      <w:pPr>
        <w:spacing w:before="120" w:after="120" w:line="276" w:lineRule="auto"/>
        <w:rPr>
          <w:rFonts w:cstheme="minorHAnsi"/>
          <w:szCs w:val="22"/>
        </w:rPr>
      </w:pPr>
      <w:r w:rsidRPr="00896310">
        <w:rPr>
          <w:rFonts w:eastAsia="Times New Roman" w:cstheme="minorHAnsi"/>
          <w:szCs w:val="22"/>
        </w:rPr>
        <w:t>Il fabbisogno concordatario complessivo risulterà pertanto pari ad euro _______</w:t>
      </w:r>
    </w:p>
    <w:p w14:paraId="07A3DBEE" w14:textId="77777777" w:rsidR="005D2731" w:rsidRPr="00896310" w:rsidRDefault="005D2731" w:rsidP="001458BE">
      <w:pPr>
        <w:spacing w:after="0" w:line="276" w:lineRule="auto"/>
        <w:rPr>
          <w:rFonts w:eastAsia="Times New Roman" w:cstheme="minorHAnsi"/>
          <w:szCs w:val="22"/>
          <w:lang w:eastAsia="it-IT"/>
        </w:rPr>
      </w:pPr>
      <w:r w:rsidRPr="00896310">
        <w:rPr>
          <w:rFonts w:eastAsia="Times New Roman" w:cstheme="minorHAnsi"/>
          <w:szCs w:val="22"/>
          <w:lang w:eastAsia="it-IT"/>
        </w:rPr>
        <w:t xml:space="preserve">Come è noto tra </w:t>
      </w:r>
      <w:r w:rsidRPr="00896310">
        <w:rPr>
          <w:rFonts w:eastAsia="Times New Roman" w:cstheme="minorHAnsi"/>
          <w:i/>
          <w:iCs/>
          <w:szCs w:val="22"/>
          <w:lang w:eastAsia="it-IT"/>
        </w:rPr>
        <w:t>piano</w:t>
      </w:r>
      <w:r w:rsidRPr="00896310">
        <w:rPr>
          <w:rFonts w:eastAsia="Times New Roman" w:cstheme="minorHAnsi"/>
          <w:szCs w:val="22"/>
          <w:lang w:eastAsia="it-IT"/>
        </w:rPr>
        <w:t xml:space="preserve"> e </w:t>
      </w:r>
      <w:r w:rsidRPr="00896310">
        <w:rPr>
          <w:rFonts w:eastAsia="Times New Roman" w:cstheme="minorHAnsi"/>
          <w:i/>
          <w:iCs/>
          <w:szCs w:val="22"/>
          <w:lang w:eastAsia="it-IT"/>
        </w:rPr>
        <w:t>proposta</w:t>
      </w:r>
      <w:r w:rsidRPr="00896310">
        <w:rPr>
          <w:rFonts w:eastAsia="Times New Roman" w:cstheme="minorHAnsi"/>
          <w:szCs w:val="22"/>
          <w:lang w:eastAsia="it-IT"/>
        </w:rPr>
        <w:t xml:space="preserve"> esiste un rapporto causale rappresentabile come mezzo (il piano) per raggiungere il fine (la soddisfazione dei creditori nelle modalità evidenziate nella proposta), di modo che sarà la pratica attuazione dell’attività descritta dal piano a consentire l’ottenimento dei risultati attesi fissati nella proposta concordataria presentata ai creditori per la loro approvazione. </w:t>
      </w:r>
    </w:p>
    <w:p w14:paraId="3438EE96" w14:textId="457908BB" w:rsidR="005D2731" w:rsidRPr="00896310" w:rsidRDefault="005D2731" w:rsidP="001458BE">
      <w:pPr>
        <w:spacing w:after="0" w:line="276" w:lineRule="auto"/>
        <w:rPr>
          <w:rFonts w:eastAsia="Times New Roman" w:cstheme="minorHAnsi"/>
          <w:szCs w:val="22"/>
          <w:lang w:eastAsia="it-IT"/>
        </w:rPr>
      </w:pPr>
      <w:r w:rsidRPr="00896310">
        <w:rPr>
          <w:rFonts w:eastAsia="Times New Roman" w:cstheme="minorHAnsi"/>
          <w:szCs w:val="22"/>
          <w:lang w:eastAsia="it-IT"/>
        </w:rPr>
        <w:lastRenderedPageBreak/>
        <w:t>Si deve quindi ricordare</w:t>
      </w:r>
      <w:r w:rsidR="00095ADC" w:rsidRPr="00896310">
        <w:rPr>
          <w:rFonts w:eastAsia="Times New Roman" w:cstheme="minorHAnsi"/>
          <w:szCs w:val="22"/>
          <w:lang w:eastAsia="it-IT"/>
        </w:rPr>
        <w:t>,</w:t>
      </w:r>
      <w:r w:rsidRPr="00896310">
        <w:rPr>
          <w:rFonts w:eastAsia="Times New Roman" w:cstheme="minorHAnsi"/>
          <w:szCs w:val="22"/>
          <w:lang w:eastAsia="it-IT"/>
        </w:rPr>
        <w:t xml:space="preserve"> allora</w:t>
      </w:r>
      <w:r w:rsidR="00095ADC" w:rsidRPr="00896310">
        <w:rPr>
          <w:rFonts w:eastAsia="Times New Roman" w:cstheme="minorHAnsi"/>
          <w:szCs w:val="22"/>
          <w:lang w:eastAsia="it-IT"/>
        </w:rPr>
        <w:t>,</w:t>
      </w:r>
      <w:r w:rsidRPr="00896310">
        <w:rPr>
          <w:rFonts w:eastAsia="Times New Roman" w:cstheme="minorHAnsi"/>
          <w:szCs w:val="22"/>
          <w:lang w:eastAsia="it-IT"/>
        </w:rPr>
        <w:t xml:space="preserve"> che il fabbisogno concordatario sarà soddisfatto con (</w:t>
      </w:r>
      <w:r w:rsidRPr="00896310">
        <w:rPr>
          <w:rFonts w:eastAsia="Times New Roman" w:cstheme="minorHAnsi"/>
          <w:i/>
          <w:iCs/>
          <w:szCs w:val="22"/>
          <w:lang w:eastAsia="it-IT"/>
        </w:rPr>
        <w:t>si riporta un esempio di risorse con cui soddisfare il fabbisogno</w:t>
      </w:r>
      <w:r w:rsidRPr="00896310">
        <w:rPr>
          <w:rFonts w:eastAsia="Times New Roman" w:cstheme="minorHAnsi"/>
          <w:szCs w:val="22"/>
          <w:lang w:eastAsia="it-IT"/>
        </w:rPr>
        <w:t>):</w:t>
      </w:r>
    </w:p>
    <w:p w14:paraId="0725C205" w14:textId="77777777"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 xml:space="preserve">i </w:t>
      </w:r>
      <w:r w:rsidRPr="00896310">
        <w:rPr>
          <w:rFonts w:eastAsia="Times New Roman" w:cstheme="minorHAnsi"/>
          <w:b/>
          <w:bCs/>
          <w:i/>
          <w:iCs/>
          <w:szCs w:val="22"/>
          <w:lang w:eastAsia="ar-SA"/>
        </w:rPr>
        <w:t>flussi di cassa</w:t>
      </w:r>
      <w:r w:rsidRPr="00896310">
        <w:rPr>
          <w:rFonts w:eastAsia="Times New Roman" w:cstheme="minorHAnsi"/>
          <w:szCs w:val="22"/>
          <w:lang w:eastAsia="ar-SA"/>
        </w:rPr>
        <w:t xml:space="preserve"> generati dalla gestione </w:t>
      </w:r>
      <w:r w:rsidRPr="00896310">
        <w:rPr>
          <w:rFonts w:eastAsia="Times New Roman" w:cstheme="minorHAnsi"/>
          <w:i/>
          <w:iCs/>
          <w:szCs w:val="22"/>
          <w:lang w:eastAsia="ar-SA"/>
        </w:rPr>
        <w:t xml:space="preserve">medio-tempore </w:t>
      </w:r>
      <w:r w:rsidRPr="00896310">
        <w:rPr>
          <w:rFonts w:eastAsia="Times New Roman" w:cstheme="minorHAnsi"/>
          <w:szCs w:val="22"/>
          <w:lang w:eastAsia="ar-SA"/>
        </w:rPr>
        <w:t>dell’attività di impresa/professionale _____fino al ____ mese successivo all’omologa e comunque fino al completo soddisfacimento dei creditori concorsuali secondo le percentuali stabilite;</w:t>
      </w:r>
    </w:p>
    <w:p w14:paraId="4E90DEE8" w14:textId="4515BE37"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 xml:space="preserve">la </w:t>
      </w:r>
      <w:r w:rsidRPr="00896310">
        <w:rPr>
          <w:rFonts w:eastAsia="Times New Roman" w:cstheme="minorHAnsi"/>
          <w:b/>
          <w:bCs/>
          <w:i/>
          <w:iCs/>
          <w:szCs w:val="22"/>
          <w:lang w:eastAsia="ar-SA"/>
        </w:rPr>
        <w:t>liquidità riveniente dalla finanza esterna ________</w:t>
      </w:r>
      <w:r w:rsidRPr="00896310">
        <w:rPr>
          <w:rFonts w:eastAsia="Times New Roman" w:cstheme="minorHAnsi"/>
          <w:szCs w:val="22"/>
          <w:lang w:eastAsia="ar-SA"/>
        </w:rPr>
        <w:t xml:space="preserve"> che sarà erogato dal Sig.________ per </w:t>
      </w:r>
      <w:r w:rsidR="00095ADC" w:rsidRPr="00896310">
        <w:rPr>
          <w:rFonts w:eastAsia="Times New Roman" w:cstheme="minorHAnsi"/>
          <w:szCs w:val="22"/>
          <w:lang w:eastAsia="ar-SA"/>
        </w:rPr>
        <w:t>euro</w:t>
      </w:r>
      <w:r w:rsidRPr="00896310">
        <w:rPr>
          <w:rFonts w:eastAsia="Times New Roman" w:cstheme="minorHAnsi"/>
          <w:szCs w:val="22"/>
          <w:lang w:eastAsia="ar-SA"/>
        </w:rPr>
        <w:t>_________ ;</w:t>
      </w:r>
    </w:p>
    <w:p w14:paraId="26C440C0" w14:textId="6E2F2589"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 xml:space="preserve">le </w:t>
      </w:r>
      <w:r w:rsidRPr="00896310">
        <w:rPr>
          <w:rFonts w:eastAsia="Times New Roman" w:cstheme="minorHAnsi"/>
          <w:b/>
          <w:bCs/>
          <w:i/>
          <w:iCs/>
          <w:szCs w:val="22"/>
          <w:lang w:eastAsia="ar-SA"/>
        </w:rPr>
        <w:t xml:space="preserve">risorse </w:t>
      </w:r>
      <w:r w:rsidRPr="00896310">
        <w:rPr>
          <w:rFonts w:eastAsia="Times New Roman" w:cstheme="minorHAnsi"/>
          <w:szCs w:val="22"/>
          <w:lang w:eastAsia="ar-SA"/>
        </w:rPr>
        <w:t xml:space="preserve">derivanti dalla </w:t>
      </w:r>
      <w:r w:rsidRPr="00896310">
        <w:rPr>
          <w:rFonts w:eastAsia="Times New Roman" w:cstheme="minorHAnsi"/>
          <w:b/>
          <w:bCs/>
          <w:i/>
          <w:iCs/>
          <w:szCs w:val="22"/>
          <w:lang w:eastAsia="ar-SA"/>
        </w:rPr>
        <w:t xml:space="preserve">vendita dell’immobile per </w:t>
      </w:r>
      <w:r w:rsidR="00095ADC" w:rsidRPr="00896310">
        <w:rPr>
          <w:rFonts w:eastAsia="Times New Roman" w:cstheme="minorHAnsi"/>
          <w:b/>
          <w:bCs/>
          <w:i/>
          <w:iCs/>
          <w:szCs w:val="22"/>
          <w:lang w:eastAsia="ar-SA"/>
        </w:rPr>
        <w:t>euro</w:t>
      </w:r>
      <w:r w:rsidRPr="00896310">
        <w:rPr>
          <w:rFonts w:eastAsia="Times New Roman" w:cstheme="minorHAnsi"/>
          <w:b/>
          <w:bCs/>
          <w:i/>
          <w:iCs/>
          <w:szCs w:val="22"/>
          <w:lang w:eastAsia="ar-SA"/>
        </w:rPr>
        <w:t xml:space="preserve"> </w:t>
      </w:r>
    </w:p>
    <w:p w14:paraId="51F4D0C1" w14:textId="21BFE5A4"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 xml:space="preserve">le </w:t>
      </w:r>
      <w:r w:rsidRPr="00896310">
        <w:rPr>
          <w:rFonts w:eastAsia="Times New Roman" w:cstheme="minorHAnsi"/>
          <w:b/>
          <w:bCs/>
          <w:i/>
          <w:iCs/>
          <w:szCs w:val="22"/>
          <w:lang w:eastAsia="ar-SA"/>
        </w:rPr>
        <w:t xml:space="preserve">risorse </w:t>
      </w:r>
      <w:r w:rsidRPr="00896310">
        <w:rPr>
          <w:rFonts w:eastAsia="Times New Roman" w:cstheme="minorHAnsi"/>
          <w:szCs w:val="22"/>
          <w:lang w:eastAsia="ar-SA"/>
        </w:rPr>
        <w:t xml:space="preserve">derivanti dalla </w:t>
      </w:r>
      <w:r w:rsidRPr="00896310">
        <w:rPr>
          <w:rFonts w:eastAsia="Times New Roman" w:cstheme="minorHAnsi"/>
          <w:b/>
          <w:bCs/>
          <w:i/>
          <w:iCs/>
          <w:szCs w:val="22"/>
          <w:lang w:eastAsia="ar-SA"/>
        </w:rPr>
        <w:t xml:space="preserve">vendita di beni mobili per </w:t>
      </w:r>
      <w:r w:rsidR="00095ADC" w:rsidRPr="00896310">
        <w:rPr>
          <w:rFonts w:eastAsia="Times New Roman" w:cstheme="minorHAnsi"/>
          <w:b/>
          <w:bCs/>
          <w:i/>
          <w:iCs/>
          <w:szCs w:val="22"/>
          <w:lang w:eastAsia="ar-SA"/>
        </w:rPr>
        <w:t>euro</w:t>
      </w:r>
      <w:r w:rsidRPr="00896310">
        <w:rPr>
          <w:rFonts w:eastAsia="Times New Roman" w:cstheme="minorHAnsi"/>
          <w:b/>
          <w:bCs/>
          <w:i/>
          <w:iCs/>
          <w:szCs w:val="22"/>
          <w:lang w:eastAsia="ar-SA"/>
        </w:rPr>
        <w:t xml:space="preserve">   </w:t>
      </w:r>
    </w:p>
    <w:p w14:paraId="37F94F22" w14:textId="18CE0FD7" w:rsidR="005D2731" w:rsidRPr="00896310" w:rsidRDefault="005D2731" w:rsidP="001458BE">
      <w:pPr>
        <w:spacing w:before="240" w:after="0" w:line="276" w:lineRule="auto"/>
        <w:rPr>
          <w:rFonts w:eastAsia="Times New Roman" w:cstheme="minorHAnsi"/>
          <w:szCs w:val="22"/>
          <w:lang w:eastAsia="it-IT"/>
        </w:rPr>
      </w:pPr>
      <w:r w:rsidRPr="00896310">
        <w:rPr>
          <w:rFonts w:eastAsia="Times New Roman" w:cstheme="minorHAnsi"/>
          <w:szCs w:val="22"/>
          <w:lang w:eastAsia="it-IT"/>
        </w:rPr>
        <w:t>Ad avvenuta omologa</w:t>
      </w:r>
      <w:r w:rsidR="002C3E39" w:rsidRPr="00896310">
        <w:rPr>
          <w:rFonts w:eastAsia="Times New Roman" w:cstheme="minorHAnsi"/>
          <w:szCs w:val="22"/>
          <w:lang w:eastAsia="it-IT"/>
        </w:rPr>
        <w:t>zione</w:t>
      </w:r>
      <w:r w:rsidRPr="00896310">
        <w:rPr>
          <w:rFonts w:eastAsia="Times New Roman" w:cstheme="minorHAnsi"/>
          <w:szCs w:val="22"/>
          <w:lang w:eastAsia="it-IT"/>
        </w:rPr>
        <w:t xml:space="preserve"> del concordato minore, che si presume verosimile possa intervenire entro il mese di _____, la procedura disporrà di risorse liquide derivanti dai flussi della gestione e dalla finanza esterna complessivamente pari a circa euro__________.</w:t>
      </w:r>
    </w:p>
    <w:p w14:paraId="725DAF14" w14:textId="107FADE9" w:rsidR="005D2731" w:rsidRPr="00896310" w:rsidRDefault="005D2731" w:rsidP="009540EF">
      <w:pPr>
        <w:spacing w:before="60" w:after="60" w:line="276" w:lineRule="auto"/>
        <w:rPr>
          <w:rFonts w:eastAsia="Times New Roman" w:cstheme="minorHAnsi"/>
          <w:szCs w:val="22"/>
          <w:lang w:eastAsia="it-IT"/>
        </w:rPr>
      </w:pPr>
      <w:r w:rsidRPr="00896310">
        <w:rPr>
          <w:rFonts w:eastAsia="Times New Roman" w:cstheme="minorHAnsi"/>
          <w:szCs w:val="22"/>
          <w:lang w:eastAsia="it-IT"/>
        </w:rPr>
        <w:t>Tali risorse nell’imminenza della omologa consentiranno di pagare integralmente (100%)</w:t>
      </w:r>
      <w:r w:rsidR="00095ADC" w:rsidRPr="00896310">
        <w:rPr>
          <w:rFonts w:eastAsia="Times New Roman" w:cstheme="minorHAnsi"/>
          <w:szCs w:val="22"/>
          <w:lang w:eastAsia="it-IT"/>
        </w:rPr>
        <w:t>:</w:t>
      </w:r>
    </w:p>
    <w:p w14:paraId="0F128968" w14:textId="77777777"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 xml:space="preserve">le spese di giustizia e di funzionamento </w:t>
      </w:r>
    </w:p>
    <w:p w14:paraId="552E0710" w14:textId="77777777"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i crediti prededucibili</w:t>
      </w:r>
    </w:p>
    <w:p w14:paraId="61D1D810" w14:textId="7393ED87"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i crediti Ipotecari e privilegiati (</w:t>
      </w:r>
      <w:r w:rsidRPr="00896310">
        <w:rPr>
          <w:rFonts w:eastAsia="Times New Roman" w:cstheme="minorHAnsi"/>
          <w:i/>
          <w:iCs/>
          <w:szCs w:val="22"/>
          <w:lang w:eastAsia="ar-SA"/>
        </w:rPr>
        <w:t>oppure indicare la percentuale di soddisfazione anche per i creditori privilegiati in base all’ordine degli stessi</w:t>
      </w:r>
      <w:r w:rsidRPr="00896310">
        <w:rPr>
          <w:rFonts w:eastAsia="Times New Roman" w:cstheme="minorHAnsi"/>
          <w:szCs w:val="22"/>
          <w:lang w:eastAsia="ar-SA"/>
        </w:rPr>
        <w:t>)</w:t>
      </w:r>
    </w:p>
    <w:p w14:paraId="4A5AC331" w14:textId="3B7337D7" w:rsidR="005D2731" w:rsidRPr="00896310" w:rsidRDefault="005D2731" w:rsidP="001458BE">
      <w:pPr>
        <w:tabs>
          <w:tab w:val="left" w:pos="1134"/>
        </w:tabs>
        <w:spacing w:before="240" w:after="0" w:line="276" w:lineRule="auto"/>
        <w:rPr>
          <w:rFonts w:eastAsia="Times New Roman" w:cstheme="minorHAnsi"/>
          <w:szCs w:val="22"/>
          <w:lang w:eastAsia="it-IT"/>
        </w:rPr>
      </w:pPr>
      <w:r w:rsidRPr="00896310">
        <w:rPr>
          <w:rFonts w:eastAsia="Times New Roman" w:cstheme="minorHAnsi"/>
          <w:szCs w:val="22"/>
          <w:lang w:eastAsia="it-IT"/>
        </w:rPr>
        <w:t>Si ritiene, invece, di soddisfare entro _____ dopo la vendita del bene immobile e dei beni mobili e nella percentuale proposta del ____%</w:t>
      </w:r>
      <w:r w:rsidR="002C3E39" w:rsidRPr="00896310">
        <w:rPr>
          <w:rFonts w:eastAsia="Times New Roman" w:cstheme="minorHAnsi"/>
          <w:szCs w:val="22"/>
          <w:lang w:eastAsia="it-IT"/>
        </w:rPr>
        <w:t>:</w:t>
      </w:r>
    </w:p>
    <w:p w14:paraId="16FEFF6D" w14:textId="59D99B92" w:rsidR="005D2731" w:rsidRPr="00896310" w:rsidRDefault="005D2731" w:rsidP="001458BE">
      <w:pPr>
        <w:numPr>
          <w:ilvl w:val="0"/>
          <w:numId w:val="27"/>
        </w:numPr>
        <w:tabs>
          <w:tab w:val="left" w:pos="567"/>
        </w:tabs>
        <w:spacing w:before="60" w:after="60" w:line="276" w:lineRule="auto"/>
        <w:ind w:left="426" w:hanging="284"/>
        <w:rPr>
          <w:rFonts w:eastAsia="Times New Roman" w:cstheme="minorHAnsi"/>
          <w:szCs w:val="22"/>
          <w:lang w:eastAsia="ar-SA"/>
        </w:rPr>
      </w:pPr>
      <w:r w:rsidRPr="00896310">
        <w:rPr>
          <w:rFonts w:eastAsia="Times New Roman" w:cstheme="minorHAnsi"/>
          <w:szCs w:val="22"/>
          <w:lang w:eastAsia="ar-SA"/>
        </w:rPr>
        <w:t>i creditori chirografari</w:t>
      </w:r>
      <w:r w:rsidR="00095ADC" w:rsidRPr="00896310">
        <w:rPr>
          <w:rFonts w:eastAsia="Times New Roman" w:cstheme="minorHAnsi"/>
          <w:szCs w:val="22"/>
          <w:lang w:eastAsia="ar-SA"/>
        </w:rPr>
        <w:t>.</w:t>
      </w:r>
      <w:r w:rsidRPr="00896310">
        <w:rPr>
          <w:rFonts w:eastAsia="Times New Roman" w:cstheme="minorHAnsi"/>
          <w:szCs w:val="22"/>
          <w:lang w:eastAsia="ar-SA"/>
        </w:rPr>
        <w:t xml:space="preserve"> </w:t>
      </w:r>
    </w:p>
    <w:p w14:paraId="4F99BD28" w14:textId="3FC3C24D" w:rsidR="005D2731" w:rsidRPr="00896310" w:rsidRDefault="005D2731" w:rsidP="001458BE">
      <w:pPr>
        <w:spacing w:before="120" w:after="0" w:line="276" w:lineRule="auto"/>
        <w:rPr>
          <w:rFonts w:eastAsia="Times New Roman" w:cstheme="minorHAnsi"/>
          <w:szCs w:val="22"/>
          <w:lang w:eastAsia="it-IT"/>
        </w:rPr>
      </w:pPr>
      <w:r w:rsidRPr="00896310">
        <w:rPr>
          <w:rFonts w:eastAsia="Times New Roman" w:cstheme="minorHAnsi"/>
          <w:szCs w:val="22"/>
          <w:lang w:eastAsia="it-IT"/>
        </w:rPr>
        <w:t>Nella tabella che segue si riepilogano le risorse disponibili e il loro impiego:</w:t>
      </w:r>
    </w:p>
    <w:p w14:paraId="57FA8916" w14:textId="40851DE3" w:rsidR="005D2731" w:rsidRPr="00896310" w:rsidRDefault="005D2731" w:rsidP="001458BE">
      <w:pPr>
        <w:spacing w:line="276" w:lineRule="auto"/>
        <w:rPr>
          <w:rFonts w:cstheme="minorHAnsi"/>
          <w:bCs/>
          <w:i/>
          <w:iCs/>
          <w:szCs w:val="22"/>
        </w:rPr>
      </w:pPr>
      <w:r w:rsidRPr="00896310">
        <w:rPr>
          <w:rFonts w:cstheme="minorHAnsi"/>
          <w:bCs/>
          <w:i/>
          <w:iCs/>
          <w:szCs w:val="22"/>
        </w:rPr>
        <w:t>(tabella riepilogativa redatta dal gestore come sintesi di quanto sopra indicato)</w:t>
      </w:r>
    </w:p>
    <w:p w14:paraId="4169FDDD" w14:textId="5401C7A2" w:rsidR="005D2731" w:rsidRPr="00896310" w:rsidRDefault="005D2731" w:rsidP="009540EF">
      <w:pPr>
        <w:pStyle w:val="Paragrafoelenco"/>
        <w:tabs>
          <w:tab w:val="left" w:pos="1134"/>
        </w:tabs>
        <w:spacing w:before="240" w:after="60" w:line="276" w:lineRule="auto"/>
        <w:ind w:left="0"/>
        <w:contextualSpacing w:val="0"/>
        <w:rPr>
          <w:rFonts w:cstheme="minorHAnsi"/>
          <w:color w:val="404040" w:themeColor="text1" w:themeTint="BF"/>
        </w:rPr>
      </w:pPr>
      <w:r w:rsidRPr="00896310">
        <w:rPr>
          <w:rFonts w:eastAsia="Times New Roman" w:cstheme="minorHAnsi"/>
          <w:b/>
          <w:bCs/>
          <w:i/>
          <w:iCs/>
          <w:color w:val="404040" w:themeColor="text1" w:themeTint="BF"/>
          <w:lang w:eastAsia="it-IT"/>
        </w:rPr>
        <w:t>Le tempistiche di pagamento</w:t>
      </w:r>
    </w:p>
    <w:p w14:paraId="1A3CDE34" w14:textId="77777777" w:rsidR="005D2731" w:rsidRPr="00896310" w:rsidRDefault="005D2731" w:rsidP="00B82EC7">
      <w:pPr>
        <w:spacing w:after="120" w:line="276" w:lineRule="auto"/>
        <w:rPr>
          <w:rFonts w:cstheme="minorHAnsi"/>
          <w:szCs w:val="22"/>
        </w:rPr>
      </w:pPr>
      <w:r w:rsidRPr="00896310">
        <w:rPr>
          <w:rFonts w:cstheme="minorHAnsi"/>
          <w:szCs w:val="22"/>
        </w:rPr>
        <w:t>I tempi di pagamento, come sopra indicati, si possono riepilogare come segue (</w:t>
      </w:r>
      <w:r w:rsidRPr="00896310">
        <w:rPr>
          <w:rFonts w:cstheme="minorHAnsi"/>
          <w:i/>
          <w:szCs w:val="22"/>
        </w:rPr>
        <w:t>a titolo esemplificativo)</w:t>
      </w:r>
      <w:r w:rsidRPr="00896310">
        <w:rPr>
          <w:rFonts w:cstheme="minorHAnsi"/>
          <w:szCs w:val="22"/>
        </w:rPr>
        <w:t>:</w:t>
      </w:r>
    </w:p>
    <w:p w14:paraId="2C253F58" w14:textId="0C320576" w:rsidR="005D2731" w:rsidRPr="00896310" w:rsidRDefault="005D2731" w:rsidP="00673B7B">
      <w:pPr>
        <w:pStyle w:val="Paragrafoelenco"/>
        <w:numPr>
          <w:ilvl w:val="0"/>
          <w:numId w:val="30"/>
        </w:numPr>
        <w:spacing w:before="60" w:after="60" w:line="276" w:lineRule="auto"/>
        <w:ind w:left="426" w:hanging="284"/>
        <w:contextualSpacing w:val="0"/>
        <w:jc w:val="both"/>
        <w:rPr>
          <w:rFonts w:cstheme="minorHAnsi"/>
          <w:i/>
          <w:color w:val="404040" w:themeColor="text1" w:themeTint="BF"/>
        </w:rPr>
      </w:pPr>
      <w:r w:rsidRPr="00896310">
        <w:rPr>
          <w:rFonts w:cstheme="minorHAnsi"/>
          <w:color w:val="404040" w:themeColor="text1" w:themeTint="BF"/>
        </w:rPr>
        <w:t xml:space="preserve">al momento dell’omologa </w:t>
      </w:r>
      <w:r w:rsidR="004912D3" w:rsidRPr="00896310">
        <w:rPr>
          <w:rFonts w:cstheme="minorHAnsi"/>
          <w:color w:val="404040" w:themeColor="text1" w:themeTint="BF"/>
        </w:rPr>
        <w:t xml:space="preserve">             </w:t>
      </w:r>
      <w:r w:rsidRPr="00896310">
        <w:rPr>
          <w:rFonts w:cstheme="minorHAnsi"/>
          <w:i/>
          <w:color w:val="404040" w:themeColor="text1" w:themeTint="BF"/>
        </w:rPr>
        <w:t>pagamento spese di giustizia e creditori prededucibili</w:t>
      </w:r>
    </w:p>
    <w:p w14:paraId="2BFBCD44" w14:textId="7608360A" w:rsidR="005D2731" w:rsidRPr="00896310" w:rsidRDefault="005D2731" w:rsidP="00673B7B">
      <w:pPr>
        <w:pStyle w:val="Paragrafoelenco"/>
        <w:numPr>
          <w:ilvl w:val="0"/>
          <w:numId w:val="30"/>
        </w:numPr>
        <w:spacing w:before="60" w:after="60" w:line="276" w:lineRule="auto"/>
        <w:ind w:left="426" w:hanging="284"/>
        <w:contextualSpacing w:val="0"/>
        <w:jc w:val="both"/>
        <w:rPr>
          <w:rFonts w:cstheme="minorHAnsi"/>
          <w:i/>
          <w:color w:val="404040" w:themeColor="text1" w:themeTint="BF"/>
        </w:rPr>
      </w:pPr>
      <w:r w:rsidRPr="00896310">
        <w:rPr>
          <w:rFonts w:cstheme="minorHAnsi"/>
          <w:color w:val="404040" w:themeColor="text1" w:themeTint="BF"/>
        </w:rPr>
        <w:t xml:space="preserve">entro n.    mesi dall’omologa      </w:t>
      </w:r>
      <w:r w:rsidRPr="00896310">
        <w:rPr>
          <w:rFonts w:cstheme="minorHAnsi"/>
          <w:i/>
          <w:color w:val="404040" w:themeColor="text1" w:themeTint="BF"/>
        </w:rPr>
        <w:t>pagamento creditore ipotecario</w:t>
      </w:r>
    </w:p>
    <w:p w14:paraId="75FE6950" w14:textId="340E03FC" w:rsidR="005D2731" w:rsidRPr="00896310" w:rsidRDefault="005D2731" w:rsidP="00673B7B">
      <w:pPr>
        <w:pStyle w:val="Paragrafoelenco"/>
        <w:numPr>
          <w:ilvl w:val="0"/>
          <w:numId w:val="30"/>
        </w:numPr>
        <w:spacing w:before="60" w:after="60" w:line="276" w:lineRule="auto"/>
        <w:ind w:left="426" w:hanging="284"/>
        <w:contextualSpacing w:val="0"/>
        <w:jc w:val="both"/>
        <w:rPr>
          <w:rFonts w:cstheme="minorHAnsi"/>
          <w:i/>
          <w:color w:val="404040" w:themeColor="text1" w:themeTint="BF"/>
        </w:rPr>
      </w:pPr>
      <w:r w:rsidRPr="00896310">
        <w:rPr>
          <w:rFonts w:cstheme="minorHAnsi"/>
          <w:color w:val="404040" w:themeColor="text1" w:themeTint="BF"/>
        </w:rPr>
        <w:t>entro n.    mesi dall’omologa</w:t>
      </w:r>
      <w:r w:rsidR="006D0975" w:rsidRPr="00896310">
        <w:rPr>
          <w:rFonts w:cstheme="minorHAnsi"/>
          <w:color w:val="404040" w:themeColor="text1" w:themeTint="BF"/>
        </w:rPr>
        <w:t xml:space="preserve">        </w:t>
      </w:r>
      <w:r w:rsidRPr="00896310">
        <w:rPr>
          <w:rFonts w:cstheme="minorHAnsi"/>
          <w:i/>
          <w:color w:val="404040" w:themeColor="text1" w:themeTint="BF"/>
        </w:rPr>
        <w:t xml:space="preserve">pagamento creditori chirografari nelle % prospettata </w:t>
      </w:r>
    </w:p>
    <w:p w14:paraId="3C1B2A6F" w14:textId="0FE1EA87" w:rsidR="005D2731" w:rsidRPr="00896310" w:rsidRDefault="005D2731" w:rsidP="009540EF">
      <w:pPr>
        <w:pStyle w:val="Paragrafoelenco"/>
        <w:tabs>
          <w:tab w:val="left" w:pos="1134"/>
        </w:tabs>
        <w:spacing w:before="240" w:after="60" w:line="276" w:lineRule="auto"/>
        <w:ind w:left="0"/>
        <w:contextualSpacing w:val="0"/>
        <w:rPr>
          <w:rFonts w:eastAsia="Times New Roman" w:cstheme="minorHAnsi"/>
          <w:b/>
          <w:bCs/>
          <w:i/>
          <w:iCs/>
          <w:color w:val="404040" w:themeColor="text1" w:themeTint="BF"/>
          <w:lang w:eastAsia="it-IT"/>
        </w:rPr>
      </w:pPr>
      <w:r w:rsidRPr="00896310">
        <w:rPr>
          <w:rFonts w:eastAsia="Times New Roman" w:cstheme="minorHAnsi"/>
          <w:b/>
          <w:bCs/>
          <w:i/>
          <w:iCs/>
          <w:color w:val="404040" w:themeColor="text1" w:themeTint="BF"/>
          <w:lang w:eastAsia="it-IT"/>
        </w:rPr>
        <w:t>I creditori ammessi al voto</w:t>
      </w:r>
    </w:p>
    <w:p w14:paraId="7937AE46" w14:textId="77777777" w:rsidR="005D2731" w:rsidRPr="00896310" w:rsidRDefault="005D2731" w:rsidP="00B82EC7">
      <w:pPr>
        <w:spacing w:after="60" w:line="276" w:lineRule="auto"/>
        <w:rPr>
          <w:rFonts w:cstheme="minorHAnsi"/>
          <w:szCs w:val="22"/>
        </w:rPr>
      </w:pPr>
      <w:r w:rsidRPr="00896310">
        <w:rPr>
          <w:rFonts w:cstheme="minorHAnsi"/>
          <w:szCs w:val="22"/>
        </w:rPr>
        <w:t>Si indica di seguito, anche in applicazione dell’art. 79 CCII, l’elenco dei creditori ammessi al voto:</w:t>
      </w:r>
    </w:p>
    <w:p w14:paraId="6825BE58" w14:textId="77777777" w:rsidR="005D2731" w:rsidRPr="00896310" w:rsidRDefault="005D2731" w:rsidP="00B82EC7">
      <w:pPr>
        <w:spacing w:after="60" w:line="276" w:lineRule="auto"/>
        <w:rPr>
          <w:rFonts w:cstheme="minorHAnsi"/>
          <w:szCs w:val="22"/>
        </w:rPr>
      </w:pPr>
      <w:r w:rsidRPr="00896310">
        <w:rPr>
          <w:rFonts w:cstheme="minorHAnsi"/>
          <w:szCs w:val="22"/>
        </w:rPr>
        <w:t xml:space="preserve">Creditore </w:t>
      </w:r>
      <w:r w:rsidRPr="00896310">
        <w:rPr>
          <w:rFonts w:cstheme="minorHAnsi"/>
          <w:szCs w:val="22"/>
        </w:rPr>
        <w:tab/>
      </w:r>
      <w:r w:rsidRPr="00896310">
        <w:rPr>
          <w:rFonts w:cstheme="minorHAnsi"/>
          <w:szCs w:val="22"/>
        </w:rPr>
        <w:tab/>
        <w:t xml:space="preserve">Tipologia credito </w:t>
      </w:r>
      <w:r w:rsidRPr="00896310">
        <w:rPr>
          <w:rFonts w:cstheme="minorHAnsi"/>
          <w:szCs w:val="22"/>
        </w:rPr>
        <w:tab/>
      </w:r>
      <w:r w:rsidRPr="00896310">
        <w:rPr>
          <w:rFonts w:cstheme="minorHAnsi"/>
          <w:szCs w:val="22"/>
        </w:rPr>
        <w:tab/>
        <w:t>Importo</w:t>
      </w:r>
    </w:p>
    <w:p w14:paraId="0B042D2F" w14:textId="77777777" w:rsidR="005D2731" w:rsidRPr="00896310" w:rsidRDefault="005D2731" w:rsidP="00B82EC7">
      <w:pPr>
        <w:spacing w:after="60" w:line="276" w:lineRule="auto"/>
        <w:rPr>
          <w:rFonts w:cstheme="minorHAnsi"/>
          <w:szCs w:val="22"/>
        </w:rPr>
      </w:pPr>
      <w:r w:rsidRPr="00896310">
        <w:rPr>
          <w:rFonts w:cstheme="minorHAnsi"/>
          <w:szCs w:val="22"/>
        </w:rPr>
        <w:t>creditore A</w:t>
      </w:r>
    </w:p>
    <w:p w14:paraId="3A46172D" w14:textId="77777777" w:rsidR="005D2731" w:rsidRPr="00896310" w:rsidRDefault="005D2731" w:rsidP="00B82EC7">
      <w:pPr>
        <w:spacing w:after="60" w:line="276" w:lineRule="auto"/>
        <w:rPr>
          <w:rFonts w:cstheme="minorHAnsi"/>
          <w:szCs w:val="22"/>
        </w:rPr>
      </w:pPr>
      <w:r w:rsidRPr="00896310">
        <w:rPr>
          <w:rFonts w:cstheme="minorHAnsi"/>
          <w:szCs w:val="22"/>
        </w:rPr>
        <w:t>creditore B</w:t>
      </w:r>
    </w:p>
    <w:p w14:paraId="2DF3EE8B" w14:textId="77777777" w:rsidR="005D2731" w:rsidRPr="00896310" w:rsidRDefault="005D2731" w:rsidP="00B82EC7">
      <w:pPr>
        <w:spacing w:after="60" w:line="276" w:lineRule="auto"/>
        <w:rPr>
          <w:rFonts w:cstheme="minorHAnsi"/>
          <w:szCs w:val="22"/>
        </w:rPr>
      </w:pPr>
      <w:r w:rsidRPr="00896310">
        <w:rPr>
          <w:rFonts w:cstheme="minorHAnsi"/>
          <w:szCs w:val="22"/>
        </w:rPr>
        <w:t>creditore C</w:t>
      </w:r>
    </w:p>
    <w:p w14:paraId="02131222" w14:textId="6D8F7A9B" w:rsidR="005D2731" w:rsidRPr="00B82EC7" w:rsidRDefault="005D2731" w:rsidP="00673B7B">
      <w:pPr>
        <w:pStyle w:val="Titolo3"/>
        <w:ind w:left="1418" w:hanging="698"/>
        <w:rPr>
          <w:spacing w:val="-2"/>
        </w:rPr>
      </w:pPr>
      <w:bookmarkStart w:id="93" w:name="_Toc158125292"/>
      <w:bookmarkStart w:id="94" w:name="_Toc160606515"/>
      <w:bookmarkEnd w:id="88"/>
      <w:r w:rsidRPr="00B82EC7">
        <w:rPr>
          <w:spacing w:val="-2"/>
        </w:rPr>
        <w:lastRenderedPageBreak/>
        <w:t>Indicazione dei criteri adottati nella formazione delle classi (art. 76, comma 2</w:t>
      </w:r>
      <w:r w:rsidR="00B82EC7" w:rsidRPr="00B82EC7">
        <w:rPr>
          <w:spacing w:val="-2"/>
        </w:rPr>
        <w:t>,</w:t>
      </w:r>
      <w:r w:rsidRPr="00B82EC7">
        <w:rPr>
          <w:spacing w:val="-2"/>
        </w:rPr>
        <w:t xml:space="preserve"> lett. </w:t>
      </w:r>
      <w:r w:rsidR="001458BE" w:rsidRPr="00B82EC7">
        <w:rPr>
          <w:spacing w:val="-2"/>
        </w:rPr>
        <w:t>g</w:t>
      </w:r>
      <w:r w:rsidRPr="00B82EC7">
        <w:rPr>
          <w:spacing w:val="-2"/>
        </w:rPr>
        <w:t>)</w:t>
      </w:r>
      <w:bookmarkEnd w:id="93"/>
      <w:bookmarkEnd w:id="94"/>
    </w:p>
    <w:p w14:paraId="30AB4857" w14:textId="63546C83" w:rsidR="005D2731" w:rsidRPr="001458BE" w:rsidRDefault="005D2731" w:rsidP="000D313E">
      <w:pPr>
        <w:spacing w:after="120" w:line="276" w:lineRule="auto"/>
        <w:rPr>
          <w:rFonts w:cstheme="minorHAnsi"/>
          <w:i/>
          <w:szCs w:val="22"/>
        </w:rPr>
      </w:pPr>
      <w:r w:rsidRPr="001458BE">
        <w:rPr>
          <w:rFonts w:cstheme="minorHAnsi"/>
          <w:i/>
          <w:szCs w:val="22"/>
        </w:rPr>
        <w:t>(Nel caso in cui la proposta preveda la formazione di classi</w:t>
      </w:r>
      <w:r w:rsidR="000E3898">
        <w:rPr>
          <w:rFonts w:cstheme="minorHAnsi"/>
          <w:i/>
          <w:szCs w:val="22"/>
        </w:rPr>
        <w:t xml:space="preserve">, </w:t>
      </w:r>
      <w:r w:rsidRPr="001458BE">
        <w:rPr>
          <w:rFonts w:cstheme="minorHAnsi"/>
          <w:i/>
          <w:szCs w:val="22"/>
        </w:rPr>
        <w:t>il gestore della crisi dovrà indicare i criteri adottati per la formazione delle stesse. Si ricorda che la formazione delle classi è obbligatoria ai sensi dell’art. 74</w:t>
      </w:r>
      <w:r w:rsidR="00B82EC7">
        <w:rPr>
          <w:rFonts w:cstheme="minorHAnsi"/>
          <w:i/>
          <w:szCs w:val="22"/>
        </w:rPr>
        <w:t>,</w:t>
      </w:r>
      <w:r w:rsidRPr="001458BE">
        <w:rPr>
          <w:rFonts w:cstheme="minorHAnsi"/>
          <w:i/>
          <w:szCs w:val="22"/>
        </w:rPr>
        <w:t xml:space="preserve"> co</w:t>
      </w:r>
      <w:r w:rsidR="00B82EC7">
        <w:rPr>
          <w:rFonts w:cstheme="minorHAnsi"/>
          <w:i/>
          <w:szCs w:val="22"/>
        </w:rPr>
        <w:t xml:space="preserve">mma </w:t>
      </w:r>
      <w:r w:rsidRPr="001458BE">
        <w:rPr>
          <w:rFonts w:cstheme="minorHAnsi"/>
          <w:i/>
          <w:szCs w:val="22"/>
        </w:rPr>
        <w:t>3</w:t>
      </w:r>
      <w:r w:rsidR="000E3898">
        <w:rPr>
          <w:rFonts w:cstheme="minorHAnsi"/>
          <w:i/>
          <w:szCs w:val="22"/>
        </w:rPr>
        <w:t>,</w:t>
      </w:r>
      <w:r w:rsidRPr="001458BE">
        <w:rPr>
          <w:rFonts w:cstheme="minorHAnsi"/>
          <w:i/>
          <w:szCs w:val="22"/>
        </w:rPr>
        <w:t xml:space="preserve"> CCII per i creditori titolari di garanzie rilasciate da terzi). </w:t>
      </w:r>
    </w:p>
    <w:p w14:paraId="36030EF8" w14:textId="38489877" w:rsidR="005D2731" w:rsidRPr="00B82EC7" w:rsidRDefault="005D2731" w:rsidP="000D313E">
      <w:pPr>
        <w:spacing w:after="120" w:line="276" w:lineRule="auto"/>
        <w:rPr>
          <w:rFonts w:cstheme="minorHAnsi"/>
          <w:spacing w:val="-4"/>
          <w:szCs w:val="22"/>
        </w:rPr>
      </w:pPr>
      <w:r w:rsidRPr="00B82EC7">
        <w:rPr>
          <w:rFonts w:cstheme="minorHAnsi"/>
          <w:spacing w:val="-4"/>
          <w:szCs w:val="22"/>
        </w:rPr>
        <w:t>La proposta di concordato minore prevede la formazione di classi che</w:t>
      </w:r>
      <w:r w:rsidR="00211EF9">
        <w:rPr>
          <w:rFonts w:cstheme="minorHAnsi"/>
          <w:spacing w:val="-4"/>
          <w:szCs w:val="22"/>
        </w:rPr>
        <w:t>,</w:t>
      </w:r>
      <w:r w:rsidRPr="00B82EC7">
        <w:rPr>
          <w:rFonts w:cstheme="minorHAnsi"/>
          <w:spacing w:val="-4"/>
          <w:szCs w:val="22"/>
        </w:rPr>
        <w:t xml:space="preserve"> nel rispetto dell’art. 2</w:t>
      </w:r>
      <w:r w:rsidR="00B82EC7" w:rsidRPr="00B82EC7">
        <w:rPr>
          <w:rFonts w:cstheme="minorHAnsi"/>
          <w:spacing w:val="-4"/>
          <w:szCs w:val="22"/>
        </w:rPr>
        <w:t>,</w:t>
      </w:r>
      <w:r w:rsidRPr="00B82EC7">
        <w:rPr>
          <w:rFonts w:cstheme="minorHAnsi"/>
          <w:spacing w:val="-4"/>
          <w:szCs w:val="22"/>
        </w:rPr>
        <w:t xml:space="preserve"> co</w:t>
      </w:r>
      <w:r w:rsidR="00B82EC7" w:rsidRPr="00B82EC7">
        <w:rPr>
          <w:rFonts w:cstheme="minorHAnsi"/>
          <w:spacing w:val="-4"/>
          <w:szCs w:val="22"/>
        </w:rPr>
        <w:t>mma</w:t>
      </w:r>
      <w:r w:rsidRPr="00B82EC7">
        <w:rPr>
          <w:rFonts w:cstheme="minorHAnsi"/>
          <w:spacing w:val="-4"/>
          <w:szCs w:val="22"/>
        </w:rPr>
        <w:t xml:space="preserve"> 1</w:t>
      </w:r>
      <w:r w:rsidR="00B82EC7" w:rsidRPr="00B82EC7">
        <w:rPr>
          <w:rFonts w:cstheme="minorHAnsi"/>
          <w:spacing w:val="-4"/>
          <w:szCs w:val="22"/>
        </w:rPr>
        <w:t xml:space="preserve">, </w:t>
      </w:r>
      <w:r w:rsidRPr="00B82EC7">
        <w:rPr>
          <w:rFonts w:cstheme="minorHAnsi"/>
          <w:spacing w:val="-4"/>
          <w:szCs w:val="22"/>
        </w:rPr>
        <w:t>lett. r)</w:t>
      </w:r>
      <w:r w:rsidR="00983DA1">
        <w:rPr>
          <w:rFonts w:cstheme="minorHAnsi"/>
          <w:spacing w:val="-4"/>
          <w:szCs w:val="22"/>
        </w:rPr>
        <w:t>,</w:t>
      </w:r>
      <w:r w:rsidRPr="00B82EC7">
        <w:rPr>
          <w:rFonts w:cstheme="minorHAnsi"/>
          <w:spacing w:val="-4"/>
          <w:szCs w:val="22"/>
        </w:rPr>
        <w:t xml:space="preserve"> CCII</w:t>
      </w:r>
      <w:r w:rsidR="00211EF9">
        <w:rPr>
          <w:rFonts w:cstheme="minorHAnsi"/>
          <w:spacing w:val="-4"/>
          <w:szCs w:val="22"/>
        </w:rPr>
        <w:t>,</w:t>
      </w:r>
      <w:r w:rsidRPr="00B82EC7">
        <w:rPr>
          <w:rFonts w:cstheme="minorHAnsi"/>
          <w:spacing w:val="-4"/>
          <w:szCs w:val="22"/>
        </w:rPr>
        <w:t xml:space="preserve"> </w:t>
      </w:r>
      <w:r w:rsidR="000E3898">
        <w:rPr>
          <w:rFonts w:cstheme="minorHAnsi"/>
          <w:spacing w:val="-4"/>
          <w:szCs w:val="22"/>
        </w:rPr>
        <w:t>esprimono i</w:t>
      </w:r>
      <w:r w:rsidRPr="00B82EC7">
        <w:rPr>
          <w:rFonts w:cstheme="minorHAnsi"/>
          <w:spacing w:val="-4"/>
          <w:szCs w:val="22"/>
        </w:rPr>
        <w:t xml:space="preserve"> creditori che hanno posizioni giuridiche e interessi economici omogenei. </w:t>
      </w:r>
    </w:p>
    <w:p w14:paraId="2E621703" w14:textId="77777777" w:rsidR="005D2731" w:rsidRPr="00A27513" w:rsidRDefault="005D2731" w:rsidP="000D313E">
      <w:pPr>
        <w:spacing w:after="120" w:line="276" w:lineRule="auto"/>
        <w:rPr>
          <w:rFonts w:cstheme="minorHAnsi"/>
          <w:szCs w:val="22"/>
        </w:rPr>
      </w:pPr>
      <w:r w:rsidRPr="001458BE">
        <w:rPr>
          <w:rFonts w:cstheme="minorHAnsi"/>
          <w:szCs w:val="22"/>
        </w:rPr>
        <w:t>Si riportano di seguito (</w:t>
      </w:r>
      <w:r w:rsidRPr="001458BE">
        <w:rPr>
          <w:rFonts w:cstheme="minorHAnsi"/>
          <w:i/>
          <w:szCs w:val="22"/>
        </w:rPr>
        <w:t>oppure in una tabella</w:t>
      </w:r>
      <w:r w:rsidRPr="001458BE">
        <w:rPr>
          <w:rFonts w:cstheme="minorHAnsi"/>
          <w:szCs w:val="22"/>
        </w:rPr>
        <w:t>) le classi dei creditori previste dalla proposta con distinta indicazione dei trattamenti a ciascuna riservati.</w:t>
      </w:r>
    </w:p>
    <w:p w14:paraId="04199C8B" w14:textId="5F62DB9A" w:rsidR="005D2731" w:rsidRPr="00F3615D" w:rsidRDefault="005D2731" w:rsidP="00673B7B">
      <w:pPr>
        <w:pStyle w:val="Titolo3"/>
        <w:ind w:left="1418" w:hanging="698"/>
      </w:pPr>
      <w:bookmarkStart w:id="95" w:name="_Toc160606516"/>
      <w:r w:rsidRPr="00F3615D">
        <w:t>Convenienza del piano rispetto all</w:t>
      </w:r>
      <w:r>
        <w:t>’</w:t>
      </w:r>
      <w:r w:rsidRPr="00F3615D">
        <w:t>alternativa liquidatoria (</w:t>
      </w:r>
      <w:r w:rsidR="00B82EC7">
        <w:t>a</w:t>
      </w:r>
      <w:r w:rsidRPr="00F3615D">
        <w:t>rt. 76, comma 2, lett. d) secondo periodo</w:t>
      </w:r>
      <w:r w:rsidR="000E3898">
        <w:t>, CCII)</w:t>
      </w:r>
      <w:r w:rsidRPr="00F3615D">
        <w:t>)</w:t>
      </w:r>
      <w:bookmarkEnd w:id="95"/>
    </w:p>
    <w:p w14:paraId="65973ACA" w14:textId="6E201049" w:rsidR="005D2731" w:rsidRPr="001458BE" w:rsidRDefault="005D2731" w:rsidP="00896310">
      <w:pPr>
        <w:spacing w:after="120" w:line="276" w:lineRule="auto"/>
        <w:rPr>
          <w:rFonts w:eastAsia="Calibri" w:cstheme="minorHAnsi"/>
          <w:kern w:val="2"/>
          <w:szCs w:val="22"/>
          <w14:ligatures w14:val="standardContextual"/>
        </w:rPr>
      </w:pPr>
      <w:r w:rsidRPr="001458BE">
        <w:rPr>
          <w:rFonts w:eastAsia="Calibri" w:cstheme="minorHAnsi"/>
          <w:kern w:val="2"/>
          <w:szCs w:val="22"/>
          <w14:ligatures w14:val="standardContextual"/>
        </w:rPr>
        <w:t xml:space="preserve">Il </w:t>
      </w:r>
      <w:r w:rsidR="000E3898">
        <w:rPr>
          <w:rFonts w:eastAsia="Calibri" w:cstheme="minorHAnsi"/>
          <w:kern w:val="2"/>
          <w:szCs w:val="22"/>
          <w14:ligatures w14:val="standardContextual"/>
        </w:rPr>
        <w:t>g</w:t>
      </w:r>
      <w:r w:rsidRPr="001458BE">
        <w:rPr>
          <w:rFonts w:eastAsia="Calibri" w:cstheme="minorHAnsi"/>
          <w:kern w:val="2"/>
          <w:szCs w:val="22"/>
          <w14:ligatures w14:val="standardContextual"/>
        </w:rPr>
        <w:t xml:space="preserve">estore </w:t>
      </w:r>
      <w:r w:rsidR="000E3898">
        <w:rPr>
          <w:rFonts w:eastAsia="Calibri" w:cstheme="minorHAnsi"/>
          <w:kern w:val="2"/>
          <w:szCs w:val="22"/>
          <w14:ligatures w14:val="standardContextual"/>
        </w:rPr>
        <w:t xml:space="preserve">della crisi, </w:t>
      </w:r>
      <w:r w:rsidRPr="001458BE">
        <w:rPr>
          <w:rFonts w:eastAsia="Calibri" w:cstheme="minorHAnsi"/>
          <w:kern w:val="2"/>
          <w:szCs w:val="22"/>
          <w14:ligatures w14:val="standardContextual"/>
        </w:rPr>
        <w:t>al fine di rispettare quanto richiesto dalla normativa sulla convenienza del piano rispetto all’alternativa liquidatoria, ha effettuato un’analisi comparativa tra:</w:t>
      </w:r>
    </w:p>
    <w:p w14:paraId="75B73D5B"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 xml:space="preserve">la proposta prospettata dal ricorrente in ordine al complesso dei pagamenti a beneficio dei creditori e </w:t>
      </w:r>
    </w:p>
    <w:p w14:paraId="11B9D46E" w14:textId="0D0C390D"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cstheme="minorHAnsi"/>
          <w:color w:val="404040" w:themeColor="text1" w:themeTint="BF"/>
        </w:rPr>
        <w:t>lo</w:t>
      </w:r>
      <w:r w:rsidRPr="001458BE">
        <w:rPr>
          <w:rFonts w:eastAsia="Calibri" w:cstheme="minorHAnsi"/>
          <w:color w:val="404040" w:themeColor="text1" w:themeTint="BF"/>
          <w:kern w:val="2"/>
          <w14:ligatures w14:val="standardContextual"/>
        </w:rPr>
        <w:t xml:space="preserve"> scenario alternativo </w:t>
      </w:r>
      <w:r w:rsidR="000E3898">
        <w:rPr>
          <w:rFonts w:eastAsia="Calibri" w:cstheme="minorHAnsi"/>
          <w:color w:val="404040" w:themeColor="text1" w:themeTint="BF"/>
          <w:kern w:val="2"/>
          <w14:ligatures w14:val="standardContextual"/>
        </w:rPr>
        <w:t xml:space="preserve">che potrebbe derivare </w:t>
      </w:r>
      <w:r w:rsidRPr="001458BE">
        <w:rPr>
          <w:rFonts w:eastAsia="Calibri" w:cstheme="minorHAnsi"/>
          <w:color w:val="404040" w:themeColor="text1" w:themeTint="BF"/>
          <w:kern w:val="2"/>
          <w14:ligatures w14:val="standardContextual"/>
        </w:rPr>
        <w:t>d</w:t>
      </w:r>
      <w:r w:rsidR="000E3898">
        <w:rPr>
          <w:rFonts w:eastAsia="Calibri" w:cstheme="minorHAnsi"/>
          <w:color w:val="404040" w:themeColor="text1" w:themeTint="BF"/>
          <w:kern w:val="2"/>
          <w14:ligatures w14:val="standardContextual"/>
        </w:rPr>
        <w:t xml:space="preserve">all’apertura di </w:t>
      </w:r>
      <w:r w:rsidRPr="001458BE">
        <w:rPr>
          <w:rFonts w:eastAsia="Calibri" w:cstheme="minorHAnsi"/>
          <w:color w:val="404040" w:themeColor="text1" w:themeTint="BF"/>
          <w:kern w:val="2"/>
          <w14:ligatures w14:val="standardContextual"/>
        </w:rPr>
        <w:t xml:space="preserve">una procedura di </w:t>
      </w:r>
      <w:r w:rsidR="000E3898">
        <w:rPr>
          <w:rFonts w:eastAsia="Calibri" w:cstheme="minorHAnsi"/>
          <w:color w:val="404040" w:themeColor="text1" w:themeTint="BF"/>
          <w:kern w:val="2"/>
          <w14:ligatures w14:val="standardContextual"/>
        </w:rPr>
        <w:t>l</w:t>
      </w:r>
      <w:r w:rsidRPr="001458BE">
        <w:rPr>
          <w:rFonts w:eastAsia="Calibri" w:cstheme="minorHAnsi"/>
          <w:color w:val="404040" w:themeColor="text1" w:themeTint="BF"/>
          <w:kern w:val="2"/>
          <w14:ligatures w14:val="standardContextual"/>
        </w:rPr>
        <w:t>iquidazione controllata.</w:t>
      </w:r>
    </w:p>
    <w:p w14:paraId="211749EB" w14:textId="18BBB92F" w:rsidR="005D2731" w:rsidRPr="001458BE" w:rsidRDefault="005D2731" w:rsidP="001458BE">
      <w:pPr>
        <w:spacing w:before="120" w:after="240" w:line="276" w:lineRule="auto"/>
        <w:rPr>
          <w:rFonts w:eastAsia="Calibri" w:cstheme="minorHAnsi"/>
          <w:kern w:val="2"/>
          <w:szCs w:val="22"/>
          <w14:ligatures w14:val="standardContextual"/>
        </w:rPr>
      </w:pPr>
      <w:r w:rsidRPr="001458BE">
        <w:rPr>
          <w:rFonts w:eastAsia="Calibri" w:cstheme="minorHAnsi"/>
          <w:kern w:val="2"/>
          <w:szCs w:val="22"/>
          <w14:ligatures w14:val="standardContextual"/>
        </w:rPr>
        <w:t>(</w:t>
      </w:r>
      <w:r w:rsidRPr="001458BE">
        <w:rPr>
          <w:rFonts w:eastAsia="Calibri" w:cstheme="minorHAnsi"/>
          <w:i/>
          <w:kern w:val="2"/>
          <w:szCs w:val="22"/>
          <w14:ligatures w14:val="standardContextual"/>
        </w:rPr>
        <w:t>È opportuno che il gestore della crisi esponga i metodi di analisi e di stima utilizzati vista la natura aleatoria della stima stessa ovvero se della stima si sia occupato altro professionista</w:t>
      </w:r>
      <w:r w:rsidRPr="001458BE">
        <w:rPr>
          <w:rFonts w:eastAsia="Calibri" w:cstheme="minorHAnsi"/>
          <w:kern w:val="2"/>
          <w:szCs w:val="22"/>
          <w14:ligatures w14:val="standardContextual"/>
        </w:rPr>
        <w:t>).</w:t>
      </w:r>
    </w:p>
    <w:p w14:paraId="157B7A91" w14:textId="77777777" w:rsidR="005D2731" w:rsidRPr="001458BE" w:rsidRDefault="005D2731" w:rsidP="001458BE">
      <w:pPr>
        <w:spacing w:line="276" w:lineRule="auto"/>
        <w:rPr>
          <w:rFonts w:eastAsia="Calibri" w:cstheme="minorHAnsi"/>
          <w:kern w:val="2"/>
          <w:szCs w:val="22"/>
          <w14:ligatures w14:val="standardContextual"/>
        </w:rPr>
      </w:pPr>
      <w:r w:rsidRPr="001458BE">
        <w:rPr>
          <w:rFonts w:eastAsia="Calibri" w:cstheme="minorHAnsi"/>
          <w:kern w:val="2"/>
          <w:szCs w:val="22"/>
          <w14:ligatures w14:val="standardContextual"/>
        </w:rPr>
        <w:t>Elenco della metodologia di lavoro, ovvero i metodi di stima e di valorizzazione utilizzati:</w:t>
      </w:r>
    </w:p>
    <w:p w14:paraId="3D19B703" w14:textId="74BC035B" w:rsidR="005D2731" w:rsidRPr="001458BE" w:rsidRDefault="005D2731" w:rsidP="001458BE">
      <w:pPr>
        <w:spacing w:before="240" w:after="120" w:line="276" w:lineRule="auto"/>
        <w:rPr>
          <w:rFonts w:eastAsia="Calibri" w:cstheme="minorHAnsi"/>
          <w:kern w:val="2"/>
          <w:szCs w:val="22"/>
          <w14:ligatures w14:val="standardContextual"/>
        </w:rPr>
      </w:pPr>
      <w:r w:rsidRPr="001458BE">
        <w:rPr>
          <w:rFonts w:eastAsia="Calibri" w:cstheme="minorHAnsi"/>
          <w:b/>
          <w:bCs/>
          <w:kern w:val="2"/>
          <w:szCs w:val="22"/>
          <w14:ligatures w14:val="standardContextual"/>
        </w:rPr>
        <w:t>Beni mobili</w:t>
      </w:r>
    </w:p>
    <w:p w14:paraId="1E8EB99F" w14:textId="566E0184"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Natura del bene</w:t>
      </w:r>
      <w:r w:rsidR="000E3898">
        <w:rPr>
          <w:rFonts w:eastAsia="Calibri" w:cstheme="minorHAnsi"/>
          <w:color w:val="404040" w:themeColor="text1" w:themeTint="BF"/>
          <w:kern w:val="2"/>
          <w14:ligatures w14:val="standardContextual"/>
        </w:rPr>
        <w:t>;</w:t>
      </w:r>
    </w:p>
    <w:p w14:paraId="6473BFD5" w14:textId="39482B7A"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presenza di vincoli o gravami</w:t>
      </w:r>
      <w:r w:rsidR="000E3898">
        <w:rPr>
          <w:rFonts w:eastAsia="Calibri" w:cstheme="minorHAnsi"/>
          <w:color w:val="404040" w:themeColor="text1" w:themeTint="BF"/>
          <w:kern w:val="2"/>
          <w14:ligatures w14:val="standardContextual"/>
        </w:rPr>
        <w:t>;</w:t>
      </w:r>
    </w:p>
    <w:p w14:paraId="47933BA0" w14:textId="54D1E3DC"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 xml:space="preserve">valore (indicazioni del valore e dei metodi utilizzati dal perito della procedura richiesto da </w:t>
      </w:r>
      <w:r w:rsidR="000E3898">
        <w:rPr>
          <w:rFonts w:eastAsia="Calibri" w:cstheme="minorHAnsi"/>
          <w:color w:val="404040" w:themeColor="text1" w:themeTint="BF"/>
          <w:kern w:val="2"/>
          <w14:ligatures w14:val="standardContextual"/>
        </w:rPr>
        <w:t>g</w:t>
      </w:r>
      <w:r w:rsidRPr="001458BE">
        <w:rPr>
          <w:rFonts w:eastAsia="Calibri" w:cstheme="minorHAnsi"/>
          <w:color w:val="404040" w:themeColor="text1" w:themeTint="BF"/>
          <w:kern w:val="2"/>
          <w14:ligatures w14:val="standardContextual"/>
        </w:rPr>
        <w:t>estore</w:t>
      </w:r>
      <w:r w:rsidR="000E3898">
        <w:rPr>
          <w:rFonts w:eastAsia="Calibri" w:cstheme="minorHAnsi"/>
          <w:color w:val="404040" w:themeColor="text1" w:themeTint="BF"/>
          <w:kern w:val="2"/>
          <w14:ligatures w14:val="standardContextual"/>
        </w:rPr>
        <w:t xml:space="preserve"> della crisi</w:t>
      </w:r>
      <w:r w:rsidRPr="001458BE">
        <w:rPr>
          <w:rFonts w:eastAsia="Calibri" w:cstheme="minorHAnsi"/>
          <w:color w:val="404040" w:themeColor="text1" w:themeTint="BF"/>
          <w:kern w:val="2"/>
          <w14:ligatures w14:val="standardContextual"/>
        </w:rPr>
        <w:t>)</w:t>
      </w:r>
      <w:r w:rsidR="000E3898">
        <w:rPr>
          <w:rFonts w:eastAsia="Calibri" w:cstheme="minorHAnsi"/>
          <w:color w:val="404040" w:themeColor="text1" w:themeTint="BF"/>
          <w:kern w:val="2"/>
          <w14:ligatures w14:val="standardContextual"/>
        </w:rPr>
        <w:t>.</w:t>
      </w:r>
    </w:p>
    <w:p w14:paraId="76633C84" w14:textId="77777777" w:rsidR="005D2731" w:rsidRPr="001458BE" w:rsidRDefault="005D2731" w:rsidP="001458BE">
      <w:pPr>
        <w:spacing w:before="240" w:after="120" w:line="276" w:lineRule="auto"/>
        <w:rPr>
          <w:rFonts w:eastAsia="Calibri" w:cstheme="minorHAnsi"/>
          <w:b/>
          <w:bCs/>
          <w:kern w:val="2"/>
          <w:szCs w:val="22"/>
          <w14:ligatures w14:val="standardContextual"/>
        </w:rPr>
      </w:pPr>
      <w:r w:rsidRPr="001458BE">
        <w:rPr>
          <w:rFonts w:eastAsia="Calibri" w:cstheme="minorHAnsi"/>
          <w:b/>
          <w:bCs/>
          <w:kern w:val="2"/>
          <w:szCs w:val="22"/>
          <w14:ligatures w14:val="standardContextual"/>
        </w:rPr>
        <w:t xml:space="preserve">Bene immobile </w:t>
      </w:r>
    </w:p>
    <w:p w14:paraId="58159A86" w14:textId="4AABEB55"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Natura del bene</w:t>
      </w:r>
      <w:r w:rsidR="000E3898">
        <w:rPr>
          <w:rFonts w:eastAsia="Calibri" w:cstheme="minorHAnsi"/>
          <w:color w:val="404040" w:themeColor="text1" w:themeTint="BF"/>
          <w:kern w:val="2"/>
          <w14:ligatures w14:val="standardContextual"/>
        </w:rPr>
        <w:t>;</w:t>
      </w:r>
    </w:p>
    <w:p w14:paraId="4FD5E936" w14:textId="11773D5A"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presenza di vincoli o gravami</w:t>
      </w:r>
      <w:r w:rsidR="000E3898">
        <w:rPr>
          <w:rFonts w:eastAsia="Calibri" w:cstheme="minorHAnsi"/>
          <w:color w:val="404040" w:themeColor="text1" w:themeTint="BF"/>
          <w:kern w:val="2"/>
          <w14:ligatures w14:val="standardContextual"/>
        </w:rPr>
        <w:t>;</w:t>
      </w:r>
    </w:p>
    <w:p w14:paraId="5C6090FC" w14:textId="131F56ED"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 xml:space="preserve">valore (indicazioni del valore e dei metodi utilizzati dal perito della procedura richiesto da </w:t>
      </w:r>
      <w:r w:rsidR="000E3898">
        <w:rPr>
          <w:rFonts w:eastAsia="Calibri" w:cstheme="minorHAnsi"/>
          <w:color w:val="404040" w:themeColor="text1" w:themeTint="BF"/>
          <w:kern w:val="2"/>
          <w14:ligatures w14:val="standardContextual"/>
        </w:rPr>
        <w:t>g</w:t>
      </w:r>
      <w:r w:rsidRPr="001458BE">
        <w:rPr>
          <w:rFonts w:eastAsia="Calibri" w:cstheme="minorHAnsi"/>
          <w:color w:val="404040" w:themeColor="text1" w:themeTint="BF"/>
          <w:kern w:val="2"/>
          <w14:ligatures w14:val="standardContextual"/>
        </w:rPr>
        <w:t>estore</w:t>
      </w:r>
      <w:r w:rsidR="000E3898">
        <w:rPr>
          <w:rFonts w:eastAsia="Calibri" w:cstheme="minorHAnsi"/>
          <w:color w:val="404040" w:themeColor="text1" w:themeTint="BF"/>
          <w:kern w:val="2"/>
          <w14:ligatures w14:val="standardContextual"/>
        </w:rPr>
        <w:t xml:space="preserve"> della crisi</w:t>
      </w:r>
      <w:r w:rsidRPr="001458BE">
        <w:rPr>
          <w:rFonts w:eastAsia="Calibri" w:cstheme="minorHAnsi"/>
          <w:color w:val="404040" w:themeColor="text1" w:themeTint="BF"/>
          <w:kern w:val="2"/>
          <w14:ligatures w14:val="standardContextual"/>
        </w:rPr>
        <w:t>)</w:t>
      </w:r>
      <w:r w:rsidR="000E3898">
        <w:rPr>
          <w:rFonts w:eastAsia="Calibri" w:cstheme="minorHAnsi"/>
          <w:color w:val="404040" w:themeColor="text1" w:themeTint="BF"/>
          <w:kern w:val="2"/>
          <w14:ligatures w14:val="standardContextual"/>
        </w:rPr>
        <w:t>.</w:t>
      </w:r>
    </w:p>
    <w:p w14:paraId="7FA7019D" w14:textId="77777777" w:rsidR="005D2731" w:rsidRPr="001458BE" w:rsidRDefault="005D2731" w:rsidP="001458BE">
      <w:pPr>
        <w:spacing w:before="240" w:after="120" w:line="276" w:lineRule="auto"/>
        <w:rPr>
          <w:rFonts w:eastAsia="Calibri" w:cstheme="minorHAnsi"/>
          <w:b/>
          <w:bCs/>
          <w:kern w:val="2"/>
          <w:szCs w:val="22"/>
          <w14:ligatures w14:val="standardContextual"/>
        </w:rPr>
      </w:pPr>
      <w:r w:rsidRPr="001458BE">
        <w:rPr>
          <w:rFonts w:eastAsia="Calibri" w:cstheme="minorHAnsi"/>
          <w:b/>
          <w:bCs/>
          <w:kern w:val="2"/>
          <w:szCs w:val="22"/>
          <w14:ligatures w14:val="standardContextual"/>
        </w:rPr>
        <w:t>Immobilizzazioni finanziarie</w:t>
      </w:r>
    </w:p>
    <w:p w14:paraId="44F5DDB8" w14:textId="72362EBC"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t>Natura del bene</w:t>
      </w:r>
      <w:r w:rsidR="000E3898">
        <w:rPr>
          <w:rFonts w:eastAsia="Calibri" w:cstheme="minorHAnsi"/>
          <w:color w:val="404040" w:themeColor="text1" w:themeTint="BF"/>
          <w:kern w:val="2"/>
          <w14:ligatures w14:val="standardContextual"/>
        </w:rPr>
        <w:t>;</w:t>
      </w:r>
    </w:p>
    <w:p w14:paraId="2747B516" w14:textId="34567A12" w:rsidR="005D2731" w:rsidRPr="001458BE" w:rsidRDefault="000E3898"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Pr>
          <w:rFonts w:eastAsia="Calibri" w:cstheme="minorHAnsi"/>
          <w:color w:val="404040" w:themeColor="text1" w:themeTint="BF"/>
          <w:kern w:val="2"/>
          <w14:ligatures w14:val="standardContextual"/>
        </w:rPr>
        <w:t>p</w:t>
      </w:r>
      <w:r w:rsidR="005D2731" w:rsidRPr="001458BE">
        <w:rPr>
          <w:rFonts w:eastAsia="Calibri" w:cstheme="minorHAnsi"/>
          <w:color w:val="404040" w:themeColor="text1" w:themeTint="BF"/>
          <w:kern w:val="2"/>
          <w14:ligatures w14:val="standardContextual"/>
        </w:rPr>
        <w:t>resenza di vincoli</w:t>
      </w:r>
      <w:r>
        <w:rPr>
          <w:rFonts w:eastAsia="Calibri" w:cstheme="minorHAnsi"/>
          <w:color w:val="404040" w:themeColor="text1" w:themeTint="BF"/>
          <w:kern w:val="2"/>
          <w14:ligatures w14:val="standardContextual"/>
        </w:rPr>
        <w:t>;</w:t>
      </w:r>
    </w:p>
    <w:p w14:paraId="04FACD49" w14:textId="7495D250"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Calibri" w:cstheme="minorHAnsi"/>
          <w:color w:val="404040" w:themeColor="text1" w:themeTint="BF"/>
          <w:kern w:val="2"/>
          <w14:ligatures w14:val="standardContextual"/>
        </w:rPr>
      </w:pPr>
      <w:r w:rsidRPr="001458BE">
        <w:rPr>
          <w:rFonts w:eastAsia="Calibri" w:cstheme="minorHAnsi"/>
          <w:color w:val="404040" w:themeColor="text1" w:themeTint="BF"/>
          <w:kern w:val="2"/>
          <w14:ligatures w14:val="standardContextual"/>
        </w:rPr>
        <w:lastRenderedPageBreak/>
        <w:t xml:space="preserve">valore (indicazioni del valore e dei metodi utilizzati dal perito della procedura richiesto da </w:t>
      </w:r>
      <w:r w:rsidR="000E3898">
        <w:rPr>
          <w:rFonts w:eastAsia="Calibri" w:cstheme="minorHAnsi"/>
          <w:color w:val="404040" w:themeColor="text1" w:themeTint="BF"/>
          <w:kern w:val="2"/>
          <w14:ligatures w14:val="standardContextual"/>
        </w:rPr>
        <w:t>g</w:t>
      </w:r>
      <w:r w:rsidRPr="001458BE">
        <w:rPr>
          <w:rFonts w:eastAsia="Calibri" w:cstheme="minorHAnsi"/>
          <w:color w:val="404040" w:themeColor="text1" w:themeTint="BF"/>
          <w:kern w:val="2"/>
          <w14:ligatures w14:val="standardContextual"/>
        </w:rPr>
        <w:t>estore</w:t>
      </w:r>
      <w:r w:rsidR="000E3898">
        <w:rPr>
          <w:rFonts w:eastAsia="Calibri" w:cstheme="minorHAnsi"/>
          <w:color w:val="404040" w:themeColor="text1" w:themeTint="BF"/>
          <w:kern w:val="2"/>
          <w14:ligatures w14:val="standardContextual"/>
        </w:rPr>
        <w:t xml:space="preserve"> della crisi</w:t>
      </w:r>
      <w:r w:rsidRPr="001458BE">
        <w:rPr>
          <w:rFonts w:eastAsia="Calibri" w:cstheme="minorHAnsi"/>
          <w:color w:val="404040" w:themeColor="text1" w:themeTint="BF"/>
          <w:kern w:val="2"/>
          <w14:ligatures w14:val="standardContextual"/>
        </w:rPr>
        <w:t>)</w:t>
      </w:r>
      <w:r w:rsidR="000E3898">
        <w:rPr>
          <w:rFonts w:eastAsia="Calibri" w:cstheme="minorHAnsi"/>
          <w:color w:val="404040" w:themeColor="text1" w:themeTint="BF"/>
          <w:kern w:val="2"/>
          <w14:ligatures w14:val="standardContextual"/>
        </w:rPr>
        <w:t>.</w:t>
      </w:r>
    </w:p>
    <w:p w14:paraId="24A21727" w14:textId="77777777" w:rsidR="005D2731" w:rsidRPr="001458BE" w:rsidRDefault="005D2731" w:rsidP="001458BE">
      <w:pPr>
        <w:spacing w:before="240" w:after="120" w:line="276" w:lineRule="auto"/>
        <w:rPr>
          <w:rFonts w:eastAsia="Calibri" w:cstheme="minorHAnsi"/>
          <w:kern w:val="2"/>
          <w:szCs w:val="22"/>
          <w14:ligatures w14:val="standardContextual"/>
        </w:rPr>
      </w:pPr>
      <w:r w:rsidRPr="001458BE">
        <w:rPr>
          <w:rFonts w:eastAsia="Calibri" w:cstheme="minorHAnsi"/>
          <w:b/>
          <w:bCs/>
          <w:kern w:val="2"/>
          <w:szCs w:val="22"/>
          <w14:ligatures w14:val="standardContextual"/>
        </w:rPr>
        <w:t>Altri beni o valori da poter quantificare</w:t>
      </w:r>
      <w:r w:rsidRPr="001458BE">
        <w:rPr>
          <w:rFonts w:eastAsia="Calibri" w:cstheme="minorHAnsi"/>
          <w:kern w:val="2"/>
          <w:szCs w:val="22"/>
          <w14:ligatures w14:val="standardContextual"/>
        </w:rPr>
        <w:t xml:space="preserve"> </w:t>
      </w:r>
    </w:p>
    <w:p w14:paraId="795EFE65" w14:textId="32B235BC" w:rsidR="005D2731" w:rsidRPr="001458BE" w:rsidRDefault="005D2731" w:rsidP="001458BE">
      <w:pPr>
        <w:spacing w:line="276" w:lineRule="auto"/>
        <w:rPr>
          <w:rFonts w:cstheme="minorHAnsi"/>
          <w:szCs w:val="22"/>
        </w:rPr>
      </w:pPr>
      <w:r w:rsidRPr="001458BE">
        <w:rPr>
          <w:rFonts w:cstheme="minorHAnsi"/>
          <w:szCs w:val="22"/>
        </w:rPr>
        <w:t>L’analisi delle prospettive derivanti dalla Liquidazione controllata – anche tenendo conto delle eventuali azioni risarcitorie e revocatorie esercitabili ai sensi dell’art. 274 CCII – permette di prospettare un attivo potenzialmente ricavabile dalla liquidazione stessa</w:t>
      </w:r>
      <w:r w:rsidR="000E3898">
        <w:rPr>
          <w:rFonts w:cstheme="minorHAnsi"/>
          <w:szCs w:val="22"/>
        </w:rPr>
        <w:t xml:space="preserve"> </w:t>
      </w:r>
      <w:r w:rsidRPr="001458BE">
        <w:rPr>
          <w:rFonts w:cstheme="minorHAnsi"/>
          <w:szCs w:val="22"/>
        </w:rPr>
        <w:t>che consentirebbe il soddisfacimento dei creditori nei termini e nelle percentuali di seguito indicate:</w:t>
      </w:r>
    </w:p>
    <w:p w14:paraId="4C52509E" w14:textId="77777777" w:rsidR="005D2731" w:rsidRPr="001458BE" w:rsidRDefault="005D2731" w:rsidP="001458BE">
      <w:pPr>
        <w:spacing w:line="276" w:lineRule="auto"/>
        <w:rPr>
          <w:rFonts w:cstheme="minorHAnsi"/>
          <w:szCs w:val="22"/>
        </w:rPr>
      </w:pPr>
      <w:r w:rsidRPr="001458BE">
        <w:rPr>
          <w:rFonts w:cstheme="minorHAnsi"/>
          <w:szCs w:val="22"/>
        </w:rPr>
        <w:t>Creditore</w:t>
      </w:r>
      <w:r w:rsidRPr="001458BE">
        <w:rPr>
          <w:rFonts w:cstheme="minorHAnsi"/>
          <w:szCs w:val="22"/>
        </w:rPr>
        <w:tab/>
      </w:r>
      <w:r w:rsidRPr="001458BE">
        <w:rPr>
          <w:rFonts w:cstheme="minorHAnsi"/>
          <w:szCs w:val="22"/>
        </w:rPr>
        <w:tab/>
        <w:t xml:space="preserve">Importo </w:t>
      </w:r>
      <w:r w:rsidRPr="001458BE">
        <w:rPr>
          <w:rFonts w:cstheme="minorHAnsi"/>
          <w:szCs w:val="22"/>
        </w:rPr>
        <w:tab/>
        <w:t xml:space="preserve">% soddisfacimento </w:t>
      </w:r>
      <w:r w:rsidRPr="001458BE">
        <w:rPr>
          <w:rFonts w:cstheme="minorHAnsi"/>
          <w:szCs w:val="22"/>
        </w:rPr>
        <w:tab/>
      </w:r>
      <w:r w:rsidRPr="001458BE">
        <w:rPr>
          <w:rFonts w:cstheme="minorHAnsi"/>
          <w:szCs w:val="22"/>
        </w:rPr>
        <w:tab/>
        <w:t xml:space="preserve">Termini di pagamento </w:t>
      </w:r>
    </w:p>
    <w:p w14:paraId="0CEB94D8" w14:textId="77777777" w:rsidR="005D2731" w:rsidRPr="00A27513" w:rsidRDefault="005D2731" w:rsidP="005D2731">
      <w:pPr>
        <w:spacing w:line="240" w:lineRule="auto"/>
        <w:rPr>
          <w:rFonts w:cstheme="minorHAnsi"/>
          <w:szCs w:val="22"/>
        </w:rPr>
      </w:pPr>
      <w:r w:rsidRPr="00A27513">
        <w:rPr>
          <w:rFonts w:cstheme="minorHAnsi"/>
          <w:szCs w:val="22"/>
        </w:rPr>
        <w:t>_______</w:t>
      </w:r>
      <w:r w:rsidRPr="00A27513">
        <w:rPr>
          <w:rFonts w:cstheme="minorHAnsi"/>
          <w:szCs w:val="22"/>
        </w:rPr>
        <w:tab/>
      </w:r>
      <w:r w:rsidRPr="00A27513">
        <w:rPr>
          <w:rFonts w:cstheme="minorHAnsi"/>
          <w:szCs w:val="22"/>
        </w:rPr>
        <w:tab/>
        <w:t>_______</w:t>
      </w:r>
      <w:r w:rsidRPr="00A27513">
        <w:rPr>
          <w:rFonts w:cstheme="minorHAnsi"/>
          <w:szCs w:val="22"/>
        </w:rPr>
        <w:tab/>
        <w:t>_________</w:t>
      </w:r>
      <w:r w:rsidRPr="00A27513">
        <w:rPr>
          <w:rFonts w:cstheme="minorHAnsi"/>
          <w:szCs w:val="22"/>
        </w:rPr>
        <w:tab/>
      </w:r>
      <w:r w:rsidRPr="00A27513">
        <w:rPr>
          <w:rFonts w:cstheme="minorHAnsi"/>
          <w:szCs w:val="22"/>
        </w:rPr>
        <w:tab/>
      </w:r>
      <w:r w:rsidRPr="00A27513">
        <w:rPr>
          <w:rFonts w:cstheme="minorHAnsi"/>
          <w:szCs w:val="22"/>
        </w:rPr>
        <w:tab/>
        <w:t>________________</w:t>
      </w:r>
    </w:p>
    <w:p w14:paraId="44B9D4F8" w14:textId="77777777" w:rsidR="005D2731" w:rsidRPr="00F3615D" w:rsidRDefault="005D2731" w:rsidP="00673B7B">
      <w:pPr>
        <w:pStyle w:val="Titolo3"/>
        <w:ind w:left="1418" w:hanging="698"/>
      </w:pPr>
      <w:bookmarkStart w:id="96" w:name="_Toc158125293"/>
      <w:bookmarkStart w:id="97" w:name="_Toc160606517"/>
      <w:r w:rsidRPr="00F3615D">
        <w:t>La valutazione del merito creditizio</w:t>
      </w:r>
      <w:bookmarkEnd w:id="96"/>
      <w:bookmarkEnd w:id="97"/>
    </w:p>
    <w:p w14:paraId="282C1845" w14:textId="66DE0F07" w:rsidR="005D2731" w:rsidRPr="001458BE" w:rsidRDefault="005D2731" w:rsidP="001458BE">
      <w:pPr>
        <w:pStyle w:val="Paragrafoelenco"/>
        <w:spacing w:after="120" w:line="276" w:lineRule="auto"/>
        <w:ind w:left="0"/>
        <w:contextualSpacing w:val="0"/>
        <w:jc w:val="both"/>
        <w:rPr>
          <w:rFonts w:cstheme="minorHAnsi"/>
          <w:color w:val="404040" w:themeColor="text1" w:themeTint="BF"/>
        </w:rPr>
      </w:pPr>
      <w:r w:rsidRPr="001458BE">
        <w:rPr>
          <w:rFonts w:eastAsia="Calibri" w:cstheme="minorHAnsi"/>
          <w:color w:val="404040" w:themeColor="text1" w:themeTint="BF"/>
          <w:kern w:val="2"/>
          <w14:ligatures w14:val="standardContextual"/>
        </w:rPr>
        <w:t>Come richiesto dall’art. 76</w:t>
      </w:r>
      <w:r w:rsidR="000D313E">
        <w:rPr>
          <w:rFonts w:eastAsia="Calibri" w:cstheme="minorHAnsi"/>
          <w:color w:val="404040" w:themeColor="text1" w:themeTint="BF"/>
          <w:kern w:val="2"/>
          <w14:ligatures w14:val="standardContextual"/>
        </w:rPr>
        <w:t>,</w:t>
      </w:r>
      <w:r w:rsidRPr="001458BE">
        <w:rPr>
          <w:rFonts w:eastAsia="Calibri" w:cstheme="minorHAnsi"/>
          <w:color w:val="404040" w:themeColor="text1" w:themeTint="BF"/>
          <w:kern w:val="2"/>
          <w14:ligatures w14:val="standardContextual"/>
        </w:rPr>
        <w:t xml:space="preserve"> co</w:t>
      </w:r>
      <w:r w:rsidR="000D313E">
        <w:rPr>
          <w:rFonts w:eastAsia="Calibri" w:cstheme="minorHAnsi"/>
          <w:color w:val="404040" w:themeColor="text1" w:themeTint="BF"/>
          <w:kern w:val="2"/>
          <w14:ligatures w14:val="standardContextual"/>
        </w:rPr>
        <w:t>mma</w:t>
      </w:r>
      <w:r w:rsidRPr="001458BE">
        <w:rPr>
          <w:rFonts w:eastAsia="Calibri" w:cstheme="minorHAnsi"/>
          <w:color w:val="404040" w:themeColor="text1" w:themeTint="BF"/>
          <w:kern w:val="2"/>
          <w14:ligatures w14:val="standardContextual"/>
        </w:rPr>
        <w:t xml:space="preserve"> 3</w:t>
      </w:r>
      <w:r w:rsidR="000E3898">
        <w:rPr>
          <w:rFonts w:eastAsia="Calibri" w:cstheme="minorHAnsi"/>
          <w:color w:val="404040" w:themeColor="text1" w:themeTint="BF"/>
          <w:kern w:val="2"/>
          <w14:ligatures w14:val="standardContextual"/>
        </w:rPr>
        <w:t>,</w:t>
      </w:r>
      <w:r w:rsidRPr="001458BE">
        <w:rPr>
          <w:rFonts w:eastAsia="Calibri" w:cstheme="minorHAnsi"/>
          <w:color w:val="404040" w:themeColor="text1" w:themeTint="BF"/>
          <w:kern w:val="2"/>
          <w14:ligatures w14:val="standardContextual"/>
        </w:rPr>
        <w:t xml:space="preserve"> CCII il gestore della crisi ha verificato se </w:t>
      </w:r>
      <w:r w:rsidRPr="001458BE">
        <w:rPr>
          <w:rFonts w:cstheme="minorHAnsi"/>
          <w:color w:val="404040" w:themeColor="text1" w:themeTint="BF"/>
        </w:rPr>
        <w:t>i soggetti finanziatori abbiano tenuto conto del merito creditizio del debitore al momento dell’erogazione dei finanziamenti in osservanza all’art. 124-</w:t>
      </w:r>
      <w:r w:rsidRPr="001458BE">
        <w:rPr>
          <w:rFonts w:cstheme="minorHAnsi"/>
          <w:i/>
          <w:iCs/>
          <w:color w:val="404040" w:themeColor="text1" w:themeTint="BF"/>
        </w:rPr>
        <w:t>bis</w:t>
      </w:r>
      <w:r w:rsidRPr="001458BE">
        <w:rPr>
          <w:rFonts w:cstheme="minorHAnsi"/>
          <w:color w:val="404040" w:themeColor="text1" w:themeTint="BF"/>
        </w:rPr>
        <w:t xml:space="preserve"> </w:t>
      </w:r>
      <w:r w:rsidR="000E3898">
        <w:rPr>
          <w:rFonts w:cstheme="minorHAnsi"/>
          <w:color w:val="404040" w:themeColor="text1" w:themeTint="BF"/>
        </w:rPr>
        <w:t>T.U.B.</w:t>
      </w:r>
    </w:p>
    <w:p w14:paraId="3EABD14E" w14:textId="72E6DA5E" w:rsidR="005D2731" w:rsidRPr="001458BE" w:rsidRDefault="005D2731" w:rsidP="001458BE">
      <w:pPr>
        <w:spacing w:after="120" w:line="276" w:lineRule="auto"/>
        <w:rPr>
          <w:rFonts w:cstheme="minorHAnsi"/>
          <w:szCs w:val="22"/>
        </w:rPr>
      </w:pPr>
      <w:r w:rsidRPr="001458BE">
        <w:rPr>
          <w:rFonts w:cstheme="minorHAnsi"/>
          <w:szCs w:val="22"/>
        </w:rPr>
        <w:t xml:space="preserve">Il sottoscritto/a </w:t>
      </w:r>
      <w:r w:rsidR="000E3898">
        <w:rPr>
          <w:rFonts w:cstheme="minorHAnsi"/>
          <w:szCs w:val="22"/>
        </w:rPr>
        <w:t>g</w:t>
      </w:r>
      <w:r w:rsidRPr="001458BE">
        <w:rPr>
          <w:rFonts w:cstheme="minorHAnsi"/>
          <w:szCs w:val="22"/>
        </w:rPr>
        <w:t xml:space="preserve">estore </w:t>
      </w:r>
      <w:r w:rsidR="000E3898">
        <w:rPr>
          <w:rFonts w:cstheme="minorHAnsi"/>
          <w:szCs w:val="22"/>
        </w:rPr>
        <w:t xml:space="preserve">della crisi </w:t>
      </w:r>
      <w:r w:rsidRPr="001458BE">
        <w:rPr>
          <w:rFonts w:cstheme="minorHAnsi"/>
          <w:szCs w:val="22"/>
        </w:rPr>
        <w:t xml:space="preserve">ha svolto </w:t>
      </w:r>
      <w:r w:rsidR="000E3898">
        <w:rPr>
          <w:rFonts w:cstheme="minorHAnsi"/>
          <w:szCs w:val="22"/>
        </w:rPr>
        <w:t xml:space="preserve">tale verifica </w:t>
      </w:r>
      <w:r w:rsidRPr="001458BE">
        <w:rPr>
          <w:rFonts w:cstheme="minorHAnsi"/>
          <w:szCs w:val="22"/>
        </w:rPr>
        <w:t>cercando di ricondurre l’analisi a parametri il più possibilmente oggettivi, analizzando, alla data di erogazione di ogni finanziamento, quale potesse essere la condizione economico patrimoniale del ricorrente al momento del finanziamento.</w:t>
      </w:r>
    </w:p>
    <w:p w14:paraId="608966B0" w14:textId="5CE16C39" w:rsidR="005D2731" w:rsidRPr="001458BE" w:rsidRDefault="005D2731" w:rsidP="001458BE">
      <w:pPr>
        <w:spacing w:after="120" w:line="276" w:lineRule="auto"/>
        <w:rPr>
          <w:rFonts w:cstheme="minorHAnsi"/>
          <w:szCs w:val="22"/>
        </w:rPr>
      </w:pPr>
      <w:r w:rsidRPr="001458BE">
        <w:rPr>
          <w:rFonts w:cstheme="minorHAnsi"/>
          <w:szCs w:val="22"/>
        </w:rPr>
        <w:t xml:space="preserve">Il </w:t>
      </w:r>
      <w:r w:rsidR="000E3898">
        <w:rPr>
          <w:rFonts w:cstheme="minorHAnsi"/>
          <w:szCs w:val="22"/>
        </w:rPr>
        <w:t>g</w:t>
      </w:r>
      <w:r w:rsidRPr="001458BE">
        <w:rPr>
          <w:rFonts w:cstheme="minorHAnsi"/>
          <w:szCs w:val="22"/>
        </w:rPr>
        <w:t xml:space="preserve">estore </w:t>
      </w:r>
      <w:r w:rsidR="000E3898">
        <w:rPr>
          <w:rFonts w:cstheme="minorHAnsi"/>
          <w:szCs w:val="22"/>
        </w:rPr>
        <w:t xml:space="preserve">della crisi, in considerazione della tipologia soggettiva </w:t>
      </w:r>
      <w:r w:rsidRPr="001458BE">
        <w:rPr>
          <w:rFonts w:cstheme="minorHAnsi"/>
          <w:szCs w:val="22"/>
        </w:rPr>
        <w:t xml:space="preserve">del </w:t>
      </w:r>
      <w:r w:rsidR="000E3898">
        <w:rPr>
          <w:rFonts w:cstheme="minorHAnsi"/>
          <w:szCs w:val="22"/>
        </w:rPr>
        <w:t>d</w:t>
      </w:r>
      <w:r w:rsidRPr="001458BE">
        <w:rPr>
          <w:rFonts w:cstheme="minorHAnsi"/>
          <w:szCs w:val="22"/>
        </w:rPr>
        <w:t>ebitore ha adottato i seguenti parametri:</w:t>
      </w:r>
    </w:p>
    <w:p w14:paraId="12356779"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 xml:space="preserve">per le imprese individuali e i professionisti, artisti, lavoratori autonomi, la valutazione della capacità di rimborso del debito si è basata su un’analisi del merito creditizio che tenesse conto dell’effettiva capacità del debitore di conseguire flussi idonei al rimborso del finanziamento, tenuto conto del proprio reddito storico e prospettico e dedotto l’importo necessario al mantenimento familiare; </w:t>
      </w:r>
    </w:p>
    <w:p w14:paraId="25CF5843"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 xml:space="preserve">per le società di persone, il reddito disponibile per il rimborso dei finanziamenti si è valutato sulla base del reddito fiscale al netto delle imposte; </w:t>
      </w:r>
    </w:p>
    <w:p w14:paraId="1E79CADF"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 xml:space="preserve">per le società di capitali (sotto soglia e </w:t>
      </w:r>
      <w:r w:rsidRPr="009540EF">
        <w:rPr>
          <w:rFonts w:cstheme="minorHAnsi"/>
          <w:i/>
          <w:iCs/>
          <w:color w:val="404040" w:themeColor="text1" w:themeTint="BF"/>
        </w:rPr>
        <w:t>start up</w:t>
      </w:r>
      <w:r w:rsidRPr="001458BE">
        <w:rPr>
          <w:rFonts w:cstheme="minorHAnsi"/>
          <w:color w:val="404040" w:themeColor="text1" w:themeTint="BF"/>
        </w:rPr>
        <w:t xml:space="preserve"> innovative) sulla base dei bilanci di esercizio; </w:t>
      </w:r>
    </w:p>
    <w:p w14:paraId="4168A042"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cstheme="minorHAnsi"/>
          <w:color w:val="404040" w:themeColor="text1" w:themeTint="BF"/>
        </w:rPr>
      </w:pPr>
      <w:r w:rsidRPr="001458BE">
        <w:rPr>
          <w:rFonts w:cstheme="minorHAnsi"/>
          <w:color w:val="404040" w:themeColor="text1" w:themeTint="BF"/>
        </w:rPr>
        <w:t>per quanto riguarda le imprese agricole, si è reso opportuno considerare i documenti contabili predisposti dall’imprenditore agricolo per la gestione anche in relazione alle dimensioni dell’impresa.</w:t>
      </w:r>
    </w:p>
    <w:p w14:paraId="65D8D63F" w14:textId="77777777" w:rsidR="005D2731" w:rsidRPr="00F3615D" w:rsidRDefault="005D2731" w:rsidP="00673B7B">
      <w:pPr>
        <w:pStyle w:val="Titolo2"/>
      </w:pPr>
      <w:bookmarkStart w:id="98" w:name="_Toc153347553"/>
      <w:bookmarkStart w:id="99" w:name="_Toc153376424"/>
      <w:bookmarkStart w:id="100" w:name="_Toc153347554"/>
      <w:bookmarkStart w:id="101" w:name="_Toc153376425"/>
      <w:bookmarkStart w:id="102" w:name="_Toc153347555"/>
      <w:bookmarkStart w:id="103" w:name="_Toc153376426"/>
      <w:bookmarkStart w:id="104" w:name="_Toc153347556"/>
      <w:bookmarkStart w:id="105" w:name="_Toc153376427"/>
      <w:bookmarkStart w:id="106" w:name="_Toc160606518"/>
      <w:bookmarkStart w:id="107" w:name="_Toc158125294"/>
      <w:bookmarkEnd w:id="98"/>
      <w:bookmarkEnd w:id="99"/>
      <w:bookmarkEnd w:id="100"/>
      <w:bookmarkEnd w:id="101"/>
      <w:bookmarkEnd w:id="102"/>
      <w:bookmarkEnd w:id="103"/>
      <w:bookmarkEnd w:id="104"/>
      <w:bookmarkEnd w:id="105"/>
      <w:r w:rsidRPr="00F3615D">
        <w:t>Pagamento non integrale dei creditori assistiti da privilegio pegno o ipoteca</w:t>
      </w:r>
      <w:bookmarkEnd w:id="106"/>
      <w:r w:rsidRPr="00F3615D">
        <w:t xml:space="preserve"> </w:t>
      </w:r>
      <w:bookmarkEnd w:id="64"/>
      <w:bookmarkEnd w:id="107"/>
    </w:p>
    <w:p w14:paraId="4AA019A9" w14:textId="07ECF0F0" w:rsidR="005D2731" w:rsidRPr="00994879" w:rsidRDefault="005D2731" w:rsidP="001458BE">
      <w:pPr>
        <w:spacing w:before="120" w:after="120" w:line="276" w:lineRule="auto"/>
        <w:rPr>
          <w:rFonts w:cstheme="minorHAnsi"/>
          <w:i/>
          <w:szCs w:val="22"/>
        </w:rPr>
      </w:pPr>
      <w:r w:rsidRPr="00994879">
        <w:rPr>
          <w:rFonts w:cstheme="minorHAnsi"/>
          <w:szCs w:val="22"/>
        </w:rPr>
        <w:t>(</w:t>
      </w:r>
      <w:r w:rsidRPr="00994879">
        <w:rPr>
          <w:rFonts w:cstheme="minorHAnsi"/>
          <w:i/>
          <w:szCs w:val="22"/>
        </w:rPr>
        <w:t>Ai sensi dell</w:t>
      </w:r>
      <w:r>
        <w:rPr>
          <w:rFonts w:cstheme="minorHAnsi"/>
          <w:i/>
          <w:szCs w:val="22"/>
        </w:rPr>
        <w:t>’</w:t>
      </w:r>
      <w:r w:rsidRPr="00994879">
        <w:rPr>
          <w:rFonts w:cstheme="minorHAnsi"/>
          <w:i/>
          <w:szCs w:val="22"/>
        </w:rPr>
        <w:t>art. 75</w:t>
      </w:r>
      <w:r w:rsidR="000D313E">
        <w:rPr>
          <w:rFonts w:cstheme="minorHAnsi"/>
          <w:i/>
          <w:szCs w:val="22"/>
        </w:rPr>
        <w:t>,</w:t>
      </w:r>
      <w:r w:rsidRPr="00994879">
        <w:rPr>
          <w:rFonts w:cstheme="minorHAnsi"/>
          <w:i/>
          <w:szCs w:val="22"/>
        </w:rPr>
        <w:t xml:space="preserve"> co</w:t>
      </w:r>
      <w:r w:rsidR="000D313E">
        <w:rPr>
          <w:rFonts w:cstheme="minorHAnsi"/>
          <w:i/>
          <w:szCs w:val="22"/>
        </w:rPr>
        <w:t>mma</w:t>
      </w:r>
      <w:r w:rsidRPr="00994879">
        <w:rPr>
          <w:rFonts w:cstheme="minorHAnsi"/>
          <w:i/>
          <w:szCs w:val="22"/>
        </w:rPr>
        <w:t xml:space="preserve"> 2</w:t>
      </w:r>
      <w:r w:rsidR="000E3898">
        <w:rPr>
          <w:rFonts w:cstheme="minorHAnsi"/>
          <w:i/>
          <w:szCs w:val="22"/>
        </w:rPr>
        <w:t>,</w:t>
      </w:r>
      <w:r w:rsidRPr="00994879">
        <w:rPr>
          <w:rFonts w:cstheme="minorHAnsi"/>
          <w:i/>
          <w:szCs w:val="22"/>
        </w:rPr>
        <w:t xml:space="preserve"> CCII i creditori muniti di privilegio, pegno o ipoteca possono essere non pagati integralmente purché ne sia assicurato il pagamento in misura non inferiore a quella realizzabile, in ragione della collocazione preferenziale sul ricavato in caso di liquidazione con riguardo </w:t>
      </w:r>
      <w:r w:rsidRPr="00994879">
        <w:rPr>
          <w:rFonts w:cstheme="minorHAnsi"/>
          <w:i/>
          <w:szCs w:val="22"/>
        </w:rPr>
        <w:lastRenderedPageBreak/>
        <w:t>al valore di mercato attribuibile ai beni o ai diritti su cui insiste la causa di prelazione come attestato dall</w:t>
      </w:r>
      <w:r>
        <w:rPr>
          <w:rFonts w:cstheme="minorHAnsi"/>
          <w:i/>
          <w:szCs w:val="22"/>
        </w:rPr>
        <w:t>’</w:t>
      </w:r>
      <w:r w:rsidRPr="00994879">
        <w:rPr>
          <w:rFonts w:cstheme="minorHAnsi"/>
          <w:i/>
          <w:szCs w:val="22"/>
        </w:rPr>
        <w:t>O</w:t>
      </w:r>
      <w:r w:rsidR="0013036A">
        <w:rPr>
          <w:rFonts w:cstheme="minorHAnsi"/>
          <w:i/>
          <w:szCs w:val="22"/>
        </w:rPr>
        <w:t>.</w:t>
      </w:r>
      <w:r w:rsidRPr="00994879">
        <w:rPr>
          <w:rFonts w:cstheme="minorHAnsi"/>
          <w:i/>
          <w:szCs w:val="22"/>
        </w:rPr>
        <w:t>C</w:t>
      </w:r>
      <w:r w:rsidR="0013036A">
        <w:rPr>
          <w:rFonts w:cstheme="minorHAnsi"/>
          <w:i/>
          <w:szCs w:val="22"/>
        </w:rPr>
        <w:t>.</w:t>
      </w:r>
      <w:r w:rsidRPr="00994879">
        <w:rPr>
          <w:rFonts w:cstheme="minorHAnsi"/>
          <w:i/>
          <w:szCs w:val="22"/>
        </w:rPr>
        <w:t>C</w:t>
      </w:r>
      <w:r w:rsidR="000E3898">
        <w:rPr>
          <w:rFonts w:cstheme="minorHAnsi"/>
          <w:i/>
          <w:szCs w:val="22"/>
        </w:rPr>
        <w:t xml:space="preserve">., </w:t>
      </w:r>
      <w:r w:rsidRPr="00994879">
        <w:rPr>
          <w:rFonts w:cstheme="minorHAnsi"/>
          <w:szCs w:val="22"/>
        </w:rPr>
        <w:t>rectius</w:t>
      </w:r>
      <w:r w:rsidRPr="00994879">
        <w:rPr>
          <w:rFonts w:cstheme="minorHAnsi"/>
          <w:i/>
          <w:szCs w:val="22"/>
        </w:rPr>
        <w:t xml:space="preserve"> Gestore della Crisi</w:t>
      </w:r>
      <w:r w:rsidR="000E3898">
        <w:rPr>
          <w:rFonts w:cstheme="minorHAnsi"/>
          <w:i/>
          <w:szCs w:val="22"/>
        </w:rPr>
        <w:t>.</w:t>
      </w:r>
      <w:r w:rsidRPr="00994879">
        <w:rPr>
          <w:rFonts w:cstheme="minorHAnsi"/>
          <w:i/>
          <w:szCs w:val="22"/>
        </w:rPr>
        <w:t xml:space="preserve"> Qualora il piano preveda il pagamento non integrale di tali creditori il gestore della crisi dovrà rilasciare un</w:t>
      </w:r>
      <w:r>
        <w:rPr>
          <w:rFonts w:cstheme="minorHAnsi"/>
          <w:i/>
          <w:szCs w:val="22"/>
        </w:rPr>
        <w:t>’</w:t>
      </w:r>
      <w:r w:rsidRPr="00994879">
        <w:rPr>
          <w:rFonts w:cstheme="minorHAnsi"/>
          <w:i/>
          <w:szCs w:val="22"/>
        </w:rPr>
        <w:t xml:space="preserve">attestazione che dovrà indicare in che misura il creditore prelatizio </w:t>
      </w:r>
      <w:r w:rsidR="00A26A68">
        <w:rPr>
          <w:rFonts w:cstheme="minorHAnsi"/>
          <w:i/>
          <w:szCs w:val="22"/>
        </w:rPr>
        <w:t>-</w:t>
      </w:r>
      <w:r w:rsidRPr="00994879">
        <w:rPr>
          <w:rFonts w:cstheme="minorHAnsi"/>
          <w:i/>
          <w:szCs w:val="22"/>
        </w:rPr>
        <w:t>anche il creditore munito di privilegio generale</w:t>
      </w:r>
      <w:r w:rsidR="00A26A68">
        <w:rPr>
          <w:rFonts w:cstheme="minorHAnsi"/>
          <w:i/>
          <w:szCs w:val="22"/>
        </w:rPr>
        <w:t xml:space="preserve"> -</w:t>
      </w:r>
      <w:r w:rsidRPr="00994879">
        <w:rPr>
          <w:rFonts w:cstheme="minorHAnsi"/>
          <w:i/>
          <w:szCs w:val="22"/>
        </w:rPr>
        <w:t xml:space="preserve"> potrebbe essere soddisfatto dalla liquidazione dei beni su cui esercita la prelazione</w:t>
      </w:r>
      <w:r w:rsidR="00A26A68">
        <w:rPr>
          <w:rFonts w:cstheme="minorHAnsi"/>
          <w:i/>
          <w:szCs w:val="22"/>
        </w:rPr>
        <w:t>)</w:t>
      </w:r>
      <w:r w:rsidRPr="00994879">
        <w:rPr>
          <w:rFonts w:cstheme="minorHAnsi"/>
          <w:i/>
          <w:szCs w:val="22"/>
        </w:rPr>
        <w:t>.</w:t>
      </w:r>
    </w:p>
    <w:p w14:paraId="7B053C03" w14:textId="4B91EB5E" w:rsidR="005D2731" w:rsidRPr="00994879" w:rsidRDefault="005D2731" w:rsidP="001458BE">
      <w:pPr>
        <w:spacing w:before="120" w:after="120" w:line="276" w:lineRule="auto"/>
        <w:rPr>
          <w:rFonts w:cstheme="minorHAnsi"/>
          <w:szCs w:val="22"/>
        </w:rPr>
      </w:pPr>
      <w:r w:rsidRPr="00994879">
        <w:rPr>
          <w:rFonts w:cstheme="minorHAnsi"/>
          <w:szCs w:val="22"/>
        </w:rPr>
        <w:t>L</w:t>
      </w:r>
      <w:r>
        <w:rPr>
          <w:rFonts w:cstheme="minorHAnsi"/>
          <w:szCs w:val="22"/>
        </w:rPr>
        <w:t>’</w:t>
      </w:r>
      <w:r w:rsidR="000E3898">
        <w:rPr>
          <w:rFonts w:cstheme="minorHAnsi"/>
          <w:szCs w:val="22"/>
        </w:rPr>
        <w:t>a</w:t>
      </w:r>
      <w:r w:rsidRPr="00994879">
        <w:rPr>
          <w:rFonts w:cstheme="minorHAnsi"/>
          <w:szCs w:val="22"/>
        </w:rPr>
        <w:t>ttestazione del</w:t>
      </w:r>
      <w:r w:rsidR="000E3898">
        <w:rPr>
          <w:rFonts w:cstheme="minorHAnsi"/>
          <w:szCs w:val="22"/>
        </w:rPr>
        <w:t xml:space="preserve"> gestore della crisi </w:t>
      </w:r>
      <w:r w:rsidRPr="00994879">
        <w:rPr>
          <w:rFonts w:cstheme="minorHAnsi"/>
          <w:szCs w:val="22"/>
        </w:rPr>
        <w:t>prevista per questa fattispecie viene allegata (</w:t>
      </w:r>
      <w:r w:rsidR="000E3898">
        <w:rPr>
          <w:rFonts w:cstheme="minorHAnsi"/>
          <w:szCs w:val="22"/>
        </w:rPr>
        <w:t>A</w:t>
      </w:r>
      <w:r w:rsidRPr="00994879">
        <w:rPr>
          <w:rFonts w:cstheme="minorHAnsi"/>
          <w:szCs w:val="22"/>
        </w:rPr>
        <w:t xml:space="preserve">llegato n.____) alla presente </w:t>
      </w:r>
      <w:r w:rsidR="000E3898">
        <w:rPr>
          <w:rFonts w:cstheme="minorHAnsi"/>
          <w:szCs w:val="22"/>
        </w:rPr>
        <w:t>r</w:t>
      </w:r>
      <w:r w:rsidRPr="00994879">
        <w:rPr>
          <w:rFonts w:cstheme="minorHAnsi"/>
          <w:szCs w:val="22"/>
        </w:rPr>
        <w:t>elazione particolareggiata</w:t>
      </w:r>
      <w:r w:rsidR="000E3898">
        <w:rPr>
          <w:rStyle w:val="Rimandonotaapidipagina"/>
          <w:rFonts w:cstheme="minorHAnsi"/>
          <w:szCs w:val="22"/>
        </w:rPr>
        <w:footnoteReference w:id="11"/>
      </w:r>
      <w:r w:rsidRPr="00994879">
        <w:rPr>
          <w:rFonts w:cstheme="minorHAnsi"/>
          <w:szCs w:val="22"/>
        </w:rPr>
        <w:t>.</w:t>
      </w:r>
    </w:p>
    <w:p w14:paraId="12DC3435" w14:textId="77777777" w:rsidR="005D2731" w:rsidRPr="00994879" w:rsidRDefault="005D2731" w:rsidP="00673B7B">
      <w:pPr>
        <w:pStyle w:val="Titolo2"/>
      </w:pPr>
      <w:bookmarkStart w:id="108" w:name="_Toc158125295"/>
      <w:bookmarkStart w:id="109" w:name="_Toc160606519"/>
      <w:r w:rsidRPr="00994879">
        <w:t>Conclusioni</w:t>
      </w:r>
      <w:bookmarkEnd w:id="108"/>
      <w:bookmarkEnd w:id="109"/>
    </w:p>
    <w:p w14:paraId="24CB8523" w14:textId="77777777" w:rsidR="005D2731" w:rsidRPr="001458BE" w:rsidRDefault="005D2731" w:rsidP="001458BE">
      <w:pPr>
        <w:autoSpaceDE w:val="0"/>
        <w:spacing w:after="120" w:line="276" w:lineRule="auto"/>
        <w:rPr>
          <w:rFonts w:eastAsia="Times New Roman" w:cstheme="minorHAnsi"/>
          <w:szCs w:val="22"/>
          <w:lang w:eastAsia="it-IT"/>
        </w:rPr>
      </w:pPr>
      <w:r w:rsidRPr="001458BE">
        <w:rPr>
          <w:rFonts w:eastAsia="Times New Roman" w:cstheme="minorHAnsi"/>
          <w:szCs w:val="22"/>
          <w:lang w:eastAsia="it-IT"/>
        </w:rPr>
        <w:t xml:space="preserve">Sulla base della documentazione ricevuta e delle informazioni assunte, la/lo scrivente ritiene che la proposta di concordato minore, come emerge dal piano predisposto, pur con l’alea che caratterizza ogni previsione di eventi futuri, </w:t>
      </w:r>
    </w:p>
    <w:p w14:paraId="2EBF45D1"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Times New Roman" w:cstheme="minorHAnsi"/>
          <w:color w:val="404040" w:themeColor="text1" w:themeTint="BF"/>
          <w:lang w:eastAsia="it-IT"/>
        </w:rPr>
      </w:pPr>
      <w:r w:rsidRPr="001458BE">
        <w:rPr>
          <w:rFonts w:eastAsia="Times New Roman" w:cstheme="minorHAnsi"/>
          <w:color w:val="404040" w:themeColor="text1" w:themeTint="BF"/>
          <w:lang w:eastAsia="it-IT"/>
        </w:rPr>
        <w:t>vista la domanda presentata dal ricorrente per la composizione della crisi da sovraindebitamento ai sensi dell’art. 74 e seguenti del CCII;</w:t>
      </w:r>
    </w:p>
    <w:p w14:paraId="7AE61BF1" w14:textId="77777777" w:rsidR="005D2731" w:rsidRPr="001458BE" w:rsidRDefault="005D2731" w:rsidP="00673B7B">
      <w:pPr>
        <w:pStyle w:val="Paragrafoelenco"/>
        <w:numPr>
          <w:ilvl w:val="0"/>
          <w:numId w:val="30"/>
        </w:numPr>
        <w:spacing w:before="60" w:after="60" w:line="276" w:lineRule="auto"/>
        <w:ind w:left="426" w:hanging="284"/>
        <w:contextualSpacing w:val="0"/>
        <w:jc w:val="both"/>
        <w:rPr>
          <w:rFonts w:eastAsia="Times New Roman" w:cstheme="minorHAnsi"/>
          <w:color w:val="404040" w:themeColor="text1" w:themeTint="BF"/>
          <w:lang w:eastAsia="it-IT"/>
        </w:rPr>
      </w:pPr>
      <w:r w:rsidRPr="001458BE">
        <w:rPr>
          <w:rFonts w:eastAsia="Times New Roman" w:cstheme="minorHAnsi"/>
          <w:color w:val="404040" w:themeColor="text1" w:themeTint="BF"/>
          <w:lang w:eastAsia="it-IT"/>
        </w:rPr>
        <w:t>verificata la veridicità dei dati e dei documenti contenuti nella proposta e nei documenti allegati, giudicati completi ed attendibili;</w:t>
      </w:r>
    </w:p>
    <w:p w14:paraId="68CAF584" w14:textId="77777777" w:rsidR="005D2731" w:rsidRPr="001458BE" w:rsidRDefault="005D2731" w:rsidP="001458BE">
      <w:pPr>
        <w:autoSpaceDE w:val="0"/>
        <w:spacing w:before="120" w:after="120" w:line="276" w:lineRule="auto"/>
        <w:rPr>
          <w:rFonts w:cstheme="minorHAnsi"/>
          <w:szCs w:val="22"/>
        </w:rPr>
      </w:pPr>
      <w:r w:rsidRPr="001458BE">
        <w:rPr>
          <w:rFonts w:cstheme="minorHAnsi"/>
          <w:szCs w:val="22"/>
        </w:rPr>
        <w:t>può ritenersi fondatamente attendibile e ragionevolmente attuabile.</w:t>
      </w:r>
    </w:p>
    <w:p w14:paraId="4D39CAA7" w14:textId="77777777" w:rsidR="005D2731" w:rsidRPr="00673B7B" w:rsidRDefault="005D2731" w:rsidP="00673B7B">
      <w:pPr>
        <w:pStyle w:val="Titolo2"/>
      </w:pPr>
      <w:bookmarkStart w:id="110" w:name="_Toc158125296"/>
      <w:bookmarkStart w:id="111" w:name="_Toc160606520"/>
      <w:r w:rsidRPr="00673B7B">
        <w:t>Il fascicolo dei documenti allegati</w:t>
      </w:r>
      <w:bookmarkEnd w:id="110"/>
      <w:bookmarkEnd w:id="111"/>
    </w:p>
    <w:p w14:paraId="3D20529E" w14:textId="2895F692" w:rsidR="005D2731" w:rsidRPr="00994879" w:rsidRDefault="005D2731" w:rsidP="005D2731">
      <w:pPr>
        <w:rPr>
          <w:rFonts w:cstheme="minorHAnsi"/>
          <w:szCs w:val="22"/>
        </w:rPr>
      </w:pPr>
      <w:r w:rsidRPr="00994879">
        <w:rPr>
          <w:rFonts w:cstheme="minorHAnsi"/>
          <w:szCs w:val="22"/>
        </w:rPr>
        <w:t>Si riportano i documenti allegati:</w:t>
      </w:r>
      <w:r w:rsidR="00C16183" w:rsidRPr="00C16183">
        <w:rPr>
          <w:rFonts w:cstheme="minorHAnsi"/>
          <w:szCs w:val="22"/>
        </w:rPr>
        <w:t xml:space="preserve"> </w:t>
      </w:r>
      <w:r w:rsidR="00C16183" w:rsidRPr="0036411B">
        <w:rPr>
          <w:rFonts w:cstheme="minorHAnsi"/>
          <w:szCs w:val="22"/>
        </w:rPr>
        <w:t>(</w:t>
      </w:r>
      <w:r w:rsidR="00C16183" w:rsidRPr="0036411B">
        <w:rPr>
          <w:rFonts w:cstheme="minorHAnsi"/>
          <w:i/>
          <w:szCs w:val="22"/>
        </w:rPr>
        <w:t>riportare l’elenco analitico della documentazione allegata come richiamata</w:t>
      </w:r>
      <w:r w:rsidR="00C16183">
        <w:rPr>
          <w:rFonts w:cstheme="minorHAnsi"/>
          <w:i/>
          <w:szCs w:val="22"/>
        </w:rPr>
        <w:t xml:space="preserve"> nel testo della relazione</w:t>
      </w:r>
      <w:r w:rsidR="00C16183" w:rsidRPr="0036411B">
        <w:rPr>
          <w:rFonts w:cstheme="minorHAnsi"/>
          <w:szCs w:val="22"/>
        </w:rPr>
        <w:t>)</w:t>
      </w:r>
    </w:p>
    <w:p w14:paraId="1C0E4B19" w14:textId="77777777" w:rsidR="005D2731" w:rsidRPr="00994879" w:rsidRDefault="005D2731" w:rsidP="005D2731">
      <w:pPr>
        <w:autoSpaceDE w:val="0"/>
        <w:spacing w:line="480" w:lineRule="auto"/>
        <w:rPr>
          <w:rFonts w:cstheme="minorHAnsi"/>
          <w:szCs w:val="22"/>
        </w:rPr>
      </w:pPr>
      <w:r w:rsidRPr="00994879">
        <w:rPr>
          <w:rFonts w:cstheme="minorHAnsi"/>
          <w:szCs w:val="22"/>
        </w:rPr>
        <w:t>Con osservanza</w:t>
      </w:r>
    </w:p>
    <w:p w14:paraId="0BA4F990" w14:textId="77777777" w:rsidR="000707FA" w:rsidRPr="009F4186" w:rsidRDefault="000707FA" w:rsidP="000707FA">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5306AEA0" w14:textId="77777777" w:rsidR="000707FA" w:rsidRPr="009F4186" w:rsidRDefault="000707FA" w:rsidP="000707FA">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42661B7F" w14:textId="77777777" w:rsidR="000707FA" w:rsidRPr="009F4186" w:rsidRDefault="000707FA" w:rsidP="000707FA">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6239BC23" w14:textId="77777777" w:rsidR="000707FA" w:rsidRPr="009F4186" w:rsidRDefault="000707FA" w:rsidP="00386143">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70029581" w14:textId="77777777" w:rsidR="005D2731" w:rsidRDefault="005D2731" w:rsidP="005D2731">
      <w:pPr>
        <w:spacing w:before="10" w:after="0" w:line="422" w:lineRule="auto"/>
        <w:jc w:val="center"/>
        <w:rPr>
          <w:rFonts w:ascii="Garamond" w:eastAsia="Garamond" w:hAnsi="Garamond" w:cs="Garamond"/>
          <w:b/>
          <w:color w:val="000000"/>
          <w:sz w:val="28"/>
          <w:szCs w:val="28"/>
          <w:lang w:eastAsia="it-IT"/>
        </w:rPr>
        <w:sectPr w:rsidR="005D2731" w:rsidSect="00480F76">
          <w:headerReference w:type="default" r:id="rId24"/>
          <w:pgSz w:w="11906" w:h="16838" w:code="9"/>
          <w:pgMar w:top="2268" w:right="1418" w:bottom="1418" w:left="1418" w:header="720" w:footer="720" w:gutter="0"/>
          <w:cols w:space="720"/>
        </w:sectPr>
      </w:pPr>
    </w:p>
    <w:p w14:paraId="6403AB39" w14:textId="2F81E3BD" w:rsidR="00B24F80" w:rsidRPr="00B24F80" w:rsidRDefault="00B24F80" w:rsidP="00B82EC7">
      <w:pPr>
        <w:pStyle w:val="Titolo1"/>
        <w:spacing w:after="840"/>
      </w:pPr>
      <w:bookmarkStart w:id="112" w:name="_Toc160606521"/>
      <w:r w:rsidRPr="00B24F80">
        <w:lastRenderedPageBreak/>
        <w:t xml:space="preserve">Attestazione del gestore della crisi </w:t>
      </w:r>
      <w:r w:rsidR="00B00407" w:rsidRPr="00B00407">
        <w:rPr>
          <w:i/>
          <w:iCs/>
        </w:rPr>
        <w:t>ex</w:t>
      </w:r>
      <w:r w:rsidRPr="00B24F80">
        <w:t xml:space="preserve"> art. 75, co</w:t>
      </w:r>
      <w:r w:rsidR="00B00407">
        <w:t>mma</w:t>
      </w:r>
      <w:r w:rsidRPr="00B24F80">
        <w:t xml:space="preserve"> 2, CCII</w:t>
      </w:r>
      <w:bookmarkEnd w:id="112"/>
    </w:p>
    <w:p w14:paraId="447270B5" w14:textId="49BCF7F4" w:rsidR="00A15582" w:rsidRPr="000D313E" w:rsidRDefault="00A15582" w:rsidP="00C2401E">
      <w:pPr>
        <w:tabs>
          <w:tab w:val="left" w:pos="142"/>
        </w:tabs>
        <w:spacing w:before="1440" w:after="120"/>
        <w:jc w:val="center"/>
        <w:rPr>
          <w:rFonts w:cstheme="minorHAnsi"/>
          <w:b/>
          <w:bCs/>
          <w:sz w:val="28"/>
          <w:szCs w:val="28"/>
        </w:rPr>
      </w:pPr>
      <w:r w:rsidRPr="000D313E">
        <w:rPr>
          <w:rFonts w:cstheme="minorHAnsi"/>
          <w:b/>
          <w:bCs/>
          <w:sz w:val="28"/>
          <w:szCs w:val="28"/>
        </w:rPr>
        <w:t xml:space="preserve">TRIBUNALE DI________ </w:t>
      </w:r>
    </w:p>
    <w:p w14:paraId="2C760064" w14:textId="37FF4E9D" w:rsidR="00A15582" w:rsidRPr="007F5FF2" w:rsidRDefault="00A15582" w:rsidP="00B24F80">
      <w:pPr>
        <w:tabs>
          <w:tab w:val="left" w:pos="142"/>
        </w:tabs>
        <w:spacing w:before="1200" w:after="240"/>
        <w:jc w:val="center"/>
        <w:rPr>
          <w:rFonts w:cstheme="minorHAnsi"/>
          <w:b/>
          <w:sz w:val="28"/>
          <w:szCs w:val="28"/>
        </w:rPr>
      </w:pPr>
      <w:r w:rsidRPr="007F5FF2">
        <w:rPr>
          <w:rFonts w:cstheme="minorHAnsi"/>
          <w:b/>
          <w:sz w:val="24"/>
          <w:szCs w:val="24"/>
        </w:rPr>
        <w:t>PROPOSTA DI CONCORDATO MINORE</w:t>
      </w:r>
    </w:p>
    <w:p w14:paraId="3F441BE6" w14:textId="6E0D50E7" w:rsidR="00883C30" w:rsidRPr="007F5FF2" w:rsidRDefault="007C5795" w:rsidP="007F5FF2">
      <w:pPr>
        <w:tabs>
          <w:tab w:val="left" w:pos="142"/>
        </w:tabs>
        <w:spacing w:before="1200" w:after="240" w:line="320" w:lineRule="atLeast"/>
        <w:jc w:val="center"/>
        <w:rPr>
          <w:rFonts w:cstheme="minorHAnsi"/>
          <w:b/>
          <w:sz w:val="24"/>
          <w:szCs w:val="24"/>
        </w:rPr>
      </w:pPr>
      <w:r w:rsidRPr="007F5FF2">
        <w:rPr>
          <w:rFonts w:cstheme="minorHAnsi"/>
          <w:b/>
          <w:sz w:val="24"/>
          <w:szCs w:val="24"/>
        </w:rPr>
        <w:t xml:space="preserve">ATTESTAZIONE DEL GESTORE DELLA CRISI </w:t>
      </w:r>
    </w:p>
    <w:p w14:paraId="2F8D0400" w14:textId="32EF1C46" w:rsidR="00A15582" w:rsidRPr="007F5FF2" w:rsidRDefault="009508D8" w:rsidP="00883C30">
      <w:pPr>
        <w:tabs>
          <w:tab w:val="left" w:pos="142"/>
        </w:tabs>
        <w:spacing w:before="1200" w:after="240" w:line="320" w:lineRule="atLeast"/>
        <w:contextualSpacing/>
        <w:jc w:val="center"/>
        <w:rPr>
          <w:rFonts w:cstheme="minorHAnsi"/>
          <w:sz w:val="24"/>
          <w:szCs w:val="24"/>
        </w:rPr>
      </w:pPr>
      <w:r w:rsidRPr="007F5FF2">
        <w:rPr>
          <w:rFonts w:cstheme="minorHAnsi"/>
          <w:sz w:val="24"/>
          <w:szCs w:val="24"/>
        </w:rPr>
        <w:t>ai sensi dell</w:t>
      </w:r>
      <w:r w:rsidR="00E47910" w:rsidRPr="007F5FF2">
        <w:rPr>
          <w:rFonts w:cstheme="minorHAnsi"/>
          <w:sz w:val="24"/>
          <w:szCs w:val="24"/>
        </w:rPr>
        <w:t>’</w:t>
      </w:r>
      <w:r w:rsidRPr="007F5FF2">
        <w:rPr>
          <w:rFonts w:cstheme="minorHAnsi"/>
          <w:sz w:val="24"/>
          <w:szCs w:val="24"/>
        </w:rPr>
        <w:t>art. 75, c</w:t>
      </w:r>
      <w:r w:rsidR="00B24F80" w:rsidRPr="007F5FF2">
        <w:rPr>
          <w:rFonts w:cstheme="minorHAnsi"/>
          <w:sz w:val="24"/>
          <w:szCs w:val="24"/>
        </w:rPr>
        <w:t>o</w:t>
      </w:r>
      <w:r w:rsidR="00B00407" w:rsidRPr="007F5FF2">
        <w:rPr>
          <w:rFonts w:cstheme="minorHAnsi"/>
          <w:sz w:val="24"/>
          <w:szCs w:val="24"/>
        </w:rPr>
        <w:t xml:space="preserve">mma </w:t>
      </w:r>
      <w:r w:rsidRPr="007F5FF2">
        <w:rPr>
          <w:rFonts w:cstheme="minorHAnsi"/>
          <w:sz w:val="24"/>
          <w:szCs w:val="24"/>
        </w:rPr>
        <w:t>2</w:t>
      </w:r>
      <w:r w:rsidR="00B24F80" w:rsidRPr="007F5FF2">
        <w:rPr>
          <w:rFonts w:cstheme="minorHAnsi"/>
          <w:sz w:val="24"/>
          <w:szCs w:val="24"/>
        </w:rPr>
        <w:t>,</w:t>
      </w:r>
      <w:r w:rsidRPr="007F5FF2">
        <w:rPr>
          <w:rFonts w:cstheme="minorHAnsi"/>
          <w:sz w:val="24"/>
          <w:szCs w:val="24"/>
        </w:rPr>
        <w:t xml:space="preserve"> </w:t>
      </w:r>
      <w:r w:rsidR="000E3898" w:rsidRPr="007F5FF2">
        <w:rPr>
          <w:rFonts w:cstheme="minorHAnsi"/>
          <w:sz w:val="24"/>
          <w:szCs w:val="24"/>
        </w:rPr>
        <w:t>d.lgs. 12 gennaio 2010, n. 14</w:t>
      </w:r>
    </w:p>
    <w:p w14:paraId="554C7345" w14:textId="77777777" w:rsidR="00883C30" w:rsidRPr="000D313E" w:rsidRDefault="00883C30" w:rsidP="00C2401E">
      <w:pPr>
        <w:spacing w:before="960"/>
        <w:jc w:val="center"/>
        <w:rPr>
          <w:rFonts w:cstheme="minorHAnsi"/>
          <w:szCs w:val="22"/>
        </w:rPr>
      </w:pPr>
      <w:r w:rsidRPr="000D313E">
        <w:rPr>
          <w:rFonts w:cstheme="minorHAnsi"/>
          <w:szCs w:val="22"/>
        </w:rPr>
        <w:t>Gestore/i della crisi: (dott. Cognome e Nome)</w:t>
      </w:r>
    </w:p>
    <w:p w14:paraId="0DDE3764" w14:textId="597481B2" w:rsidR="00B24F80" w:rsidRDefault="00B24F80" w:rsidP="00B24F80">
      <w:pPr>
        <w:pStyle w:val="Nessunaspaziatura"/>
        <w:tabs>
          <w:tab w:val="left" w:pos="142"/>
        </w:tabs>
        <w:jc w:val="center"/>
        <w:rPr>
          <w:rFonts w:cstheme="minorHAnsi"/>
          <w:sz w:val="32"/>
          <w:szCs w:val="32"/>
        </w:rPr>
      </w:pPr>
      <w:r>
        <w:rPr>
          <w:rFonts w:cstheme="minorHAnsi"/>
          <w:sz w:val="32"/>
          <w:szCs w:val="32"/>
        </w:rPr>
        <w:br w:type="page"/>
      </w:r>
    </w:p>
    <w:p w14:paraId="50F93CDD" w14:textId="04F27D04" w:rsidR="00A15582" w:rsidRPr="00B24F80" w:rsidRDefault="009508D8" w:rsidP="00B24F80">
      <w:pPr>
        <w:pStyle w:val="Titolo2"/>
      </w:pPr>
      <w:bookmarkStart w:id="113" w:name="_Toc160606522"/>
      <w:r w:rsidRPr="00B24F80">
        <w:lastRenderedPageBreak/>
        <w:t>Premessa</w:t>
      </w:r>
      <w:r w:rsidR="004530FC">
        <w:t xml:space="preserve"> e scopo dell’incarico</w:t>
      </w:r>
      <w:bookmarkEnd w:id="113"/>
    </w:p>
    <w:p w14:paraId="24E1A4B3" w14:textId="2EADBFE4" w:rsidR="00A15582" w:rsidRPr="00B24F80" w:rsidRDefault="00A15582" w:rsidP="00B24F80">
      <w:pPr>
        <w:pStyle w:val="Nessunaspaziatura"/>
        <w:spacing w:line="276" w:lineRule="auto"/>
        <w:jc w:val="both"/>
        <w:rPr>
          <w:rFonts w:eastAsia="Times New Roman" w:cstheme="minorHAnsi"/>
          <w:color w:val="404040" w:themeColor="text1" w:themeTint="BF"/>
          <w:spacing w:val="4"/>
          <w:sz w:val="22"/>
          <w:szCs w:val="22"/>
          <w:lang w:eastAsia="it-IT"/>
        </w:rPr>
      </w:pPr>
      <w:r w:rsidRPr="00B24F80">
        <w:rPr>
          <w:rFonts w:cstheme="minorHAnsi"/>
          <w:color w:val="404040" w:themeColor="text1" w:themeTint="BF"/>
          <w:sz w:val="22"/>
          <w:szCs w:val="22"/>
        </w:rPr>
        <w:t>Il /la sottoscritto/a dott./ssa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 nato/a a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il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iscritto al n.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dell</w:t>
      </w:r>
      <w:r w:rsidR="00E47910" w:rsidRPr="00B24F80">
        <w:rPr>
          <w:rFonts w:cstheme="minorHAnsi"/>
          <w:color w:val="404040" w:themeColor="text1" w:themeTint="BF"/>
          <w:sz w:val="22"/>
          <w:szCs w:val="22"/>
        </w:rPr>
        <w:t>’</w:t>
      </w:r>
      <w:r w:rsidRPr="00B24F80">
        <w:rPr>
          <w:rFonts w:cstheme="minorHAnsi"/>
          <w:color w:val="404040" w:themeColor="text1" w:themeTint="BF"/>
          <w:sz w:val="22"/>
          <w:szCs w:val="22"/>
        </w:rPr>
        <w:t>Albo dei dottori commercialisti e degli esperti contabili per la circoscrizione dei Tribunale di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ed al n.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del Registro dei Revisori Legali; domiciliato/a presso il proprio studio in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Via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n°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xml:space="preserve">], </w:t>
      </w:r>
      <w:r w:rsidRPr="00B24F80">
        <w:rPr>
          <w:rFonts w:eastAsia="Times New Roman" w:cstheme="minorHAnsi"/>
          <w:color w:val="404040" w:themeColor="text1" w:themeTint="BF"/>
          <w:spacing w:val="4"/>
          <w:sz w:val="22"/>
          <w:szCs w:val="22"/>
          <w:lang w:eastAsia="it-IT"/>
        </w:rPr>
        <w:t>è stato/a nominato/a dall</w:t>
      </w:r>
      <w:r w:rsidR="00E47910" w:rsidRPr="00B24F80">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O</w:t>
      </w:r>
      <w:r w:rsidR="0013036A">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C</w:t>
      </w:r>
      <w:r w:rsidR="0013036A">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C</w:t>
      </w:r>
      <w:r w:rsidR="0013036A">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 xml:space="preserve"> di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xml:space="preserve">] </w:t>
      </w:r>
      <w:r w:rsidRPr="00B24F80">
        <w:rPr>
          <w:rFonts w:eastAsia="Times New Roman" w:cstheme="minorHAnsi"/>
          <w:color w:val="404040" w:themeColor="text1" w:themeTint="BF"/>
          <w:spacing w:val="4"/>
          <w:sz w:val="22"/>
          <w:szCs w:val="22"/>
          <w:lang w:eastAsia="it-IT"/>
        </w:rPr>
        <w:t xml:space="preserve">con provvedimento del Referente del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xml:space="preserve"> (Allegato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xml:space="preserve">) quale professionista incaricato/a di assolvere le funzioni di </w:t>
      </w:r>
      <w:r w:rsidR="00DF1172">
        <w:rPr>
          <w:rFonts w:eastAsia="Times New Roman" w:cstheme="minorHAnsi"/>
          <w:color w:val="404040" w:themeColor="text1" w:themeTint="BF"/>
          <w:spacing w:val="4"/>
          <w:sz w:val="22"/>
          <w:szCs w:val="22"/>
          <w:lang w:eastAsia="it-IT"/>
        </w:rPr>
        <w:t>g</w:t>
      </w:r>
      <w:r w:rsidRPr="00B24F80">
        <w:rPr>
          <w:rFonts w:eastAsia="Times New Roman" w:cstheme="minorHAnsi"/>
          <w:color w:val="404040" w:themeColor="text1" w:themeTint="BF"/>
          <w:spacing w:val="4"/>
          <w:sz w:val="22"/>
          <w:szCs w:val="22"/>
          <w:lang w:eastAsia="it-IT"/>
        </w:rPr>
        <w:t xml:space="preserve">estore della </w:t>
      </w:r>
      <w:r w:rsidR="00DF1172">
        <w:rPr>
          <w:rFonts w:eastAsia="Times New Roman" w:cstheme="minorHAnsi"/>
          <w:color w:val="404040" w:themeColor="text1" w:themeTint="BF"/>
          <w:spacing w:val="4"/>
          <w:sz w:val="22"/>
          <w:szCs w:val="22"/>
          <w:lang w:eastAsia="it-IT"/>
        </w:rPr>
        <w:t>c</w:t>
      </w:r>
      <w:r w:rsidRPr="00B24F80">
        <w:rPr>
          <w:rFonts w:eastAsia="Times New Roman" w:cstheme="minorHAnsi"/>
          <w:color w:val="404040" w:themeColor="text1" w:themeTint="BF"/>
          <w:spacing w:val="4"/>
          <w:sz w:val="22"/>
          <w:szCs w:val="22"/>
          <w:lang w:eastAsia="it-IT"/>
        </w:rPr>
        <w:t xml:space="preserve">risi, ai sensi del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nell</w:t>
      </w:r>
      <w:r w:rsidR="00E47910" w:rsidRPr="00B24F80">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 xml:space="preserve">ambito della procedura di composizione della crisi da sovraindebitamento richiesta da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xml:space="preserve"> (da ora anche semplicemente </w:t>
      </w:r>
      <w:r w:rsidR="00672D37" w:rsidRPr="00B24F80">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ricorrente</w:t>
      </w:r>
      <w:r w:rsidR="00672D37" w:rsidRPr="00B24F80">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w:t>
      </w:r>
      <w:r w:rsidR="00672D37" w:rsidRPr="00B24F80">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debitore</w:t>
      </w:r>
      <w:r w:rsidR="00672D37" w:rsidRPr="00B24F80">
        <w:rPr>
          <w:rFonts w:eastAsia="Times New Roman" w:cstheme="minorHAnsi"/>
          <w:color w:val="404040" w:themeColor="text1" w:themeTint="BF"/>
          <w:spacing w:val="4"/>
          <w:sz w:val="22"/>
          <w:szCs w:val="22"/>
          <w:lang w:eastAsia="it-IT"/>
        </w:rPr>
        <w:t>”</w:t>
      </w:r>
      <w:r w:rsidRPr="00B24F80">
        <w:rPr>
          <w:rFonts w:eastAsia="Times New Roman" w:cstheme="minorHAnsi"/>
          <w:color w:val="404040" w:themeColor="text1" w:themeTint="BF"/>
          <w:spacing w:val="4"/>
          <w:sz w:val="22"/>
          <w:szCs w:val="22"/>
          <w:lang w:eastAsia="it-IT"/>
        </w:rPr>
        <w:t xml:space="preserve">), con sede in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xml:space="preserve">] </w:t>
      </w:r>
      <w:r w:rsidRPr="00B24F80">
        <w:rPr>
          <w:rFonts w:eastAsia="Times New Roman" w:cstheme="minorHAnsi"/>
          <w:color w:val="404040" w:themeColor="text1" w:themeTint="BF"/>
          <w:spacing w:val="4"/>
          <w:sz w:val="22"/>
          <w:szCs w:val="22"/>
          <w:lang w:eastAsia="it-IT"/>
        </w:rPr>
        <w:t xml:space="preserve">Via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xml:space="preserve">] </w:t>
      </w:r>
      <w:r w:rsidRPr="00B24F80">
        <w:rPr>
          <w:rFonts w:eastAsia="Times New Roman" w:cstheme="minorHAnsi"/>
          <w:color w:val="404040" w:themeColor="text1" w:themeTint="BF"/>
          <w:spacing w:val="4"/>
          <w:sz w:val="22"/>
          <w:szCs w:val="22"/>
          <w:lang w:eastAsia="it-IT"/>
        </w:rPr>
        <w:t xml:space="preserve">Comune di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xml:space="preserve">, il cui legale rappresentante (se società) è il/la Sig./Sig.ra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xml:space="preserve">] </w:t>
      </w:r>
      <w:r w:rsidRPr="00B24F80">
        <w:rPr>
          <w:rFonts w:eastAsia="Times New Roman" w:cstheme="minorHAnsi"/>
          <w:color w:val="404040" w:themeColor="text1" w:themeTint="BF"/>
          <w:spacing w:val="4"/>
          <w:sz w:val="22"/>
          <w:szCs w:val="22"/>
          <w:lang w:eastAsia="it-IT"/>
        </w:rPr>
        <w:t xml:space="preserve">residente in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xml:space="preserve"> – Via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xml:space="preserve">, n.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 xml:space="preserve">, codice fiscale </w:t>
      </w:r>
      <w:r w:rsidRPr="00B24F80">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r w:rsidRPr="00B24F80">
        <w:rPr>
          <w:rFonts w:eastAsia="Times New Roman" w:cstheme="minorHAnsi"/>
          <w:color w:val="404040" w:themeColor="text1" w:themeTint="BF"/>
          <w:spacing w:val="4"/>
          <w:sz w:val="22"/>
          <w:szCs w:val="22"/>
          <w:lang w:eastAsia="it-IT"/>
        </w:rPr>
        <w:t>.</w:t>
      </w:r>
    </w:p>
    <w:p w14:paraId="7F781E65" w14:textId="4A8380D5" w:rsidR="00A15582" w:rsidRPr="00B24F80" w:rsidRDefault="00A15582" w:rsidP="00B24F80">
      <w:pPr>
        <w:autoSpaceDE w:val="0"/>
        <w:autoSpaceDN w:val="0"/>
        <w:adjustRightInd w:val="0"/>
        <w:spacing w:after="0" w:line="276" w:lineRule="auto"/>
        <w:rPr>
          <w:rFonts w:eastAsia="Times New Roman" w:cstheme="minorHAnsi"/>
          <w:spacing w:val="4"/>
          <w:szCs w:val="22"/>
          <w:lang w:eastAsia="it-IT"/>
        </w:rPr>
      </w:pPr>
      <w:r w:rsidRPr="00B24F80">
        <w:rPr>
          <w:rFonts w:eastAsia="Times New Roman" w:cstheme="minorHAnsi"/>
          <w:spacing w:val="4"/>
          <w:szCs w:val="22"/>
          <w:lang w:eastAsia="it-IT"/>
        </w:rPr>
        <w:t xml:space="preserve">Il/La sottoscritto/a ha accettato la nomina in data </w:t>
      </w:r>
      <w:r w:rsidRPr="00B24F80">
        <w:rPr>
          <w:rFonts w:cstheme="minorHAnsi"/>
          <w:szCs w:val="22"/>
        </w:rPr>
        <w:t>[</w:t>
      </w:r>
      <w:r w:rsidR="009540EF">
        <w:rPr>
          <w:rFonts w:cstheme="minorHAnsi"/>
          <w:szCs w:val="22"/>
        </w:rPr>
        <w:t xml:space="preserve"> </w:t>
      </w:r>
      <w:r w:rsidRPr="00B24F80">
        <w:rPr>
          <w:rFonts w:cstheme="minorHAnsi"/>
          <w:szCs w:val="22"/>
        </w:rPr>
        <w:t xml:space="preserve">] </w:t>
      </w:r>
      <w:r w:rsidRPr="00B24F80">
        <w:rPr>
          <w:rFonts w:eastAsia="Times New Roman" w:cstheme="minorHAnsi"/>
          <w:spacing w:val="4"/>
          <w:szCs w:val="22"/>
          <w:lang w:eastAsia="it-IT"/>
        </w:rPr>
        <w:t xml:space="preserve">(Allegato </w:t>
      </w:r>
      <w:r w:rsidRPr="00B24F80">
        <w:rPr>
          <w:rFonts w:cstheme="minorHAnsi"/>
          <w:szCs w:val="22"/>
        </w:rPr>
        <w:t>[</w:t>
      </w:r>
      <w:r w:rsidR="009540EF">
        <w:rPr>
          <w:rFonts w:cstheme="minorHAnsi"/>
          <w:szCs w:val="22"/>
        </w:rPr>
        <w:t xml:space="preserve"> </w:t>
      </w:r>
      <w:r w:rsidRPr="00B24F80">
        <w:rPr>
          <w:rFonts w:cstheme="minorHAnsi"/>
          <w:szCs w:val="22"/>
        </w:rPr>
        <w:t>]</w:t>
      </w:r>
      <w:r w:rsidRPr="00B24F80">
        <w:rPr>
          <w:rFonts w:eastAsia="Times New Roman" w:cstheme="minorHAnsi"/>
          <w:spacing w:val="4"/>
          <w:szCs w:val="22"/>
          <w:lang w:eastAsia="it-IT"/>
        </w:rPr>
        <w:t>).</w:t>
      </w:r>
    </w:p>
    <w:p w14:paraId="3E3311D0" w14:textId="29D70B3A" w:rsidR="00A15582" w:rsidRPr="00B24F80" w:rsidRDefault="00A15582" w:rsidP="00B24F80">
      <w:pPr>
        <w:pStyle w:val="Nessunaspaziatura"/>
        <w:spacing w:line="276" w:lineRule="auto"/>
        <w:jc w:val="both"/>
        <w:rPr>
          <w:rFonts w:cstheme="minorHAnsi"/>
          <w:color w:val="404040" w:themeColor="text1" w:themeTint="BF"/>
          <w:sz w:val="22"/>
          <w:szCs w:val="22"/>
        </w:rPr>
      </w:pPr>
      <w:r w:rsidRPr="00B24F80">
        <w:rPr>
          <w:rFonts w:cstheme="minorHAnsi"/>
          <w:color w:val="404040" w:themeColor="text1" w:themeTint="BF"/>
          <w:sz w:val="22"/>
          <w:szCs w:val="22"/>
        </w:rPr>
        <w:t>Nell</w:t>
      </w:r>
      <w:r w:rsidR="00E47910" w:rsidRPr="00B24F80">
        <w:rPr>
          <w:rFonts w:cstheme="minorHAnsi"/>
          <w:color w:val="404040" w:themeColor="text1" w:themeTint="BF"/>
          <w:sz w:val="22"/>
          <w:szCs w:val="22"/>
        </w:rPr>
        <w:t>’</w:t>
      </w:r>
      <w:r w:rsidRPr="00B24F80">
        <w:rPr>
          <w:rFonts w:cstheme="minorHAnsi"/>
          <w:color w:val="404040" w:themeColor="text1" w:themeTint="BF"/>
          <w:sz w:val="22"/>
          <w:szCs w:val="22"/>
        </w:rPr>
        <w:t>ambito della proposta per l</w:t>
      </w:r>
      <w:r w:rsidR="00E47910" w:rsidRPr="00B24F80">
        <w:rPr>
          <w:rFonts w:cstheme="minorHAnsi"/>
          <w:color w:val="404040" w:themeColor="text1" w:themeTint="BF"/>
          <w:sz w:val="22"/>
          <w:szCs w:val="22"/>
        </w:rPr>
        <w:t>’</w:t>
      </w:r>
      <w:r w:rsidRPr="00B24F80">
        <w:rPr>
          <w:rFonts w:cstheme="minorHAnsi"/>
          <w:color w:val="404040" w:themeColor="text1" w:themeTint="BF"/>
          <w:sz w:val="22"/>
          <w:szCs w:val="22"/>
        </w:rPr>
        <w:t>ammissione alla procedura di Concordato Minore formulata da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 il/la sottoscritto/a [</w:t>
      </w:r>
      <w:r w:rsidR="009540EF">
        <w:rPr>
          <w:rFonts w:cstheme="minorHAnsi"/>
          <w:color w:val="404040" w:themeColor="text1" w:themeTint="BF"/>
          <w:sz w:val="22"/>
          <w:szCs w:val="22"/>
        </w:rPr>
        <w:t xml:space="preserve"> </w:t>
      </w:r>
      <w:r w:rsidRPr="00B24F80">
        <w:rPr>
          <w:rFonts w:cstheme="minorHAnsi"/>
          <w:color w:val="404040" w:themeColor="text1" w:themeTint="BF"/>
          <w:sz w:val="22"/>
          <w:szCs w:val="22"/>
        </w:rPr>
        <w:t>]</w:t>
      </w:r>
    </w:p>
    <w:p w14:paraId="38139268" w14:textId="7B087F5D" w:rsidR="00A15582" w:rsidRPr="00C2401E" w:rsidRDefault="00A15582" w:rsidP="00C2401E">
      <w:pPr>
        <w:pStyle w:val="Nessunaspaziatura"/>
        <w:spacing w:before="240" w:after="120" w:line="276" w:lineRule="auto"/>
        <w:jc w:val="center"/>
        <w:rPr>
          <w:rFonts w:cstheme="minorHAnsi"/>
          <w:b/>
          <w:bCs/>
          <w:color w:val="404040" w:themeColor="text1" w:themeTint="BF"/>
          <w:sz w:val="24"/>
          <w:szCs w:val="24"/>
        </w:rPr>
      </w:pPr>
      <w:r w:rsidRPr="00C2401E">
        <w:rPr>
          <w:rFonts w:cstheme="minorHAnsi"/>
          <w:b/>
          <w:bCs/>
          <w:color w:val="404040" w:themeColor="text1" w:themeTint="BF"/>
          <w:sz w:val="24"/>
          <w:szCs w:val="24"/>
        </w:rPr>
        <w:t>dichiara</w:t>
      </w:r>
    </w:p>
    <w:p w14:paraId="130F71F9" w14:textId="350BC646" w:rsidR="00A15582" w:rsidRPr="00B24F80" w:rsidRDefault="00A15582" w:rsidP="00B24F80">
      <w:pPr>
        <w:numPr>
          <w:ilvl w:val="0"/>
          <w:numId w:val="5"/>
        </w:numPr>
        <w:spacing w:after="160" w:line="276" w:lineRule="auto"/>
        <w:ind w:left="426" w:hanging="284"/>
        <w:contextualSpacing/>
        <w:rPr>
          <w:rFonts w:eastAsia="Calibri" w:cstheme="minorHAnsi"/>
          <w:kern w:val="2"/>
          <w:szCs w:val="22"/>
          <w14:ligatures w14:val="standardContextual"/>
        </w:rPr>
      </w:pPr>
      <w:r w:rsidRPr="00B24F80">
        <w:rPr>
          <w:rFonts w:eastAsia="Calibri" w:cstheme="minorHAnsi"/>
          <w:kern w:val="2"/>
          <w:szCs w:val="22"/>
          <w14:ligatures w14:val="standardContextual"/>
        </w:rPr>
        <w:t>di non essere legato/a al debitore ed a coloro che hanno interesse all</w:t>
      </w:r>
      <w:r w:rsidR="00E47910" w:rsidRPr="00B24F80">
        <w:rPr>
          <w:rFonts w:eastAsia="Calibri" w:cstheme="minorHAnsi"/>
          <w:kern w:val="2"/>
          <w:szCs w:val="22"/>
          <w14:ligatures w14:val="standardContextual"/>
        </w:rPr>
        <w:t>’</w:t>
      </w:r>
      <w:r w:rsidRPr="00B24F80">
        <w:rPr>
          <w:rFonts w:eastAsia="Calibri" w:cstheme="minorHAnsi"/>
          <w:kern w:val="2"/>
          <w:szCs w:val="22"/>
          <w14:ligatures w14:val="standardContextual"/>
        </w:rPr>
        <w:t>operazione di composizione della crisi, da rapporti di natura personale o professionale tali da comprometterne l</w:t>
      </w:r>
      <w:r w:rsidR="00E47910" w:rsidRPr="00B24F80">
        <w:rPr>
          <w:rFonts w:eastAsia="Calibri" w:cstheme="minorHAnsi"/>
          <w:kern w:val="2"/>
          <w:szCs w:val="22"/>
          <w14:ligatures w14:val="standardContextual"/>
        </w:rPr>
        <w:t>’</w:t>
      </w:r>
      <w:r w:rsidRPr="00B24F80">
        <w:rPr>
          <w:rFonts w:eastAsia="Calibri" w:cstheme="minorHAnsi"/>
          <w:kern w:val="2"/>
          <w:szCs w:val="22"/>
          <w14:ligatures w14:val="standardContextual"/>
        </w:rPr>
        <w:t>indipendenza;</w:t>
      </w:r>
    </w:p>
    <w:p w14:paraId="5294259D" w14:textId="58A37421" w:rsidR="00A15582" w:rsidRPr="00B24F80" w:rsidRDefault="00A15582" w:rsidP="00B24F80">
      <w:pPr>
        <w:numPr>
          <w:ilvl w:val="0"/>
          <w:numId w:val="5"/>
        </w:numPr>
        <w:spacing w:after="160" w:line="276" w:lineRule="auto"/>
        <w:ind w:left="426" w:hanging="284"/>
        <w:contextualSpacing/>
        <w:rPr>
          <w:rFonts w:eastAsia="Calibri" w:cstheme="minorHAnsi"/>
          <w:kern w:val="2"/>
          <w:szCs w:val="22"/>
          <w14:ligatures w14:val="standardContextual"/>
        </w:rPr>
      </w:pPr>
      <w:r w:rsidRPr="00B24F80">
        <w:rPr>
          <w:rFonts w:eastAsia="Calibri" w:cstheme="minorHAnsi"/>
          <w:kern w:val="2"/>
          <w:szCs w:val="22"/>
          <w14:ligatures w14:val="standardContextual"/>
        </w:rPr>
        <w:t>di non essere in una delle situazioni previste dall</w:t>
      </w:r>
      <w:r w:rsidR="00E47910" w:rsidRPr="00B24F80">
        <w:rPr>
          <w:rFonts w:eastAsia="Calibri" w:cstheme="minorHAnsi"/>
          <w:kern w:val="2"/>
          <w:szCs w:val="22"/>
          <w14:ligatures w14:val="standardContextual"/>
        </w:rPr>
        <w:t>’</w:t>
      </w:r>
      <w:r w:rsidRPr="00B24F80">
        <w:rPr>
          <w:rFonts w:eastAsia="Calibri" w:cstheme="minorHAnsi"/>
          <w:kern w:val="2"/>
          <w:szCs w:val="22"/>
          <w14:ligatures w14:val="standardContextual"/>
        </w:rPr>
        <w:t>art. 2382 c.c. così come richiamato dall</w:t>
      </w:r>
      <w:r w:rsidR="00E47910" w:rsidRPr="00B24F80">
        <w:rPr>
          <w:rFonts w:eastAsia="Calibri" w:cstheme="minorHAnsi"/>
          <w:kern w:val="2"/>
          <w:szCs w:val="22"/>
          <w14:ligatures w14:val="standardContextual"/>
        </w:rPr>
        <w:t>’</w:t>
      </w:r>
      <w:r w:rsidR="0013036A">
        <w:rPr>
          <w:rFonts w:eastAsia="Calibri" w:cstheme="minorHAnsi"/>
          <w:kern w:val="2"/>
          <w:szCs w:val="22"/>
          <w14:ligatures w14:val="standardContextual"/>
        </w:rPr>
        <w:t>a</w:t>
      </w:r>
      <w:r w:rsidRPr="00B24F80">
        <w:rPr>
          <w:rFonts w:eastAsia="Calibri" w:cstheme="minorHAnsi"/>
          <w:kern w:val="2"/>
          <w:szCs w:val="22"/>
          <w14:ligatures w14:val="standardContextual"/>
        </w:rPr>
        <w:t>rt. 2399 c.c., e segnatamente: di non essere interdetto/a, inabilitato/a, fallito/a o condannato ad una pena che comporta l</w:t>
      </w:r>
      <w:r w:rsidR="00E47910" w:rsidRPr="00B24F80">
        <w:rPr>
          <w:rFonts w:eastAsia="Calibri" w:cstheme="minorHAnsi"/>
          <w:kern w:val="2"/>
          <w:szCs w:val="22"/>
          <w14:ligatures w14:val="standardContextual"/>
        </w:rPr>
        <w:t>’</w:t>
      </w:r>
      <w:r w:rsidRPr="00B24F80">
        <w:rPr>
          <w:rFonts w:eastAsia="Calibri" w:cstheme="minorHAnsi"/>
          <w:kern w:val="2"/>
          <w:szCs w:val="22"/>
          <w14:ligatures w14:val="standardContextual"/>
        </w:rPr>
        <w:t>interdizione, anche temporanea, dai pubblici uffici o l</w:t>
      </w:r>
      <w:r w:rsidR="00E47910" w:rsidRPr="00B24F80">
        <w:rPr>
          <w:rFonts w:eastAsia="Calibri" w:cstheme="minorHAnsi"/>
          <w:kern w:val="2"/>
          <w:szCs w:val="22"/>
          <w14:ligatures w14:val="standardContextual"/>
        </w:rPr>
        <w:t>’</w:t>
      </w:r>
      <w:r w:rsidRPr="00B24F80">
        <w:rPr>
          <w:rFonts w:eastAsia="Calibri" w:cstheme="minorHAnsi"/>
          <w:kern w:val="2"/>
          <w:szCs w:val="22"/>
          <w14:ligatures w14:val="standardContextual"/>
        </w:rPr>
        <w:t>incapacità di esercitare uffici direttivi;</w:t>
      </w:r>
    </w:p>
    <w:p w14:paraId="1873CECE" w14:textId="77777777" w:rsidR="00A15582" w:rsidRPr="00B24F80" w:rsidRDefault="00A15582" w:rsidP="00B24F80">
      <w:pPr>
        <w:numPr>
          <w:ilvl w:val="0"/>
          <w:numId w:val="5"/>
        </w:numPr>
        <w:spacing w:after="160" w:line="276" w:lineRule="auto"/>
        <w:ind w:left="426" w:hanging="284"/>
        <w:contextualSpacing/>
        <w:rPr>
          <w:rFonts w:eastAsia="Calibri" w:cstheme="minorHAnsi"/>
          <w:kern w:val="2"/>
          <w:szCs w:val="22"/>
          <w14:ligatures w14:val="standardContextual"/>
        </w:rPr>
      </w:pPr>
      <w:r w:rsidRPr="00B24F80">
        <w:rPr>
          <w:rFonts w:eastAsia="Calibri" w:cstheme="minorHAnsi"/>
          <w:kern w:val="2"/>
          <w:szCs w:val="22"/>
          <w14:ligatures w14:val="standardContextual"/>
        </w:rPr>
        <w:t>di non essere coniuge, parente o affine entro il quarto grado del debitore (eliminare il riferimento se trattasi di società);</w:t>
      </w:r>
    </w:p>
    <w:p w14:paraId="2DD1755A" w14:textId="492F9A02" w:rsidR="00A15582" w:rsidRPr="00B24F80" w:rsidRDefault="00A15582" w:rsidP="00B24F80">
      <w:pPr>
        <w:numPr>
          <w:ilvl w:val="0"/>
          <w:numId w:val="5"/>
        </w:numPr>
        <w:spacing w:after="160" w:line="276" w:lineRule="auto"/>
        <w:ind w:left="426" w:hanging="284"/>
        <w:contextualSpacing/>
        <w:rPr>
          <w:rFonts w:eastAsia="Calibri" w:cstheme="minorHAnsi"/>
          <w:kern w:val="2"/>
          <w:szCs w:val="22"/>
          <w14:ligatures w14:val="standardContextual"/>
        </w:rPr>
      </w:pPr>
      <w:bookmarkStart w:id="114" w:name="_Hlk52863014"/>
      <w:r w:rsidRPr="00B24F80">
        <w:rPr>
          <w:rFonts w:eastAsia="Calibri" w:cstheme="minorHAnsi"/>
          <w:kern w:val="2"/>
          <w:szCs w:val="22"/>
          <w14:ligatures w14:val="standardContextual"/>
        </w:rPr>
        <w:t>di non essere legato al debitore (se trattasi di società</w:t>
      </w:r>
      <w:r w:rsidR="000459A0">
        <w:rPr>
          <w:rFonts w:eastAsia="Calibri" w:cstheme="minorHAnsi"/>
          <w:kern w:val="2"/>
          <w:szCs w:val="22"/>
          <w14:ligatures w14:val="standardContextual"/>
        </w:rPr>
        <w:t xml:space="preserve">: </w:t>
      </w:r>
      <w:r w:rsidRPr="00B24F80">
        <w:rPr>
          <w:rFonts w:eastAsia="Calibri" w:cstheme="minorHAnsi"/>
          <w:kern w:val="2"/>
          <w:szCs w:val="22"/>
          <w14:ligatures w14:val="standardContextual"/>
        </w:rPr>
        <w:t>alla soc</w:t>
      </w:r>
      <w:r w:rsidR="00016408">
        <w:rPr>
          <w:rFonts w:eastAsia="Calibri" w:cstheme="minorHAnsi"/>
          <w:kern w:val="2"/>
          <w:szCs w:val="22"/>
          <w14:ligatures w14:val="standardContextual"/>
        </w:rPr>
        <w:t>ietà</w:t>
      </w:r>
      <w:r w:rsidRPr="00B24F80">
        <w:rPr>
          <w:rFonts w:eastAsia="Calibri" w:cstheme="minorHAnsi"/>
          <w:kern w:val="2"/>
          <w:szCs w:val="22"/>
          <w14:ligatures w14:val="standardContextual"/>
        </w:rPr>
        <w:t xml:space="preserve"> debitrice o a società controllate dalla </w:t>
      </w:r>
      <w:bookmarkStart w:id="115" w:name="_Hlk119170584"/>
      <w:r w:rsidRPr="00B24F80">
        <w:rPr>
          <w:rFonts w:eastAsia="Calibri" w:cstheme="minorHAnsi"/>
          <w:kern w:val="2"/>
          <w:szCs w:val="22"/>
          <w14:ligatures w14:val="standardContextual"/>
        </w:rPr>
        <w:t>soc</w:t>
      </w:r>
      <w:r w:rsidR="000459A0">
        <w:rPr>
          <w:rFonts w:eastAsia="Calibri" w:cstheme="minorHAnsi"/>
          <w:kern w:val="2"/>
          <w:szCs w:val="22"/>
          <w14:ligatures w14:val="standardContextual"/>
        </w:rPr>
        <w:t xml:space="preserve">ietà </w:t>
      </w:r>
      <w:r w:rsidRPr="00B24F80">
        <w:rPr>
          <w:rFonts w:eastAsia="Calibri" w:cstheme="minorHAnsi"/>
          <w:kern w:val="2"/>
          <w:szCs w:val="22"/>
          <w14:ligatures w14:val="standardContextual"/>
        </w:rPr>
        <w:t>debitrice</w:t>
      </w:r>
      <w:bookmarkEnd w:id="115"/>
      <w:r w:rsidRPr="00B24F80">
        <w:rPr>
          <w:rFonts w:eastAsia="Calibri" w:cstheme="minorHAnsi"/>
          <w:kern w:val="2"/>
          <w:szCs w:val="22"/>
          <w14:ligatures w14:val="standardContextual"/>
        </w:rPr>
        <w:t xml:space="preserve">): </w:t>
      </w:r>
      <w:r w:rsidRPr="00D92FDF">
        <w:rPr>
          <w:rFonts w:eastAsia="Calibri" w:cstheme="minorHAnsi"/>
          <w:i/>
          <w:iCs/>
          <w:kern w:val="2"/>
          <w:szCs w:val="22"/>
          <w14:ligatures w14:val="standardContextual"/>
        </w:rPr>
        <w:t>i</w:t>
      </w:r>
      <w:r w:rsidRPr="00B24F80">
        <w:rPr>
          <w:rFonts w:eastAsia="Calibri" w:cstheme="minorHAnsi"/>
          <w:kern w:val="2"/>
          <w:szCs w:val="22"/>
          <w14:ligatures w14:val="standardContextual"/>
        </w:rPr>
        <w:t xml:space="preserve">) da un rapporto di lavoro, </w:t>
      </w:r>
      <w:r w:rsidRPr="00D92FDF">
        <w:rPr>
          <w:rFonts w:eastAsia="Calibri" w:cstheme="minorHAnsi"/>
          <w:i/>
          <w:iCs/>
          <w:kern w:val="2"/>
          <w:szCs w:val="22"/>
          <w14:ligatures w14:val="standardContextual"/>
        </w:rPr>
        <w:t>ii</w:t>
      </w:r>
      <w:r w:rsidRPr="00B24F80">
        <w:rPr>
          <w:rFonts w:eastAsia="Calibri" w:cstheme="minorHAnsi"/>
          <w:kern w:val="2"/>
          <w:szCs w:val="22"/>
          <w14:ligatures w14:val="standardContextual"/>
        </w:rPr>
        <w:t>) da un rapporto continuativo di consulenza o di prestazione d</w:t>
      </w:r>
      <w:r w:rsidR="00E47910" w:rsidRPr="00B24F80">
        <w:rPr>
          <w:rFonts w:eastAsia="Calibri" w:cstheme="minorHAnsi"/>
          <w:kern w:val="2"/>
          <w:szCs w:val="22"/>
          <w14:ligatures w14:val="standardContextual"/>
        </w:rPr>
        <w:t>’</w:t>
      </w:r>
      <w:r w:rsidRPr="00B24F80">
        <w:rPr>
          <w:rFonts w:eastAsia="Calibri" w:cstheme="minorHAnsi"/>
          <w:kern w:val="2"/>
          <w:szCs w:val="22"/>
          <w14:ligatures w14:val="standardContextual"/>
        </w:rPr>
        <w:t xml:space="preserve">opera retribuita, </w:t>
      </w:r>
      <w:r w:rsidRPr="00D92FDF">
        <w:rPr>
          <w:rFonts w:eastAsia="Calibri" w:cstheme="minorHAnsi"/>
          <w:i/>
          <w:iCs/>
          <w:kern w:val="2"/>
          <w:szCs w:val="22"/>
          <w14:ligatures w14:val="standardContextual"/>
        </w:rPr>
        <w:t>iii</w:t>
      </w:r>
      <w:r w:rsidRPr="00B24F80">
        <w:rPr>
          <w:rFonts w:eastAsia="Calibri" w:cstheme="minorHAnsi"/>
          <w:kern w:val="2"/>
          <w:szCs w:val="22"/>
          <w14:ligatures w14:val="standardContextual"/>
        </w:rPr>
        <w:t>) da altri rapporti di natura professionale che ne compromettano l</w:t>
      </w:r>
      <w:r w:rsidR="00E47910" w:rsidRPr="00B24F80">
        <w:rPr>
          <w:rFonts w:eastAsia="Calibri" w:cstheme="minorHAnsi"/>
          <w:kern w:val="2"/>
          <w:szCs w:val="22"/>
          <w14:ligatures w14:val="standardContextual"/>
        </w:rPr>
        <w:t>’</w:t>
      </w:r>
      <w:r w:rsidRPr="00B24F80">
        <w:rPr>
          <w:rFonts w:eastAsia="Calibri" w:cstheme="minorHAnsi"/>
          <w:kern w:val="2"/>
          <w:szCs w:val="22"/>
          <w14:ligatures w14:val="standardContextual"/>
        </w:rPr>
        <w:t>indipendenza;</w:t>
      </w:r>
    </w:p>
    <w:p w14:paraId="578FC03B" w14:textId="2884E1E1" w:rsidR="00A15582" w:rsidRPr="00B24F80" w:rsidRDefault="00A15582" w:rsidP="00B24F80">
      <w:pPr>
        <w:numPr>
          <w:ilvl w:val="0"/>
          <w:numId w:val="5"/>
        </w:numPr>
        <w:spacing w:after="160" w:line="276" w:lineRule="auto"/>
        <w:ind w:left="426" w:hanging="284"/>
        <w:contextualSpacing/>
        <w:rPr>
          <w:rFonts w:eastAsia="Calibri" w:cstheme="minorHAnsi"/>
          <w:kern w:val="2"/>
          <w:szCs w:val="22"/>
          <w14:ligatures w14:val="standardContextual"/>
        </w:rPr>
      </w:pPr>
      <w:bookmarkStart w:id="116" w:name="_Hlk52863109"/>
      <w:r w:rsidRPr="00B24F80">
        <w:rPr>
          <w:rFonts w:eastAsia="Calibri" w:cstheme="minorHAnsi"/>
          <w:kern w:val="2"/>
          <w:szCs w:val="22"/>
          <w14:ligatures w14:val="standardContextual"/>
        </w:rPr>
        <w:t xml:space="preserve">di non avere, neppure per il tramite di soggetti con i quali è unito in associazione professionale, prestato negli ultimi </w:t>
      </w:r>
      <w:r w:rsidR="00160947">
        <w:rPr>
          <w:rFonts w:eastAsia="Calibri" w:cstheme="minorHAnsi"/>
          <w:kern w:val="2"/>
          <w:szCs w:val="22"/>
          <w14:ligatures w14:val="standardContextual"/>
        </w:rPr>
        <w:t>cinque</w:t>
      </w:r>
      <w:r w:rsidRPr="00B24F80">
        <w:rPr>
          <w:rFonts w:eastAsia="Calibri" w:cstheme="minorHAnsi"/>
          <w:kern w:val="2"/>
          <w:szCs w:val="22"/>
          <w14:ligatures w14:val="standardContextual"/>
        </w:rPr>
        <w:t xml:space="preserve"> anni attività di lavoro subordinato o autonomo in favore del </w:t>
      </w:r>
      <w:bookmarkEnd w:id="116"/>
      <w:r w:rsidRPr="00B24F80">
        <w:rPr>
          <w:rFonts w:eastAsia="Calibri" w:cstheme="minorHAnsi"/>
          <w:kern w:val="2"/>
          <w:szCs w:val="22"/>
          <w14:ligatures w14:val="standardContextual"/>
        </w:rPr>
        <w:t>debitore.</w:t>
      </w:r>
    </w:p>
    <w:bookmarkEnd w:id="114"/>
    <w:p w14:paraId="40CE7CA9" w14:textId="71BC3304" w:rsidR="00A15582" w:rsidRPr="00B24F80" w:rsidRDefault="00160947" w:rsidP="00B24F80">
      <w:pPr>
        <w:pStyle w:val="Nessunaspaziatura"/>
        <w:spacing w:line="276" w:lineRule="auto"/>
        <w:jc w:val="both"/>
        <w:rPr>
          <w:rFonts w:cstheme="minorHAnsi"/>
          <w:color w:val="404040" w:themeColor="text1" w:themeTint="BF"/>
          <w:sz w:val="22"/>
          <w:szCs w:val="22"/>
        </w:rPr>
      </w:pPr>
      <w:r>
        <w:rPr>
          <w:rFonts w:cstheme="minorHAnsi"/>
          <w:color w:val="404040" w:themeColor="text1" w:themeTint="BF"/>
          <w:sz w:val="22"/>
          <w:szCs w:val="22"/>
        </w:rPr>
        <w:t>Tutto ciò premesso, il gestore della crisi richiama quanto previsto dall</w:t>
      </w:r>
      <w:r w:rsidR="00E47910" w:rsidRPr="00B24F80">
        <w:rPr>
          <w:rFonts w:cstheme="minorHAnsi"/>
          <w:color w:val="404040" w:themeColor="text1" w:themeTint="BF"/>
          <w:sz w:val="22"/>
          <w:szCs w:val="22"/>
        </w:rPr>
        <w:t>’</w:t>
      </w:r>
      <w:r w:rsidR="00A15582" w:rsidRPr="00B24F80">
        <w:rPr>
          <w:rFonts w:cstheme="minorHAnsi"/>
          <w:color w:val="404040" w:themeColor="text1" w:themeTint="BF"/>
          <w:sz w:val="22"/>
          <w:szCs w:val="22"/>
        </w:rPr>
        <w:t xml:space="preserve">art. 75, comma 2, CCII </w:t>
      </w:r>
      <w:r>
        <w:rPr>
          <w:rFonts w:cstheme="minorHAnsi"/>
          <w:color w:val="404040" w:themeColor="text1" w:themeTint="BF"/>
          <w:sz w:val="22"/>
          <w:szCs w:val="22"/>
        </w:rPr>
        <w:t xml:space="preserve">in forza del quale: </w:t>
      </w:r>
      <w:r w:rsidR="00672D37" w:rsidRPr="00B24F80">
        <w:rPr>
          <w:rFonts w:cstheme="minorHAnsi"/>
          <w:color w:val="404040" w:themeColor="text1" w:themeTint="BF"/>
          <w:sz w:val="22"/>
          <w:szCs w:val="22"/>
        </w:rPr>
        <w:t>“</w:t>
      </w:r>
      <w:r w:rsidR="004A2FFF" w:rsidRPr="003A45BE">
        <w:rPr>
          <w:rFonts w:cstheme="minorHAnsi"/>
          <w:i/>
          <w:iCs/>
          <w:color w:val="404040" w:themeColor="text1" w:themeTint="BF"/>
          <w:sz w:val="22"/>
          <w:szCs w:val="22"/>
        </w:rPr>
        <w:t>È</w:t>
      </w:r>
      <w:r w:rsidR="00A15582" w:rsidRPr="00160947">
        <w:rPr>
          <w:rFonts w:cstheme="minorHAnsi"/>
          <w:i/>
          <w:iCs/>
          <w:color w:val="404040" w:themeColor="text1" w:themeTint="BF"/>
          <w:sz w:val="22"/>
          <w:szCs w:val="22"/>
        </w:rPr>
        <w:t xml:space="preserve"> possibile prevedere che i crediti muniti di privilegio, pegno o ipoteca possano essere soddisfatti non integralmente, allorché ne sia assicurato il pagamento in misura non inferiore a quella realizzabile, in ragione della collocazione preferenziale sul ricavato in caso di liquidazione, avuto riguardo al valore di mercato attribuibile ai beni o ai diritti sui quali insite la causa di prelazione, come attestato dagli organismi di composizione della crisi</w:t>
      </w:r>
      <w:r w:rsidR="00672D37" w:rsidRPr="00B24F80">
        <w:rPr>
          <w:rFonts w:cstheme="minorHAnsi"/>
          <w:color w:val="404040" w:themeColor="text1" w:themeTint="BF"/>
          <w:sz w:val="22"/>
          <w:szCs w:val="22"/>
        </w:rPr>
        <w:t>”</w:t>
      </w:r>
      <w:r w:rsidR="00A15582" w:rsidRPr="00B24F80">
        <w:rPr>
          <w:rFonts w:cstheme="minorHAnsi"/>
          <w:color w:val="404040" w:themeColor="text1" w:themeTint="BF"/>
          <w:sz w:val="22"/>
          <w:szCs w:val="22"/>
        </w:rPr>
        <w:t>.</w:t>
      </w:r>
    </w:p>
    <w:p w14:paraId="7C950A36" w14:textId="0B192CCA" w:rsidR="00A15582" w:rsidRPr="00B24F80" w:rsidRDefault="00A15582" w:rsidP="00B24F80">
      <w:pPr>
        <w:pStyle w:val="Nessunaspaziatura"/>
        <w:spacing w:before="120" w:after="120" w:line="276" w:lineRule="auto"/>
        <w:jc w:val="both"/>
        <w:rPr>
          <w:rFonts w:cstheme="minorHAnsi"/>
          <w:color w:val="404040" w:themeColor="text1" w:themeTint="BF"/>
          <w:sz w:val="22"/>
          <w:szCs w:val="22"/>
        </w:rPr>
      </w:pPr>
      <w:r w:rsidRPr="00B24F80">
        <w:rPr>
          <w:rFonts w:cstheme="minorHAnsi"/>
          <w:color w:val="404040" w:themeColor="text1" w:themeTint="BF"/>
          <w:sz w:val="22"/>
          <w:szCs w:val="22"/>
        </w:rPr>
        <w:t xml:space="preserve">Il/la sottoscritto/a redige la presente </w:t>
      </w:r>
      <w:r w:rsidR="00A45ED0">
        <w:rPr>
          <w:rFonts w:cstheme="minorHAnsi"/>
          <w:color w:val="404040" w:themeColor="text1" w:themeTint="BF"/>
          <w:sz w:val="22"/>
          <w:szCs w:val="22"/>
        </w:rPr>
        <w:t>attestazione</w:t>
      </w:r>
      <w:r w:rsidRPr="00B24F80">
        <w:rPr>
          <w:rFonts w:cstheme="minorHAnsi"/>
          <w:color w:val="404040" w:themeColor="text1" w:themeTint="BF"/>
          <w:sz w:val="22"/>
          <w:szCs w:val="22"/>
        </w:rPr>
        <w:t xml:space="preserve"> avendo preso visione dei documenti della proposta di concordato precisando che per l</w:t>
      </w:r>
      <w:r w:rsidR="00E47910" w:rsidRPr="00B24F80">
        <w:rPr>
          <w:rFonts w:cstheme="minorHAnsi"/>
          <w:color w:val="404040" w:themeColor="text1" w:themeTint="BF"/>
          <w:sz w:val="22"/>
          <w:szCs w:val="22"/>
        </w:rPr>
        <w:t>’</w:t>
      </w:r>
      <w:r w:rsidRPr="00B24F80">
        <w:rPr>
          <w:rFonts w:cstheme="minorHAnsi"/>
          <w:color w:val="404040" w:themeColor="text1" w:themeTint="BF"/>
          <w:sz w:val="22"/>
          <w:szCs w:val="22"/>
        </w:rPr>
        <w:t>espletamento dell</w:t>
      </w:r>
      <w:r w:rsidR="00E47910" w:rsidRPr="00B24F80">
        <w:rPr>
          <w:rFonts w:cstheme="minorHAnsi"/>
          <w:color w:val="404040" w:themeColor="text1" w:themeTint="BF"/>
          <w:sz w:val="22"/>
          <w:szCs w:val="22"/>
        </w:rPr>
        <w:t>’</w:t>
      </w:r>
      <w:r w:rsidRPr="00B24F80">
        <w:rPr>
          <w:rFonts w:cstheme="minorHAnsi"/>
          <w:color w:val="404040" w:themeColor="text1" w:themeTint="BF"/>
          <w:sz w:val="22"/>
          <w:szCs w:val="22"/>
        </w:rPr>
        <w:t>incarico sono stati incontrati i professionisti che assistono il debitore/la società debitrice.</w:t>
      </w:r>
    </w:p>
    <w:p w14:paraId="63B1D2EF" w14:textId="6055E87F" w:rsidR="00A15582" w:rsidRPr="00A15582" w:rsidRDefault="00A3050C" w:rsidP="00B24F80">
      <w:pPr>
        <w:pStyle w:val="Titolo2"/>
      </w:pPr>
      <w:bookmarkStart w:id="117" w:name="_Toc160606523"/>
      <w:r>
        <w:lastRenderedPageBreak/>
        <w:t>S</w:t>
      </w:r>
      <w:r w:rsidRPr="00A15582">
        <w:t xml:space="preserve">copo della relazione attestata </w:t>
      </w:r>
      <w:r w:rsidRPr="00C95242">
        <w:rPr>
          <w:i/>
          <w:iCs/>
        </w:rPr>
        <w:t>ex</w:t>
      </w:r>
      <w:r w:rsidRPr="00A15582">
        <w:t xml:space="preserve"> art. 75, comma 2</w:t>
      </w:r>
      <w:r w:rsidR="00C95242">
        <w:t>,</w:t>
      </w:r>
      <w:r w:rsidRPr="00A15582">
        <w:t xml:space="preserve"> </w:t>
      </w:r>
      <w:r w:rsidR="00C95242">
        <w:t>CCII</w:t>
      </w:r>
      <w:bookmarkEnd w:id="117"/>
    </w:p>
    <w:p w14:paraId="37F5F4AA" w14:textId="5BFE0408" w:rsidR="00A15582" w:rsidRPr="00C95242" w:rsidRDefault="00A15582" w:rsidP="00B24F80">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L</w:t>
      </w:r>
      <w:r w:rsidR="00160947">
        <w:rPr>
          <w:rFonts w:cstheme="minorHAnsi"/>
          <w:color w:val="404040" w:themeColor="text1" w:themeTint="BF"/>
          <w:sz w:val="22"/>
          <w:szCs w:val="22"/>
        </w:rPr>
        <w:t xml:space="preserve">’art. 75, comma 2, CCII prevede </w:t>
      </w:r>
      <w:r w:rsidRPr="00C95242">
        <w:rPr>
          <w:rFonts w:cstheme="minorHAnsi"/>
          <w:color w:val="404040" w:themeColor="text1" w:themeTint="BF"/>
          <w:sz w:val="22"/>
          <w:szCs w:val="22"/>
        </w:rPr>
        <w:t>che 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 xml:space="preserve">attestatore effettui una valutazione prognostica del </w:t>
      </w:r>
      <w:r w:rsidR="00672D37" w:rsidRPr="00C95242">
        <w:rPr>
          <w:rFonts w:cstheme="minorHAnsi"/>
          <w:i/>
          <w:color w:val="404040" w:themeColor="text1" w:themeTint="BF"/>
          <w:sz w:val="22"/>
          <w:szCs w:val="22"/>
        </w:rPr>
        <w:t>“</w:t>
      </w:r>
      <w:r w:rsidRPr="00C95242">
        <w:rPr>
          <w:rFonts w:cstheme="minorHAnsi"/>
          <w:i/>
          <w:color w:val="404040" w:themeColor="text1" w:themeTint="BF"/>
          <w:sz w:val="22"/>
          <w:szCs w:val="22"/>
        </w:rPr>
        <w:t>ricavato in caso di liquidazione</w:t>
      </w:r>
      <w:r w:rsidR="00672D37" w:rsidRPr="00C95242">
        <w:rPr>
          <w:rFonts w:cstheme="minorHAnsi"/>
          <w:i/>
          <w:color w:val="404040" w:themeColor="text1" w:themeTint="BF"/>
          <w:sz w:val="22"/>
          <w:szCs w:val="22"/>
        </w:rPr>
        <w:t>”</w:t>
      </w:r>
      <w:r w:rsidRPr="00C95242">
        <w:rPr>
          <w:rFonts w:cstheme="minorHAnsi"/>
          <w:i/>
          <w:color w:val="404040" w:themeColor="text1" w:themeTint="BF"/>
          <w:sz w:val="22"/>
          <w:szCs w:val="22"/>
        </w:rPr>
        <w:t xml:space="preserve"> </w:t>
      </w:r>
      <w:r w:rsidRPr="00C95242">
        <w:rPr>
          <w:rFonts w:cstheme="minorHAnsi"/>
          <w:color w:val="404040" w:themeColor="text1" w:themeTint="BF"/>
          <w:sz w:val="22"/>
          <w:szCs w:val="22"/>
        </w:rPr>
        <w:t>con riferimento al valore di mercato, nel caso in cui i beni e i diritti sui quali sussiste la causa di prelazione non siano ancora stati liquidati.</w:t>
      </w:r>
    </w:p>
    <w:p w14:paraId="3869285A" w14:textId="6091A2FA" w:rsidR="00A15582" w:rsidRPr="00C95242" w:rsidRDefault="00160947" w:rsidP="00B24F80">
      <w:pPr>
        <w:pStyle w:val="Nessunaspaziatura"/>
        <w:spacing w:before="120" w:after="120" w:line="276" w:lineRule="auto"/>
        <w:jc w:val="both"/>
        <w:rPr>
          <w:rFonts w:cstheme="minorHAnsi"/>
          <w:color w:val="404040" w:themeColor="text1" w:themeTint="BF"/>
          <w:sz w:val="22"/>
          <w:szCs w:val="22"/>
        </w:rPr>
      </w:pPr>
      <w:r>
        <w:rPr>
          <w:rFonts w:cstheme="minorHAnsi"/>
          <w:color w:val="404040" w:themeColor="text1" w:themeTint="BF"/>
          <w:sz w:val="22"/>
          <w:szCs w:val="22"/>
        </w:rPr>
        <w:t>Si prevede</w:t>
      </w:r>
      <w:r w:rsidR="000459A0">
        <w:rPr>
          <w:rFonts w:cstheme="minorHAnsi"/>
          <w:color w:val="404040" w:themeColor="text1" w:themeTint="BF"/>
          <w:sz w:val="22"/>
          <w:szCs w:val="22"/>
        </w:rPr>
        <w:t>,</w:t>
      </w:r>
      <w:r>
        <w:rPr>
          <w:rFonts w:cstheme="minorHAnsi"/>
          <w:color w:val="404040" w:themeColor="text1" w:themeTint="BF"/>
          <w:sz w:val="22"/>
          <w:szCs w:val="22"/>
        </w:rPr>
        <w:t xml:space="preserve"> dunque</w:t>
      </w:r>
      <w:r w:rsidR="000459A0">
        <w:rPr>
          <w:rFonts w:cstheme="minorHAnsi"/>
          <w:color w:val="404040" w:themeColor="text1" w:themeTint="BF"/>
          <w:sz w:val="22"/>
          <w:szCs w:val="22"/>
        </w:rPr>
        <w:t>,</w:t>
      </w:r>
      <w:r w:rsidR="00A15582" w:rsidRPr="00C95242">
        <w:rPr>
          <w:rFonts w:cstheme="minorHAnsi"/>
          <w:color w:val="404040" w:themeColor="text1" w:themeTint="BF"/>
          <w:sz w:val="22"/>
          <w:szCs w:val="22"/>
        </w:rPr>
        <w:t xml:space="preserve"> la possibilità di soddisfare anche in misura solo parziale i creditori muniti di pegno, ipoteca o privilegio generale o speciale nel caso in cui il valore di mercato del bene oggetto della prelazione sia inferiore al credito stesso</w:t>
      </w:r>
      <w:r>
        <w:rPr>
          <w:rStyle w:val="Rimandonotaapidipagina"/>
          <w:rFonts w:cstheme="minorHAnsi"/>
          <w:color w:val="404040" w:themeColor="text1" w:themeTint="BF"/>
          <w:sz w:val="22"/>
          <w:szCs w:val="22"/>
        </w:rPr>
        <w:footnoteReference w:id="12"/>
      </w:r>
      <w:r w:rsidR="00A15582" w:rsidRPr="00C95242">
        <w:rPr>
          <w:rFonts w:cstheme="minorHAnsi"/>
          <w:color w:val="404040" w:themeColor="text1" w:themeTint="BF"/>
          <w:sz w:val="22"/>
          <w:szCs w:val="22"/>
        </w:rPr>
        <w:t>.</w:t>
      </w:r>
    </w:p>
    <w:p w14:paraId="2F8EB848" w14:textId="6C2B49D6" w:rsidR="00A15582" w:rsidRPr="00C95242" w:rsidRDefault="00A15582" w:rsidP="00B24F80">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 xml:space="preserve">Oggetto della presente </w:t>
      </w:r>
      <w:r w:rsidR="00FA22F0" w:rsidRPr="00201EBD">
        <w:rPr>
          <w:rFonts w:cstheme="minorHAnsi"/>
          <w:color w:val="404040" w:themeColor="text1" w:themeTint="BF"/>
          <w:sz w:val="22"/>
          <w:szCs w:val="22"/>
        </w:rPr>
        <w:t>attestazione</w:t>
      </w:r>
      <w:r w:rsidRPr="00C95242">
        <w:rPr>
          <w:rFonts w:cstheme="minorHAnsi"/>
          <w:color w:val="404040" w:themeColor="text1" w:themeTint="BF"/>
          <w:sz w:val="22"/>
          <w:szCs w:val="22"/>
        </w:rPr>
        <w:t xml:space="preserve"> è quindi la stima del valore di mercato dei beni oggetto di garanzia rientranti nel piano di concordatario minore, al fine di attestare che le somme assegnate ai creditori prelatizi </w:t>
      </w:r>
      <w:r w:rsidR="00FA22F0">
        <w:rPr>
          <w:rFonts w:cstheme="minorHAnsi"/>
          <w:color w:val="404040" w:themeColor="text1" w:themeTint="BF"/>
          <w:sz w:val="22"/>
          <w:szCs w:val="22"/>
        </w:rPr>
        <w:t>consentano un soddisfacimento</w:t>
      </w:r>
      <w:r w:rsidRPr="00C95242">
        <w:rPr>
          <w:rFonts w:cstheme="minorHAnsi"/>
          <w:color w:val="404040" w:themeColor="text1" w:themeTint="BF"/>
          <w:sz w:val="22"/>
          <w:szCs w:val="22"/>
        </w:rPr>
        <w:t xml:space="preserve"> in misura non inferiore a quella realizzabile, in ragione della collocazione preferenziale, sul ricavato in caso di liquidazione, avuto riguardo del valore di mercato attribuibile ai beni o diritti sui quali sussiste la causa di prelazione.</w:t>
      </w:r>
    </w:p>
    <w:p w14:paraId="11405D0E" w14:textId="53BC7779" w:rsidR="00A15582" w:rsidRPr="00C95242" w:rsidRDefault="00A15582" w:rsidP="00B24F80">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 xml:space="preserve">Vi è da dire che, ai fini della presente relazione, i concetti di </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liquidazione</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 xml:space="preserve"> e di </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valore di mercato</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 di per sé antitetici, assumono una peculiare connotazione. Infatti, trattandosi di una stima inserita nel contesto di un concordato minore, è ragionevole ritenere che 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 xml:space="preserve">unico valore di liquidazione possibile ai fini della comparazione sia quello derivante dalla liquidazione controllata, che si attuerebbe qualora il </w:t>
      </w:r>
      <w:r w:rsidR="00FA22F0">
        <w:rPr>
          <w:rFonts w:cstheme="minorHAnsi"/>
          <w:color w:val="404040" w:themeColor="text1" w:themeTint="BF"/>
          <w:sz w:val="22"/>
          <w:szCs w:val="22"/>
        </w:rPr>
        <w:t xml:space="preserve">minore </w:t>
      </w:r>
      <w:r w:rsidRPr="00C95242">
        <w:rPr>
          <w:rFonts w:cstheme="minorHAnsi"/>
          <w:color w:val="404040" w:themeColor="text1" w:themeTint="BF"/>
          <w:sz w:val="22"/>
          <w:szCs w:val="22"/>
        </w:rPr>
        <w:t>non andasse a buon fine. Anche il riferimento al valore di mercato, che potrebbe sembrare inadeguato in un</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ottica di liquidazione controllata, deve essere modellato al caso di specie: il mercato</w:t>
      </w:r>
      <w:r w:rsidR="00201EBD">
        <w:rPr>
          <w:rFonts w:cstheme="minorHAnsi"/>
          <w:color w:val="404040" w:themeColor="text1" w:themeTint="BF"/>
          <w:sz w:val="22"/>
          <w:szCs w:val="22"/>
        </w:rPr>
        <w:t>,</w:t>
      </w:r>
      <w:r w:rsidRPr="00C95242">
        <w:rPr>
          <w:rFonts w:cstheme="minorHAnsi"/>
          <w:color w:val="404040" w:themeColor="text1" w:themeTint="BF"/>
          <w:sz w:val="22"/>
          <w:szCs w:val="22"/>
        </w:rPr>
        <w:t xml:space="preserve"> dunque</w:t>
      </w:r>
      <w:r w:rsidR="00201EBD">
        <w:rPr>
          <w:rFonts w:cstheme="minorHAnsi"/>
          <w:color w:val="404040" w:themeColor="text1" w:themeTint="BF"/>
          <w:sz w:val="22"/>
          <w:szCs w:val="22"/>
        </w:rPr>
        <w:t>,</w:t>
      </w:r>
      <w:r w:rsidRPr="00C95242">
        <w:rPr>
          <w:rFonts w:cstheme="minorHAnsi"/>
          <w:color w:val="404040" w:themeColor="text1" w:themeTint="BF"/>
          <w:sz w:val="22"/>
          <w:szCs w:val="22"/>
        </w:rPr>
        <w:t xml:space="preserve"> non deve intendersi come il luogo dove abitualmente si scambiano le contrattazioni tra operatori, ma la pluralità dei possibili compratori che potrebbero acquisire beni nell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ambito di procedure concorsuali.</w:t>
      </w:r>
    </w:p>
    <w:p w14:paraId="6D3E8CB8" w14:textId="05FE956B" w:rsidR="00A15582" w:rsidRPr="00074FC7" w:rsidRDefault="00160947" w:rsidP="00B24F80">
      <w:pPr>
        <w:pStyle w:val="Nessunaspaziatura"/>
        <w:spacing w:before="120" w:after="120" w:line="276" w:lineRule="auto"/>
        <w:jc w:val="both"/>
        <w:rPr>
          <w:rFonts w:cstheme="minorHAnsi"/>
          <w:color w:val="404040" w:themeColor="text1" w:themeTint="BF"/>
          <w:sz w:val="22"/>
          <w:szCs w:val="22"/>
        </w:rPr>
      </w:pPr>
      <w:r w:rsidRPr="00074FC7">
        <w:rPr>
          <w:rFonts w:cstheme="minorHAnsi"/>
          <w:color w:val="404040" w:themeColor="text1" w:themeTint="BF"/>
          <w:sz w:val="22"/>
          <w:szCs w:val="22"/>
        </w:rPr>
        <w:t xml:space="preserve">Uno </w:t>
      </w:r>
      <w:r w:rsidR="00A15582" w:rsidRPr="00074FC7">
        <w:rPr>
          <w:rFonts w:cstheme="minorHAnsi"/>
          <w:color w:val="404040" w:themeColor="text1" w:themeTint="BF"/>
          <w:sz w:val="22"/>
          <w:szCs w:val="22"/>
        </w:rPr>
        <w:t>stimatore</w:t>
      </w:r>
      <w:r w:rsidRPr="00074FC7">
        <w:rPr>
          <w:rFonts w:cstheme="minorHAnsi"/>
          <w:color w:val="404040" w:themeColor="text1" w:themeTint="BF"/>
          <w:sz w:val="22"/>
          <w:szCs w:val="22"/>
        </w:rPr>
        <w:t xml:space="preserve"> dovrà </w:t>
      </w:r>
      <w:r w:rsidR="00A15582" w:rsidRPr="00074FC7">
        <w:rPr>
          <w:rFonts w:cstheme="minorHAnsi"/>
          <w:color w:val="404040" w:themeColor="text1" w:themeTint="BF"/>
          <w:sz w:val="22"/>
          <w:szCs w:val="22"/>
        </w:rPr>
        <w:t>individuare, per i beni gravati da garanzia, il valore corrente in caso di liquidazione, in base a criteri di effettivo realizzo. Per fare ciò, punto di partenza sarà il valore corrente sul mercato in caso di normale funzionamento, che verrà poi decurtato dagli oneri specifici di liquidazione e opportunamente deprezzato per tenere conto dell</w:t>
      </w:r>
      <w:r w:rsidR="00E47910" w:rsidRPr="00074FC7">
        <w:rPr>
          <w:rFonts w:cstheme="minorHAnsi"/>
          <w:color w:val="404040" w:themeColor="text1" w:themeTint="BF"/>
          <w:sz w:val="22"/>
          <w:szCs w:val="22"/>
        </w:rPr>
        <w:t>’</w:t>
      </w:r>
      <w:r w:rsidR="00A15582" w:rsidRPr="00074FC7">
        <w:rPr>
          <w:rFonts w:cstheme="minorHAnsi"/>
          <w:color w:val="404040" w:themeColor="text1" w:themeTint="BF"/>
          <w:sz w:val="22"/>
          <w:szCs w:val="22"/>
        </w:rPr>
        <w:t>assenza di garanzia sui vizi della cosa, che caratterizza le vendite concorsuali ai sensi dell</w:t>
      </w:r>
      <w:r w:rsidR="00E47910" w:rsidRPr="00074FC7">
        <w:rPr>
          <w:rFonts w:cstheme="minorHAnsi"/>
          <w:color w:val="404040" w:themeColor="text1" w:themeTint="BF"/>
          <w:sz w:val="22"/>
          <w:szCs w:val="22"/>
        </w:rPr>
        <w:t>’</w:t>
      </w:r>
      <w:r w:rsidR="00A15582" w:rsidRPr="00074FC7">
        <w:rPr>
          <w:rFonts w:cstheme="minorHAnsi"/>
          <w:color w:val="404040" w:themeColor="text1" w:themeTint="BF"/>
          <w:sz w:val="22"/>
          <w:szCs w:val="22"/>
        </w:rPr>
        <w:t>art. 2922 c.c.</w:t>
      </w:r>
    </w:p>
    <w:p w14:paraId="625E7BD6" w14:textId="77777777" w:rsidR="00A15582" w:rsidRPr="00A15582" w:rsidRDefault="00A15582" w:rsidP="00C95242">
      <w:pPr>
        <w:pStyle w:val="Nessunaspaziatura"/>
        <w:spacing w:before="240" w:after="240"/>
        <w:jc w:val="center"/>
        <w:rPr>
          <w:rFonts w:cstheme="minorHAnsi"/>
        </w:rPr>
      </w:pPr>
      <w:r w:rsidRPr="00A15582">
        <w:rPr>
          <w:rFonts w:cstheme="minorHAnsi"/>
        </w:rPr>
        <w:t>*****</w:t>
      </w:r>
    </w:p>
    <w:p w14:paraId="6A7613B7" w14:textId="325676C6" w:rsidR="00A15582" w:rsidRPr="00C95242" w:rsidRDefault="00A15582" w:rsidP="000707FA">
      <w:pPr>
        <w:pStyle w:val="Nessunaspaziatura"/>
        <w:spacing w:before="120" w:after="120" w:line="276" w:lineRule="auto"/>
        <w:jc w:val="both"/>
        <w:rPr>
          <w:rFonts w:cstheme="minorHAnsi"/>
          <w:i/>
          <w:iCs/>
          <w:color w:val="404040" w:themeColor="text1" w:themeTint="BF"/>
          <w:sz w:val="22"/>
          <w:szCs w:val="22"/>
        </w:rPr>
      </w:pPr>
      <w:r w:rsidRPr="00C95242">
        <w:rPr>
          <w:rFonts w:cstheme="minorHAnsi"/>
          <w:color w:val="404040" w:themeColor="text1" w:themeTint="BF"/>
          <w:sz w:val="22"/>
          <w:szCs w:val="22"/>
        </w:rPr>
        <w:t>La proposta presentata da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si inserisce nel modello del c.d.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w:t>
      </w:r>
      <w:r w:rsidR="00EC7E23">
        <w:rPr>
          <w:rFonts w:cstheme="minorHAnsi"/>
          <w:color w:val="404040" w:themeColor="text1" w:themeTint="BF"/>
          <w:sz w:val="22"/>
          <w:szCs w:val="22"/>
        </w:rPr>
        <w:t xml:space="preserve">indicare la tipologia di concordato </w:t>
      </w:r>
      <w:r w:rsidR="00EC7E23" w:rsidRPr="00EC7E23">
        <w:rPr>
          <w:rFonts w:cstheme="minorHAnsi"/>
          <w:color w:val="404040" w:themeColor="text1" w:themeTint="BF"/>
          <w:sz w:val="22"/>
          <w:szCs w:val="22"/>
        </w:rPr>
        <w:t>minore</w:t>
      </w:r>
      <w:r w:rsidRPr="00FC1A9C">
        <w:rPr>
          <w:rFonts w:cstheme="minorHAnsi"/>
          <w:i/>
          <w:iCs/>
          <w:color w:val="404040" w:themeColor="text1" w:themeTint="BF"/>
          <w:sz w:val="22"/>
          <w:szCs w:val="22"/>
        </w:rPr>
        <w:t>: concordato in continuità/concordato liquidatorio</w:t>
      </w:r>
      <w:r w:rsidR="00EC7E23">
        <w:rPr>
          <w:rFonts w:cstheme="minorHAnsi"/>
          <w:i/>
          <w:iCs/>
          <w:color w:val="404040" w:themeColor="text1" w:themeTint="BF"/>
          <w:sz w:val="22"/>
          <w:szCs w:val="22"/>
        </w:rPr>
        <w:t xml:space="preserve"> con apporto finanza esterna</w:t>
      </w:r>
      <w:r w:rsidRPr="00FC1A9C">
        <w:rPr>
          <w:rFonts w:cstheme="minorHAnsi"/>
          <w:i/>
          <w:iCs/>
          <w:color w:val="404040" w:themeColor="text1" w:themeTint="BF"/>
          <w:sz w:val="22"/>
          <w:szCs w:val="22"/>
        </w:rPr>
        <w:t xml:space="preserve">/misto </w:t>
      </w:r>
      <w:r w:rsidR="00EC7E23" w:rsidRPr="00EC7E23">
        <w:rPr>
          <w:rFonts w:cstheme="minorHAnsi"/>
          <w:i/>
          <w:iCs/>
          <w:color w:val="404040" w:themeColor="text1" w:themeTint="BF"/>
          <w:sz w:val="22"/>
          <w:szCs w:val="22"/>
        </w:rPr>
        <w:t>c</w:t>
      </w:r>
      <w:r w:rsidR="00EC7E23">
        <w:rPr>
          <w:rFonts w:cstheme="minorHAnsi"/>
          <w:i/>
          <w:iCs/>
          <w:color w:val="404040" w:themeColor="text1" w:themeTint="BF"/>
          <w:sz w:val="22"/>
          <w:szCs w:val="22"/>
        </w:rPr>
        <w:t>on sintetica descrizione della proposta</w:t>
      </w:r>
      <w:r w:rsidRPr="00C95242">
        <w:rPr>
          <w:rFonts w:cstheme="minorHAnsi"/>
          <w:i/>
          <w:iCs/>
          <w:color w:val="404040" w:themeColor="text1" w:themeTint="BF"/>
          <w:sz w:val="22"/>
          <w:szCs w:val="22"/>
        </w:rPr>
        <w:t>).</w:t>
      </w:r>
    </w:p>
    <w:p w14:paraId="4EDF545B" w14:textId="61EF84F1" w:rsidR="00A15582" w:rsidRPr="00C95242" w:rsidRDefault="00A15582" w:rsidP="000707FA">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lastRenderedPageBreak/>
        <w:t>Nel caso specifico 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attestazione di cui all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art. 75, co</w:t>
      </w:r>
      <w:r w:rsidR="000D313E">
        <w:rPr>
          <w:rFonts w:cstheme="minorHAnsi"/>
          <w:color w:val="404040" w:themeColor="text1" w:themeTint="BF"/>
          <w:sz w:val="22"/>
          <w:szCs w:val="22"/>
        </w:rPr>
        <w:t>mma</w:t>
      </w:r>
      <w:r w:rsidRPr="00C95242">
        <w:rPr>
          <w:rFonts w:cstheme="minorHAnsi"/>
          <w:color w:val="404040" w:themeColor="text1" w:themeTint="BF"/>
          <w:sz w:val="22"/>
          <w:szCs w:val="22"/>
        </w:rPr>
        <w:t xml:space="preserve"> 2</w:t>
      </w:r>
      <w:r w:rsidR="00160947">
        <w:rPr>
          <w:rFonts w:cstheme="minorHAnsi"/>
          <w:color w:val="404040" w:themeColor="text1" w:themeTint="BF"/>
          <w:sz w:val="22"/>
          <w:szCs w:val="22"/>
        </w:rPr>
        <w:t>, CCII</w:t>
      </w:r>
      <w:r w:rsidRPr="00C95242">
        <w:rPr>
          <w:rFonts w:cstheme="minorHAnsi"/>
          <w:color w:val="404040" w:themeColor="text1" w:themeTint="BF"/>
          <w:sz w:val="22"/>
          <w:szCs w:val="22"/>
        </w:rPr>
        <w:t xml:space="preserve"> si rende necessaria laddove il piano preveda il pagamento in misura non integrale:</w:t>
      </w:r>
    </w:p>
    <w:p w14:paraId="0F60CA44" w14:textId="2D4C64E1" w:rsidR="00751D8F" w:rsidRPr="00FC1A9C" w:rsidRDefault="00751D8F" w:rsidP="00C95242">
      <w:pPr>
        <w:pStyle w:val="Nessunaspaziatura"/>
        <w:numPr>
          <w:ilvl w:val="0"/>
          <w:numId w:val="4"/>
        </w:numPr>
        <w:spacing w:before="60" w:after="60" w:line="276" w:lineRule="auto"/>
        <w:ind w:left="426" w:hanging="284"/>
        <w:jc w:val="both"/>
        <w:rPr>
          <w:rFonts w:cstheme="minorHAnsi"/>
          <w:color w:val="404040" w:themeColor="text1" w:themeTint="BF"/>
          <w:sz w:val="22"/>
          <w:szCs w:val="22"/>
        </w:rPr>
      </w:pPr>
      <w:r w:rsidRPr="00FC1A9C">
        <w:rPr>
          <w:rFonts w:cstheme="minorHAnsi"/>
          <w:color w:val="404040" w:themeColor="text1" w:themeTint="BF"/>
          <w:sz w:val="22"/>
          <w:szCs w:val="22"/>
        </w:rPr>
        <w:t>dei creditori pignoratizi e ipotecari;</w:t>
      </w:r>
    </w:p>
    <w:p w14:paraId="505A9BE4" w14:textId="0F3C5B16" w:rsidR="00A15582" w:rsidRPr="00201EBD" w:rsidRDefault="00A15582" w:rsidP="00C95242">
      <w:pPr>
        <w:pStyle w:val="Nessunaspaziatura"/>
        <w:numPr>
          <w:ilvl w:val="0"/>
          <w:numId w:val="4"/>
        </w:numPr>
        <w:spacing w:before="60" w:after="60" w:line="276" w:lineRule="auto"/>
        <w:ind w:left="426" w:hanging="284"/>
        <w:jc w:val="both"/>
        <w:rPr>
          <w:rFonts w:cstheme="minorHAnsi"/>
          <w:color w:val="404040" w:themeColor="text1" w:themeTint="BF"/>
          <w:sz w:val="22"/>
          <w:szCs w:val="22"/>
        </w:rPr>
      </w:pPr>
      <w:r w:rsidRPr="00201EBD">
        <w:rPr>
          <w:rFonts w:cstheme="minorHAnsi"/>
          <w:color w:val="404040" w:themeColor="text1" w:themeTint="BF"/>
          <w:sz w:val="22"/>
          <w:szCs w:val="22"/>
        </w:rPr>
        <w:t>dei creditori assistiti dal privilegio speciale mobiliare o immobiliare;</w:t>
      </w:r>
    </w:p>
    <w:p w14:paraId="3F1B4C2D" w14:textId="4D316B1A" w:rsidR="00A15582" w:rsidRPr="00201EBD" w:rsidRDefault="00A15582" w:rsidP="00C95242">
      <w:pPr>
        <w:pStyle w:val="Nessunaspaziatura"/>
        <w:numPr>
          <w:ilvl w:val="0"/>
          <w:numId w:val="4"/>
        </w:numPr>
        <w:spacing w:before="60" w:after="60" w:line="276" w:lineRule="auto"/>
        <w:ind w:left="426" w:hanging="284"/>
        <w:jc w:val="both"/>
        <w:rPr>
          <w:rFonts w:cstheme="minorHAnsi"/>
          <w:color w:val="404040" w:themeColor="text1" w:themeTint="BF"/>
          <w:sz w:val="22"/>
          <w:szCs w:val="22"/>
        </w:rPr>
      </w:pPr>
      <w:r w:rsidRPr="00201EBD">
        <w:rPr>
          <w:rFonts w:cstheme="minorHAnsi"/>
          <w:color w:val="404040" w:themeColor="text1" w:themeTint="BF"/>
          <w:sz w:val="22"/>
          <w:szCs w:val="22"/>
        </w:rPr>
        <w:t xml:space="preserve">dei creditori assistiti dal privilegio speciale mobiliare riconosciuto al credito per IVA di rivalsa </w:t>
      </w:r>
      <w:r w:rsidRPr="00201EBD">
        <w:rPr>
          <w:rFonts w:cstheme="minorHAnsi"/>
          <w:i/>
          <w:iCs/>
          <w:color w:val="404040" w:themeColor="text1" w:themeTint="BF"/>
          <w:sz w:val="22"/>
          <w:szCs w:val="22"/>
        </w:rPr>
        <w:t>ex</w:t>
      </w:r>
      <w:r w:rsidRPr="00201EBD">
        <w:rPr>
          <w:rFonts w:cstheme="minorHAnsi"/>
          <w:color w:val="404040" w:themeColor="text1" w:themeTint="BF"/>
          <w:sz w:val="22"/>
          <w:szCs w:val="22"/>
        </w:rPr>
        <w:t xml:space="preserve"> art.</w:t>
      </w:r>
      <w:r w:rsidR="00C95242" w:rsidRPr="00201EBD">
        <w:rPr>
          <w:rFonts w:cstheme="minorHAnsi"/>
          <w:color w:val="404040" w:themeColor="text1" w:themeTint="BF"/>
          <w:sz w:val="22"/>
          <w:szCs w:val="22"/>
        </w:rPr>
        <w:t xml:space="preserve"> </w:t>
      </w:r>
      <w:r w:rsidRPr="00201EBD">
        <w:rPr>
          <w:rFonts w:cstheme="minorHAnsi"/>
          <w:color w:val="404040" w:themeColor="text1" w:themeTint="BF"/>
          <w:sz w:val="22"/>
          <w:szCs w:val="22"/>
        </w:rPr>
        <w:t>2758</w:t>
      </w:r>
      <w:r w:rsidR="00C95242" w:rsidRPr="00201EBD">
        <w:rPr>
          <w:rFonts w:cstheme="minorHAnsi"/>
          <w:color w:val="404040" w:themeColor="text1" w:themeTint="BF"/>
          <w:sz w:val="22"/>
          <w:szCs w:val="22"/>
        </w:rPr>
        <w:t>,</w:t>
      </w:r>
      <w:r w:rsidRPr="00201EBD">
        <w:rPr>
          <w:rFonts w:cstheme="minorHAnsi"/>
          <w:color w:val="404040" w:themeColor="text1" w:themeTint="BF"/>
          <w:sz w:val="22"/>
          <w:szCs w:val="22"/>
        </w:rPr>
        <w:t xml:space="preserve"> c</w:t>
      </w:r>
      <w:r w:rsidR="00C95242" w:rsidRPr="00201EBD">
        <w:rPr>
          <w:rFonts w:cstheme="minorHAnsi"/>
          <w:color w:val="404040" w:themeColor="text1" w:themeTint="BF"/>
          <w:sz w:val="22"/>
          <w:szCs w:val="22"/>
        </w:rPr>
        <w:t xml:space="preserve">omma </w:t>
      </w:r>
      <w:r w:rsidRPr="00201EBD">
        <w:rPr>
          <w:rFonts w:cstheme="minorHAnsi"/>
          <w:color w:val="404040" w:themeColor="text1" w:themeTint="BF"/>
          <w:sz w:val="22"/>
          <w:szCs w:val="22"/>
        </w:rPr>
        <w:t>2;</w:t>
      </w:r>
    </w:p>
    <w:p w14:paraId="154625BA" w14:textId="77777777" w:rsidR="00A15582" w:rsidRPr="00201EBD" w:rsidRDefault="00A15582" w:rsidP="00C95242">
      <w:pPr>
        <w:pStyle w:val="Nessunaspaziatura"/>
        <w:numPr>
          <w:ilvl w:val="0"/>
          <w:numId w:val="4"/>
        </w:numPr>
        <w:spacing w:before="60" w:after="60" w:line="276" w:lineRule="auto"/>
        <w:ind w:left="426" w:hanging="284"/>
        <w:jc w:val="both"/>
        <w:rPr>
          <w:rFonts w:cstheme="minorHAnsi"/>
          <w:color w:val="404040" w:themeColor="text1" w:themeTint="BF"/>
          <w:sz w:val="22"/>
          <w:szCs w:val="22"/>
        </w:rPr>
      </w:pPr>
      <w:r w:rsidRPr="00201EBD">
        <w:rPr>
          <w:rFonts w:cstheme="minorHAnsi"/>
          <w:color w:val="404040" w:themeColor="text1" w:themeTint="BF"/>
          <w:sz w:val="22"/>
          <w:szCs w:val="22"/>
        </w:rPr>
        <w:t>dei creditori assistiti da privilegio generale mobiliare.</w:t>
      </w:r>
    </w:p>
    <w:p w14:paraId="1B3521AA" w14:textId="77777777" w:rsidR="00A15582" w:rsidRPr="00C95242"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La finalità della presente relazione è quindi quella di valutare separatamente i beni posti a garanzia al fine di attestare che il trattamento riservato ai creditori prelatizi non risulta inferiore a quello di cui potrebbero beneficiare in caso di liquidazione controllata.</w:t>
      </w:r>
    </w:p>
    <w:p w14:paraId="60594967" w14:textId="77777777"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Conseguentemente il/la sottoscritto/a è stato/a incaricato/a di verificare la legittimità della degradazione al chirografo:</w:t>
      </w:r>
    </w:p>
    <w:p w14:paraId="31351480" w14:textId="2EDCA86C" w:rsidR="00A15582" w:rsidRPr="00C95242" w:rsidRDefault="00A15582" w:rsidP="00C95242">
      <w:pPr>
        <w:pStyle w:val="Nessunaspaziatura"/>
        <w:numPr>
          <w:ilvl w:val="0"/>
          <w:numId w:val="4"/>
        </w:numPr>
        <w:spacing w:before="60" w:after="60" w:line="276" w:lineRule="auto"/>
        <w:ind w:left="426" w:hanging="284"/>
        <w:jc w:val="both"/>
        <w:rPr>
          <w:rFonts w:cstheme="minorHAnsi"/>
          <w:color w:val="404040" w:themeColor="text1" w:themeTint="BF"/>
          <w:sz w:val="22"/>
          <w:szCs w:val="22"/>
        </w:rPr>
      </w:pPr>
      <w:r w:rsidRPr="00C95242">
        <w:rPr>
          <w:rFonts w:cstheme="minorHAnsi"/>
          <w:color w:val="404040" w:themeColor="text1" w:themeTint="BF"/>
          <w:sz w:val="22"/>
          <w:szCs w:val="22"/>
        </w:rPr>
        <w:t xml:space="preserve">dei creditori che </w:t>
      </w:r>
      <w:r w:rsidRPr="00751D8F">
        <w:rPr>
          <w:rFonts w:cstheme="minorHAnsi"/>
          <w:color w:val="404040" w:themeColor="text1" w:themeTint="BF"/>
          <w:sz w:val="22"/>
          <w:szCs w:val="22"/>
        </w:rPr>
        <w:t>hanno iscritto ipoteca sui</w:t>
      </w:r>
      <w:r w:rsidRPr="00C95242">
        <w:rPr>
          <w:rFonts w:cstheme="minorHAnsi"/>
          <w:color w:val="404040" w:themeColor="text1" w:themeTint="BF"/>
          <w:sz w:val="22"/>
          <w:szCs w:val="22"/>
        </w:rPr>
        <w:t xml:space="preserve"> beni immobili di proprietà di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e di quelli che hanno ottenuto beni in pegno, per la parte eccedente il valore attribuito ai beni posti a garanzia;</w:t>
      </w:r>
    </w:p>
    <w:p w14:paraId="5C60431F" w14:textId="6127C12C" w:rsidR="00A15582" w:rsidRPr="00C95242" w:rsidRDefault="00A15582" w:rsidP="00C95242">
      <w:pPr>
        <w:pStyle w:val="Nessunaspaziatura"/>
        <w:numPr>
          <w:ilvl w:val="0"/>
          <w:numId w:val="4"/>
        </w:numPr>
        <w:spacing w:before="60" w:after="60" w:line="276" w:lineRule="auto"/>
        <w:ind w:left="426" w:hanging="284"/>
        <w:jc w:val="both"/>
        <w:rPr>
          <w:rFonts w:cstheme="minorHAnsi"/>
          <w:color w:val="404040" w:themeColor="text1" w:themeTint="BF"/>
          <w:sz w:val="22"/>
          <w:szCs w:val="22"/>
        </w:rPr>
      </w:pPr>
      <w:r w:rsidRPr="00C95242">
        <w:rPr>
          <w:rFonts w:cstheme="minorHAnsi"/>
          <w:color w:val="404040" w:themeColor="text1" w:themeTint="BF"/>
          <w:sz w:val="22"/>
          <w:szCs w:val="22"/>
        </w:rPr>
        <w:t xml:space="preserve">dei creditori per IVA di rivalsa </w:t>
      </w:r>
      <w:r w:rsidRPr="00C95242">
        <w:rPr>
          <w:rFonts w:cstheme="minorHAnsi"/>
          <w:i/>
          <w:iCs/>
          <w:color w:val="404040" w:themeColor="text1" w:themeTint="BF"/>
          <w:sz w:val="22"/>
          <w:szCs w:val="22"/>
        </w:rPr>
        <w:t>ex</w:t>
      </w:r>
      <w:r w:rsidRPr="00C95242">
        <w:rPr>
          <w:rFonts w:cstheme="minorHAnsi"/>
          <w:color w:val="404040" w:themeColor="text1" w:themeTint="BF"/>
          <w:sz w:val="22"/>
          <w:szCs w:val="22"/>
        </w:rPr>
        <w:t xml:space="preserve"> art.</w:t>
      </w:r>
      <w:r w:rsidR="00C95242">
        <w:rPr>
          <w:rFonts w:cstheme="minorHAnsi"/>
          <w:color w:val="404040" w:themeColor="text1" w:themeTint="BF"/>
          <w:sz w:val="22"/>
          <w:szCs w:val="22"/>
        </w:rPr>
        <w:t xml:space="preserve"> </w:t>
      </w:r>
      <w:r w:rsidRPr="00C95242">
        <w:rPr>
          <w:rFonts w:cstheme="minorHAnsi"/>
          <w:color w:val="404040" w:themeColor="text1" w:themeTint="BF"/>
          <w:sz w:val="22"/>
          <w:szCs w:val="22"/>
        </w:rPr>
        <w:t>2758</w:t>
      </w:r>
      <w:r w:rsidR="00C95242">
        <w:rPr>
          <w:rFonts w:cstheme="minorHAnsi"/>
          <w:color w:val="404040" w:themeColor="text1" w:themeTint="BF"/>
          <w:sz w:val="22"/>
          <w:szCs w:val="22"/>
        </w:rPr>
        <w:t xml:space="preserve">, </w:t>
      </w:r>
      <w:r w:rsidRPr="00C95242">
        <w:rPr>
          <w:rFonts w:cstheme="minorHAnsi"/>
          <w:color w:val="404040" w:themeColor="text1" w:themeTint="BF"/>
          <w:sz w:val="22"/>
          <w:szCs w:val="22"/>
        </w:rPr>
        <w:t>c</w:t>
      </w:r>
      <w:r w:rsidR="00C95242">
        <w:rPr>
          <w:rFonts w:cstheme="minorHAnsi"/>
          <w:color w:val="404040" w:themeColor="text1" w:themeTint="BF"/>
          <w:sz w:val="22"/>
          <w:szCs w:val="22"/>
        </w:rPr>
        <w:t xml:space="preserve">omma </w:t>
      </w:r>
      <w:r w:rsidRPr="00C95242">
        <w:rPr>
          <w:rFonts w:cstheme="minorHAnsi"/>
          <w:color w:val="404040" w:themeColor="text1" w:themeTint="BF"/>
          <w:sz w:val="22"/>
          <w:szCs w:val="22"/>
        </w:rPr>
        <w:t>2, il cui credito per la parte relativa all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imposta viene stralciato del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xml:space="preserve">]% </w:t>
      </w:r>
      <w:r w:rsidRPr="00235F79">
        <w:rPr>
          <w:rFonts w:cstheme="minorHAnsi"/>
          <w:color w:val="404040" w:themeColor="text1" w:themeTint="BF"/>
          <w:sz w:val="22"/>
          <w:szCs w:val="22"/>
        </w:rPr>
        <w:t>(</w:t>
      </w:r>
      <w:r w:rsidRPr="00FC1A9C">
        <w:rPr>
          <w:rFonts w:cstheme="minorHAnsi"/>
          <w:bCs/>
          <w:i/>
          <w:iCs/>
          <w:color w:val="404040" w:themeColor="text1" w:themeTint="BF"/>
          <w:sz w:val="22"/>
          <w:szCs w:val="22"/>
        </w:rPr>
        <w:t xml:space="preserve">si veda la percentuale stabilita nel piano) </w:t>
      </w:r>
      <w:r w:rsidRPr="00FC1A9C">
        <w:rPr>
          <w:rFonts w:cstheme="minorHAnsi"/>
          <w:bCs/>
          <w:iCs/>
          <w:color w:val="404040" w:themeColor="text1" w:themeTint="BF"/>
          <w:sz w:val="22"/>
          <w:szCs w:val="22"/>
        </w:rPr>
        <w:t>e degradato in chirografo. Detto credito viene inserito nella stessa classe</w:t>
      </w:r>
      <w:r w:rsidRPr="00C95242">
        <w:rPr>
          <w:rFonts w:cstheme="minorHAnsi"/>
          <w:color w:val="404040" w:themeColor="text1" w:themeTint="BF"/>
          <w:sz w:val="22"/>
          <w:szCs w:val="22"/>
        </w:rPr>
        <w:t xml:space="preserve">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r w:rsidRPr="00C95242">
        <w:rPr>
          <w:rStyle w:val="Rimandonotaapidipagina"/>
          <w:rFonts w:cstheme="minorHAnsi"/>
          <w:color w:val="404040" w:themeColor="text1" w:themeTint="BF"/>
          <w:sz w:val="22"/>
          <w:szCs w:val="22"/>
        </w:rPr>
        <w:footnoteReference w:id="13"/>
      </w:r>
      <w:r w:rsidRPr="00C95242">
        <w:rPr>
          <w:rFonts w:cstheme="minorHAnsi"/>
          <w:color w:val="404040" w:themeColor="text1" w:themeTint="BF"/>
          <w:sz w:val="22"/>
          <w:szCs w:val="22"/>
        </w:rPr>
        <w:t xml:space="preserve"> cui appartiene il fornitore ove il credito sia riferito a beni non più presenti in azienda;</w:t>
      </w:r>
    </w:p>
    <w:p w14:paraId="73FBE72E" w14:textId="76E96CF9" w:rsidR="00A15582" w:rsidRPr="00C95242" w:rsidRDefault="00A15582" w:rsidP="00C95242">
      <w:pPr>
        <w:pStyle w:val="Nessunaspaziatura"/>
        <w:numPr>
          <w:ilvl w:val="0"/>
          <w:numId w:val="4"/>
        </w:numPr>
        <w:spacing w:before="60" w:after="60" w:line="276" w:lineRule="auto"/>
        <w:ind w:left="426" w:hanging="284"/>
        <w:jc w:val="both"/>
        <w:rPr>
          <w:rFonts w:cstheme="minorHAnsi"/>
          <w:color w:val="404040" w:themeColor="text1" w:themeTint="BF"/>
          <w:sz w:val="22"/>
          <w:szCs w:val="22"/>
        </w:rPr>
      </w:pPr>
      <w:r w:rsidRPr="00C95242">
        <w:rPr>
          <w:rFonts w:cstheme="minorHAnsi"/>
          <w:color w:val="404040" w:themeColor="text1" w:themeTint="BF"/>
          <w:sz w:val="22"/>
          <w:szCs w:val="22"/>
        </w:rPr>
        <w:t>dei creditori assistiti da privilegio generale mobiliare per la parte che non trova capienza nei valori attribuiti a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w:t>
      </w:r>
      <w:r w:rsidRPr="00FC1A9C">
        <w:rPr>
          <w:rFonts w:cstheme="minorHAnsi"/>
          <w:bCs/>
          <w:i/>
          <w:iCs/>
          <w:color w:val="404040" w:themeColor="text1" w:themeTint="BF"/>
          <w:sz w:val="22"/>
          <w:szCs w:val="22"/>
        </w:rPr>
        <w:t>si veda quanto stabilito nel piano. Potrebbe trattarsi ad esempio del complesso aziendale o dei singoli beni mobili e dei crediti</w:t>
      </w:r>
      <w:r w:rsidRPr="00C95242">
        <w:rPr>
          <w:rFonts w:cstheme="minorHAnsi"/>
          <w:color w:val="404040" w:themeColor="text1" w:themeTint="BF"/>
          <w:sz w:val="22"/>
          <w:szCs w:val="22"/>
        </w:rPr>
        <w:t>).</w:t>
      </w:r>
    </w:p>
    <w:p w14:paraId="49BD2882" w14:textId="2285FBDD" w:rsidR="00A15582" w:rsidRPr="00382310" w:rsidRDefault="00A3050C" w:rsidP="00382310">
      <w:pPr>
        <w:pStyle w:val="Titolo2"/>
      </w:pPr>
      <w:bookmarkStart w:id="118" w:name="_Toc160606524"/>
      <w:r w:rsidRPr="00382310">
        <w:t>Oggetto della relazione attestata</w:t>
      </w:r>
      <w:bookmarkEnd w:id="118"/>
    </w:p>
    <w:p w14:paraId="281F33D7" w14:textId="77777777"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Privilegio IPOTECARIO</w:t>
      </w:r>
    </w:p>
    <w:p w14:paraId="50147A39" w14:textId="77777777"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I beni oggetto di stima che verranno descritti nel prosieguo della relazione sono i seguenti:</w:t>
      </w:r>
    </w:p>
    <w:p w14:paraId="24B3B5B6" w14:textId="14C7E9F3" w:rsidR="00A15582" w:rsidRPr="00C95242" w:rsidRDefault="00A15582" w:rsidP="00C95242">
      <w:pPr>
        <w:pStyle w:val="Nessunaspaziatura"/>
        <w:spacing w:before="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Lotto 1 - Fabbricato ad uso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ubicato nel Comune di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via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n.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1D4ED532" w14:textId="09A12C70"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Lotto 2 - Fabbricato ad uso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ubicato nel Comune di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via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n.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74559CFA" w14:textId="35E278CF"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4AB874C9" w14:textId="77777777" w:rsidR="00A15582" w:rsidRPr="00C95242" w:rsidRDefault="00A15582" w:rsidP="00C95242">
      <w:pPr>
        <w:pStyle w:val="Nessunaspaziatura"/>
        <w:spacing w:before="240" w:after="120" w:line="276" w:lineRule="auto"/>
        <w:rPr>
          <w:rFonts w:cstheme="minorHAnsi"/>
          <w:b/>
          <w:color w:val="404040" w:themeColor="text1" w:themeTint="BF"/>
          <w:sz w:val="22"/>
          <w:szCs w:val="22"/>
        </w:rPr>
      </w:pPr>
      <w:r w:rsidRPr="00C95242">
        <w:rPr>
          <w:rFonts w:cstheme="minorHAnsi"/>
          <w:b/>
          <w:color w:val="404040" w:themeColor="text1" w:themeTint="BF"/>
          <w:sz w:val="22"/>
          <w:szCs w:val="22"/>
        </w:rPr>
        <w:t xml:space="preserve">LOTTO 1) </w:t>
      </w:r>
    </w:p>
    <w:p w14:paraId="3EDD37EC" w14:textId="77777777" w:rsidR="00A15582" w:rsidRPr="00C95242"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(Riportare una descrizione accurata del bene e della sua composizione)</w:t>
      </w:r>
    </w:p>
    <w:p w14:paraId="59A9083F" w14:textId="77777777" w:rsidR="00A15582" w:rsidRPr="00C95242" w:rsidRDefault="00A15582" w:rsidP="00C95242">
      <w:pPr>
        <w:pStyle w:val="Nessunaspaziatura"/>
        <w:spacing w:before="60" w:after="60" w:line="276" w:lineRule="auto"/>
        <w:jc w:val="both"/>
        <w:rPr>
          <w:rFonts w:cstheme="minorHAnsi"/>
          <w:i/>
          <w:iCs/>
          <w:color w:val="404040" w:themeColor="text1" w:themeTint="BF"/>
          <w:sz w:val="22"/>
          <w:szCs w:val="22"/>
          <w:u w:val="single"/>
        </w:rPr>
      </w:pPr>
      <w:r w:rsidRPr="00C95242">
        <w:rPr>
          <w:rFonts w:cstheme="minorHAnsi"/>
          <w:i/>
          <w:iCs/>
          <w:color w:val="404040" w:themeColor="text1" w:themeTint="BF"/>
          <w:sz w:val="22"/>
          <w:szCs w:val="22"/>
          <w:u w:val="single"/>
        </w:rPr>
        <w:t>Caratteristiche e finiture</w:t>
      </w:r>
    </w:p>
    <w:p w14:paraId="6B80885C" w14:textId="77777777" w:rsidR="00A15582" w:rsidRPr="00C95242" w:rsidRDefault="00A15582" w:rsidP="00C95242">
      <w:pPr>
        <w:pStyle w:val="Nessunaspaziatura"/>
        <w:spacing w:before="60" w:after="60" w:line="276" w:lineRule="auto"/>
        <w:jc w:val="both"/>
        <w:rPr>
          <w:rFonts w:cstheme="minorHAnsi"/>
          <w:i/>
          <w:iCs/>
          <w:color w:val="404040" w:themeColor="text1" w:themeTint="BF"/>
          <w:sz w:val="22"/>
          <w:szCs w:val="22"/>
          <w:u w:val="single"/>
        </w:rPr>
      </w:pPr>
      <w:r w:rsidRPr="00C95242">
        <w:rPr>
          <w:rFonts w:cstheme="minorHAnsi"/>
          <w:i/>
          <w:iCs/>
          <w:color w:val="404040" w:themeColor="text1" w:themeTint="BF"/>
          <w:sz w:val="22"/>
          <w:szCs w:val="22"/>
          <w:u w:val="single"/>
        </w:rPr>
        <w:t>Confini</w:t>
      </w:r>
    </w:p>
    <w:p w14:paraId="2E0946EA" w14:textId="77777777" w:rsidR="00A15582" w:rsidRPr="00C95242" w:rsidRDefault="00A15582" w:rsidP="00C95242">
      <w:pPr>
        <w:pStyle w:val="Nessunaspaziatura"/>
        <w:spacing w:before="60" w:after="60" w:line="276" w:lineRule="auto"/>
        <w:jc w:val="both"/>
        <w:rPr>
          <w:rFonts w:cstheme="minorHAnsi"/>
          <w:i/>
          <w:iCs/>
          <w:color w:val="404040" w:themeColor="text1" w:themeTint="BF"/>
          <w:sz w:val="22"/>
          <w:szCs w:val="22"/>
          <w:u w:val="single"/>
        </w:rPr>
      </w:pPr>
      <w:r w:rsidRPr="00C95242">
        <w:rPr>
          <w:rFonts w:cstheme="minorHAnsi"/>
          <w:i/>
          <w:iCs/>
          <w:color w:val="404040" w:themeColor="text1" w:themeTint="BF"/>
          <w:sz w:val="22"/>
          <w:szCs w:val="22"/>
          <w:u w:val="single"/>
        </w:rPr>
        <w:t>Referenze catastali</w:t>
      </w:r>
    </w:p>
    <w:p w14:paraId="4CE6156E" w14:textId="77777777" w:rsidR="00A15582" w:rsidRPr="00C95242" w:rsidRDefault="00A15582" w:rsidP="00C95242">
      <w:pPr>
        <w:pStyle w:val="Nessunaspaziatura"/>
        <w:spacing w:before="60" w:after="60" w:line="276" w:lineRule="auto"/>
        <w:jc w:val="both"/>
        <w:rPr>
          <w:rFonts w:cstheme="minorHAnsi"/>
          <w:i/>
          <w:iCs/>
          <w:color w:val="404040" w:themeColor="text1" w:themeTint="BF"/>
          <w:sz w:val="22"/>
          <w:szCs w:val="22"/>
          <w:u w:val="single"/>
        </w:rPr>
      </w:pPr>
      <w:r w:rsidRPr="00C95242">
        <w:rPr>
          <w:rFonts w:cstheme="minorHAnsi"/>
          <w:i/>
          <w:iCs/>
          <w:color w:val="404040" w:themeColor="text1" w:themeTint="BF"/>
          <w:sz w:val="22"/>
          <w:szCs w:val="22"/>
          <w:u w:val="single"/>
        </w:rPr>
        <w:lastRenderedPageBreak/>
        <w:t>Dati e notizie comuni ai vari edifici</w:t>
      </w:r>
    </w:p>
    <w:p w14:paraId="3A7332CE" w14:textId="0731A860" w:rsidR="00A15582" w:rsidRPr="00C95242" w:rsidRDefault="00A15582" w:rsidP="00C95242">
      <w:pPr>
        <w:pStyle w:val="Nessunaspaziatura"/>
        <w:spacing w:before="60" w:after="60" w:line="276" w:lineRule="auto"/>
        <w:jc w:val="both"/>
        <w:rPr>
          <w:rFonts w:cstheme="minorHAnsi"/>
          <w:i/>
          <w:iCs/>
          <w:color w:val="404040" w:themeColor="text1" w:themeTint="BF"/>
          <w:sz w:val="22"/>
          <w:szCs w:val="22"/>
          <w:u w:val="single"/>
        </w:rPr>
      </w:pPr>
      <w:r w:rsidRPr="00C95242">
        <w:rPr>
          <w:rFonts w:cstheme="minorHAnsi"/>
          <w:i/>
          <w:iCs/>
          <w:color w:val="404040" w:themeColor="text1" w:themeTint="BF"/>
          <w:sz w:val="22"/>
          <w:szCs w:val="22"/>
          <w:u w:val="single"/>
        </w:rPr>
        <w:t>Parti comuni dell</w:t>
      </w:r>
      <w:r w:rsidR="00E47910" w:rsidRPr="00C95242">
        <w:rPr>
          <w:rFonts w:cstheme="minorHAnsi"/>
          <w:i/>
          <w:iCs/>
          <w:color w:val="404040" w:themeColor="text1" w:themeTint="BF"/>
          <w:sz w:val="22"/>
          <w:szCs w:val="22"/>
          <w:u w:val="single"/>
        </w:rPr>
        <w:t>’</w:t>
      </w:r>
      <w:r w:rsidRPr="00C95242">
        <w:rPr>
          <w:rFonts w:cstheme="minorHAnsi"/>
          <w:i/>
          <w:iCs/>
          <w:color w:val="404040" w:themeColor="text1" w:themeTint="BF"/>
          <w:sz w:val="22"/>
          <w:szCs w:val="22"/>
          <w:u w:val="single"/>
        </w:rPr>
        <w:t>edificio</w:t>
      </w:r>
    </w:p>
    <w:p w14:paraId="3738E710" w14:textId="77777777" w:rsidR="00A15582" w:rsidRPr="00C95242" w:rsidRDefault="00A15582" w:rsidP="00C95242">
      <w:pPr>
        <w:pStyle w:val="Nessunaspaziatura"/>
        <w:spacing w:before="60" w:after="60" w:line="276" w:lineRule="auto"/>
        <w:jc w:val="both"/>
        <w:rPr>
          <w:rFonts w:cstheme="minorHAnsi"/>
          <w:i/>
          <w:iCs/>
          <w:color w:val="404040" w:themeColor="text1" w:themeTint="BF"/>
          <w:sz w:val="22"/>
          <w:szCs w:val="22"/>
          <w:u w:val="single"/>
        </w:rPr>
      </w:pPr>
      <w:r w:rsidRPr="00C95242">
        <w:rPr>
          <w:rFonts w:cstheme="minorHAnsi"/>
          <w:i/>
          <w:iCs/>
          <w:color w:val="404040" w:themeColor="text1" w:themeTint="BF"/>
          <w:sz w:val="22"/>
          <w:szCs w:val="22"/>
          <w:u w:val="single"/>
        </w:rPr>
        <w:t>Certificazione impianti</w:t>
      </w:r>
    </w:p>
    <w:p w14:paraId="1D051706" w14:textId="77777777" w:rsidR="00A15582" w:rsidRPr="00C95242" w:rsidRDefault="00A15582" w:rsidP="00C95242">
      <w:pPr>
        <w:pStyle w:val="Nessunaspaziatura"/>
        <w:spacing w:before="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Le dichiarazioni di conformità degli impianti sono allegate al certificato di conformità.</w:t>
      </w:r>
    </w:p>
    <w:p w14:paraId="6750FC39" w14:textId="71E434B1"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Dagli Attestati di Prestazione Energetica, redatti in data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xml:space="preserve">] con validità di dieci anni, (precedentemente al cambio di destinazione e fusione) risulta che la porzione con destinazione non residenziale e quella residenziale, appartengono alla classe energetica </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w:t>
      </w:r>
    </w:p>
    <w:p w14:paraId="0C2473BE" w14:textId="77777777" w:rsidR="00A15582" w:rsidRPr="00C95242" w:rsidRDefault="00A15582" w:rsidP="00C95242">
      <w:pPr>
        <w:pStyle w:val="Nessunaspaziatura"/>
        <w:spacing w:before="240" w:line="276" w:lineRule="auto"/>
        <w:jc w:val="both"/>
        <w:rPr>
          <w:rFonts w:cstheme="minorHAnsi"/>
          <w:b/>
          <w:bCs/>
          <w:color w:val="404040" w:themeColor="text1" w:themeTint="BF"/>
          <w:sz w:val="22"/>
          <w:szCs w:val="22"/>
          <w:u w:val="single"/>
        </w:rPr>
      </w:pPr>
      <w:r w:rsidRPr="00C95242">
        <w:rPr>
          <w:rFonts w:cstheme="minorHAnsi"/>
          <w:b/>
          <w:bCs/>
          <w:color w:val="404040" w:themeColor="text1" w:themeTint="BF"/>
          <w:sz w:val="22"/>
          <w:szCs w:val="22"/>
          <w:u w:val="single"/>
        </w:rPr>
        <w:t>Iscrizioni e Trascrizioni pregiudizievoli</w:t>
      </w:r>
    </w:p>
    <w:p w14:paraId="6D78E75C" w14:textId="06EE64D1" w:rsidR="00A15582" w:rsidRPr="00C95242" w:rsidRDefault="00A15582" w:rsidP="00C95242">
      <w:pPr>
        <w:pStyle w:val="Nessunaspaziatura"/>
        <w:spacing w:line="276" w:lineRule="auto"/>
        <w:jc w:val="both"/>
        <w:rPr>
          <w:rFonts w:cstheme="minorHAnsi"/>
          <w:color w:val="404040" w:themeColor="text1" w:themeTint="BF"/>
          <w:sz w:val="22"/>
          <w:szCs w:val="22"/>
        </w:rPr>
      </w:pPr>
      <w:r w:rsidRPr="00856B6B">
        <w:rPr>
          <w:rFonts w:cstheme="minorHAnsi"/>
          <w:color w:val="404040" w:themeColor="text1" w:themeTint="BF"/>
          <w:spacing w:val="-2"/>
          <w:sz w:val="22"/>
          <w:szCs w:val="22"/>
        </w:rPr>
        <w:t>Dalle visure effettuate presso l</w:t>
      </w:r>
      <w:r w:rsidR="00E47910" w:rsidRPr="00856B6B">
        <w:rPr>
          <w:rFonts w:cstheme="minorHAnsi"/>
          <w:color w:val="404040" w:themeColor="text1" w:themeTint="BF"/>
          <w:spacing w:val="-2"/>
          <w:sz w:val="22"/>
          <w:szCs w:val="22"/>
        </w:rPr>
        <w:t>’</w:t>
      </w:r>
      <w:r w:rsidRPr="00856B6B">
        <w:rPr>
          <w:rFonts w:cstheme="minorHAnsi"/>
          <w:color w:val="404040" w:themeColor="text1" w:themeTint="BF"/>
          <w:spacing w:val="-2"/>
          <w:sz w:val="22"/>
          <w:szCs w:val="22"/>
        </w:rPr>
        <w:t>Agenzia delle Entrate-Territorio, Servizio di Pubblicità Immobiliare di [</w:t>
      </w:r>
      <w:r w:rsidR="009540EF" w:rsidRPr="00856B6B">
        <w:rPr>
          <w:rFonts w:cstheme="minorHAnsi"/>
          <w:color w:val="404040" w:themeColor="text1" w:themeTint="BF"/>
          <w:spacing w:val="-2"/>
          <w:sz w:val="22"/>
          <w:szCs w:val="22"/>
        </w:rPr>
        <w:t xml:space="preserve"> </w:t>
      </w:r>
      <w:r w:rsidRPr="00856B6B">
        <w:rPr>
          <w:rFonts w:cstheme="minorHAnsi"/>
          <w:color w:val="404040" w:themeColor="text1" w:themeTint="BF"/>
          <w:spacing w:val="-2"/>
          <w:sz w:val="22"/>
          <w:szCs w:val="22"/>
        </w:rPr>
        <w:t>],</w:t>
      </w:r>
      <w:r w:rsidRPr="00C95242">
        <w:rPr>
          <w:rFonts w:cstheme="minorHAnsi"/>
          <w:color w:val="404040" w:themeColor="text1" w:themeTint="BF"/>
          <w:sz w:val="22"/>
          <w:szCs w:val="22"/>
        </w:rPr>
        <w:t xml:space="preserve"> aggiornate al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gli immobili sopra descritti risultano oggetto dei seguenti gravami:</w:t>
      </w:r>
    </w:p>
    <w:p w14:paraId="52509C1F" w14:textId="32D84B38"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1) Iscrizione n°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del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xml:space="preserve">] </w:t>
      </w:r>
    </w:p>
    <w:p w14:paraId="79823A15" w14:textId="428D9C99"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2) Iscrizione n°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del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28435092" w14:textId="77777777" w:rsidR="00A15582" w:rsidRPr="00C95242" w:rsidRDefault="00A15582" w:rsidP="00C95242">
      <w:pPr>
        <w:pStyle w:val="Nessunaspaziatura"/>
        <w:spacing w:before="240" w:line="276" w:lineRule="auto"/>
        <w:jc w:val="both"/>
        <w:rPr>
          <w:rFonts w:cstheme="minorHAnsi"/>
          <w:b/>
          <w:bCs/>
          <w:color w:val="404040" w:themeColor="text1" w:themeTint="BF"/>
          <w:sz w:val="22"/>
          <w:szCs w:val="22"/>
          <w:u w:val="single"/>
        </w:rPr>
      </w:pPr>
      <w:r w:rsidRPr="00C95242">
        <w:rPr>
          <w:rFonts w:cstheme="minorHAnsi"/>
          <w:b/>
          <w:bCs/>
          <w:color w:val="404040" w:themeColor="text1" w:themeTint="BF"/>
          <w:sz w:val="22"/>
          <w:szCs w:val="22"/>
          <w:u w:val="single"/>
        </w:rPr>
        <w:t>Criteri di stima e valore di liquidazione dei beni immobili (espressi dal Perito di parte)</w:t>
      </w:r>
    </w:p>
    <w:p w14:paraId="3976CB67" w14:textId="64FC3AB8" w:rsidR="00A15582" w:rsidRPr="00C95242" w:rsidRDefault="00A15582" w:rsidP="00C95242">
      <w:pPr>
        <w:pStyle w:val="Nessunaspaziatura"/>
        <w:tabs>
          <w:tab w:val="left" w:pos="5299"/>
        </w:tabs>
        <w:spacing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 xml:space="preserve">Ai fini della presente relazione, tenuto conto che la stima richiede professionalità di carattere tecnico, il sottoscritto/a ritiene ragionevole </w:t>
      </w:r>
      <w:r w:rsidRPr="00FC1A9C">
        <w:rPr>
          <w:rFonts w:cstheme="minorHAnsi"/>
          <w:color w:val="404040" w:themeColor="text1" w:themeTint="BF"/>
          <w:sz w:val="22"/>
          <w:szCs w:val="22"/>
        </w:rPr>
        <w:t xml:space="preserve">esaminare i dati contenuti nella perizia di parte predisposta dal Geom. Perito/Ing. </w:t>
      </w:r>
      <w:r w:rsidRPr="00B902F3">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902F3">
        <w:rPr>
          <w:rFonts w:cstheme="minorHAnsi"/>
          <w:color w:val="404040" w:themeColor="text1" w:themeTint="BF"/>
          <w:sz w:val="22"/>
          <w:szCs w:val="22"/>
        </w:rPr>
        <w:t>]</w:t>
      </w:r>
      <w:r w:rsidRPr="00FC1A9C">
        <w:rPr>
          <w:rFonts w:cstheme="minorHAnsi"/>
          <w:color w:val="404040" w:themeColor="text1" w:themeTint="BF"/>
          <w:sz w:val="22"/>
          <w:szCs w:val="22"/>
        </w:rPr>
        <w:t xml:space="preserve"> di </w:t>
      </w:r>
      <w:r w:rsidRPr="00B902F3">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B902F3">
        <w:rPr>
          <w:rFonts w:cstheme="minorHAnsi"/>
          <w:color w:val="404040" w:themeColor="text1" w:themeTint="BF"/>
          <w:sz w:val="22"/>
          <w:szCs w:val="22"/>
        </w:rPr>
        <w:t xml:space="preserve">] </w:t>
      </w:r>
      <w:r w:rsidRPr="00B902F3">
        <w:rPr>
          <w:rFonts w:cstheme="minorHAnsi"/>
          <w:bCs/>
          <w:color w:val="404040" w:themeColor="text1" w:themeTint="BF"/>
          <w:sz w:val="22"/>
          <w:szCs w:val="22"/>
        </w:rPr>
        <w:t>che ha form</w:t>
      </w:r>
      <w:r w:rsidRPr="00C95242">
        <w:rPr>
          <w:rFonts w:cstheme="minorHAnsi"/>
          <w:bCs/>
          <w:color w:val="404040" w:themeColor="text1" w:themeTint="BF"/>
          <w:sz w:val="22"/>
          <w:szCs w:val="22"/>
        </w:rPr>
        <w:t>ulato le osservazioni riportate di seguito.</w:t>
      </w:r>
    </w:p>
    <w:p w14:paraId="6EADD9C4" w14:textId="77777777" w:rsidR="00A15582" w:rsidRPr="00C95242" w:rsidRDefault="00A15582" w:rsidP="00C95242">
      <w:pPr>
        <w:pStyle w:val="Nessunaspaziatura"/>
        <w:spacing w:before="240" w:line="276" w:lineRule="auto"/>
        <w:jc w:val="both"/>
        <w:rPr>
          <w:rFonts w:cstheme="minorHAnsi"/>
          <w:b/>
          <w:bCs/>
          <w:color w:val="404040" w:themeColor="text1" w:themeTint="BF"/>
          <w:sz w:val="22"/>
          <w:szCs w:val="22"/>
          <w:u w:val="single"/>
        </w:rPr>
      </w:pPr>
      <w:r w:rsidRPr="00C95242">
        <w:rPr>
          <w:rFonts w:cstheme="minorHAnsi"/>
          <w:b/>
          <w:bCs/>
          <w:color w:val="404040" w:themeColor="text1" w:themeTint="BF"/>
          <w:sz w:val="22"/>
          <w:szCs w:val="22"/>
          <w:u w:val="single"/>
        </w:rPr>
        <w:t>Criteri di valutazione</w:t>
      </w:r>
    </w:p>
    <w:p w14:paraId="1E882B6B" w14:textId="34650AD7" w:rsidR="00A15582" w:rsidRPr="00C95242" w:rsidRDefault="00A15582" w:rsidP="00C95242">
      <w:pPr>
        <w:pStyle w:val="Nessunaspaziatura"/>
        <w:spacing w:after="120"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I principi teorici che saranno adottati nelle valutazioni che seguono sono quelli dell</w:t>
      </w:r>
      <w:r w:rsidR="00E47910" w:rsidRPr="00C95242">
        <w:rPr>
          <w:rFonts w:cstheme="minorHAnsi"/>
          <w:bCs/>
          <w:color w:val="404040" w:themeColor="text1" w:themeTint="BF"/>
          <w:sz w:val="22"/>
          <w:szCs w:val="22"/>
        </w:rPr>
        <w:t>’</w:t>
      </w:r>
      <w:r w:rsidRPr="00C95242">
        <w:rPr>
          <w:rFonts w:cstheme="minorHAnsi"/>
          <w:bCs/>
          <w:color w:val="404040" w:themeColor="text1" w:themeTint="BF"/>
          <w:sz w:val="22"/>
          <w:szCs w:val="22"/>
        </w:rPr>
        <w:t>estimo inteso come quell</w:t>
      </w:r>
      <w:r w:rsidR="00E47910" w:rsidRPr="00C95242">
        <w:rPr>
          <w:rFonts w:cstheme="minorHAnsi"/>
          <w:bCs/>
          <w:color w:val="404040" w:themeColor="text1" w:themeTint="BF"/>
          <w:sz w:val="22"/>
          <w:szCs w:val="22"/>
        </w:rPr>
        <w:t>’</w:t>
      </w:r>
      <w:r w:rsidRPr="00C95242">
        <w:rPr>
          <w:rFonts w:cstheme="minorHAnsi"/>
          <w:bCs/>
          <w:color w:val="404040" w:themeColor="text1" w:themeTint="BF"/>
          <w:sz w:val="22"/>
          <w:szCs w:val="22"/>
        </w:rPr>
        <w:t>insieme di concetti logici e metodologici che regolano e consentono la motivata e oggettiva formulazione del giudizio di stima del valore dei beni economici.</w:t>
      </w:r>
    </w:p>
    <w:p w14:paraId="68F65B0C" w14:textId="77777777" w:rsidR="00A15582" w:rsidRPr="00C95242" w:rsidRDefault="00A15582" w:rsidP="00C95242">
      <w:pPr>
        <w:pStyle w:val="Nessunaspaziatura"/>
        <w:spacing w:before="120"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Gli elementi che intervengono e che in quanto tali, verranno presi in considerazione, nella determinazione del più probabile valore di mercato sono i seguenti: ubicazione, caratteristiche costruttive, stato di conservazione, possibilità di ristrutturazione, destinazione urbanistica, stato locativo, situazione di mercato (rapporto domanda-offerta).</w:t>
      </w:r>
    </w:p>
    <w:p w14:paraId="4C005331" w14:textId="77777777" w:rsidR="00A15582" w:rsidRPr="00C95242" w:rsidRDefault="00A15582" w:rsidP="00C95242">
      <w:pPr>
        <w:pStyle w:val="Nessunaspaziatura"/>
        <w:spacing w:before="240" w:line="276" w:lineRule="auto"/>
        <w:jc w:val="both"/>
        <w:rPr>
          <w:rFonts w:cstheme="minorHAnsi"/>
          <w:b/>
          <w:color w:val="404040" w:themeColor="text1" w:themeTint="BF"/>
          <w:sz w:val="22"/>
          <w:szCs w:val="22"/>
          <w:u w:val="single"/>
        </w:rPr>
      </w:pPr>
      <w:r w:rsidRPr="00C95242">
        <w:rPr>
          <w:rFonts w:cstheme="minorHAnsi"/>
          <w:b/>
          <w:bCs/>
          <w:color w:val="404040" w:themeColor="text1" w:themeTint="BF"/>
          <w:sz w:val="22"/>
          <w:szCs w:val="22"/>
          <w:u w:val="single"/>
        </w:rPr>
        <w:t>Metodo</w:t>
      </w:r>
      <w:r w:rsidRPr="00C95242">
        <w:rPr>
          <w:rFonts w:cstheme="minorHAnsi"/>
          <w:b/>
          <w:color w:val="404040" w:themeColor="text1" w:themeTint="BF"/>
          <w:sz w:val="22"/>
          <w:szCs w:val="22"/>
          <w:u w:val="single"/>
        </w:rPr>
        <w:t xml:space="preserve"> di valutazione e fonti di informazione</w:t>
      </w:r>
    </w:p>
    <w:p w14:paraId="43844B87" w14:textId="7770558D" w:rsidR="00A15582" w:rsidRPr="00C95242" w:rsidRDefault="00A15582" w:rsidP="00C95242">
      <w:pPr>
        <w:pStyle w:val="Nessunaspaziatura"/>
        <w:spacing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 xml:space="preserve">Il metodo con cui si </w:t>
      </w:r>
      <w:r w:rsidR="00160947">
        <w:rPr>
          <w:rFonts w:cstheme="minorHAnsi"/>
          <w:bCs/>
          <w:color w:val="404040" w:themeColor="text1" w:themeTint="BF"/>
          <w:sz w:val="22"/>
          <w:szCs w:val="22"/>
        </w:rPr>
        <w:t xml:space="preserve">è effettuata </w:t>
      </w:r>
      <w:r w:rsidRPr="00C95242">
        <w:rPr>
          <w:rFonts w:cstheme="minorHAnsi"/>
          <w:bCs/>
          <w:color w:val="404040" w:themeColor="text1" w:themeTint="BF"/>
          <w:sz w:val="22"/>
          <w:szCs w:val="22"/>
        </w:rPr>
        <w:t xml:space="preserve">la stima è quello cosiddetto </w:t>
      </w: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r w:rsidRPr="00C95242">
        <w:rPr>
          <w:rFonts w:cstheme="minorHAnsi"/>
          <w:bCs/>
          <w:color w:val="404040" w:themeColor="text1" w:themeTint="BF"/>
          <w:sz w:val="22"/>
          <w:szCs w:val="22"/>
        </w:rPr>
        <w:t xml:space="preserve">, che consiste </w:t>
      </w: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0268D6C7" w14:textId="77777777" w:rsidR="00A15582" w:rsidRPr="00C95242" w:rsidRDefault="00A15582" w:rsidP="00C95242">
      <w:pPr>
        <w:pStyle w:val="Nessunaspaziatura"/>
        <w:spacing w:before="240" w:line="276" w:lineRule="auto"/>
        <w:jc w:val="both"/>
        <w:rPr>
          <w:rFonts w:cstheme="minorHAnsi"/>
          <w:b/>
          <w:bCs/>
          <w:color w:val="404040" w:themeColor="text1" w:themeTint="BF"/>
          <w:sz w:val="22"/>
          <w:szCs w:val="22"/>
        </w:rPr>
      </w:pPr>
      <w:r w:rsidRPr="00C95242">
        <w:rPr>
          <w:rFonts w:cstheme="minorHAnsi"/>
          <w:b/>
          <w:bCs/>
          <w:color w:val="404040" w:themeColor="text1" w:themeTint="BF"/>
          <w:sz w:val="22"/>
          <w:szCs w:val="22"/>
          <w:u w:val="single"/>
        </w:rPr>
        <w:t>Sviluppo</w:t>
      </w:r>
      <w:r w:rsidRPr="00C95242">
        <w:rPr>
          <w:rFonts w:cstheme="minorHAnsi"/>
          <w:b/>
          <w:bCs/>
          <w:color w:val="404040" w:themeColor="text1" w:themeTint="BF"/>
          <w:sz w:val="22"/>
          <w:szCs w:val="22"/>
        </w:rPr>
        <w:t xml:space="preserve"> </w:t>
      </w:r>
      <w:r w:rsidRPr="00C95242">
        <w:rPr>
          <w:rFonts w:cstheme="minorHAnsi"/>
          <w:b/>
          <w:bCs/>
          <w:color w:val="404040" w:themeColor="text1" w:themeTint="BF"/>
          <w:sz w:val="22"/>
          <w:szCs w:val="22"/>
          <w:u w:val="single"/>
        </w:rPr>
        <w:t>valutazione</w:t>
      </w:r>
    </w:p>
    <w:p w14:paraId="0B044353" w14:textId="7419DC92" w:rsidR="00A15582" w:rsidRPr="00C95242" w:rsidRDefault="00A15582" w:rsidP="00C95242">
      <w:pPr>
        <w:pStyle w:val="Nessunaspaziatura"/>
        <w:spacing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Lotto n°</w:t>
      </w:r>
      <w:r w:rsidR="004A2FFF" w:rsidRPr="00C95242">
        <w:rPr>
          <w:rFonts w:cstheme="minorHAnsi"/>
          <w:bCs/>
          <w:color w:val="404040" w:themeColor="text1" w:themeTint="BF"/>
          <w:sz w:val="22"/>
          <w:szCs w:val="22"/>
        </w:rPr>
        <w:t xml:space="preserve"> </w:t>
      </w:r>
      <w:r w:rsidRPr="00C95242">
        <w:rPr>
          <w:rFonts w:cstheme="minorHAnsi"/>
          <w:bCs/>
          <w:color w:val="404040" w:themeColor="text1" w:themeTint="BF"/>
          <w:sz w:val="22"/>
          <w:szCs w:val="22"/>
        </w:rPr>
        <w:t>1</w:t>
      </w:r>
    </w:p>
    <w:p w14:paraId="758ACF32" w14:textId="77777777" w:rsidR="00A15582" w:rsidRPr="00C95242" w:rsidRDefault="00A15582" w:rsidP="00C95242">
      <w:pPr>
        <w:pStyle w:val="Nessunaspaziatura"/>
        <w:spacing w:before="120" w:line="276" w:lineRule="auto"/>
        <w:rPr>
          <w:rFonts w:cstheme="minorHAnsi"/>
          <w:b/>
          <w:color w:val="404040" w:themeColor="text1" w:themeTint="BF"/>
          <w:sz w:val="22"/>
          <w:szCs w:val="22"/>
        </w:rPr>
      </w:pPr>
      <w:r w:rsidRPr="00C95242">
        <w:rPr>
          <w:rFonts w:cstheme="minorHAnsi"/>
          <w:b/>
          <w:color w:val="404040" w:themeColor="text1" w:themeTint="BF"/>
          <w:sz w:val="22"/>
          <w:szCs w:val="22"/>
        </w:rPr>
        <w:t>Totale valori indicati dal perito del ricorrente</w:t>
      </w:r>
    </w:p>
    <w:p w14:paraId="693BB184" w14:textId="25A540A5" w:rsidR="00A15582" w:rsidRPr="00C95242" w:rsidRDefault="00CF4B1D" w:rsidP="00C95242">
      <w:pPr>
        <w:pStyle w:val="Nessunaspaziatura"/>
        <w:spacing w:line="276" w:lineRule="auto"/>
        <w:jc w:val="both"/>
        <w:rPr>
          <w:rFonts w:cstheme="minorHAnsi"/>
          <w:bCs/>
          <w:color w:val="404040" w:themeColor="text1" w:themeTint="BF"/>
          <w:sz w:val="22"/>
          <w:szCs w:val="22"/>
        </w:rPr>
      </w:pPr>
      <w:r>
        <w:rPr>
          <w:rFonts w:cstheme="minorHAnsi"/>
          <w:bCs/>
          <w:color w:val="404040" w:themeColor="text1" w:themeTint="BF"/>
          <w:sz w:val="22"/>
          <w:szCs w:val="22"/>
        </w:rPr>
        <w:t>euro</w:t>
      </w:r>
      <w:r w:rsidR="00A15582" w:rsidRPr="00C95242">
        <w:rPr>
          <w:rFonts w:cstheme="minorHAnsi"/>
          <w:bCs/>
          <w:color w:val="404040" w:themeColor="text1" w:themeTint="BF"/>
          <w:sz w:val="22"/>
          <w:szCs w:val="22"/>
        </w:rPr>
        <w:t xml:space="preserve"> </w:t>
      </w:r>
      <w:r w:rsidR="00A15582"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00A15582" w:rsidRPr="00C95242">
        <w:rPr>
          <w:rFonts w:cstheme="minorHAnsi"/>
          <w:color w:val="404040" w:themeColor="text1" w:themeTint="BF"/>
          <w:sz w:val="22"/>
          <w:szCs w:val="22"/>
        </w:rPr>
        <w:t xml:space="preserve">] (diconsi </w:t>
      </w:r>
      <w:r w:rsidR="00A15582" w:rsidRPr="00C95242">
        <w:rPr>
          <w:rFonts w:cstheme="minorHAnsi"/>
          <w:bCs/>
          <w:color w:val="404040" w:themeColor="text1" w:themeTint="BF"/>
          <w:sz w:val="22"/>
          <w:szCs w:val="22"/>
        </w:rPr>
        <w:t>euro _____________/00).</w:t>
      </w:r>
    </w:p>
    <w:p w14:paraId="0F56E955" w14:textId="22B24341" w:rsidR="00A15582" w:rsidRPr="00C95242" w:rsidRDefault="00A15582" w:rsidP="00C95242">
      <w:pPr>
        <w:pStyle w:val="Nessunaspaziatura"/>
        <w:spacing w:before="240" w:line="276" w:lineRule="auto"/>
        <w:jc w:val="both"/>
        <w:rPr>
          <w:rFonts w:cstheme="minorHAnsi"/>
          <w:b/>
          <w:bCs/>
          <w:color w:val="404040" w:themeColor="text1" w:themeTint="BF"/>
          <w:sz w:val="22"/>
          <w:szCs w:val="22"/>
        </w:rPr>
      </w:pPr>
      <w:r w:rsidRPr="00C95242">
        <w:rPr>
          <w:rFonts w:cstheme="minorHAnsi"/>
          <w:b/>
          <w:bCs/>
          <w:color w:val="404040" w:themeColor="text1" w:themeTint="BF"/>
          <w:sz w:val="22"/>
          <w:szCs w:val="22"/>
          <w:u w:val="single"/>
        </w:rPr>
        <w:t>Valuta</w:t>
      </w:r>
      <w:r w:rsidR="00A3050C" w:rsidRPr="00C95242">
        <w:rPr>
          <w:rFonts w:cstheme="minorHAnsi"/>
          <w:b/>
          <w:bCs/>
          <w:color w:val="404040" w:themeColor="text1" w:themeTint="BF"/>
          <w:sz w:val="22"/>
          <w:szCs w:val="22"/>
          <w:u w:val="single"/>
        </w:rPr>
        <w:t>z</w:t>
      </w:r>
      <w:r w:rsidRPr="00C95242">
        <w:rPr>
          <w:rFonts w:cstheme="minorHAnsi"/>
          <w:b/>
          <w:bCs/>
          <w:color w:val="404040" w:themeColor="text1" w:themeTint="BF"/>
          <w:sz w:val="22"/>
          <w:szCs w:val="22"/>
          <w:u w:val="single"/>
        </w:rPr>
        <w:t>ione</w:t>
      </w:r>
      <w:r w:rsidRPr="00C95242">
        <w:rPr>
          <w:rFonts w:cstheme="minorHAnsi"/>
          <w:b/>
          <w:bCs/>
          <w:color w:val="404040" w:themeColor="text1" w:themeTint="BF"/>
          <w:sz w:val="22"/>
          <w:szCs w:val="22"/>
        </w:rPr>
        <w:t xml:space="preserve"> </w:t>
      </w:r>
      <w:r w:rsidRPr="00C95242">
        <w:rPr>
          <w:rFonts w:cstheme="minorHAnsi"/>
          <w:b/>
          <w:bCs/>
          <w:color w:val="404040" w:themeColor="text1" w:themeTint="BF"/>
          <w:sz w:val="22"/>
          <w:szCs w:val="22"/>
          <w:u w:val="single"/>
        </w:rPr>
        <w:t>in</w:t>
      </w:r>
      <w:r w:rsidRPr="00C95242">
        <w:rPr>
          <w:rFonts w:cstheme="minorHAnsi"/>
          <w:b/>
          <w:bCs/>
          <w:color w:val="404040" w:themeColor="text1" w:themeTint="BF"/>
          <w:sz w:val="22"/>
          <w:szCs w:val="22"/>
        </w:rPr>
        <w:t xml:space="preserve"> caso di vendita forzata</w:t>
      </w:r>
    </w:p>
    <w:p w14:paraId="14422CBC" w14:textId="5B127080" w:rsidR="00A15582" w:rsidRPr="00C95242" w:rsidRDefault="00A15582" w:rsidP="00C95242">
      <w:pPr>
        <w:pStyle w:val="Nessunaspaziatura"/>
        <w:spacing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In caso di vendita forzata, poiché la cessione degli immobili avviene in un</w:t>
      </w:r>
      <w:r w:rsidR="00E47910" w:rsidRPr="00C95242">
        <w:rPr>
          <w:rFonts w:cstheme="minorHAnsi"/>
          <w:bCs/>
          <w:color w:val="404040" w:themeColor="text1" w:themeTint="BF"/>
          <w:sz w:val="22"/>
          <w:szCs w:val="22"/>
        </w:rPr>
        <w:t>’</w:t>
      </w:r>
      <w:r w:rsidRPr="00C95242">
        <w:rPr>
          <w:rFonts w:cstheme="minorHAnsi"/>
          <w:bCs/>
          <w:color w:val="404040" w:themeColor="text1" w:themeTint="BF"/>
          <w:sz w:val="22"/>
          <w:szCs w:val="22"/>
        </w:rPr>
        <w:t>ottica prettamente liquidatoria, con vendita effettuata con procedura competitiva, emerge la necessità di determinare il valore di cessione più coerente con detta modalità operativa.</w:t>
      </w:r>
    </w:p>
    <w:p w14:paraId="49BAED61" w14:textId="55D7088D" w:rsidR="00A15582" w:rsidRPr="00C95242" w:rsidRDefault="00A15582" w:rsidP="00C95242">
      <w:pPr>
        <w:pStyle w:val="Nessunaspaziatura"/>
        <w:spacing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 xml:space="preserve">Tale valore può essere approssimato applicando, anche in ragione di mancanza di garanzia per vizi occulti, una riduzione del </w:t>
      </w: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r w:rsidRPr="00C95242">
        <w:rPr>
          <w:rFonts w:cstheme="minorHAnsi"/>
          <w:bCs/>
          <w:color w:val="404040" w:themeColor="text1" w:themeTint="BF"/>
          <w:sz w:val="22"/>
          <w:szCs w:val="22"/>
        </w:rPr>
        <w:t xml:space="preserve"> sul valore stimato.</w:t>
      </w:r>
    </w:p>
    <w:p w14:paraId="3F297DA4" w14:textId="77777777" w:rsidR="00A15582" w:rsidRPr="00C95242" w:rsidRDefault="00A15582" w:rsidP="00C95242">
      <w:pPr>
        <w:pStyle w:val="Nessunaspaziatura"/>
        <w:spacing w:before="240" w:line="276" w:lineRule="auto"/>
        <w:jc w:val="both"/>
        <w:rPr>
          <w:rFonts w:cstheme="minorHAnsi"/>
          <w:b/>
          <w:color w:val="404040" w:themeColor="text1" w:themeTint="BF"/>
          <w:sz w:val="22"/>
          <w:szCs w:val="22"/>
        </w:rPr>
      </w:pPr>
      <w:r w:rsidRPr="00C95242">
        <w:rPr>
          <w:rFonts w:cstheme="minorHAnsi"/>
          <w:b/>
          <w:bCs/>
          <w:color w:val="404040" w:themeColor="text1" w:themeTint="BF"/>
          <w:sz w:val="22"/>
          <w:szCs w:val="22"/>
          <w:u w:val="single"/>
        </w:rPr>
        <w:lastRenderedPageBreak/>
        <w:t>Totale</w:t>
      </w:r>
      <w:r w:rsidRPr="00C95242">
        <w:rPr>
          <w:rFonts w:cstheme="minorHAnsi"/>
          <w:b/>
          <w:color w:val="404040" w:themeColor="text1" w:themeTint="BF"/>
          <w:sz w:val="22"/>
          <w:szCs w:val="22"/>
        </w:rPr>
        <w:t xml:space="preserve"> </w:t>
      </w:r>
      <w:r w:rsidRPr="00C95242">
        <w:rPr>
          <w:rFonts w:cstheme="minorHAnsi"/>
          <w:b/>
          <w:bCs/>
          <w:color w:val="404040" w:themeColor="text1" w:themeTint="BF"/>
          <w:sz w:val="22"/>
          <w:szCs w:val="22"/>
          <w:u w:val="single"/>
        </w:rPr>
        <w:t>valori</w:t>
      </w:r>
      <w:r w:rsidRPr="00C95242">
        <w:rPr>
          <w:rFonts w:cstheme="minorHAnsi"/>
          <w:b/>
          <w:color w:val="404040" w:themeColor="text1" w:themeTint="BF"/>
          <w:sz w:val="22"/>
          <w:szCs w:val="22"/>
        </w:rPr>
        <w:t xml:space="preserve"> in caso di vendita forzata</w:t>
      </w:r>
    </w:p>
    <w:p w14:paraId="35C5D61E" w14:textId="402E4C1C" w:rsidR="00A15582" w:rsidRPr="00C95242" w:rsidRDefault="00CF4B1D" w:rsidP="00C95242">
      <w:pPr>
        <w:pStyle w:val="Nessunaspaziatura"/>
        <w:spacing w:line="276" w:lineRule="auto"/>
        <w:jc w:val="both"/>
        <w:rPr>
          <w:rFonts w:cstheme="minorHAnsi"/>
          <w:bCs/>
          <w:color w:val="404040" w:themeColor="text1" w:themeTint="BF"/>
          <w:sz w:val="22"/>
          <w:szCs w:val="22"/>
        </w:rPr>
      </w:pPr>
      <w:r>
        <w:rPr>
          <w:rFonts w:cstheme="minorHAnsi"/>
          <w:bCs/>
          <w:color w:val="404040" w:themeColor="text1" w:themeTint="BF"/>
          <w:sz w:val="22"/>
          <w:szCs w:val="22"/>
        </w:rPr>
        <w:t>euro</w:t>
      </w:r>
      <w:r w:rsidR="00A15582" w:rsidRPr="00C95242">
        <w:rPr>
          <w:rFonts w:cstheme="minorHAnsi"/>
          <w:bCs/>
          <w:color w:val="404040" w:themeColor="text1" w:themeTint="BF"/>
          <w:sz w:val="22"/>
          <w:szCs w:val="22"/>
        </w:rPr>
        <w:t xml:space="preserve"> </w:t>
      </w:r>
      <w:r w:rsidR="00A15582"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00A15582" w:rsidRPr="00C95242">
        <w:rPr>
          <w:rFonts w:cstheme="minorHAnsi"/>
          <w:color w:val="404040" w:themeColor="text1" w:themeTint="BF"/>
          <w:sz w:val="22"/>
          <w:szCs w:val="22"/>
        </w:rPr>
        <w:t xml:space="preserve">] </w:t>
      </w:r>
      <w:r w:rsidR="00A15582" w:rsidRPr="00C95242">
        <w:rPr>
          <w:rFonts w:cstheme="minorHAnsi"/>
          <w:bCs/>
          <w:color w:val="404040" w:themeColor="text1" w:themeTint="BF"/>
          <w:sz w:val="22"/>
          <w:szCs w:val="22"/>
        </w:rPr>
        <w:t xml:space="preserve">(diconsi euro </w:t>
      </w:r>
      <w:r w:rsidR="00A15582"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00A15582" w:rsidRPr="00C95242">
        <w:rPr>
          <w:rFonts w:cstheme="minorHAnsi"/>
          <w:color w:val="404040" w:themeColor="text1" w:themeTint="BF"/>
          <w:sz w:val="22"/>
          <w:szCs w:val="22"/>
        </w:rPr>
        <w:t>]</w:t>
      </w:r>
      <w:r w:rsidR="00A15582" w:rsidRPr="00C95242">
        <w:rPr>
          <w:rFonts w:cstheme="minorHAnsi"/>
          <w:bCs/>
          <w:color w:val="404040" w:themeColor="text1" w:themeTint="BF"/>
          <w:sz w:val="22"/>
          <w:szCs w:val="22"/>
        </w:rPr>
        <w:t>/00).</w:t>
      </w:r>
    </w:p>
    <w:p w14:paraId="75323E52" w14:textId="68249019" w:rsidR="00A15582" w:rsidRPr="00C95242" w:rsidRDefault="00A15582" w:rsidP="00C95242">
      <w:pPr>
        <w:pStyle w:val="Nessunaspaziatura"/>
        <w:spacing w:before="120"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Si precisa però che la stima suddetta riflette il valore di mercato attuale, nello stato di fatto in cui i beni si trovano ed è sulla base di tale valore di partenza che, ai fini della presente relazione, verrà determinata l</w:t>
      </w:r>
      <w:r w:rsidR="00E47910" w:rsidRPr="00C95242">
        <w:rPr>
          <w:rFonts w:cstheme="minorHAnsi"/>
          <w:bCs/>
          <w:color w:val="404040" w:themeColor="text1" w:themeTint="BF"/>
          <w:sz w:val="22"/>
          <w:szCs w:val="22"/>
        </w:rPr>
        <w:t>’</w:t>
      </w:r>
      <w:r w:rsidRPr="00C95242">
        <w:rPr>
          <w:rFonts w:cstheme="minorHAnsi"/>
          <w:bCs/>
          <w:color w:val="404040" w:themeColor="text1" w:themeTint="BF"/>
          <w:sz w:val="22"/>
          <w:szCs w:val="22"/>
        </w:rPr>
        <w:t xml:space="preserve">entità del credito ipotecario </w:t>
      </w:r>
      <w:r w:rsidRPr="00C95242">
        <w:rPr>
          <w:rFonts w:cstheme="minorHAnsi"/>
          <w:bCs/>
          <w:i/>
          <w:iCs/>
          <w:color w:val="404040" w:themeColor="text1" w:themeTint="BF"/>
          <w:sz w:val="22"/>
          <w:szCs w:val="22"/>
        </w:rPr>
        <w:t>ab origine</w:t>
      </w:r>
      <w:r w:rsidRPr="00C95242">
        <w:rPr>
          <w:rFonts w:cstheme="minorHAnsi"/>
          <w:bCs/>
          <w:color w:val="404040" w:themeColor="text1" w:themeTint="BF"/>
          <w:sz w:val="22"/>
          <w:szCs w:val="22"/>
        </w:rPr>
        <w:t xml:space="preserve"> che verrà degradato in chirografo.</w:t>
      </w:r>
    </w:p>
    <w:p w14:paraId="238DC2E2" w14:textId="45523881" w:rsidR="00A15582" w:rsidRPr="00C95242" w:rsidRDefault="00A15582" w:rsidP="00C95242">
      <w:pPr>
        <w:pStyle w:val="Nessunaspaziatura"/>
        <w:spacing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A questo scopo, pertanto, verranno apportate ai suddetti valori le opportune rettifiche, alla luce delle dovute considerazioni in ordine all</w:t>
      </w:r>
      <w:r w:rsidR="00E47910" w:rsidRPr="00C95242">
        <w:rPr>
          <w:rFonts w:cstheme="minorHAnsi"/>
          <w:bCs/>
          <w:color w:val="404040" w:themeColor="text1" w:themeTint="BF"/>
          <w:sz w:val="22"/>
          <w:szCs w:val="22"/>
        </w:rPr>
        <w:t>’</w:t>
      </w:r>
      <w:r w:rsidRPr="00C95242">
        <w:rPr>
          <w:rFonts w:cstheme="minorHAnsi"/>
          <w:bCs/>
          <w:color w:val="404040" w:themeColor="text1" w:themeTint="BF"/>
          <w:sz w:val="22"/>
          <w:szCs w:val="22"/>
        </w:rPr>
        <w:t>ambito concorsuale e tenendo conto degli eventuali oneri specifici nonché dell</w:t>
      </w:r>
      <w:r w:rsidR="00E47910" w:rsidRPr="00C95242">
        <w:rPr>
          <w:rFonts w:cstheme="minorHAnsi"/>
          <w:bCs/>
          <w:color w:val="404040" w:themeColor="text1" w:themeTint="BF"/>
          <w:sz w:val="22"/>
          <w:szCs w:val="22"/>
        </w:rPr>
        <w:t>’</w:t>
      </w:r>
      <w:r w:rsidRPr="00C95242">
        <w:rPr>
          <w:rFonts w:cstheme="minorHAnsi"/>
          <w:bCs/>
          <w:color w:val="404040" w:themeColor="text1" w:themeTint="BF"/>
          <w:sz w:val="22"/>
          <w:szCs w:val="22"/>
        </w:rPr>
        <w:t>incidenza degli oneri generali imputabili a ciascun bene.</w:t>
      </w:r>
    </w:p>
    <w:p w14:paraId="107A22A9" w14:textId="77777777" w:rsidR="00A15582" w:rsidRPr="00C95242" w:rsidRDefault="00A15582" w:rsidP="00C95242">
      <w:pPr>
        <w:pStyle w:val="Nessunaspaziatura"/>
        <w:spacing w:line="276" w:lineRule="auto"/>
        <w:jc w:val="both"/>
        <w:rPr>
          <w:rFonts w:cstheme="minorHAnsi"/>
          <w:bCs/>
          <w:color w:val="404040" w:themeColor="text1" w:themeTint="BF"/>
          <w:sz w:val="22"/>
          <w:szCs w:val="22"/>
        </w:rPr>
      </w:pPr>
      <w:r w:rsidRPr="00C95242">
        <w:rPr>
          <w:rFonts w:cstheme="minorHAnsi"/>
          <w:bCs/>
          <w:color w:val="404040" w:themeColor="text1" w:themeTint="BF"/>
          <w:sz w:val="22"/>
          <w:szCs w:val="22"/>
        </w:rPr>
        <w:t>Si ricorda, infatti, che ai fini della presente relazione, lo/la scrivente ritiene di dover individuare per i suddetti beni gravati da ipoteca, il valore corrente in caso di liquidazione, corrispondente al valore corrente sul mercato in caso di normale funzionamento, decurtato dagli oneri specifici di liquidazione e adeguatamente deprezzato per tenere conto, laddove possibile, degli elementi che caratterizzano le vendite concorsuali.</w:t>
      </w:r>
    </w:p>
    <w:p w14:paraId="14574E67" w14:textId="73753277" w:rsidR="00A15582" w:rsidRPr="00C95242"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 xml:space="preserve">Sulla base delle considerazioni poste a base della propria attività peritale, il </w:t>
      </w:r>
      <w:r w:rsidR="00160947">
        <w:rPr>
          <w:rFonts w:cstheme="minorHAnsi"/>
          <w:color w:val="404040" w:themeColor="text1" w:themeTint="BF"/>
          <w:sz w:val="22"/>
          <w:szCs w:val="22"/>
        </w:rPr>
        <w:t>_________ (</w:t>
      </w:r>
      <w:r w:rsidRPr="00C95242">
        <w:rPr>
          <w:rFonts w:cstheme="minorHAnsi"/>
          <w:color w:val="404040" w:themeColor="text1" w:themeTint="BF"/>
          <w:sz w:val="22"/>
          <w:szCs w:val="22"/>
        </w:rPr>
        <w:t>Geom. /Ing./Perito</w:t>
      </w:r>
      <w:r w:rsidR="00D0206E">
        <w:rPr>
          <w:rFonts w:cstheme="minorHAnsi"/>
          <w:color w:val="404040" w:themeColor="text1" w:themeTint="BF"/>
          <w:sz w:val="22"/>
          <w:szCs w:val="22"/>
        </w:rPr>
        <w:t>, incaricato della stima)</w:t>
      </w:r>
      <w:r w:rsidRPr="00C95242">
        <w:rPr>
          <w:rFonts w:cstheme="minorHAnsi"/>
          <w:color w:val="404040" w:themeColor="text1" w:themeTint="BF"/>
          <w:sz w:val="22"/>
          <w:szCs w:val="22"/>
        </w:rPr>
        <w:t xml:space="preserve"> ha valorizzato il bene immobile di proprietà di </w:t>
      </w:r>
      <w:r w:rsidR="00D0206E">
        <w:rPr>
          <w:rFonts w:cstheme="minorHAnsi"/>
          <w:color w:val="404040" w:themeColor="text1" w:themeTint="BF"/>
          <w:sz w:val="22"/>
          <w:szCs w:val="22"/>
        </w:rPr>
        <w:t>____</w:t>
      </w:r>
      <w:r w:rsidRPr="00C95242">
        <w:rPr>
          <w:rFonts w:cstheme="minorHAnsi"/>
          <w:color w:val="404040" w:themeColor="text1" w:themeTint="BF"/>
          <w:sz w:val="22"/>
          <w:szCs w:val="22"/>
        </w:rPr>
        <w:t xml:space="preserve"> in </w:t>
      </w:r>
      <w:r w:rsidR="00146D72">
        <w:rPr>
          <w:rFonts w:cstheme="minorHAnsi"/>
          <w:color w:val="404040" w:themeColor="text1" w:themeTint="BF"/>
          <w:sz w:val="22"/>
          <w:szCs w:val="22"/>
        </w:rPr>
        <w:t>euro</w:t>
      </w:r>
      <w:r w:rsidRPr="00C95242">
        <w:rPr>
          <w:rFonts w:cstheme="minorHAnsi"/>
          <w:color w:val="404040" w:themeColor="text1" w:themeTint="BF"/>
          <w:sz w:val="22"/>
          <w:szCs w:val="22"/>
        </w:rPr>
        <w:t xml:space="preserve">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proponendo la base di partenza per 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analisi che segue.</w:t>
      </w:r>
    </w:p>
    <w:p w14:paraId="44A36C2D" w14:textId="53AF8589" w:rsidR="00A15582" w:rsidRPr="00C95242" w:rsidRDefault="00A15582" w:rsidP="00C95242">
      <w:pPr>
        <w:pStyle w:val="Nessunaspaziatura"/>
        <w:spacing w:before="120" w:after="120" w:line="276" w:lineRule="auto"/>
        <w:jc w:val="both"/>
        <w:rPr>
          <w:rFonts w:cstheme="minorHAnsi"/>
          <w:i/>
          <w:iCs/>
          <w:color w:val="404040" w:themeColor="text1" w:themeTint="BF"/>
          <w:sz w:val="22"/>
          <w:szCs w:val="22"/>
        </w:rPr>
      </w:pPr>
      <w:r w:rsidRPr="00FC1A9C">
        <w:rPr>
          <w:rFonts w:cstheme="minorHAnsi"/>
          <w:i/>
          <w:iCs/>
          <w:color w:val="404040" w:themeColor="text1" w:themeTint="BF"/>
          <w:sz w:val="22"/>
          <w:szCs w:val="22"/>
        </w:rPr>
        <w:t>La descrizione sopra riporta verrà replicata per ogni bene immobile presente nella proposta di concordato</w:t>
      </w:r>
      <w:r w:rsidR="00B902F3">
        <w:rPr>
          <w:rFonts w:cstheme="minorHAnsi"/>
          <w:i/>
          <w:iCs/>
          <w:color w:val="404040" w:themeColor="text1" w:themeTint="BF"/>
          <w:sz w:val="22"/>
          <w:szCs w:val="22"/>
        </w:rPr>
        <w:t>.</w:t>
      </w:r>
    </w:p>
    <w:p w14:paraId="7A047924" w14:textId="77777777" w:rsidR="00A15582" w:rsidRPr="00C95242" w:rsidRDefault="00A15582" w:rsidP="00C95242">
      <w:pPr>
        <w:pStyle w:val="Nessunaspaziatura"/>
        <w:spacing w:before="240" w:after="240" w:line="276" w:lineRule="auto"/>
        <w:jc w:val="center"/>
        <w:rPr>
          <w:rFonts w:cstheme="minorHAnsi"/>
          <w:color w:val="404040" w:themeColor="text1" w:themeTint="BF"/>
          <w:sz w:val="22"/>
          <w:szCs w:val="22"/>
        </w:rPr>
      </w:pPr>
      <w:r w:rsidRPr="00C95242">
        <w:rPr>
          <w:rFonts w:cstheme="minorHAnsi"/>
          <w:color w:val="404040" w:themeColor="text1" w:themeTint="BF"/>
          <w:sz w:val="22"/>
          <w:szCs w:val="22"/>
        </w:rPr>
        <w:t>*****</w:t>
      </w:r>
    </w:p>
    <w:p w14:paraId="18A842C1" w14:textId="77777777" w:rsidR="00A15582" w:rsidRPr="00C95242" w:rsidRDefault="00A15582" w:rsidP="00C95242">
      <w:pPr>
        <w:pStyle w:val="Nessunaspaziatura"/>
        <w:spacing w:line="276" w:lineRule="auto"/>
        <w:jc w:val="both"/>
        <w:rPr>
          <w:rFonts w:cstheme="minorHAnsi"/>
          <w:b/>
          <w:bCs/>
          <w:color w:val="404040" w:themeColor="text1" w:themeTint="BF"/>
          <w:sz w:val="22"/>
          <w:szCs w:val="22"/>
        </w:rPr>
      </w:pPr>
      <w:r w:rsidRPr="00C95242">
        <w:rPr>
          <w:rFonts w:cstheme="minorHAnsi"/>
          <w:b/>
          <w:bCs/>
          <w:color w:val="404040" w:themeColor="text1" w:themeTint="BF"/>
          <w:sz w:val="22"/>
          <w:szCs w:val="22"/>
        </w:rPr>
        <w:t>Valutazioni del gestore della crisi attestatore sui beni immobili sopra indicati:</w:t>
      </w:r>
    </w:p>
    <w:p w14:paraId="7E07959B" w14:textId="3CFAE96C" w:rsidR="00A15582" w:rsidRPr="00C95242"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Lo/a sottoscritta/o</w:t>
      </w:r>
      <w:r w:rsidR="00D0206E">
        <w:rPr>
          <w:rFonts w:cstheme="minorHAnsi"/>
          <w:color w:val="404040" w:themeColor="text1" w:themeTint="BF"/>
          <w:sz w:val="22"/>
          <w:szCs w:val="22"/>
        </w:rPr>
        <w:t xml:space="preserve"> dà atto che </w:t>
      </w:r>
      <w:r w:rsidR="00F90A8D">
        <w:rPr>
          <w:rFonts w:cstheme="minorHAnsi"/>
          <w:color w:val="404040" w:themeColor="text1" w:themeTint="BF"/>
          <w:sz w:val="22"/>
          <w:szCs w:val="22"/>
        </w:rPr>
        <w:t xml:space="preserve"> </w:t>
      </w:r>
      <w:r w:rsidRPr="00C95242">
        <w:rPr>
          <w:rFonts w:cstheme="minorHAnsi"/>
          <w:color w:val="404040" w:themeColor="text1" w:themeTint="BF"/>
          <w:sz w:val="22"/>
          <w:szCs w:val="22"/>
        </w:rPr>
        <w:t xml:space="preserve"> </w:t>
      </w:r>
    </w:p>
    <w:p w14:paraId="0D1D21E5" w14:textId="7F650A8A" w:rsidR="00A15582" w:rsidRPr="00C95242" w:rsidRDefault="00D216EC" w:rsidP="00C95242">
      <w:pPr>
        <w:pStyle w:val="Nessunaspaziatura"/>
        <w:spacing w:line="276" w:lineRule="auto"/>
        <w:jc w:val="both"/>
        <w:rPr>
          <w:rFonts w:cstheme="minorHAnsi"/>
          <w:color w:val="404040" w:themeColor="text1" w:themeTint="BF"/>
          <w:sz w:val="22"/>
          <w:szCs w:val="22"/>
        </w:rPr>
      </w:pPr>
      <w:r>
        <w:rPr>
          <w:rFonts w:cstheme="minorHAnsi"/>
          <w:color w:val="404040" w:themeColor="text1" w:themeTint="BF"/>
          <w:sz w:val="22"/>
          <w:szCs w:val="22"/>
        </w:rPr>
        <w:t>D</w:t>
      </w:r>
      <w:r w:rsidR="00A15582" w:rsidRPr="00C95242">
        <w:rPr>
          <w:rFonts w:cstheme="minorHAnsi"/>
          <w:color w:val="404040" w:themeColor="text1" w:themeTint="BF"/>
          <w:sz w:val="22"/>
          <w:szCs w:val="22"/>
        </w:rPr>
        <w:t>alla perizia del Geom./Ing. [</w:t>
      </w:r>
      <w:r w:rsidR="009540EF">
        <w:rPr>
          <w:rFonts w:cstheme="minorHAnsi"/>
          <w:color w:val="404040" w:themeColor="text1" w:themeTint="BF"/>
          <w:sz w:val="22"/>
          <w:szCs w:val="22"/>
        </w:rPr>
        <w:t xml:space="preserve"> </w:t>
      </w:r>
      <w:r w:rsidR="00A15582" w:rsidRPr="00C95242">
        <w:rPr>
          <w:rFonts w:cstheme="minorHAnsi"/>
          <w:color w:val="404040" w:themeColor="text1" w:themeTint="BF"/>
          <w:sz w:val="22"/>
          <w:szCs w:val="22"/>
        </w:rPr>
        <w:t>] è emerso quanto segue</w:t>
      </w:r>
      <w:r w:rsidR="00F90A8D">
        <w:rPr>
          <w:rStyle w:val="Rimandonotaapidipagina"/>
          <w:rFonts w:cstheme="minorHAnsi"/>
          <w:color w:val="404040" w:themeColor="text1" w:themeTint="BF"/>
          <w:sz w:val="22"/>
          <w:szCs w:val="22"/>
        </w:rPr>
        <w:footnoteReference w:id="14"/>
      </w:r>
      <w:r w:rsidR="00A15582" w:rsidRPr="00C95242">
        <w:rPr>
          <w:rFonts w:cstheme="minorHAnsi"/>
          <w:color w:val="404040" w:themeColor="text1" w:themeTint="BF"/>
          <w:sz w:val="22"/>
          <w:szCs w:val="22"/>
        </w:rPr>
        <w:t>:</w:t>
      </w:r>
    </w:p>
    <w:p w14:paraId="31AA1048" w14:textId="189464F0"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xml:space="preserve">] </w:t>
      </w:r>
    </w:p>
    <w:p w14:paraId="11DBE112" w14:textId="77777777" w:rsidR="00D0206E"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Tutto ciò premesso ed esposto</w:t>
      </w:r>
      <w:r w:rsidR="00D0206E">
        <w:rPr>
          <w:rFonts w:cstheme="minorHAnsi"/>
          <w:color w:val="404040" w:themeColor="text1" w:themeTint="BF"/>
          <w:sz w:val="22"/>
          <w:szCs w:val="22"/>
        </w:rPr>
        <w:t>,</w:t>
      </w:r>
    </w:p>
    <w:p w14:paraId="6CC2C3D0" w14:textId="5097E9F1" w:rsidR="00A15582" w:rsidRPr="00C95242"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il/la sottoscritto/a, nell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ottica di una eventuale liquidazione controllata ritiene ragionevole</w:t>
      </w:r>
      <w:r w:rsidR="00D0206E">
        <w:rPr>
          <w:rFonts w:cstheme="minorHAnsi"/>
          <w:color w:val="404040" w:themeColor="text1" w:themeTint="BF"/>
          <w:sz w:val="22"/>
          <w:szCs w:val="22"/>
        </w:rPr>
        <w:t xml:space="preserve"> </w:t>
      </w:r>
      <w:r w:rsidRPr="00C95242">
        <w:rPr>
          <w:rFonts w:cstheme="minorHAnsi"/>
          <w:color w:val="404040" w:themeColor="text1" w:themeTint="BF"/>
          <w:sz w:val="22"/>
          <w:szCs w:val="22"/>
        </w:rPr>
        <w:t>determinare il valore di stima degli immobili di proprietà di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come segue:</w:t>
      </w:r>
    </w:p>
    <w:p w14:paraId="322F8555" w14:textId="5E33459A"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valore di stima attribuito dal Geom./Ing.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xml:space="preserve">] della ricorrente </w:t>
      </w:r>
      <w:r w:rsidR="00146D72">
        <w:rPr>
          <w:rFonts w:cstheme="minorHAnsi"/>
          <w:color w:val="404040" w:themeColor="text1" w:themeTint="BF"/>
          <w:sz w:val="22"/>
          <w:szCs w:val="22"/>
        </w:rPr>
        <w:t>euro</w:t>
      </w:r>
      <w:r w:rsidRPr="00C95242">
        <w:rPr>
          <w:rFonts w:cstheme="minorHAnsi"/>
          <w:color w:val="404040" w:themeColor="text1" w:themeTint="BF"/>
          <w:sz w:val="22"/>
          <w:szCs w:val="22"/>
        </w:rPr>
        <w:t xml:space="preserve">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641AEAF0" w14:textId="5106D717"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Svalutazione di circa il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xml:space="preserve">]% pari ad </w:t>
      </w:r>
      <w:r w:rsidR="00146D72">
        <w:rPr>
          <w:rFonts w:cstheme="minorHAnsi"/>
          <w:color w:val="404040" w:themeColor="text1" w:themeTint="BF"/>
          <w:sz w:val="22"/>
          <w:szCs w:val="22"/>
        </w:rPr>
        <w:t>euro</w:t>
      </w:r>
      <w:r w:rsidRPr="00C95242">
        <w:rPr>
          <w:rFonts w:cstheme="minorHAnsi"/>
          <w:color w:val="404040" w:themeColor="text1" w:themeTint="BF"/>
          <w:sz w:val="22"/>
          <w:szCs w:val="22"/>
        </w:rPr>
        <w:t xml:space="preserve">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77B3E9F4" w14:textId="783E2A9A" w:rsidR="00A15582" w:rsidRPr="00C95242" w:rsidRDefault="00A15582" w:rsidP="00146D72">
      <w:pPr>
        <w:pStyle w:val="Nessunaspaziatura"/>
        <w:spacing w:before="240" w:line="276" w:lineRule="auto"/>
        <w:jc w:val="both"/>
        <w:rPr>
          <w:rFonts w:cstheme="minorHAnsi"/>
          <w:color w:val="404040" w:themeColor="text1" w:themeTint="BF"/>
          <w:sz w:val="22"/>
          <w:szCs w:val="22"/>
        </w:rPr>
      </w:pPr>
      <w:r w:rsidRPr="00FC1A9C">
        <w:rPr>
          <w:rFonts w:cstheme="minorHAnsi"/>
          <w:b/>
          <w:bCs/>
          <w:color w:val="404040" w:themeColor="text1" w:themeTint="BF"/>
          <w:sz w:val="22"/>
          <w:szCs w:val="22"/>
        </w:rPr>
        <w:t xml:space="preserve">Valutazione finale </w:t>
      </w:r>
      <w:r w:rsidR="00861E81">
        <w:rPr>
          <w:rFonts w:cstheme="minorHAnsi"/>
          <w:b/>
          <w:bCs/>
          <w:color w:val="404040" w:themeColor="text1" w:themeTint="BF"/>
          <w:sz w:val="22"/>
          <w:szCs w:val="22"/>
        </w:rPr>
        <w:t>euro</w:t>
      </w:r>
      <w:r w:rsidRPr="00FC1A9C">
        <w:rPr>
          <w:rFonts w:cstheme="minorHAnsi"/>
          <w:b/>
          <w:bCs/>
          <w:color w:val="404040" w:themeColor="text1" w:themeTint="BF"/>
          <w:sz w:val="22"/>
          <w:szCs w:val="22"/>
        </w:rPr>
        <w:t xml:space="preserve"> </w:t>
      </w:r>
      <w:r w:rsidRPr="005E18DC">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5E18DC">
        <w:rPr>
          <w:rFonts w:cstheme="minorHAnsi"/>
          <w:color w:val="404040" w:themeColor="text1" w:themeTint="BF"/>
          <w:sz w:val="22"/>
          <w:szCs w:val="22"/>
        </w:rPr>
        <w:t>]</w:t>
      </w:r>
    </w:p>
    <w:p w14:paraId="7A34FAE9" w14:textId="55B8B39D" w:rsidR="00A15582" w:rsidRPr="003A45BE" w:rsidRDefault="00A15582" w:rsidP="00146D72">
      <w:pPr>
        <w:pStyle w:val="Nessunaspaziatura"/>
        <w:spacing w:line="276" w:lineRule="auto"/>
        <w:jc w:val="both"/>
        <w:rPr>
          <w:rFonts w:cstheme="minorHAnsi"/>
          <w:color w:val="404040" w:themeColor="text1" w:themeTint="BF"/>
          <w:sz w:val="22"/>
          <w:szCs w:val="22"/>
        </w:rPr>
      </w:pPr>
      <w:r w:rsidRPr="003A45BE">
        <w:rPr>
          <w:rFonts w:cstheme="minorHAnsi"/>
          <w:color w:val="404040" w:themeColor="text1" w:themeTint="BF"/>
          <w:sz w:val="22"/>
          <w:szCs w:val="22"/>
        </w:rPr>
        <w:t>Lo/la scrivente, pertanto, ai sensi di quanto disposto dall</w:t>
      </w:r>
      <w:r w:rsidR="00E47910" w:rsidRPr="003A45BE">
        <w:rPr>
          <w:rFonts w:cstheme="minorHAnsi"/>
          <w:color w:val="404040" w:themeColor="text1" w:themeTint="BF"/>
          <w:sz w:val="22"/>
          <w:szCs w:val="22"/>
        </w:rPr>
        <w:t>’</w:t>
      </w:r>
      <w:r w:rsidRPr="003A45BE">
        <w:rPr>
          <w:rFonts w:cstheme="minorHAnsi"/>
          <w:color w:val="404040" w:themeColor="text1" w:themeTint="BF"/>
          <w:sz w:val="22"/>
          <w:szCs w:val="22"/>
        </w:rPr>
        <w:t xml:space="preserve">art. 75, secondo comma, CCII., attribuisce al compendio immobiliare, come meglio sopra specificato, di proprietà di </w:t>
      </w:r>
      <w:r w:rsidRPr="00D0206E">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D0206E">
        <w:rPr>
          <w:rFonts w:cstheme="minorHAnsi"/>
          <w:color w:val="404040" w:themeColor="text1" w:themeTint="BF"/>
          <w:sz w:val="22"/>
          <w:szCs w:val="22"/>
        </w:rPr>
        <w:t xml:space="preserve">] </w:t>
      </w:r>
      <w:r w:rsidRPr="003A45BE">
        <w:rPr>
          <w:rFonts w:cstheme="minorHAnsi"/>
          <w:color w:val="404040" w:themeColor="text1" w:themeTint="BF"/>
          <w:sz w:val="22"/>
          <w:szCs w:val="22"/>
        </w:rPr>
        <w:t xml:space="preserve">il valore di </w:t>
      </w:r>
      <w:r w:rsidR="00146D72">
        <w:rPr>
          <w:rFonts w:cstheme="minorHAnsi"/>
          <w:color w:val="404040" w:themeColor="text1" w:themeTint="BF"/>
          <w:sz w:val="22"/>
          <w:szCs w:val="22"/>
        </w:rPr>
        <w:t>euro</w:t>
      </w:r>
      <w:r w:rsidRPr="003A45BE">
        <w:rPr>
          <w:rFonts w:cstheme="minorHAnsi"/>
          <w:color w:val="404040" w:themeColor="text1" w:themeTint="BF"/>
          <w:sz w:val="22"/>
          <w:szCs w:val="22"/>
        </w:rPr>
        <w:t xml:space="preserve"> </w:t>
      </w:r>
      <w:r w:rsidRPr="00D0206E">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D0206E">
        <w:rPr>
          <w:rFonts w:cstheme="minorHAnsi"/>
          <w:color w:val="404040" w:themeColor="text1" w:themeTint="BF"/>
          <w:sz w:val="22"/>
          <w:szCs w:val="22"/>
        </w:rPr>
        <w:t>]</w:t>
      </w:r>
    </w:p>
    <w:p w14:paraId="2CACD77A" w14:textId="77777777" w:rsidR="00A15582" w:rsidRPr="00C95242" w:rsidRDefault="00A15582" w:rsidP="00C95242">
      <w:pPr>
        <w:pStyle w:val="Nessunaspaziatura"/>
        <w:spacing w:before="240" w:line="276" w:lineRule="auto"/>
        <w:jc w:val="both"/>
        <w:rPr>
          <w:rFonts w:cstheme="minorHAnsi"/>
          <w:b/>
          <w:color w:val="404040" w:themeColor="text1" w:themeTint="BF"/>
          <w:sz w:val="22"/>
          <w:szCs w:val="22"/>
        </w:rPr>
      </w:pPr>
      <w:r w:rsidRPr="00C95242">
        <w:rPr>
          <w:rFonts w:cstheme="minorHAnsi"/>
          <w:b/>
          <w:color w:val="404040" w:themeColor="text1" w:themeTint="BF"/>
          <w:sz w:val="22"/>
          <w:szCs w:val="22"/>
        </w:rPr>
        <w:t>La falcidia dei creditori ipotecari</w:t>
      </w:r>
    </w:p>
    <w:p w14:paraId="7DD32F98" w14:textId="5EDC232F"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Come già dettagliatamente esposto, nel piano di concordato minore presentato da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è prevista la falcidia di:</w:t>
      </w:r>
    </w:p>
    <w:p w14:paraId="0BA4F8EF" w14:textId="77777777" w:rsidR="00A15582" w:rsidRPr="00FC1A9C" w:rsidRDefault="00A15582" w:rsidP="00C95242">
      <w:pPr>
        <w:pStyle w:val="Nessunaspaziatura"/>
        <w:spacing w:before="120" w:after="120" w:line="276" w:lineRule="auto"/>
        <w:jc w:val="both"/>
        <w:rPr>
          <w:rFonts w:cstheme="minorHAnsi"/>
          <w:bCs/>
          <w:i/>
          <w:iCs/>
          <w:color w:val="404040" w:themeColor="text1" w:themeTint="BF"/>
          <w:sz w:val="22"/>
          <w:szCs w:val="22"/>
        </w:rPr>
      </w:pPr>
      <w:r w:rsidRPr="00FC1A9C">
        <w:rPr>
          <w:rFonts w:cstheme="minorHAnsi"/>
          <w:bCs/>
          <w:i/>
          <w:iCs/>
          <w:color w:val="404040" w:themeColor="text1" w:themeTint="BF"/>
          <w:sz w:val="22"/>
          <w:szCs w:val="22"/>
        </w:rPr>
        <w:lastRenderedPageBreak/>
        <w:t>(indicare i creditori ipotecari falcidiati)</w:t>
      </w:r>
    </w:p>
    <w:p w14:paraId="2792E046" w14:textId="6B5C3B30" w:rsidR="00A15582" w:rsidRPr="00C95242" w:rsidRDefault="00A15582" w:rsidP="00C95242">
      <w:pPr>
        <w:pStyle w:val="Nessunaspaziatura"/>
        <w:spacing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 xml:space="preserve">Determinati i </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valori di mercato</w:t>
      </w:r>
      <w:r w:rsidR="00672D37" w:rsidRPr="00C95242">
        <w:rPr>
          <w:rFonts w:cstheme="minorHAnsi"/>
          <w:color w:val="404040" w:themeColor="text1" w:themeTint="BF"/>
          <w:sz w:val="22"/>
          <w:szCs w:val="22"/>
        </w:rPr>
        <w:t>”</w:t>
      </w:r>
      <w:r w:rsidRPr="00C95242">
        <w:rPr>
          <w:rFonts w:cstheme="minorHAnsi"/>
          <w:color w:val="404040" w:themeColor="text1" w:themeTint="BF"/>
          <w:sz w:val="22"/>
          <w:szCs w:val="22"/>
        </w:rPr>
        <w:t xml:space="preserve"> con le modalità precedentemente esposte, si è reso necessario quantificare le </w:t>
      </w:r>
      <w:r w:rsidRPr="00C95242">
        <w:rPr>
          <w:rFonts w:cstheme="minorHAnsi"/>
          <w:color w:val="404040" w:themeColor="text1" w:themeTint="BF"/>
          <w:sz w:val="22"/>
          <w:szCs w:val="22"/>
          <w:u w:val="single"/>
        </w:rPr>
        <w:t>spese specifiche</w:t>
      </w:r>
      <w:r w:rsidRPr="00C95242">
        <w:rPr>
          <w:rFonts w:cstheme="minorHAnsi"/>
          <w:color w:val="404040" w:themeColor="text1" w:themeTint="BF"/>
          <w:sz w:val="22"/>
          <w:szCs w:val="22"/>
        </w:rPr>
        <w:t xml:space="preserve"> che graveranno sul compendio immobiliare di proprietà per il tempo occorrente al suo realizzo, oltre alla quota parte di </w:t>
      </w:r>
      <w:r w:rsidRPr="00C95242">
        <w:rPr>
          <w:rFonts w:cstheme="minorHAnsi"/>
          <w:color w:val="404040" w:themeColor="text1" w:themeTint="BF"/>
          <w:sz w:val="22"/>
          <w:szCs w:val="22"/>
          <w:u w:val="single"/>
        </w:rPr>
        <w:t>spese generali</w:t>
      </w:r>
      <w:r w:rsidRPr="00C95242">
        <w:rPr>
          <w:rFonts w:cstheme="minorHAnsi"/>
          <w:color w:val="404040" w:themeColor="text1" w:themeTint="BF"/>
          <w:sz w:val="22"/>
          <w:szCs w:val="22"/>
        </w:rPr>
        <w:t xml:space="preserve"> della procedura.</w:t>
      </w:r>
    </w:p>
    <w:p w14:paraId="0A674CAA" w14:textId="77777777" w:rsidR="00A15582" w:rsidRPr="00C95242" w:rsidRDefault="00A15582" w:rsidP="00C95242">
      <w:pPr>
        <w:pStyle w:val="Nessunaspaziatura"/>
        <w:spacing w:before="240" w:line="276" w:lineRule="auto"/>
        <w:jc w:val="both"/>
        <w:rPr>
          <w:rFonts w:cstheme="minorHAnsi"/>
          <w:color w:val="404040" w:themeColor="text1" w:themeTint="BF"/>
          <w:sz w:val="22"/>
          <w:szCs w:val="22"/>
        </w:rPr>
      </w:pPr>
      <w:r w:rsidRPr="00C95242">
        <w:rPr>
          <w:rFonts w:cstheme="minorHAnsi"/>
          <w:b/>
          <w:bCs/>
          <w:color w:val="404040" w:themeColor="text1" w:themeTint="BF"/>
          <w:sz w:val="22"/>
          <w:szCs w:val="22"/>
          <w:u w:val="single"/>
        </w:rPr>
        <w:t>Le spese specifiche sono rappresentate da</w:t>
      </w:r>
      <w:r w:rsidRPr="00C95242">
        <w:rPr>
          <w:rFonts w:cstheme="minorHAnsi"/>
          <w:color w:val="404040" w:themeColor="text1" w:themeTint="BF"/>
          <w:sz w:val="22"/>
          <w:szCs w:val="22"/>
        </w:rPr>
        <w:t>:</w:t>
      </w:r>
    </w:p>
    <w:p w14:paraId="37F4D898" w14:textId="058833CF" w:rsidR="00A15582" w:rsidRPr="00C95242" w:rsidRDefault="00A15582" w:rsidP="00C95242">
      <w:pPr>
        <w:pStyle w:val="Nessunaspaziatura"/>
        <w:spacing w:line="276" w:lineRule="auto"/>
        <w:jc w:val="both"/>
        <w:rPr>
          <w:rFonts w:cstheme="minorHAnsi"/>
          <w:b/>
          <w:bCs/>
          <w:i/>
          <w:iCs/>
          <w:color w:val="404040" w:themeColor="text1" w:themeTint="BF"/>
          <w:sz w:val="22"/>
          <w:szCs w:val="22"/>
          <w:highlight w:val="yellow"/>
        </w:rPr>
      </w:pP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472619F5" w14:textId="1EEA3FA4" w:rsidR="00A15582" w:rsidRPr="00C95242" w:rsidRDefault="00A15582" w:rsidP="00C95242">
      <w:pPr>
        <w:pStyle w:val="Nessunaspaziatura"/>
        <w:spacing w:line="276" w:lineRule="auto"/>
        <w:jc w:val="both"/>
        <w:rPr>
          <w:rFonts w:cstheme="minorHAnsi"/>
          <w:color w:val="404040" w:themeColor="text1" w:themeTint="BF"/>
          <w:sz w:val="22"/>
          <w:szCs w:val="22"/>
        </w:rPr>
      </w:pPr>
      <w:r w:rsidRPr="00FC1A9C">
        <w:rPr>
          <w:rFonts w:cstheme="minorHAnsi"/>
          <w:bCs/>
          <w:i/>
          <w:iCs/>
          <w:color w:val="404040" w:themeColor="text1" w:themeTint="BF"/>
          <w:sz w:val="22"/>
          <w:szCs w:val="22"/>
        </w:rPr>
        <w:t>(si indicano per esempio</w:t>
      </w:r>
      <w:r w:rsidRPr="00FC1A9C">
        <w:rPr>
          <w:rFonts w:cstheme="minorHAnsi"/>
          <w:b/>
          <w:bCs/>
          <w:i/>
          <w:iCs/>
          <w:color w:val="404040" w:themeColor="text1" w:themeTint="BF"/>
          <w:sz w:val="22"/>
          <w:szCs w:val="22"/>
        </w:rPr>
        <w:t>:</w:t>
      </w:r>
      <w:r w:rsidRPr="00C95242">
        <w:rPr>
          <w:rFonts w:cstheme="minorHAnsi"/>
          <w:color w:val="404040" w:themeColor="text1" w:themeTint="BF"/>
          <w:sz w:val="22"/>
          <w:szCs w:val="22"/>
        </w:rPr>
        <w:t xml:space="preserve"> Imposta comunale sugli immobili, dai premi assicurativi, dagli oneri peritali e da quelli relativi all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espletamento delle procedure competitive)</w:t>
      </w:r>
    </w:p>
    <w:p w14:paraId="7BBC4356" w14:textId="77777777" w:rsidR="00A15582" w:rsidRPr="00C95242" w:rsidRDefault="00A15582" w:rsidP="00C95242">
      <w:pPr>
        <w:pStyle w:val="Nessunaspaziatura"/>
        <w:spacing w:before="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Conseguentemente dal valore di mercato come sopra determinato, dovrà essere dedotta la somma dei costi specifici stimati ai fini della presente valutazione.</w:t>
      </w:r>
    </w:p>
    <w:p w14:paraId="00703355" w14:textId="6AEF7602" w:rsidR="00A15582" w:rsidRPr="00C95242" w:rsidRDefault="00A15582" w:rsidP="00C95242">
      <w:pPr>
        <w:pStyle w:val="Nessunaspaziatura"/>
        <w:spacing w:before="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Si precisa che le somme afferenti all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IMU sono state determinate sulla base dei dati catastali e delle attuali aliquote previste dal regolamento del Comune di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mentre i premi assicurativi sono stati determinati sulla base della documentazione contabile prodotta e delle indicazioni fornite dai consulenti della ricorrente, gli</w:t>
      </w:r>
      <w:r w:rsidRPr="00C95242">
        <w:rPr>
          <w:rFonts w:cstheme="minorHAnsi"/>
          <w:color w:val="404040" w:themeColor="text1" w:themeTint="BF"/>
        </w:rPr>
        <w:t xml:space="preserve"> </w:t>
      </w:r>
      <w:r w:rsidRPr="00C95242">
        <w:rPr>
          <w:rFonts w:cstheme="minorHAnsi"/>
          <w:color w:val="404040" w:themeColor="text1" w:themeTint="BF"/>
          <w:sz w:val="22"/>
          <w:szCs w:val="22"/>
        </w:rPr>
        <w:t>oneri peritali sono stati determinati sulla base dell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incarico conferito al tecnico di parte ed infine i costi relativi alle procedure competitive sono stati stimati tenendo conto delle attuali tariffe per la pubblicità.</w:t>
      </w:r>
    </w:p>
    <w:p w14:paraId="72054EC4" w14:textId="4E263214" w:rsidR="00A15582" w:rsidRPr="00C95242" w:rsidRDefault="00A15582" w:rsidP="00C95242">
      <w:pPr>
        <w:pStyle w:val="Nessunaspaziatura"/>
        <w:spacing w:before="240" w:line="276" w:lineRule="auto"/>
        <w:jc w:val="both"/>
        <w:rPr>
          <w:rFonts w:cstheme="minorHAnsi"/>
          <w:color w:val="404040" w:themeColor="text1" w:themeTint="BF"/>
          <w:sz w:val="22"/>
          <w:szCs w:val="22"/>
        </w:rPr>
      </w:pPr>
      <w:r w:rsidRPr="00C95242">
        <w:rPr>
          <w:rFonts w:cstheme="minorHAnsi"/>
          <w:b/>
          <w:bCs/>
          <w:color w:val="404040" w:themeColor="text1" w:themeTint="BF"/>
          <w:sz w:val="22"/>
          <w:szCs w:val="22"/>
          <w:u w:val="single"/>
        </w:rPr>
        <w:t>I costi generali</w:t>
      </w:r>
      <w:r w:rsidRPr="00C95242">
        <w:rPr>
          <w:rFonts w:cstheme="minorHAnsi"/>
          <w:color w:val="404040" w:themeColor="text1" w:themeTint="BF"/>
          <w:sz w:val="22"/>
          <w:szCs w:val="22"/>
        </w:rPr>
        <w:t xml:space="preserve"> sono costituiti da:</w:t>
      </w:r>
    </w:p>
    <w:p w14:paraId="50ABB81A" w14:textId="2F24842D" w:rsidR="00A15582" w:rsidRPr="00C95242" w:rsidRDefault="00A15582" w:rsidP="00C95242">
      <w:pPr>
        <w:pStyle w:val="Nessunaspaziatura"/>
        <w:spacing w:line="276" w:lineRule="auto"/>
        <w:jc w:val="both"/>
        <w:rPr>
          <w:rFonts w:cstheme="minorHAnsi"/>
          <w:b/>
          <w:bCs/>
          <w:i/>
          <w:iCs/>
          <w:color w:val="404040" w:themeColor="text1" w:themeTint="BF"/>
          <w:sz w:val="22"/>
          <w:szCs w:val="22"/>
          <w:highlight w:val="yellow"/>
        </w:rPr>
      </w:pPr>
      <w:r w:rsidRPr="00C95242">
        <w:rPr>
          <w:rFonts w:cstheme="minorHAnsi"/>
          <w:color w:val="404040" w:themeColor="text1" w:themeTint="BF"/>
          <w:sz w:val="22"/>
          <w:szCs w:val="22"/>
        </w:rPr>
        <w:t>[</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66C2A3DF" w14:textId="77777777" w:rsidR="00A15582" w:rsidRPr="00C95242" w:rsidRDefault="00A15582" w:rsidP="00C95242">
      <w:pPr>
        <w:pStyle w:val="Nessunaspaziatura"/>
        <w:spacing w:line="276" w:lineRule="auto"/>
        <w:jc w:val="both"/>
        <w:rPr>
          <w:rFonts w:cstheme="minorHAnsi"/>
          <w:color w:val="404040" w:themeColor="text1" w:themeTint="BF"/>
          <w:sz w:val="22"/>
          <w:szCs w:val="22"/>
        </w:rPr>
      </w:pPr>
      <w:r w:rsidRPr="00FC1A9C">
        <w:rPr>
          <w:rFonts w:cstheme="minorHAnsi"/>
          <w:bCs/>
          <w:i/>
          <w:iCs/>
          <w:color w:val="404040" w:themeColor="text1" w:themeTint="BF"/>
          <w:sz w:val="22"/>
          <w:szCs w:val="22"/>
        </w:rPr>
        <w:t>(si indicano per esempio</w:t>
      </w:r>
      <w:r w:rsidRPr="007A22B9">
        <w:rPr>
          <w:rFonts w:cstheme="minorHAnsi"/>
          <w:color w:val="404040" w:themeColor="text1" w:themeTint="BF"/>
          <w:sz w:val="22"/>
          <w:szCs w:val="22"/>
        </w:rPr>
        <w:t>:</w:t>
      </w:r>
      <w:r w:rsidRPr="00C95242">
        <w:rPr>
          <w:rFonts w:cstheme="minorHAnsi"/>
          <w:color w:val="404040" w:themeColor="text1" w:themeTint="BF"/>
          <w:sz w:val="22"/>
          <w:szCs w:val="22"/>
        </w:rPr>
        <w:t xml:space="preserve"> le spese di giustizia, le spese di funzionamento generali e i crediti prededucibili non specificamente imputabili al compendio mobiliare).</w:t>
      </w:r>
    </w:p>
    <w:p w14:paraId="58FAB7D2" w14:textId="5A0DAC15" w:rsidR="00A15582" w:rsidRPr="00C95242"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La quota di tali componenti di costo gravante sull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attivo ritraibile dalla cessione di ciascun immobile viene determinata in proporzione al realizzo globale (mobiliare ed immobiliare) della procedura.</w:t>
      </w:r>
    </w:p>
    <w:p w14:paraId="0F3D864A" w14:textId="2472E52C" w:rsidR="00074FC7"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t>Seguendo il percorso tracciato dallo/a scrivente sarà possibile determinare l</w:t>
      </w:r>
      <w:r w:rsidR="00E47910" w:rsidRPr="00C95242">
        <w:rPr>
          <w:rFonts w:cstheme="minorHAnsi"/>
          <w:color w:val="404040" w:themeColor="text1" w:themeTint="BF"/>
          <w:sz w:val="22"/>
          <w:szCs w:val="22"/>
        </w:rPr>
        <w:t>’</w:t>
      </w:r>
      <w:r w:rsidRPr="00C95242">
        <w:rPr>
          <w:rFonts w:cstheme="minorHAnsi"/>
          <w:color w:val="404040" w:themeColor="text1" w:themeTint="BF"/>
          <w:sz w:val="22"/>
          <w:szCs w:val="22"/>
        </w:rPr>
        <w:t>importo sino a concorrenza del quale il creditore ipotecario verrà soddisfatto in via privilegiata; tale valore corrisponde al valore di mercato individuato nella presente relazione per il compendio immobiliare di proprietà di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 al netto dei costi specifici e della quota parte di quelli generali.</w:t>
      </w:r>
      <w:r w:rsidR="00074FC7">
        <w:rPr>
          <w:rFonts w:cstheme="minorHAnsi"/>
          <w:color w:val="404040" w:themeColor="text1" w:themeTint="BF"/>
          <w:sz w:val="22"/>
          <w:szCs w:val="22"/>
        </w:rPr>
        <w:br w:type="page"/>
      </w:r>
    </w:p>
    <w:p w14:paraId="465587DE" w14:textId="7FF1C7CD" w:rsidR="00A15582" w:rsidRPr="00C95242" w:rsidRDefault="00A15582" w:rsidP="00C95242">
      <w:pPr>
        <w:pStyle w:val="Nessunaspaziatura"/>
        <w:spacing w:before="120" w:after="120" w:line="276" w:lineRule="auto"/>
        <w:jc w:val="both"/>
        <w:rPr>
          <w:rFonts w:cstheme="minorHAnsi"/>
          <w:color w:val="404040" w:themeColor="text1" w:themeTint="BF"/>
          <w:sz w:val="22"/>
          <w:szCs w:val="22"/>
        </w:rPr>
      </w:pPr>
      <w:r w:rsidRPr="00C95242">
        <w:rPr>
          <w:rFonts w:cstheme="minorHAnsi"/>
          <w:color w:val="404040" w:themeColor="text1" w:themeTint="BF"/>
          <w:sz w:val="22"/>
          <w:szCs w:val="22"/>
        </w:rPr>
        <w:lastRenderedPageBreak/>
        <w:t>Nella tabella riportata di seguito si riportano le risultanze di quanto fino a questo punto dettagliatamente descritto:</w:t>
      </w:r>
    </w:p>
    <w:p w14:paraId="6C5F9879" w14:textId="77777777" w:rsidR="00A15582" w:rsidRPr="00C95242" w:rsidRDefault="00A15582" w:rsidP="00C95242">
      <w:pPr>
        <w:pStyle w:val="Nessunaspaziatura"/>
        <w:spacing w:before="120" w:after="120" w:line="276" w:lineRule="auto"/>
        <w:jc w:val="both"/>
        <w:rPr>
          <w:rFonts w:cstheme="minorHAnsi"/>
          <w:b/>
          <w:bCs/>
          <w:color w:val="404040" w:themeColor="text1" w:themeTint="BF"/>
          <w:sz w:val="22"/>
          <w:szCs w:val="22"/>
        </w:rPr>
      </w:pPr>
      <w:r w:rsidRPr="00FC1A9C">
        <w:rPr>
          <w:rFonts w:cstheme="minorHAnsi"/>
          <w:bCs/>
          <w:color w:val="404040" w:themeColor="text1" w:themeTint="BF"/>
          <w:sz w:val="22"/>
          <w:szCs w:val="22"/>
        </w:rPr>
        <w:t>(si riporta un esempio di tabella da adattare alle specifiche esigenze)</w:t>
      </w:r>
      <w:r w:rsidRPr="00C95242">
        <w:rPr>
          <w:rFonts w:cstheme="minorHAnsi"/>
          <w:b/>
          <w:bCs/>
          <w:color w:val="404040" w:themeColor="text1" w:themeTint="BF"/>
          <w:sz w:val="22"/>
          <w:szCs w:val="22"/>
        </w:rPr>
        <w:t xml:space="preserve"> </w:t>
      </w:r>
    </w:p>
    <w:tbl>
      <w:tblPr>
        <w:tblStyle w:val="Grigliatabella"/>
        <w:tblW w:w="0" w:type="auto"/>
        <w:tblBorders>
          <w:top w:val="single" w:sz="8" w:space="0" w:color="44546A" w:themeColor="text2"/>
          <w:left w:val="none" w:sz="0" w:space="0" w:color="auto"/>
          <w:bottom w:val="single" w:sz="8" w:space="0" w:color="44546A" w:themeColor="text2"/>
          <w:right w:val="none" w:sz="0" w:space="0" w:color="auto"/>
          <w:insideH w:val="single" w:sz="4" w:space="0" w:color="AEAAAA" w:themeColor="background2" w:themeShade="BF"/>
          <w:insideV w:val="single" w:sz="18" w:space="0" w:color="FFFFFF" w:themeColor="background1"/>
        </w:tblBorders>
        <w:tblLook w:val="04A0" w:firstRow="1" w:lastRow="0" w:firstColumn="1" w:lastColumn="0" w:noHBand="0" w:noVBand="1"/>
      </w:tblPr>
      <w:tblGrid>
        <w:gridCol w:w="3402"/>
        <w:gridCol w:w="284"/>
        <w:gridCol w:w="2268"/>
        <w:gridCol w:w="3116"/>
      </w:tblGrid>
      <w:tr w:rsidR="00265F6F" w:rsidRPr="00C95242" w14:paraId="1E109451" w14:textId="77777777" w:rsidTr="00C95242">
        <w:trPr>
          <w:trHeight w:hRule="exact" w:val="397"/>
        </w:trPr>
        <w:tc>
          <w:tcPr>
            <w:tcW w:w="3686" w:type="dxa"/>
            <w:gridSpan w:val="2"/>
            <w:tcBorders>
              <w:top w:val="single" w:sz="8" w:space="0" w:color="44546A" w:themeColor="text2"/>
              <w:bottom w:val="single" w:sz="4" w:space="0" w:color="AEAAAA" w:themeColor="background2" w:themeShade="BF"/>
            </w:tcBorders>
            <w:shd w:val="clear" w:color="auto" w:fill="44546A" w:themeFill="text2"/>
            <w:noWrap/>
            <w:vAlign w:val="center"/>
            <w:hideMark/>
          </w:tcPr>
          <w:p w14:paraId="2516BB44" w14:textId="77777777" w:rsidR="00A15582" w:rsidRPr="00C95242" w:rsidRDefault="00A15582" w:rsidP="00EA131B">
            <w:pPr>
              <w:pStyle w:val="Nessunaspaziatura"/>
              <w:jc w:val="center"/>
              <w:rPr>
                <w:rFonts w:cstheme="minorHAnsi"/>
                <w:b/>
                <w:bCs/>
                <w:caps/>
                <w:color w:val="FFFFFF" w:themeColor="background1"/>
                <w:sz w:val="20"/>
                <w:szCs w:val="20"/>
              </w:rPr>
            </w:pPr>
            <w:r w:rsidRPr="00C95242">
              <w:rPr>
                <w:rFonts w:cstheme="minorHAnsi"/>
                <w:b/>
                <w:bCs/>
                <w:caps/>
                <w:color w:val="FFFFFF" w:themeColor="background1"/>
                <w:sz w:val="20"/>
                <w:szCs w:val="20"/>
              </w:rPr>
              <w:t>Valore immobili ai fini del degrado</w:t>
            </w:r>
          </w:p>
        </w:tc>
        <w:tc>
          <w:tcPr>
            <w:tcW w:w="2268" w:type="dxa"/>
            <w:tcBorders>
              <w:top w:val="single" w:sz="8" w:space="0" w:color="44546A" w:themeColor="text2"/>
              <w:bottom w:val="single" w:sz="4" w:space="0" w:color="AEAAAA" w:themeColor="background2" w:themeShade="BF"/>
            </w:tcBorders>
            <w:shd w:val="clear" w:color="auto" w:fill="44546A" w:themeFill="text2"/>
            <w:noWrap/>
            <w:vAlign w:val="center"/>
            <w:hideMark/>
          </w:tcPr>
          <w:p w14:paraId="741AEBAD" w14:textId="77777777" w:rsidR="00A15582" w:rsidRPr="00C95242" w:rsidRDefault="00A15582" w:rsidP="00EA131B">
            <w:pPr>
              <w:pStyle w:val="Nessunaspaziatura"/>
              <w:jc w:val="center"/>
              <w:rPr>
                <w:rFonts w:cstheme="minorHAnsi"/>
                <w:b/>
                <w:bCs/>
                <w:caps/>
                <w:color w:val="FFFFFF" w:themeColor="background1"/>
                <w:sz w:val="20"/>
                <w:szCs w:val="20"/>
              </w:rPr>
            </w:pPr>
            <w:r w:rsidRPr="00C95242">
              <w:rPr>
                <w:rFonts w:cstheme="minorHAnsi"/>
                <w:b/>
                <w:bCs/>
                <w:caps/>
                <w:color w:val="FFFFFF" w:themeColor="background1"/>
                <w:sz w:val="20"/>
                <w:szCs w:val="20"/>
              </w:rPr>
              <w:t>Stima perito</w:t>
            </w:r>
          </w:p>
        </w:tc>
        <w:tc>
          <w:tcPr>
            <w:tcW w:w="3116" w:type="dxa"/>
            <w:tcBorders>
              <w:top w:val="single" w:sz="8" w:space="0" w:color="44546A" w:themeColor="text2"/>
              <w:bottom w:val="single" w:sz="4" w:space="0" w:color="AEAAAA" w:themeColor="background2" w:themeShade="BF"/>
            </w:tcBorders>
            <w:shd w:val="clear" w:color="auto" w:fill="44546A" w:themeFill="text2"/>
            <w:noWrap/>
            <w:vAlign w:val="center"/>
            <w:hideMark/>
          </w:tcPr>
          <w:p w14:paraId="47D05318" w14:textId="4D707448" w:rsidR="00A15582" w:rsidRPr="00C95242" w:rsidRDefault="00A15582" w:rsidP="00EA131B">
            <w:pPr>
              <w:pStyle w:val="Nessunaspaziatura"/>
              <w:jc w:val="center"/>
              <w:rPr>
                <w:rFonts w:cstheme="minorHAnsi"/>
                <w:b/>
                <w:bCs/>
                <w:caps/>
                <w:color w:val="FFFFFF" w:themeColor="background1"/>
                <w:sz w:val="20"/>
                <w:szCs w:val="20"/>
              </w:rPr>
            </w:pPr>
            <w:r w:rsidRPr="00C95242">
              <w:rPr>
                <w:rFonts w:cstheme="minorHAnsi"/>
                <w:b/>
                <w:bCs/>
                <w:caps/>
                <w:color w:val="FFFFFF" w:themeColor="background1"/>
                <w:sz w:val="20"/>
                <w:szCs w:val="20"/>
              </w:rPr>
              <w:t>Valore ai fini art. 75</w:t>
            </w:r>
            <w:r w:rsidR="00C95242">
              <w:rPr>
                <w:rFonts w:cstheme="minorHAnsi"/>
                <w:b/>
                <w:bCs/>
                <w:caps/>
                <w:color w:val="FFFFFF" w:themeColor="background1"/>
                <w:sz w:val="20"/>
                <w:szCs w:val="20"/>
              </w:rPr>
              <w:t>,</w:t>
            </w:r>
            <w:r w:rsidRPr="00C95242">
              <w:rPr>
                <w:rFonts w:cstheme="minorHAnsi"/>
                <w:b/>
                <w:bCs/>
                <w:caps/>
                <w:color w:val="FFFFFF" w:themeColor="background1"/>
                <w:sz w:val="20"/>
                <w:szCs w:val="20"/>
              </w:rPr>
              <w:t xml:space="preserve"> C</w:t>
            </w:r>
            <w:r w:rsidR="00C95242">
              <w:rPr>
                <w:rFonts w:cstheme="minorHAnsi"/>
                <w:b/>
                <w:bCs/>
                <w:caps/>
                <w:color w:val="FFFFFF" w:themeColor="background1"/>
                <w:sz w:val="20"/>
                <w:szCs w:val="20"/>
              </w:rPr>
              <w:t>o</w:t>
            </w:r>
            <w:r w:rsidRPr="00C95242">
              <w:rPr>
                <w:rFonts w:cstheme="minorHAnsi"/>
                <w:b/>
                <w:bCs/>
                <w:caps/>
                <w:color w:val="FFFFFF" w:themeColor="background1"/>
                <w:sz w:val="20"/>
                <w:szCs w:val="20"/>
              </w:rPr>
              <w:t>. 2 CCII</w:t>
            </w:r>
          </w:p>
        </w:tc>
      </w:tr>
      <w:tr w:rsidR="00C95242" w:rsidRPr="00C95242" w14:paraId="6B12317C" w14:textId="77777777" w:rsidTr="00C95242">
        <w:trPr>
          <w:trHeight w:hRule="exact" w:val="340"/>
        </w:trPr>
        <w:tc>
          <w:tcPr>
            <w:tcW w:w="3402" w:type="dxa"/>
            <w:tcBorders>
              <w:top w:val="single" w:sz="4" w:space="0" w:color="AEAAAA" w:themeColor="background2" w:themeShade="BF"/>
            </w:tcBorders>
            <w:noWrap/>
            <w:vAlign w:val="center"/>
            <w:hideMark/>
          </w:tcPr>
          <w:p w14:paraId="7D169DAC" w14:textId="66C6D2EB" w:rsidR="00A15582" w:rsidRPr="00C95242" w:rsidRDefault="00A15582" w:rsidP="007A22B9">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MILANO - VIA </w:t>
            </w:r>
            <w:r w:rsidR="007A22B9">
              <w:rPr>
                <w:rFonts w:cstheme="minorHAnsi"/>
                <w:color w:val="404040" w:themeColor="text1" w:themeTint="BF"/>
                <w:sz w:val="20"/>
                <w:szCs w:val="20"/>
              </w:rPr>
              <w:t>________</w:t>
            </w:r>
          </w:p>
        </w:tc>
        <w:tc>
          <w:tcPr>
            <w:tcW w:w="2552" w:type="dxa"/>
            <w:gridSpan w:val="2"/>
            <w:tcBorders>
              <w:top w:val="single" w:sz="4" w:space="0" w:color="AEAAAA" w:themeColor="background2" w:themeShade="BF"/>
            </w:tcBorders>
            <w:noWrap/>
            <w:vAlign w:val="center"/>
            <w:hideMark/>
          </w:tcPr>
          <w:p w14:paraId="67ABBCCD" w14:textId="0D016943" w:rsidR="00A15582" w:rsidRPr="00C95242" w:rsidRDefault="00A15582" w:rsidP="00265F6F">
            <w:pPr>
              <w:pStyle w:val="Nessunaspaziatura"/>
              <w:jc w:val="center"/>
              <w:rPr>
                <w:rFonts w:cstheme="minorHAnsi"/>
                <w:color w:val="404040" w:themeColor="text1" w:themeTint="BF"/>
                <w:sz w:val="20"/>
                <w:szCs w:val="20"/>
              </w:rPr>
            </w:pPr>
            <w:r w:rsidRPr="00C95242">
              <w:rPr>
                <w:rFonts w:cstheme="minorHAnsi"/>
                <w:color w:val="404040" w:themeColor="text1" w:themeTint="BF"/>
                <w:sz w:val="20"/>
                <w:szCs w:val="20"/>
              </w:rPr>
              <w:t>2.150.000,00</w:t>
            </w:r>
          </w:p>
        </w:tc>
        <w:tc>
          <w:tcPr>
            <w:tcW w:w="3116" w:type="dxa"/>
            <w:tcBorders>
              <w:top w:val="single" w:sz="4" w:space="0" w:color="AEAAAA" w:themeColor="background2" w:themeShade="BF"/>
            </w:tcBorders>
            <w:noWrap/>
            <w:vAlign w:val="center"/>
            <w:hideMark/>
          </w:tcPr>
          <w:p w14:paraId="42770546" w14:textId="0A2FECDC" w:rsidR="00A15582" w:rsidRPr="00C95242" w:rsidRDefault="00A15582" w:rsidP="00265F6F">
            <w:pPr>
              <w:pStyle w:val="Nessunaspaziatura"/>
              <w:jc w:val="center"/>
              <w:rPr>
                <w:rFonts w:cstheme="minorHAnsi"/>
                <w:color w:val="404040" w:themeColor="text1" w:themeTint="BF"/>
                <w:sz w:val="20"/>
                <w:szCs w:val="20"/>
              </w:rPr>
            </w:pPr>
            <w:r w:rsidRPr="00C95242">
              <w:rPr>
                <w:rFonts w:cstheme="minorHAnsi"/>
                <w:color w:val="404040" w:themeColor="text1" w:themeTint="BF"/>
                <w:sz w:val="20"/>
                <w:szCs w:val="20"/>
              </w:rPr>
              <w:t>1.250.000,00</w:t>
            </w:r>
          </w:p>
        </w:tc>
      </w:tr>
      <w:tr w:rsidR="00C95242" w:rsidRPr="00C95242" w14:paraId="1908D64F" w14:textId="77777777" w:rsidTr="00C95242">
        <w:trPr>
          <w:trHeight w:hRule="exact" w:val="340"/>
        </w:trPr>
        <w:tc>
          <w:tcPr>
            <w:tcW w:w="3402" w:type="dxa"/>
            <w:noWrap/>
            <w:vAlign w:val="center"/>
            <w:hideMark/>
          </w:tcPr>
          <w:p w14:paraId="340140D5"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2552" w:type="dxa"/>
            <w:gridSpan w:val="2"/>
            <w:noWrap/>
            <w:vAlign w:val="center"/>
            <w:hideMark/>
          </w:tcPr>
          <w:p w14:paraId="2F20FCAD" w14:textId="6B9E6C44" w:rsidR="00A15582" w:rsidRPr="00C95242" w:rsidRDefault="00A15582" w:rsidP="00265F6F">
            <w:pPr>
              <w:pStyle w:val="Nessunaspaziatura"/>
              <w:jc w:val="center"/>
              <w:rPr>
                <w:rFonts w:cstheme="minorHAnsi"/>
                <w:color w:val="404040" w:themeColor="text1" w:themeTint="BF"/>
                <w:sz w:val="20"/>
                <w:szCs w:val="20"/>
              </w:rPr>
            </w:pPr>
            <w:r w:rsidRPr="00C95242">
              <w:rPr>
                <w:rFonts w:cstheme="minorHAnsi"/>
                <w:color w:val="404040" w:themeColor="text1" w:themeTint="BF"/>
                <w:sz w:val="20"/>
                <w:szCs w:val="20"/>
              </w:rPr>
              <w:t>2.150.000,00</w:t>
            </w:r>
          </w:p>
        </w:tc>
        <w:tc>
          <w:tcPr>
            <w:tcW w:w="3116" w:type="dxa"/>
            <w:noWrap/>
            <w:vAlign w:val="center"/>
            <w:hideMark/>
          </w:tcPr>
          <w:p w14:paraId="1F8A55C3" w14:textId="37AC5D52" w:rsidR="00A15582" w:rsidRPr="00C95242" w:rsidRDefault="00A15582" w:rsidP="00265F6F">
            <w:pPr>
              <w:pStyle w:val="Nessunaspaziatura"/>
              <w:jc w:val="center"/>
              <w:rPr>
                <w:rFonts w:cstheme="minorHAnsi"/>
                <w:color w:val="404040" w:themeColor="text1" w:themeTint="BF"/>
                <w:sz w:val="20"/>
                <w:szCs w:val="20"/>
              </w:rPr>
            </w:pPr>
            <w:r w:rsidRPr="00C95242">
              <w:rPr>
                <w:rFonts w:cstheme="minorHAnsi"/>
                <w:color w:val="404040" w:themeColor="text1" w:themeTint="BF"/>
                <w:sz w:val="20"/>
                <w:szCs w:val="20"/>
              </w:rPr>
              <w:t>1.250.000,00</w:t>
            </w:r>
          </w:p>
        </w:tc>
      </w:tr>
    </w:tbl>
    <w:p w14:paraId="03125E95" w14:textId="1DE505DF" w:rsidR="000707FA" w:rsidRDefault="000707FA" w:rsidP="00C95242">
      <w:pPr>
        <w:pStyle w:val="Nessunaspaziatura"/>
        <w:spacing w:before="120" w:after="120"/>
        <w:jc w:val="both"/>
        <w:rPr>
          <w:rFonts w:cstheme="minorHAnsi"/>
        </w:rPr>
      </w:pPr>
    </w:p>
    <w:tbl>
      <w:tblPr>
        <w:tblStyle w:val="Grigliatabella"/>
        <w:tblW w:w="0" w:type="auto"/>
        <w:tblBorders>
          <w:top w:val="none" w:sz="0" w:space="0" w:color="auto"/>
          <w:left w:val="none" w:sz="0" w:space="0" w:color="auto"/>
          <w:bottom w:val="single" w:sz="8" w:space="0" w:color="44546A" w:themeColor="text2"/>
          <w:right w:val="none" w:sz="0" w:space="0" w:color="auto"/>
          <w:insideH w:val="single" w:sz="4" w:space="0" w:color="AEAAAA" w:themeColor="background2" w:themeShade="BF"/>
          <w:insideV w:val="single" w:sz="18" w:space="0" w:color="FFFFFF" w:themeColor="background1"/>
        </w:tblBorders>
        <w:tblLook w:val="04A0" w:firstRow="1" w:lastRow="0" w:firstColumn="1" w:lastColumn="0" w:noHBand="0" w:noVBand="1"/>
      </w:tblPr>
      <w:tblGrid>
        <w:gridCol w:w="4441"/>
        <w:gridCol w:w="2669"/>
        <w:gridCol w:w="1960"/>
      </w:tblGrid>
      <w:tr w:rsidR="00265F6F" w:rsidRPr="00265F6F" w14:paraId="12BC39F0" w14:textId="77777777" w:rsidTr="000707FA">
        <w:trPr>
          <w:trHeight w:hRule="exact" w:val="397"/>
        </w:trPr>
        <w:tc>
          <w:tcPr>
            <w:tcW w:w="4441" w:type="dxa"/>
            <w:tcBorders>
              <w:top w:val="nil"/>
              <w:bottom w:val="single" w:sz="4" w:space="0" w:color="AEAAAA" w:themeColor="background2" w:themeShade="BF"/>
            </w:tcBorders>
            <w:shd w:val="clear" w:color="auto" w:fill="44546A" w:themeFill="text2"/>
            <w:noWrap/>
            <w:vAlign w:val="center"/>
            <w:hideMark/>
          </w:tcPr>
          <w:p w14:paraId="72C33159" w14:textId="77777777" w:rsidR="00A15582" w:rsidRPr="00265F6F" w:rsidRDefault="00A15582" w:rsidP="00EA131B">
            <w:pPr>
              <w:pStyle w:val="Nessunaspaziatura"/>
              <w:jc w:val="both"/>
              <w:rPr>
                <w:rFonts w:cstheme="minorHAnsi"/>
                <w:b/>
                <w:bCs/>
                <w:color w:val="FFFFFF" w:themeColor="background1"/>
                <w:sz w:val="20"/>
                <w:szCs w:val="20"/>
              </w:rPr>
            </w:pPr>
            <w:r w:rsidRPr="00265F6F">
              <w:rPr>
                <w:rFonts w:cstheme="minorHAnsi"/>
                <w:b/>
                <w:bCs/>
                <w:color w:val="FFFFFF" w:themeColor="background1"/>
                <w:sz w:val="20"/>
                <w:szCs w:val="20"/>
              </w:rPr>
              <w:t>DEBITO VERSO BANCA xx</w:t>
            </w:r>
          </w:p>
        </w:tc>
        <w:tc>
          <w:tcPr>
            <w:tcW w:w="2669" w:type="dxa"/>
            <w:tcBorders>
              <w:top w:val="nil"/>
              <w:bottom w:val="single" w:sz="4" w:space="0" w:color="AEAAAA" w:themeColor="background2" w:themeShade="BF"/>
            </w:tcBorders>
            <w:shd w:val="clear" w:color="auto" w:fill="44546A" w:themeFill="text2"/>
            <w:noWrap/>
            <w:vAlign w:val="center"/>
            <w:hideMark/>
          </w:tcPr>
          <w:p w14:paraId="45491E84" w14:textId="77777777" w:rsidR="00A15582" w:rsidRPr="00265F6F" w:rsidRDefault="00A15582" w:rsidP="00EA131B">
            <w:pPr>
              <w:pStyle w:val="Nessunaspaziatura"/>
              <w:jc w:val="both"/>
              <w:rPr>
                <w:rFonts w:cstheme="minorHAnsi"/>
                <w:b/>
                <w:bCs/>
                <w:color w:val="FFFFFF" w:themeColor="background1"/>
                <w:sz w:val="20"/>
                <w:szCs w:val="20"/>
              </w:rPr>
            </w:pPr>
            <w:r w:rsidRPr="00265F6F">
              <w:rPr>
                <w:rFonts w:cstheme="minorHAnsi"/>
                <w:b/>
                <w:bCs/>
                <w:color w:val="FFFFFF" w:themeColor="background1"/>
                <w:sz w:val="20"/>
                <w:szCs w:val="20"/>
              </w:rPr>
              <w:t> </w:t>
            </w:r>
          </w:p>
        </w:tc>
        <w:tc>
          <w:tcPr>
            <w:tcW w:w="1960" w:type="dxa"/>
            <w:tcBorders>
              <w:top w:val="nil"/>
              <w:bottom w:val="single" w:sz="4" w:space="0" w:color="AEAAAA" w:themeColor="background2" w:themeShade="BF"/>
            </w:tcBorders>
            <w:shd w:val="clear" w:color="auto" w:fill="44546A" w:themeFill="text2"/>
            <w:noWrap/>
            <w:vAlign w:val="center"/>
            <w:hideMark/>
          </w:tcPr>
          <w:p w14:paraId="21249030" w14:textId="77777777" w:rsidR="00A15582" w:rsidRPr="00265F6F" w:rsidRDefault="00A15582" w:rsidP="00EA131B">
            <w:pPr>
              <w:pStyle w:val="Nessunaspaziatura"/>
              <w:jc w:val="right"/>
              <w:rPr>
                <w:rFonts w:cstheme="minorHAnsi"/>
                <w:color w:val="FFFFFF" w:themeColor="background1"/>
                <w:sz w:val="20"/>
                <w:szCs w:val="20"/>
              </w:rPr>
            </w:pPr>
            <w:r w:rsidRPr="00265F6F">
              <w:rPr>
                <w:rFonts w:cstheme="minorHAnsi"/>
                <w:color w:val="FFFFFF" w:themeColor="background1"/>
                <w:sz w:val="20"/>
                <w:szCs w:val="20"/>
              </w:rPr>
              <w:t> </w:t>
            </w:r>
          </w:p>
        </w:tc>
      </w:tr>
      <w:tr w:rsidR="00C95242" w:rsidRPr="00C95242" w14:paraId="639E0575" w14:textId="77777777" w:rsidTr="000707FA">
        <w:trPr>
          <w:trHeight w:hRule="exact" w:val="312"/>
        </w:trPr>
        <w:tc>
          <w:tcPr>
            <w:tcW w:w="4441" w:type="dxa"/>
            <w:tcBorders>
              <w:top w:val="single" w:sz="4" w:space="0" w:color="AEAAAA" w:themeColor="background2" w:themeShade="BF"/>
            </w:tcBorders>
            <w:noWrap/>
            <w:vAlign w:val="center"/>
            <w:hideMark/>
          </w:tcPr>
          <w:p w14:paraId="5A075E03" w14:textId="6E2DEBEE"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2007 </w:t>
            </w:r>
          </w:p>
        </w:tc>
        <w:tc>
          <w:tcPr>
            <w:tcW w:w="2669" w:type="dxa"/>
            <w:tcBorders>
              <w:top w:val="single" w:sz="4" w:space="0" w:color="AEAAAA" w:themeColor="background2" w:themeShade="BF"/>
            </w:tcBorders>
            <w:noWrap/>
            <w:vAlign w:val="center"/>
            <w:hideMark/>
          </w:tcPr>
          <w:p w14:paraId="67AE9146"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tcBorders>
              <w:top w:val="single" w:sz="4" w:space="0" w:color="AEAAAA" w:themeColor="background2" w:themeShade="BF"/>
            </w:tcBorders>
            <w:noWrap/>
            <w:vAlign w:val="center"/>
            <w:hideMark/>
          </w:tcPr>
          <w:p w14:paraId="2F0811C2" w14:textId="58227952"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1.018.914,33 </w:t>
            </w:r>
          </w:p>
        </w:tc>
      </w:tr>
      <w:tr w:rsidR="00C95242" w:rsidRPr="00C95242" w14:paraId="1EB7A00C" w14:textId="77777777" w:rsidTr="000707FA">
        <w:trPr>
          <w:trHeight w:hRule="exact" w:val="312"/>
        </w:trPr>
        <w:tc>
          <w:tcPr>
            <w:tcW w:w="4441" w:type="dxa"/>
            <w:noWrap/>
            <w:vAlign w:val="center"/>
            <w:hideMark/>
          </w:tcPr>
          <w:p w14:paraId="40444C5F" w14:textId="58BD3883"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2008 </w:t>
            </w:r>
          </w:p>
        </w:tc>
        <w:tc>
          <w:tcPr>
            <w:tcW w:w="2669" w:type="dxa"/>
            <w:noWrap/>
            <w:vAlign w:val="center"/>
            <w:hideMark/>
          </w:tcPr>
          <w:p w14:paraId="17329D73"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0BCEFC74" w14:textId="1FA355E2"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1.943.026,66 </w:t>
            </w:r>
          </w:p>
        </w:tc>
      </w:tr>
      <w:tr w:rsidR="00C95242" w:rsidRPr="00C95242" w14:paraId="5DD427F1" w14:textId="77777777" w:rsidTr="000707FA">
        <w:trPr>
          <w:trHeight w:hRule="exact" w:val="329"/>
        </w:trPr>
        <w:tc>
          <w:tcPr>
            <w:tcW w:w="4441" w:type="dxa"/>
            <w:noWrap/>
            <w:vAlign w:val="center"/>
            <w:hideMark/>
          </w:tcPr>
          <w:p w14:paraId="05839ECA"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2669" w:type="dxa"/>
            <w:noWrap/>
            <w:vAlign w:val="center"/>
            <w:hideMark/>
          </w:tcPr>
          <w:p w14:paraId="256F683A"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3DFE3F6E" w14:textId="657DA156"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2.961.940,99 </w:t>
            </w:r>
          </w:p>
        </w:tc>
      </w:tr>
      <w:tr w:rsidR="00C95242" w:rsidRPr="00C95242" w14:paraId="0233DF0B" w14:textId="77777777" w:rsidTr="000707FA">
        <w:trPr>
          <w:trHeight w:hRule="exact" w:val="312"/>
        </w:trPr>
        <w:tc>
          <w:tcPr>
            <w:tcW w:w="4441" w:type="dxa"/>
            <w:noWrap/>
            <w:vAlign w:val="center"/>
            <w:hideMark/>
          </w:tcPr>
          <w:p w14:paraId="2F0D1F3F" w14:textId="72C0EA5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2007 </w:t>
            </w:r>
          </w:p>
        </w:tc>
        <w:tc>
          <w:tcPr>
            <w:tcW w:w="2669" w:type="dxa"/>
            <w:noWrap/>
            <w:vAlign w:val="center"/>
            <w:hideMark/>
          </w:tcPr>
          <w:p w14:paraId="25746D6F" w14:textId="30501CB6"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int non pagati 2014 </w:t>
            </w:r>
          </w:p>
        </w:tc>
        <w:tc>
          <w:tcPr>
            <w:tcW w:w="1960" w:type="dxa"/>
            <w:noWrap/>
            <w:vAlign w:val="center"/>
            <w:hideMark/>
          </w:tcPr>
          <w:p w14:paraId="7E9701FA" w14:textId="0C6A4FA2"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15.934,30 </w:t>
            </w:r>
          </w:p>
        </w:tc>
      </w:tr>
      <w:tr w:rsidR="00C95242" w:rsidRPr="00C95242" w14:paraId="3319958B" w14:textId="77777777" w:rsidTr="000707FA">
        <w:trPr>
          <w:trHeight w:hRule="exact" w:val="510"/>
        </w:trPr>
        <w:tc>
          <w:tcPr>
            <w:tcW w:w="4441" w:type="dxa"/>
            <w:noWrap/>
            <w:vAlign w:val="center"/>
            <w:hideMark/>
          </w:tcPr>
          <w:p w14:paraId="1B0048FE" w14:textId="6DEB068F"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2007 </w:t>
            </w:r>
          </w:p>
        </w:tc>
        <w:tc>
          <w:tcPr>
            <w:tcW w:w="2669" w:type="dxa"/>
            <w:noWrap/>
            <w:vAlign w:val="center"/>
            <w:hideMark/>
          </w:tcPr>
          <w:p w14:paraId="74FD0141" w14:textId="30FB35EA"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int dal 01/01/15 al 30/09/16 al 3,75% </w:t>
            </w:r>
          </w:p>
        </w:tc>
        <w:tc>
          <w:tcPr>
            <w:tcW w:w="1960" w:type="dxa"/>
            <w:noWrap/>
            <w:vAlign w:val="center"/>
            <w:hideMark/>
          </w:tcPr>
          <w:p w14:paraId="2926084F" w14:textId="3D951DCC"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66.866,25 </w:t>
            </w:r>
          </w:p>
        </w:tc>
      </w:tr>
      <w:tr w:rsidR="00C95242" w:rsidRPr="00C95242" w14:paraId="61BA9679" w14:textId="77777777" w:rsidTr="000707FA">
        <w:trPr>
          <w:trHeight w:hRule="exact" w:val="510"/>
        </w:trPr>
        <w:tc>
          <w:tcPr>
            <w:tcW w:w="4441" w:type="dxa"/>
            <w:noWrap/>
            <w:vAlign w:val="center"/>
            <w:hideMark/>
          </w:tcPr>
          <w:p w14:paraId="778ABCFA" w14:textId="6C679EFF"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2007 </w:t>
            </w:r>
          </w:p>
        </w:tc>
        <w:tc>
          <w:tcPr>
            <w:tcW w:w="2669" w:type="dxa"/>
            <w:noWrap/>
            <w:vAlign w:val="center"/>
            <w:hideMark/>
          </w:tcPr>
          <w:p w14:paraId="2080A79A" w14:textId="6EE70D6E"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maggiori interessi da precisazione </w:t>
            </w:r>
          </w:p>
        </w:tc>
        <w:tc>
          <w:tcPr>
            <w:tcW w:w="1960" w:type="dxa"/>
            <w:noWrap/>
            <w:vAlign w:val="center"/>
            <w:hideMark/>
          </w:tcPr>
          <w:p w14:paraId="02AA7E44" w14:textId="1CA5013D"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10.871,12 </w:t>
            </w:r>
          </w:p>
        </w:tc>
      </w:tr>
      <w:tr w:rsidR="00C95242" w:rsidRPr="00C95242" w14:paraId="20257AA4" w14:textId="77777777" w:rsidTr="000707FA">
        <w:trPr>
          <w:trHeight w:hRule="exact" w:val="312"/>
        </w:trPr>
        <w:tc>
          <w:tcPr>
            <w:tcW w:w="4441" w:type="dxa"/>
            <w:noWrap/>
            <w:vAlign w:val="center"/>
            <w:hideMark/>
          </w:tcPr>
          <w:p w14:paraId="4E2B7A66" w14:textId="5E4B9100"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2008 </w:t>
            </w:r>
          </w:p>
        </w:tc>
        <w:tc>
          <w:tcPr>
            <w:tcW w:w="2669" w:type="dxa"/>
            <w:noWrap/>
            <w:vAlign w:val="center"/>
            <w:hideMark/>
          </w:tcPr>
          <w:p w14:paraId="75036EBF" w14:textId="1774978F"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int non pagati 2014 </w:t>
            </w:r>
          </w:p>
        </w:tc>
        <w:tc>
          <w:tcPr>
            <w:tcW w:w="1960" w:type="dxa"/>
            <w:noWrap/>
            <w:vAlign w:val="center"/>
            <w:hideMark/>
          </w:tcPr>
          <w:p w14:paraId="1FBC9178" w14:textId="012D4ABE"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26.065,79 </w:t>
            </w:r>
          </w:p>
        </w:tc>
      </w:tr>
      <w:tr w:rsidR="00C95242" w:rsidRPr="00C95242" w14:paraId="3276F5F2" w14:textId="77777777" w:rsidTr="000707FA">
        <w:trPr>
          <w:trHeight w:hRule="exact" w:val="510"/>
        </w:trPr>
        <w:tc>
          <w:tcPr>
            <w:tcW w:w="4441" w:type="dxa"/>
            <w:noWrap/>
            <w:vAlign w:val="center"/>
            <w:hideMark/>
          </w:tcPr>
          <w:p w14:paraId="58DEBB72" w14:textId="14068A4A"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2008 </w:t>
            </w:r>
          </w:p>
        </w:tc>
        <w:tc>
          <w:tcPr>
            <w:tcW w:w="2669" w:type="dxa"/>
            <w:noWrap/>
            <w:vAlign w:val="center"/>
            <w:hideMark/>
          </w:tcPr>
          <w:p w14:paraId="73C9E465" w14:textId="57F2C4CB"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int dal 01/01/15 al 30/09/16 al 2,50% </w:t>
            </w:r>
          </w:p>
        </w:tc>
        <w:tc>
          <w:tcPr>
            <w:tcW w:w="1960" w:type="dxa"/>
            <w:noWrap/>
            <w:vAlign w:val="center"/>
            <w:hideMark/>
          </w:tcPr>
          <w:p w14:paraId="234BEAAF" w14:textId="41991CBC"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85.007,42 </w:t>
            </w:r>
          </w:p>
        </w:tc>
      </w:tr>
      <w:tr w:rsidR="00C95242" w:rsidRPr="00C95242" w14:paraId="2F891943" w14:textId="77777777" w:rsidTr="000707FA">
        <w:trPr>
          <w:trHeight w:hRule="exact" w:val="510"/>
        </w:trPr>
        <w:tc>
          <w:tcPr>
            <w:tcW w:w="4441" w:type="dxa"/>
            <w:noWrap/>
            <w:vAlign w:val="center"/>
            <w:hideMark/>
          </w:tcPr>
          <w:p w14:paraId="18C60B80" w14:textId="4D247988"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mutuo passivo BANCA xx 2008 </w:t>
            </w:r>
          </w:p>
        </w:tc>
        <w:tc>
          <w:tcPr>
            <w:tcW w:w="2669" w:type="dxa"/>
            <w:noWrap/>
            <w:vAlign w:val="center"/>
            <w:hideMark/>
          </w:tcPr>
          <w:p w14:paraId="00B3E507" w14:textId="4AB68AAC"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maggiori interessi da precisazione </w:t>
            </w:r>
          </w:p>
        </w:tc>
        <w:tc>
          <w:tcPr>
            <w:tcW w:w="1960" w:type="dxa"/>
            <w:noWrap/>
            <w:vAlign w:val="center"/>
            <w:hideMark/>
          </w:tcPr>
          <w:p w14:paraId="1065E183" w14:textId="29F03D9A"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16.680,13 </w:t>
            </w:r>
          </w:p>
        </w:tc>
      </w:tr>
      <w:tr w:rsidR="00C95242" w:rsidRPr="00C95242" w14:paraId="2EB53010" w14:textId="77777777" w:rsidTr="000707FA">
        <w:trPr>
          <w:trHeight w:hRule="exact" w:val="312"/>
        </w:trPr>
        <w:tc>
          <w:tcPr>
            <w:tcW w:w="4441" w:type="dxa"/>
            <w:noWrap/>
            <w:vAlign w:val="center"/>
            <w:hideMark/>
          </w:tcPr>
          <w:p w14:paraId="399AE6EF"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2669" w:type="dxa"/>
            <w:noWrap/>
            <w:vAlign w:val="center"/>
            <w:hideMark/>
          </w:tcPr>
          <w:p w14:paraId="069A3AE1"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65D16FA6" w14:textId="00781211"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3.183.366,00 </w:t>
            </w:r>
          </w:p>
        </w:tc>
      </w:tr>
      <w:tr w:rsidR="00C95242" w:rsidRPr="00C95242" w14:paraId="5A58D6CD" w14:textId="77777777" w:rsidTr="000707FA">
        <w:trPr>
          <w:trHeight w:hRule="exact" w:val="510"/>
        </w:trPr>
        <w:tc>
          <w:tcPr>
            <w:tcW w:w="4441" w:type="dxa"/>
            <w:noWrap/>
            <w:vAlign w:val="center"/>
            <w:hideMark/>
          </w:tcPr>
          <w:p w14:paraId="780199D8"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interessi successivi dal 01/10/16 tasso legale e contrattuale</w:t>
            </w:r>
          </w:p>
        </w:tc>
        <w:tc>
          <w:tcPr>
            <w:tcW w:w="2669" w:type="dxa"/>
            <w:noWrap/>
            <w:vAlign w:val="center"/>
            <w:hideMark/>
          </w:tcPr>
          <w:p w14:paraId="7077F0F9" w14:textId="1686C169"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xml:space="preserve">interessi stimati allo 0,50% per tre anni </w:t>
            </w:r>
          </w:p>
        </w:tc>
        <w:tc>
          <w:tcPr>
            <w:tcW w:w="1960" w:type="dxa"/>
            <w:noWrap/>
            <w:vAlign w:val="center"/>
            <w:hideMark/>
          </w:tcPr>
          <w:p w14:paraId="446463E3" w14:textId="1959D6D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44.429,11 </w:t>
            </w:r>
          </w:p>
        </w:tc>
      </w:tr>
      <w:tr w:rsidR="00C95242" w:rsidRPr="00C95242" w14:paraId="45FDA8C2" w14:textId="77777777" w:rsidTr="000707FA">
        <w:trPr>
          <w:trHeight w:hRule="exact" w:val="369"/>
        </w:trPr>
        <w:tc>
          <w:tcPr>
            <w:tcW w:w="4441" w:type="dxa"/>
            <w:noWrap/>
            <w:vAlign w:val="center"/>
            <w:hideMark/>
          </w:tcPr>
          <w:p w14:paraId="1D35606C" w14:textId="77777777" w:rsidR="00A15582" w:rsidRPr="00C95242" w:rsidRDefault="00A15582" w:rsidP="00EA131B">
            <w:pPr>
              <w:pStyle w:val="Nessunaspaziatura"/>
              <w:jc w:val="both"/>
              <w:rPr>
                <w:rFonts w:cstheme="minorHAnsi"/>
                <w:b/>
                <w:bCs/>
                <w:color w:val="404040" w:themeColor="text1" w:themeTint="BF"/>
                <w:sz w:val="20"/>
                <w:szCs w:val="20"/>
              </w:rPr>
            </w:pPr>
            <w:r w:rsidRPr="00C95242">
              <w:rPr>
                <w:rFonts w:cstheme="minorHAnsi"/>
                <w:b/>
                <w:bCs/>
                <w:color w:val="404040" w:themeColor="text1" w:themeTint="BF"/>
                <w:sz w:val="20"/>
                <w:szCs w:val="20"/>
              </w:rPr>
              <w:t>TOTALE DEBITO VERSO BANCA xx</w:t>
            </w:r>
          </w:p>
        </w:tc>
        <w:tc>
          <w:tcPr>
            <w:tcW w:w="2669" w:type="dxa"/>
            <w:noWrap/>
            <w:vAlign w:val="center"/>
            <w:hideMark/>
          </w:tcPr>
          <w:p w14:paraId="23C0E2EE"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39CE9A2E" w14:textId="2693C695" w:rsidR="00A15582" w:rsidRPr="00C95242" w:rsidRDefault="00A15582" w:rsidP="00EA131B">
            <w:pPr>
              <w:pStyle w:val="Nessunaspaziatura"/>
              <w:jc w:val="right"/>
              <w:rPr>
                <w:rFonts w:cstheme="minorHAnsi"/>
                <w:b/>
                <w:bCs/>
                <w:color w:val="404040" w:themeColor="text1" w:themeTint="BF"/>
                <w:sz w:val="20"/>
                <w:szCs w:val="20"/>
              </w:rPr>
            </w:pPr>
            <w:r w:rsidRPr="00C95242">
              <w:rPr>
                <w:rFonts w:cstheme="minorHAnsi"/>
                <w:b/>
                <w:bCs/>
                <w:color w:val="404040" w:themeColor="text1" w:themeTint="BF"/>
                <w:sz w:val="20"/>
                <w:szCs w:val="20"/>
              </w:rPr>
              <w:t xml:space="preserve">3.227.795,11 </w:t>
            </w:r>
          </w:p>
        </w:tc>
      </w:tr>
      <w:tr w:rsidR="00C95242" w:rsidRPr="00C95242" w14:paraId="3542AE70" w14:textId="77777777" w:rsidTr="000707FA">
        <w:trPr>
          <w:trHeight w:hRule="exact" w:val="170"/>
        </w:trPr>
        <w:tc>
          <w:tcPr>
            <w:tcW w:w="4441" w:type="dxa"/>
            <w:noWrap/>
            <w:vAlign w:val="center"/>
            <w:hideMark/>
          </w:tcPr>
          <w:p w14:paraId="2F3FF059"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2669" w:type="dxa"/>
            <w:noWrap/>
            <w:vAlign w:val="center"/>
            <w:hideMark/>
          </w:tcPr>
          <w:p w14:paraId="42F43FF4"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2F464145"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w:t>
            </w:r>
          </w:p>
        </w:tc>
      </w:tr>
      <w:tr w:rsidR="00C95242" w:rsidRPr="00C95242" w14:paraId="0DD56A21" w14:textId="77777777" w:rsidTr="000707FA">
        <w:trPr>
          <w:trHeight w:hRule="exact" w:val="369"/>
        </w:trPr>
        <w:tc>
          <w:tcPr>
            <w:tcW w:w="4441" w:type="dxa"/>
            <w:noWrap/>
            <w:vAlign w:val="center"/>
            <w:hideMark/>
          </w:tcPr>
          <w:p w14:paraId="5A2AC545" w14:textId="749670A3" w:rsidR="00A15582" w:rsidRPr="00C95242" w:rsidRDefault="00A15582" w:rsidP="007A22B9">
            <w:pPr>
              <w:pStyle w:val="Nessunaspaziatura"/>
              <w:jc w:val="both"/>
              <w:rPr>
                <w:rFonts w:cstheme="minorHAnsi"/>
                <w:b/>
                <w:bCs/>
                <w:color w:val="404040" w:themeColor="text1" w:themeTint="BF"/>
                <w:sz w:val="20"/>
                <w:szCs w:val="20"/>
              </w:rPr>
            </w:pPr>
            <w:r w:rsidRPr="00C95242">
              <w:rPr>
                <w:rFonts w:cstheme="minorHAnsi"/>
                <w:b/>
                <w:bCs/>
                <w:color w:val="404040" w:themeColor="text1" w:themeTint="BF"/>
                <w:sz w:val="20"/>
                <w:szCs w:val="20"/>
              </w:rPr>
              <w:t xml:space="preserve">MILANO - VIA </w:t>
            </w:r>
            <w:r w:rsidR="007A22B9">
              <w:rPr>
                <w:rFonts w:cstheme="minorHAnsi"/>
                <w:b/>
                <w:bCs/>
                <w:color w:val="404040" w:themeColor="text1" w:themeTint="BF"/>
                <w:sz w:val="20"/>
                <w:szCs w:val="20"/>
              </w:rPr>
              <w:t>______</w:t>
            </w:r>
          </w:p>
        </w:tc>
        <w:tc>
          <w:tcPr>
            <w:tcW w:w="2669" w:type="dxa"/>
            <w:noWrap/>
            <w:vAlign w:val="center"/>
            <w:hideMark/>
          </w:tcPr>
          <w:p w14:paraId="35DEC5F4" w14:textId="589CE840" w:rsidR="00A15582" w:rsidRPr="00C95242" w:rsidRDefault="00A15582" w:rsidP="00EA131B">
            <w:pPr>
              <w:pStyle w:val="Nessunaspaziatura"/>
              <w:jc w:val="both"/>
              <w:rPr>
                <w:rFonts w:cstheme="minorHAnsi"/>
                <w:b/>
                <w:bCs/>
                <w:color w:val="404040" w:themeColor="text1" w:themeTint="BF"/>
                <w:sz w:val="20"/>
                <w:szCs w:val="20"/>
              </w:rPr>
            </w:pPr>
            <w:r w:rsidRPr="00C95242">
              <w:rPr>
                <w:rFonts w:cstheme="minorHAnsi"/>
                <w:b/>
                <w:bCs/>
                <w:color w:val="404040" w:themeColor="text1" w:themeTint="BF"/>
                <w:sz w:val="20"/>
                <w:szCs w:val="20"/>
              </w:rPr>
              <w:t xml:space="preserve">Valore stimato </w:t>
            </w:r>
          </w:p>
        </w:tc>
        <w:tc>
          <w:tcPr>
            <w:tcW w:w="1960" w:type="dxa"/>
            <w:noWrap/>
            <w:vAlign w:val="center"/>
            <w:hideMark/>
          </w:tcPr>
          <w:p w14:paraId="3E5CEBF8" w14:textId="34A27CDD" w:rsidR="00A15582" w:rsidRPr="00C95242" w:rsidRDefault="00A15582" w:rsidP="00265F6F">
            <w:pPr>
              <w:pStyle w:val="Nessunaspaziatura"/>
              <w:rPr>
                <w:rFonts w:cstheme="minorHAnsi"/>
                <w:b/>
                <w:bCs/>
                <w:color w:val="404040" w:themeColor="text1" w:themeTint="BF"/>
                <w:sz w:val="20"/>
                <w:szCs w:val="20"/>
              </w:rPr>
            </w:pPr>
            <w:r w:rsidRPr="00C95242">
              <w:rPr>
                <w:rFonts w:cstheme="minorHAnsi"/>
                <w:b/>
                <w:bCs/>
                <w:color w:val="404040" w:themeColor="text1" w:themeTint="BF"/>
                <w:sz w:val="20"/>
                <w:szCs w:val="20"/>
              </w:rPr>
              <w:t xml:space="preserve">1.250.000,00 </w:t>
            </w:r>
          </w:p>
        </w:tc>
      </w:tr>
      <w:tr w:rsidR="00C95242" w:rsidRPr="00C95242" w14:paraId="0009003F" w14:textId="77777777" w:rsidTr="000707FA">
        <w:trPr>
          <w:trHeight w:hRule="exact" w:val="312"/>
        </w:trPr>
        <w:tc>
          <w:tcPr>
            <w:tcW w:w="4441" w:type="dxa"/>
            <w:noWrap/>
            <w:vAlign w:val="center"/>
            <w:hideMark/>
          </w:tcPr>
          <w:p w14:paraId="4F553015"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a dedurre costi specifici</w:t>
            </w:r>
          </w:p>
        </w:tc>
        <w:tc>
          <w:tcPr>
            <w:tcW w:w="2669" w:type="dxa"/>
            <w:noWrap/>
            <w:vAlign w:val="center"/>
            <w:hideMark/>
          </w:tcPr>
          <w:p w14:paraId="12226308"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4C3DF5BC"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- 43.050,00 </w:t>
            </w:r>
          </w:p>
        </w:tc>
      </w:tr>
      <w:tr w:rsidR="00C95242" w:rsidRPr="00C95242" w14:paraId="27B2D9A9" w14:textId="77777777" w:rsidTr="000707FA">
        <w:trPr>
          <w:trHeight w:hRule="exact" w:val="312"/>
        </w:trPr>
        <w:tc>
          <w:tcPr>
            <w:tcW w:w="4441" w:type="dxa"/>
            <w:noWrap/>
            <w:vAlign w:val="center"/>
            <w:hideMark/>
          </w:tcPr>
          <w:p w14:paraId="745B2748"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perito immobili</w:t>
            </w:r>
          </w:p>
        </w:tc>
        <w:tc>
          <w:tcPr>
            <w:tcW w:w="2669" w:type="dxa"/>
            <w:noWrap/>
            <w:vAlign w:val="center"/>
            <w:hideMark/>
          </w:tcPr>
          <w:p w14:paraId="67FEF06A" w14:textId="50F0B032"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5.250,00 </w:t>
            </w:r>
          </w:p>
        </w:tc>
        <w:tc>
          <w:tcPr>
            <w:tcW w:w="1960" w:type="dxa"/>
            <w:noWrap/>
            <w:vAlign w:val="center"/>
            <w:hideMark/>
          </w:tcPr>
          <w:p w14:paraId="3A59F257"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w:t>
            </w:r>
          </w:p>
        </w:tc>
      </w:tr>
      <w:tr w:rsidR="00C95242" w:rsidRPr="00C95242" w14:paraId="49A007EA" w14:textId="77777777" w:rsidTr="000707FA">
        <w:trPr>
          <w:trHeight w:hRule="exact" w:val="312"/>
        </w:trPr>
        <w:tc>
          <w:tcPr>
            <w:tcW w:w="4441" w:type="dxa"/>
            <w:noWrap/>
            <w:vAlign w:val="center"/>
            <w:hideMark/>
          </w:tcPr>
          <w:p w14:paraId="1354EB02"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assicurazione</w:t>
            </w:r>
          </w:p>
        </w:tc>
        <w:tc>
          <w:tcPr>
            <w:tcW w:w="2669" w:type="dxa"/>
            <w:noWrap/>
            <w:vAlign w:val="center"/>
            <w:hideMark/>
          </w:tcPr>
          <w:p w14:paraId="3BC8718F" w14:textId="714376A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3.000,00 </w:t>
            </w:r>
          </w:p>
        </w:tc>
        <w:tc>
          <w:tcPr>
            <w:tcW w:w="1960" w:type="dxa"/>
            <w:noWrap/>
            <w:vAlign w:val="center"/>
            <w:hideMark/>
          </w:tcPr>
          <w:p w14:paraId="13B95FE1"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w:t>
            </w:r>
          </w:p>
        </w:tc>
      </w:tr>
      <w:tr w:rsidR="00C95242" w:rsidRPr="00C95242" w14:paraId="009E7A2B" w14:textId="77777777" w:rsidTr="000707FA">
        <w:trPr>
          <w:trHeight w:hRule="exact" w:val="312"/>
        </w:trPr>
        <w:tc>
          <w:tcPr>
            <w:tcW w:w="4441" w:type="dxa"/>
            <w:noWrap/>
            <w:vAlign w:val="center"/>
            <w:hideMark/>
          </w:tcPr>
          <w:p w14:paraId="1B5C794C"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imu</w:t>
            </w:r>
          </w:p>
        </w:tc>
        <w:tc>
          <w:tcPr>
            <w:tcW w:w="2669" w:type="dxa"/>
            <w:noWrap/>
            <w:vAlign w:val="center"/>
            <w:hideMark/>
          </w:tcPr>
          <w:p w14:paraId="45A6118E"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31.800,00 </w:t>
            </w:r>
          </w:p>
        </w:tc>
        <w:tc>
          <w:tcPr>
            <w:tcW w:w="1960" w:type="dxa"/>
            <w:noWrap/>
            <w:vAlign w:val="center"/>
            <w:hideMark/>
          </w:tcPr>
          <w:p w14:paraId="0EFC503A"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w:t>
            </w:r>
          </w:p>
        </w:tc>
      </w:tr>
      <w:tr w:rsidR="00C95242" w:rsidRPr="00C95242" w14:paraId="4CECADE2" w14:textId="77777777" w:rsidTr="000707FA">
        <w:trPr>
          <w:trHeight w:hRule="exact" w:val="312"/>
        </w:trPr>
        <w:tc>
          <w:tcPr>
            <w:tcW w:w="4441" w:type="dxa"/>
            <w:noWrap/>
            <w:vAlign w:val="center"/>
            <w:hideMark/>
          </w:tcPr>
          <w:p w14:paraId="5AC186D5"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aste</w:t>
            </w:r>
          </w:p>
        </w:tc>
        <w:tc>
          <w:tcPr>
            <w:tcW w:w="2669" w:type="dxa"/>
            <w:noWrap/>
            <w:vAlign w:val="center"/>
            <w:hideMark/>
          </w:tcPr>
          <w:p w14:paraId="4D5E7099" w14:textId="5A959A8D"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3.000,00 </w:t>
            </w:r>
          </w:p>
        </w:tc>
        <w:tc>
          <w:tcPr>
            <w:tcW w:w="1960" w:type="dxa"/>
            <w:noWrap/>
            <w:vAlign w:val="center"/>
            <w:hideMark/>
          </w:tcPr>
          <w:p w14:paraId="3B126D02"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w:t>
            </w:r>
          </w:p>
        </w:tc>
      </w:tr>
      <w:tr w:rsidR="00C95242" w:rsidRPr="00C95242" w14:paraId="65097FFE" w14:textId="77777777" w:rsidTr="000707FA">
        <w:trPr>
          <w:trHeight w:hRule="exact" w:val="312"/>
        </w:trPr>
        <w:tc>
          <w:tcPr>
            <w:tcW w:w="4441" w:type="dxa"/>
            <w:noWrap/>
            <w:vAlign w:val="center"/>
            <w:hideMark/>
          </w:tcPr>
          <w:p w14:paraId="2ED78DDF"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a dedurre quota parte costi generali</w:t>
            </w:r>
          </w:p>
        </w:tc>
        <w:tc>
          <w:tcPr>
            <w:tcW w:w="2669" w:type="dxa"/>
            <w:noWrap/>
            <w:vAlign w:val="center"/>
            <w:hideMark/>
          </w:tcPr>
          <w:p w14:paraId="1E6A6487"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729F5194"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xml:space="preserve">- 314.590,63 </w:t>
            </w:r>
          </w:p>
        </w:tc>
      </w:tr>
      <w:tr w:rsidR="00C95242" w:rsidRPr="00C95242" w14:paraId="46A30E88" w14:textId="77777777" w:rsidTr="000707FA">
        <w:trPr>
          <w:trHeight w:hRule="exact" w:val="369"/>
        </w:trPr>
        <w:tc>
          <w:tcPr>
            <w:tcW w:w="4441" w:type="dxa"/>
            <w:noWrap/>
            <w:vAlign w:val="center"/>
            <w:hideMark/>
          </w:tcPr>
          <w:p w14:paraId="38801C66" w14:textId="77777777" w:rsidR="00A15582" w:rsidRPr="00C95242" w:rsidRDefault="00A15582" w:rsidP="00EA131B">
            <w:pPr>
              <w:pStyle w:val="Nessunaspaziatura"/>
              <w:jc w:val="both"/>
              <w:rPr>
                <w:rFonts w:cstheme="minorHAnsi"/>
                <w:b/>
                <w:bCs/>
                <w:color w:val="404040" w:themeColor="text1" w:themeTint="BF"/>
                <w:sz w:val="20"/>
                <w:szCs w:val="20"/>
              </w:rPr>
            </w:pPr>
            <w:r w:rsidRPr="00C95242">
              <w:rPr>
                <w:rFonts w:cstheme="minorHAnsi"/>
                <w:b/>
                <w:bCs/>
                <w:color w:val="404040" w:themeColor="text1" w:themeTint="BF"/>
                <w:sz w:val="20"/>
                <w:szCs w:val="20"/>
              </w:rPr>
              <w:t>IMPORTO SODDISFATTO IN PRIVILEGIO</w:t>
            </w:r>
          </w:p>
        </w:tc>
        <w:tc>
          <w:tcPr>
            <w:tcW w:w="2669" w:type="dxa"/>
            <w:noWrap/>
            <w:vAlign w:val="center"/>
            <w:hideMark/>
          </w:tcPr>
          <w:p w14:paraId="25CE48D4"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75CCA356" w14:textId="77777777" w:rsidR="00A15582" w:rsidRPr="00C95242" w:rsidRDefault="00A15582" w:rsidP="00EA131B">
            <w:pPr>
              <w:pStyle w:val="Nessunaspaziatura"/>
              <w:jc w:val="right"/>
              <w:rPr>
                <w:rFonts w:cstheme="minorHAnsi"/>
                <w:b/>
                <w:bCs/>
                <w:color w:val="404040" w:themeColor="text1" w:themeTint="BF"/>
                <w:sz w:val="20"/>
                <w:szCs w:val="20"/>
              </w:rPr>
            </w:pPr>
            <w:r w:rsidRPr="00C95242">
              <w:rPr>
                <w:rFonts w:cstheme="minorHAnsi"/>
                <w:b/>
                <w:bCs/>
                <w:color w:val="404040" w:themeColor="text1" w:themeTint="BF"/>
                <w:sz w:val="20"/>
                <w:szCs w:val="20"/>
              </w:rPr>
              <w:t xml:space="preserve">  892.359,37 </w:t>
            </w:r>
          </w:p>
        </w:tc>
      </w:tr>
      <w:tr w:rsidR="00C95242" w:rsidRPr="00C95242" w14:paraId="0480BFD8" w14:textId="77777777" w:rsidTr="000707FA">
        <w:trPr>
          <w:trHeight w:hRule="exact" w:val="170"/>
        </w:trPr>
        <w:tc>
          <w:tcPr>
            <w:tcW w:w="4441" w:type="dxa"/>
            <w:noWrap/>
            <w:vAlign w:val="center"/>
            <w:hideMark/>
          </w:tcPr>
          <w:p w14:paraId="78714DA5"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2669" w:type="dxa"/>
            <w:noWrap/>
            <w:vAlign w:val="center"/>
            <w:hideMark/>
          </w:tcPr>
          <w:p w14:paraId="2DBCB5C5"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3B95FFBD" w14:textId="77777777" w:rsidR="00A15582" w:rsidRPr="00C95242" w:rsidRDefault="00A15582" w:rsidP="00EA131B">
            <w:pPr>
              <w:pStyle w:val="Nessunaspaziatura"/>
              <w:jc w:val="right"/>
              <w:rPr>
                <w:rFonts w:cstheme="minorHAnsi"/>
                <w:color w:val="404040" w:themeColor="text1" w:themeTint="BF"/>
                <w:sz w:val="20"/>
                <w:szCs w:val="20"/>
              </w:rPr>
            </w:pPr>
            <w:r w:rsidRPr="00C95242">
              <w:rPr>
                <w:rFonts w:cstheme="minorHAnsi"/>
                <w:color w:val="404040" w:themeColor="text1" w:themeTint="BF"/>
                <w:sz w:val="20"/>
                <w:szCs w:val="20"/>
              </w:rPr>
              <w:t> </w:t>
            </w:r>
          </w:p>
        </w:tc>
      </w:tr>
      <w:tr w:rsidR="00C95242" w:rsidRPr="00C95242" w14:paraId="67AA6213" w14:textId="77777777" w:rsidTr="000707FA">
        <w:trPr>
          <w:trHeight w:hRule="exact" w:val="369"/>
        </w:trPr>
        <w:tc>
          <w:tcPr>
            <w:tcW w:w="4441" w:type="dxa"/>
            <w:noWrap/>
            <w:vAlign w:val="center"/>
            <w:hideMark/>
          </w:tcPr>
          <w:p w14:paraId="5A4C6E33" w14:textId="77777777" w:rsidR="00A15582" w:rsidRPr="00C95242" w:rsidRDefault="00A15582" w:rsidP="00EA131B">
            <w:pPr>
              <w:pStyle w:val="Nessunaspaziatura"/>
              <w:jc w:val="both"/>
              <w:rPr>
                <w:rFonts w:cstheme="minorHAnsi"/>
                <w:b/>
                <w:bCs/>
                <w:color w:val="404040" w:themeColor="text1" w:themeTint="BF"/>
                <w:sz w:val="20"/>
                <w:szCs w:val="20"/>
              </w:rPr>
            </w:pPr>
            <w:r w:rsidRPr="00C95242">
              <w:rPr>
                <w:rFonts w:cstheme="minorHAnsi"/>
                <w:b/>
                <w:bCs/>
                <w:color w:val="404040" w:themeColor="text1" w:themeTint="BF"/>
                <w:sz w:val="20"/>
                <w:szCs w:val="20"/>
              </w:rPr>
              <w:t>IMPORTO DEGRADATO IN CHIROGRAFO</w:t>
            </w:r>
          </w:p>
        </w:tc>
        <w:tc>
          <w:tcPr>
            <w:tcW w:w="2669" w:type="dxa"/>
            <w:noWrap/>
            <w:vAlign w:val="center"/>
            <w:hideMark/>
          </w:tcPr>
          <w:p w14:paraId="412C853A" w14:textId="77777777" w:rsidR="00A15582" w:rsidRPr="00C95242" w:rsidRDefault="00A15582" w:rsidP="00EA131B">
            <w:pPr>
              <w:pStyle w:val="Nessunaspaziatura"/>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63FFCEB8" w14:textId="77777777" w:rsidR="00A15582" w:rsidRPr="00C95242" w:rsidRDefault="00A15582" w:rsidP="00EA131B">
            <w:pPr>
              <w:pStyle w:val="Nessunaspaziatura"/>
              <w:jc w:val="right"/>
              <w:rPr>
                <w:rFonts w:cstheme="minorHAnsi"/>
                <w:b/>
                <w:bCs/>
                <w:color w:val="404040" w:themeColor="text1" w:themeTint="BF"/>
                <w:sz w:val="20"/>
                <w:szCs w:val="20"/>
              </w:rPr>
            </w:pPr>
            <w:r w:rsidRPr="00C95242">
              <w:rPr>
                <w:rFonts w:cstheme="minorHAnsi"/>
                <w:b/>
                <w:bCs/>
                <w:color w:val="404040" w:themeColor="text1" w:themeTint="BF"/>
                <w:sz w:val="20"/>
                <w:szCs w:val="20"/>
              </w:rPr>
              <w:t xml:space="preserve">2.335.435,74 </w:t>
            </w:r>
          </w:p>
        </w:tc>
      </w:tr>
      <w:tr w:rsidR="00C95242" w:rsidRPr="00C95242" w14:paraId="31C9A82E" w14:textId="77777777" w:rsidTr="000707FA">
        <w:trPr>
          <w:trHeight w:hRule="exact" w:val="170"/>
        </w:trPr>
        <w:tc>
          <w:tcPr>
            <w:tcW w:w="4441" w:type="dxa"/>
            <w:noWrap/>
            <w:vAlign w:val="center"/>
            <w:hideMark/>
          </w:tcPr>
          <w:p w14:paraId="0E816F10" w14:textId="77777777" w:rsidR="00A15582" w:rsidRPr="00C95242" w:rsidRDefault="00A15582" w:rsidP="000F1C82">
            <w:pPr>
              <w:pStyle w:val="Nessunaspaziatura"/>
              <w:spacing w:line="276" w:lineRule="auto"/>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2669" w:type="dxa"/>
            <w:noWrap/>
            <w:vAlign w:val="center"/>
            <w:hideMark/>
          </w:tcPr>
          <w:p w14:paraId="168E6B78" w14:textId="77777777" w:rsidR="00A15582" w:rsidRPr="00C95242" w:rsidRDefault="00A15582" w:rsidP="000F1C82">
            <w:pPr>
              <w:pStyle w:val="Nessunaspaziatura"/>
              <w:spacing w:line="276" w:lineRule="auto"/>
              <w:jc w:val="both"/>
              <w:rPr>
                <w:rFonts w:cstheme="minorHAnsi"/>
                <w:color w:val="404040" w:themeColor="text1" w:themeTint="BF"/>
                <w:sz w:val="20"/>
                <w:szCs w:val="20"/>
              </w:rPr>
            </w:pPr>
            <w:r w:rsidRPr="00C95242">
              <w:rPr>
                <w:rFonts w:cstheme="minorHAnsi"/>
                <w:color w:val="404040" w:themeColor="text1" w:themeTint="BF"/>
                <w:sz w:val="20"/>
                <w:szCs w:val="20"/>
              </w:rPr>
              <w:t> </w:t>
            </w:r>
          </w:p>
        </w:tc>
        <w:tc>
          <w:tcPr>
            <w:tcW w:w="1960" w:type="dxa"/>
            <w:noWrap/>
            <w:vAlign w:val="center"/>
            <w:hideMark/>
          </w:tcPr>
          <w:p w14:paraId="70BD85F9" w14:textId="77777777" w:rsidR="00A15582" w:rsidRPr="00C95242" w:rsidRDefault="00A15582" w:rsidP="000F1C82">
            <w:pPr>
              <w:pStyle w:val="Nessunaspaziatura"/>
              <w:spacing w:line="276" w:lineRule="auto"/>
              <w:jc w:val="right"/>
              <w:rPr>
                <w:rFonts w:cstheme="minorHAnsi"/>
                <w:color w:val="404040" w:themeColor="text1" w:themeTint="BF"/>
                <w:sz w:val="20"/>
                <w:szCs w:val="20"/>
              </w:rPr>
            </w:pPr>
            <w:r w:rsidRPr="00C95242">
              <w:rPr>
                <w:rFonts w:cstheme="minorHAnsi"/>
                <w:color w:val="404040" w:themeColor="text1" w:themeTint="BF"/>
                <w:sz w:val="20"/>
                <w:szCs w:val="20"/>
              </w:rPr>
              <w:t> </w:t>
            </w:r>
          </w:p>
        </w:tc>
      </w:tr>
    </w:tbl>
    <w:p w14:paraId="0EDE1A2F" w14:textId="67B4E6B1" w:rsidR="00A15582" w:rsidRPr="00C95242" w:rsidRDefault="00A15582" w:rsidP="000F1C82">
      <w:pPr>
        <w:pStyle w:val="Nessunaspaziatura"/>
        <w:spacing w:before="240" w:after="120" w:line="276" w:lineRule="auto"/>
        <w:jc w:val="both"/>
        <w:rPr>
          <w:rFonts w:cstheme="minorHAnsi"/>
          <w:strike/>
          <w:color w:val="404040" w:themeColor="text1" w:themeTint="BF"/>
          <w:sz w:val="22"/>
          <w:szCs w:val="22"/>
        </w:rPr>
      </w:pPr>
      <w:r w:rsidRPr="00C95242">
        <w:rPr>
          <w:rFonts w:cstheme="minorHAnsi"/>
          <w:color w:val="404040" w:themeColor="text1" w:themeTint="BF"/>
          <w:sz w:val="22"/>
          <w:szCs w:val="22"/>
        </w:rPr>
        <w:t>In conclusione della trattazione del primo punto della presente attestazione, per completezza si segnala che la percentuale di soddisfacimento della parte di credito prelatizio degradata a chirografo prevista dal piano è del [</w:t>
      </w:r>
      <w:r w:rsidR="009540EF">
        <w:rPr>
          <w:rFonts w:cstheme="minorHAnsi"/>
          <w:color w:val="404040" w:themeColor="text1" w:themeTint="BF"/>
          <w:sz w:val="22"/>
          <w:szCs w:val="22"/>
        </w:rPr>
        <w:t xml:space="preserve"> </w:t>
      </w:r>
      <w:r w:rsidRPr="00C95242">
        <w:rPr>
          <w:rFonts w:cstheme="minorHAnsi"/>
          <w:color w:val="404040" w:themeColor="text1" w:themeTint="BF"/>
          <w:sz w:val="22"/>
          <w:szCs w:val="22"/>
        </w:rPr>
        <w:t>]%.</w:t>
      </w:r>
    </w:p>
    <w:p w14:paraId="6983F4FF" w14:textId="50EFDCC7" w:rsidR="00A15582" w:rsidRPr="00382310" w:rsidRDefault="00DD51A5" w:rsidP="00382310">
      <w:pPr>
        <w:pStyle w:val="Titolo2"/>
      </w:pPr>
      <w:bookmarkStart w:id="119" w:name="_Toc160606525"/>
      <w:r w:rsidRPr="00382310">
        <w:lastRenderedPageBreak/>
        <w:t>Il trattamento dell</w:t>
      </w:r>
      <w:r w:rsidR="00E47910" w:rsidRPr="00382310">
        <w:t>’</w:t>
      </w:r>
      <w:r w:rsidR="00201EBD">
        <w:t xml:space="preserve">IVA </w:t>
      </w:r>
      <w:r w:rsidRPr="00382310">
        <w:t>di rivalsa ed il degrado del privilegio speciale mobiliare (</w:t>
      </w:r>
      <w:r w:rsidRPr="000C3B37">
        <w:rPr>
          <w:i/>
          <w:iCs/>
        </w:rPr>
        <w:t>ex</w:t>
      </w:r>
      <w:r w:rsidRPr="00382310">
        <w:t xml:space="preserve"> art. 2758</w:t>
      </w:r>
      <w:r w:rsidR="000C3B37">
        <w:t>,</w:t>
      </w:r>
      <w:r w:rsidRPr="00382310">
        <w:t xml:space="preserve"> comma</w:t>
      </w:r>
      <w:r w:rsidR="000C3B37">
        <w:t xml:space="preserve"> 2</w:t>
      </w:r>
      <w:r w:rsidR="003B3BA3">
        <w:t>,</w:t>
      </w:r>
      <w:r w:rsidRPr="00382310">
        <w:t xml:space="preserve"> c.c.)</w:t>
      </w:r>
      <w:bookmarkEnd w:id="119"/>
    </w:p>
    <w:p w14:paraId="66B839B5" w14:textId="698CFDAC" w:rsidR="00A15582" w:rsidRPr="00A15582" w:rsidRDefault="00F75D19" w:rsidP="00C95242">
      <w:pPr>
        <w:widowControl w:val="0"/>
        <w:tabs>
          <w:tab w:val="left" w:pos="7797"/>
        </w:tabs>
        <w:spacing w:after="120" w:line="276" w:lineRule="auto"/>
        <w:rPr>
          <w:rFonts w:cstheme="minorHAnsi"/>
          <w:szCs w:val="20"/>
        </w:rPr>
      </w:pPr>
      <w:r>
        <w:rPr>
          <w:rFonts w:cstheme="minorHAnsi"/>
          <w:szCs w:val="20"/>
        </w:rPr>
        <w:t>L</w:t>
      </w:r>
      <w:r w:rsidR="00A15582" w:rsidRPr="00A15582">
        <w:rPr>
          <w:rFonts w:cstheme="minorHAnsi"/>
          <w:szCs w:val="20"/>
        </w:rPr>
        <w:t>a presente perizia ha lo scopo, tra l</w:t>
      </w:r>
      <w:r w:rsidR="00E47910">
        <w:rPr>
          <w:rFonts w:cstheme="minorHAnsi"/>
          <w:szCs w:val="20"/>
        </w:rPr>
        <w:t>’</w:t>
      </w:r>
      <w:r w:rsidR="00A15582" w:rsidRPr="00A15582">
        <w:rPr>
          <w:rFonts w:cstheme="minorHAnsi"/>
          <w:szCs w:val="20"/>
        </w:rPr>
        <w:t xml:space="preserve">altro, di </w:t>
      </w:r>
      <w:r w:rsidR="00672D37">
        <w:rPr>
          <w:rFonts w:cstheme="minorHAnsi"/>
          <w:szCs w:val="20"/>
        </w:rPr>
        <w:t>“</w:t>
      </w:r>
      <w:r w:rsidR="00A15582" w:rsidRPr="000230DE">
        <w:rPr>
          <w:rFonts w:cstheme="minorHAnsi"/>
          <w:szCs w:val="20"/>
        </w:rPr>
        <w:t>attestare</w:t>
      </w:r>
      <w:r w:rsidR="00672D37" w:rsidRPr="000230DE">
        <w:rPr>
          <w:rFonts w:cstheme="minorHAnsi"/>
          <w:szCs w:val="20"/>
        </w:rPr>
        <w:t>”</w:t>
      </w:r>
      <w:r w:rsidR="00A15582" w:rsidRPr="000230DE">
        <w:rPr>
          <w:rFonts w:cstheme="minorHAnsi"/>
          <w:szCs w:val="20"/>
        </w:rPr>
        <w:t xml:space="preserve"> la sussistenza delle condizioni per falcidiare nell</w:t>
      </w:r>
      <w:r w:rsidR="00E47910" w:rsidRPr="000230DE">
        <w:rPr>
          <w:rFonts w:cstheme="minorHAnsi"/>
          <w:szCs w:val="20"/>
        </w:rPr>
        <w:t>’</w:t>
      </w:r>
      <w:r w:rsidR="00A15582" w:rsidRPr="000230DE">
        <w:rPr>
          <w:rFonts w:cstheme="minorHAnsi"/>
          <w:szCs w:val="20"/>
        </w:rPr>
        <w:t>ambito della proposta di concordato di [</w:t>
      </w:r>
      <w:r w:rsidR="009540EF">
        <w:rPr>
          <w:rFonts w:cstheme="minorHAnsi"/>
          <w:szCs w:val="20"/>
        </w:rPr>
        <w:t xml:space="preserve"> </w:t>
      </w:r>
      <w:r w:rsidR="00A15582" w:rsidRPr="000230DE">
        <w:rPr>
          <w:rFonts w:cstheme="minorHAnsi"/>
          <w:szCs w:val="20"/>
        </w:rPr>
        <w:t xml:space="preserve">] </w:t>
      </w:r>
      <w:r w:rsidR="00A15582" w:rsidRPr="003A45BE">
        <w:rPr>
          <w:rFonts w:cstheme="minorHAnsi"/>
          <w:szCs w:val="20"/>
        </w:rPr>
        <w:t>il credito dei fornitori per I</w:t>
      </w:r>
      <w:r w:rsidR="00201EBD" w:rsidRPr="003A45BE">
        <w:rPr>
          <w:rFonts w:cstheme="minorHAnsi"/>
          <w:szCs w:val="20"/>
        </w:rPr>
        <w:t>VA</w:t>
      </w:r>
      <w:r w:rsidR="00A15582" w:rsidRPr="003A45BE">
        <w:rPr>
          <w:rFonts w:cstheme="minorHAnsi"/>
          <w:szCs w:val="20"/>
        </w:rPr>
        <w:t xml:space="preserve"> di rivalsa</w:t>
      </w:r>
      <w:r w:rsidR="00A15582" w:rsidRPr="000230DE">
        <w:rPr>
          <w:rFonts w:cstheme="minorHAnsi"/>
          <w:szCs w:val="20"/>
        </w:rPr>
        <w:t>.</w:t>
      </w:r>
    </w:p>
    <w:p w14:paraId="448AB8EF" w14:textId="3E2CE9F5" w:rsidR="00A15582" w:rsidRPr="00A15582" w:rsidRDefault="00A15582" w:rsidP="00C95242">
      <w:pPr>
        <w:widowControl w:val="0"/>
        <w:spacing w:after="120" w:line="276" w:lineRule="auto"/>
        <w:rPr>
          <w:rFonts w:cstheme="minorHAnsi"/>
          <w:szCs w:val="20"/>
        </w:rPr>
      </w:pPr>
      <w:r w:rsidRPr="00A15582">
        <w:rPr>
          <w:rFonts w:cstheme="minorHAnsi"/>
          <w:szCs w:val="20"/>
        </w:rPr>
        <w:t>L</w:t>
      </w:r>
      <w:r w:rsidR="00E47910">
        <w:rPr>
          <w:rFonts w:cstheme="minorHAnsi"/>
          <w:szCs w:val="20"/>
        </w:rPr>
        <w:t>’</w:t>
      </w:r>
      <w:r w:rsidRPr="00A15582">
        <w:rPr>
          <w:rFonts w:cstheme="minorHAnsi"/>
          <w:szCs w:val="20"/>
        </w:rPr>
        <w:t xml:space="preserve">art. 1 del </w:t>
      </w:r>
      <w:r w:rsidR="00D642D9">
        <w:rPr>
          <w:rFonts w:cstheme="minorHAnsi"/>
          <w:szCs w:val="20"/>
        </w:rPr>
        <w:t>d.P.R.</w:t>
      </w:r>
      <w:r w:rsidRPr="00A15582">
        <w:rPr>
          <w:rFonts w:cstheme="minorHAnsi"/>
          <w:szCs w:val="20"/>
        </w:rPr>
        <w:t xml:space="preserve"> n. 633/72 stabilisce che le cessioni di beni e prestazioni di servizi effettuate nel territorio dello Stato, nell</w:t>
      </w:r>
      <w:r w:rsidR="00E47910">
        <w:rPr>
          <w:rFonts w:cstheme="minorHAnsi"/>
          <w:szCs w:val="20"/>
        </w:rPr>
        <w:t>’</w:t>
      </w:r>
      <w:r w:rsidRPr="00A15582">
        <w:rPr>
          <w:rFonts w:cstheme="minorHAnsi"/>
          <w:szCs w:val="20"/>
        </w:rPr>
        <w:t>esercizio di attività di impresa, arti o professioni siano soggette all</w:t>
      </w:r>
      <w:r w:rsidR="00E47910">
        <w:rPr>
          <w:rFonts w:cstheme="minorHAnsi"/>
          <w:szCs w:val="20"/>
        </w:rPr>
        <w:t>’</w:t>
      </w:r>
      <w:r w:rsidRPr="00A15582">
        <w:rPr>
          <w:rFonts w:cstheme="minorHAnsi"/>
          <w:szCs w:val="20"/>
        </w:rPr>
        <w:t>Imposta sul Valore Aggiunto. Ne consegue che, con l</w:t>
      </w:r>
      <w:r w:rsidR="00E47910">
        <w:rPr>
          <w:rFonts w:cstheme="minorHAnsi"/>
          <w:szCs w:val="20"/>
        </w:rPr>
        <w:t>’</w:t>
      </w:r>
      <w:r w:rsidRPr="00A15582">
        <w:rPr>
          <w:rFonts w:cstheme="minorHAnsi"/>
          <w:szCs w:val="20"/>
        </w:rPr>
        <w:t>emissione della fattura, il cedente vanti un credito di rivalsa nei confronti del cessionario o committente per l</w:t>
      </w:r>
      <w:r w:rsidR="00E47910">
        <w:rPr>
          <w:rFonts w:cstheme="minorHAnsi"/>
          <w:szCs w:val="20"/>
        </w:rPr>
        <w:t>’</w:t>
      </w:r>
      <w:r w:rsidRPr="00A15582">
        <w:rPr>
          <w:rFonts w:cstheme="minorHAnsi"/>
          <w:szCs w:val="20"/>
        </w:rPr>
        <w:t>IVA indicata nel documento.</w:t>
      </w:r>
    </w:p>
    <w:p w14:paraId="18E57D0C" w14:textId="5D9C7A12" w:rsidR="00A15582" w:rsidRPr="00A15582" w:rsidRDefault="00A15582" w:rsidP="00C95242">
      <w:pPr>
        <w:widowControl w:val="0"/>
        <w:spacing w:after="120" w:line="276" w:lineRule="auto"/>
        <w:rPr>
          <w:rFonts w:cstheme="minorHAnsi"/>
          <w:szCs w:val="20"/>
        </w:rPr>
      </w:pPr>
      <w:r w:rsidRPr="00A15582">
        <w:rPr>
          <w:rFonts w:cstheme="minorHAnsi"/>
          <w:szCs w:val="20"/>
        </w:rPr>
        <w:t>L</w:t>
      </w:r>
      <w:r w:rsidR="00E47910">
        <w:rPr>
          <w:rFonts w:cstheme="minorHAnsi"/>
          <w:szCs w:val="20"/>
        </w:rPr>
        <w:t>’</w:t>
      </w:r>
      <w:r w:rsidRPr="00A15582">
        <w:rPr>
          <w:rFonts w:cstheme="minorHAnsi"/>
          <w:szCs w:val="20"/>
        </w:rPr>
        <w:t>art. 2758</w:t>
      </w:r>
      <w:r w:rsidR="00201EBD">
        <w:rPr>
          <w:rFonts w:cstheme="minorHAnsi"/>
          <w:szCs w:val="20"/>
        </w:rPr>
        <w:t>,</w:t>
      </w:r>
      <w:r w:rsidRPr="00A15582">
        <w:rPr>
          <w:rFonts w:cstheme="minorHAnsi"/>
          <w:szCs w:val="20"/>
        </w:rPr>
        <w:t xml:space="preserve"> comma 2, c.c. stabilisce</w:t>
      </w:r>
      <w:r w:rsidR="000230DE">
        <w:rPr>
          <w:rFonts w:cstheme="minorHAnsi"/>
          <w:szCs w:val="20"/>
        </w:rPr>
        <w:t>, inoltre,</w:t>
      </w:r>
      <w:r w:rsidRPr="00A15582">
        <w:rPr>
          <w:rFonts w:cstheme="minorHAnsi"/>
          <w:szCs w:val="20"/>
        </w:rPr>
        <w:t xml:space="preserve"> che il credito di rivalsa IVA gode di privilegio speciale sui beni che hanno formato oggetto della cessione o ai quali si riferisce il servizio prestato. Detto privilegio speciale opera avendo per oggetto un bene specificamente individuato ed escludendo le cose determinate solo nel genere. In altre parole</w:t>
      </w:r>
      <w:r w:rsidR="00201EBD">
        <w:rPr>
          <w:rFonts w:cstheme="minorHAnsi"/>
          <w:szCs w:val="20"/>
        </w:rPr>
        <w:t>,</w:t>
      </w:r>
      <w:r w:rsidRPr="00A15582">
        <w:rPr>
          <w:rFonts w:cstheme="minorHAnsi"/>
          <w:szCs w:val="20"/>
        </w:rPr>
        <w:t xml:space="preserve"> è necessario accertare l</w:t>
      </w:r>
      <w:r w:rsidR="00E47910">
        <w:rPr>
          <w:rFonts w:cstheme="minorHAnsi"/>
          <w:szCs w:val="20"/>
        </w:rPr>
        <w:t>’</w:t>
      </w:r>
      <w:r w:rsidRPr="00A15582">
        <w:rPr>
          <w:rFonts w:cstheme="minorHAnsi"/>
          <w:szCs w:val="20"/>
        </w:rPr>
        <w:t>esistenza in capo al debitore dei beni di riferimento sul ricavato dei quali far valere la prelazione talché in loro assenza il creditore dovrà collocare il credito per l</w:t>
      </w:r>
      <w:r w:rsidR="00E47910">
        <w:rPr>
          <w:rFonts w:cstheme="minorHAnsi"/>
          <w:szCs w:val="20"/>
        </w:rPr>
        <w:t>’</w:t>
      </w:r>
      <w:r w:rsidRPr="00A15582">
        <w:rPr>
          <w:rFonts w:cstheme="minorHAnsi"/>
          <w:szCs w:val="20"/>
        </w:rPr>
        <w:t>imposta tra i chirografari.</w:t>
      </w:r>
    </w:p>
    <w:p w14:paraId="36FAEF21" w14:textId="5703FA07" w:rsidR="00A15582" w:rsidRPr="00A15582" w:rsidRDefault="00A15582" w:rsidP="00C95242">
      <w:pPr>
        <w:widowControl w:val="0"/>
        <w:spacing w:after="120" w:line="276" w:lineRule="auto"/>
        <w:rPr>
          <w:rFonts w:cstheme="minorHAnsi"/>
          <w:szCs w:val="20"/>
        </w:rPr>
      </w:pPr>
      <w:r w:rsidRPr="00A15582">
        <w:rPr>
          <w:rFonts w:cstheme="minorHAnsi"/>
          <w:szCs w:val="20"/>
        </w:rPr>
        <w:t>Le richiamate previsioni devono essere coordinate con i precetti normativi riguardanti il concordato minore, tra i quali è contenuta la previsione secondo la quale i creditori privilegiati devono essere pagati integralmente, fatta salva l</w:t>
      </w:r>
      <w:r w:rsidR="00E47910">
        <w:rPr>
          <w:rFonts w:cstheme="minorHAnsi"/>
          <w:szCs w:val="20"/>
        </w:rPr>
        <w:t>’</w:t>
      </w:r>
      <w:r w:rsidRPr="00A15582">
        <w:rPr>
          <w:rFonts w:cstheme="minorHAnsi"/>
          <w:szCs w:val="20"/>
        </w:rPr>
        <w:t>ipotesi di cui all</w:t>
      </w:r>
      <w:r w:rsidR="00E47910">
        <w:rPr>
          <w:rFonts w:cstheme="minorHAnsi"/>
          <w:szCs w:val="20"/>
        </w:rPr>
        <w:t>’</w:t>
      </w:r>
      <w:r w:rsidRPr="00A15582">
        <w:rPr>
          <w:rFonts w:cstheme="minorHAnsi"/>
          <w:szCs w:val="20"/>
        </w:rPr>
        <w:t>art. 75, comma 2</w:t>
      </w:r>
      <w:r w:rsidR="000230DE">
        <w:rPr>
          <w:rFonts w:cstheme="minorHAnsi"/>
          <w:szCs w:val="20"/>
        </w:rPr>
        <w:t>,</w:t>
      </w:r>
      <w:r w:rsidRPr="00A15582">
        <w:rPr>
          <w:rFonts w:cstheme="minorHAnsi"/>
          <w:szCs w:val="20"/>
        </w:rPr>
        <w:t xml:space="preserve"> CCII che statuisce che </w:t>
      </w:r>
      <w:r w:rsidR="00672D37">
        <w:rPr>
          <w:rFonts w:cstheme="minorHAnsi"/>
          <w:szCs w:val="20"/>
        </w:rPr>
        <w:t>“</w:t>
      </w:r>
      <w:r w:rsidRPr="00A15582">
        <w:rPr>
          <w:rFonts w:cstheme="minorHAnsi"/>
          <w:i/>
          <w:szCs w:val="20"/>
        </w:rPr>
        <w:t>È possibile prevedere che i crediti muniti di privilegio, pegno o ipoteca possano essere soddisfatti non integralmente, allorché ne sia assicurato il pagamento in misura non inferiore a quella realizzabile, in ragione della collocazione preferenziale sul ricavato in caso di liquidazione, avuto riguardo al valore di mercato attribuibile ai beni o ai diritti sui quali insiste la causa di prelazione, come attestato dagli organismi di composizione della crisi (…)</w:t>
      </w:r>
      <w:r w:rsidR="00672D37">
        <w:rPr>
          <w:rFonts w:cstheme="minorHAnsi"/>
          <w:i/>
          <w:szCs w:val="20"/>
        </w:rPr>
        <w:t>”</w:t>
      </w:r>
      <w:r w:rsidRPr="00A15582">
        <w:rPr>
          <w:rFonts w:cstheme="minorHAnsi"/>
          <w:i/>
          <w:szCs w:val="20"/>
        </w:rPr>
        <w:t>.</w:t>
      </w:r>
      <w:r w:rsidRPr="00A15582">
        <w:rPr>
          <w:rFonts w:cstheme="minorHAnsi"/>
          <w:szCs w:val="20"/>
        </w:rPr>
        <w:t xml:space="preserve"> </w:t>
      </w:r>
    </w:p>
    <w:p w14:paraId="53B4A08D" w14:textId="45E965B0" w:rsidR="00A15582" w:rsidRPr="00A15582" w:rsidRDefault="00A15582" w:rsidP="00C95242">
      <w:pPr>
        <w:widowControl w:val="0"/>
        <w:spacing w:after="120" w:line="276" w:lineRule="auto"/>
        <w:rPr>
          <w:rFonts w:cstheme="minorHAnsi"/>
          <w:iCs/>
          <w:szCs w:val="20"/>
        </w:rPr>
      </w:pPr>
      <w:r w:rsidRPr="00A15582">
        <w:rPr>
          <w:rFonts w:cstheme="minorHAnsi"/>
          <w:iCs/>
          <w:szCs w:val="20"/>
        </w:rPr>
        <w:t>Pertanto, in questo in questo contesto appare necessaria la predisposizione della relazione di cui all</w:t>
      </w:r>
      <w:r w:rsidR="00E47910">
        <w:rPr>
          <w:rFonts w:cstheme="minorHAnsi"/>
          <w:iCs/>
          <w:szCs w:val="20"/>
        </w:rPr>
        <w:t>’</w:t>
      </w:r>
      <w:r w:rsidRPr="00A15582">
        <w:rPr>
          <w:rFonts w:cstheme="minorHAnsi"/>
          <w:iCs/>
          <w:szCs w:val="20"/>
        </w:rPr>
        <w:t>art. 75</w:t>
      </w:r>
      <w:r w:rsidR="00382310">
        <w:rPr>
          <w:rFonts w:cstheme="minorHAnsi"/>
          <w:iCs/>
          <w:szCs w:val="20"/>
        </w:rPr>
        <w:t>,</w:t>
      </w:r>
      <w:r w:rsidRPr="00A15582">
        <w:rPr>
          <w:rFonts w:cstheme="minorHAnsi"/>
          <w:iCs/>
          <w:szCs w:val="20"/>
        </w:rPr>
        <w:t xml:space="preserve"> comma 2</w:t>
      </w:r>
      <w:r w:rsidR="000230DE">
        <w:rPr>
          <w:rFonts w:cstheme="minorHAnsi"/>
          <w:iCs/>
          <w:szCs w:val="20"/>
        </w:rPr>
        <w:t>,</w:t>
      </w:r>
      <w:r w:rsidRPr="00A15582">
        <w:rPr>
          <w:rFonts w:cstheme="minorHAnsi"/>
          <w:iCs/>
          <w:szCs w:val="20"/>
        </w:rPr>
        <w:t xml:space="preserve"> CCII</w:t>
      </w:r>
      <w:r w:rsidR="000230DE">
        <w:rPr>
          <w:rStyle w:val="Rimandonotaapidipagina"/>
          <w:rFonts w:cstheme="minorHAnsi"/>
          <w:iCs/>
          <w:szCs w:val="20"/>
        </w:rPr>
        <w:footnoteReference w:id="15"/>
      </w:r>
      <w:r w:rsidR="000230DE">
        <w:rPr>
          <w:rFonts w:cstheme="minorHAnsi"/>
          <w:iCs/>
          <w:szCs w:val="20"/>
        </w:rPr>
        <w:t xml:space="preserve">. </w:t>
      </w:r>
    </w:p>
    <w:p w14:paraId="538019B6" w14:textId="1DF27AED" w:rsidR="00A15582" w:rsidRPr="00A15582" w:rsidRDefault="00A15582" w:rsidP="00C95242">
      <w:pPr>
        <w:widowControl w:val="0"/>
        <w:numPr>
          <w:ilvl w:val="12"/>
          <w:numId w:val="0"/>
        </w:numPr>
        <w:spacing w:after="120" w:line="276" w:lineRule="auto"/>
        <w:rPr>
          <w:rFonts w:cstheme="minorHAnsi"/>
          <w:szCs w:val="20"/>
        </w:rPr>
      </w:pPr>
      <w:r w:rsidRPr="00A15582">
        <w:rPr>
          <w:rFonts w:cstheme="minorHAnsi"/>
          <w:szCs w:val="20"/>
        </w:rPr>
        <w:t xml:space="preserve">Ne consegue che il professionista incaricato di redigere la richiamata </w:t>
      </w:r>
      <w:r w:rsidR="00751D8F">
        <w:rPr>
          <w:rFonts w:cstheme="minorHAnsi"/>
          <w:szCs w:val="20"/>
        </w:rPr>
        <w:t>attestazione</w:t>
      </w:r>
      <w:r w:rsidRPr="00A15582">
        <w:rPr>
          <w:rFonts w:cstheme="minorHAnsi"/>
          <w:szCs w:val="20"/>
        </w:rPr>
        <w:t xml:space="preserve"> avrà il compito, dopo aver completato una attività ricognitiva dei beni presenti nel patrimonio del debitore, di dichiarare alternativamente:</w:t>
      </w:r>
    </w:p>
    <w:p w14:paraId="746748CF" w14:textId="1661D884" w:rsidR="00A15582" w:rsidRPr="00382310" w:rsidRDefault="00A15582" w:rsidP="00673B7B">
      <w:pPr>
        <w:pStyle w:val="Paragrafoelenco"/>
        <w:widowControl w:val="0"/>
        <w:numPr>
          <w:ilvl w:val="0"/>
          <w:numId w:val="75"/>
        </w:numPr>
        <w:spacing w:before="60" w:after="60" w:line="276" w:lineRule="auto"/>
        <w:ind w:left="426" w:hanging="284"/>
        <w:contextualSpacing w:val="0"/>
        <w:rPr>
          <w:rFonts w:cstheme="minorHAnsi"/>
          <w:color w:val="404040" w:themeColor="text1" w:themeTint="BF"/>
          <w:szCs w:val="20"/>
        </w:rPr>
      </w:pPr>
      <w:r w:rsidRPr="00382310">
        <w:rPr>
          <w:rFonts w:cstheme="minorHAnsi"/>
          <w:color w:val="404040" w:themeColor="text1" w:themeTint="BF"/>
          <w:szCs w:val="20"/>
        </w:rPr>
        <w:t xml:space="preserve">che il bene su cui insisterebbe il privilegio del creditore per IVA di rivalsa non è stato rinvenuto tra i beni presenti nel patrimonio del debitore, o non è identificabile; </w:t>
      </w:r>
    </w:p>
    <w:p w14:paraId="39612A68" w14:textId="55E5B650" w:rsidR="00A15582" w:rsidRPr="00382310" w:rsidRDefault="00A15582" w:rsidP="00673B7B">
      <w:pPr>
        <w:pStyle w:val="Paragrafoelenco"/>
        <w:widowControl w:val="0"/>
        <w:numPr>
          <w:ilvl w:val="0"/>
          <w:numId w:val="75"/>
        </w:numPr>
        <w:spacing w:before="60" w:after="60" w:line="276" w:lineRule="auto"/>
        <w:ind w:left="426" w:hanging="284"/>
        <w:contextualSpacing w:val="0"/>
        <w:rPr>
          <w:rFonts w:cstheme="minorHAnsi"/>
          <w:color w:val="404040" w:themeColor="text1" w:themeTint="BF"/>
          <w:szCs w:val="20"/>
        </w:rPr>
      </w:pPr>
      <w:r w:rsidRPr="00382310">
        <w:rPr>
          <w:rFonts w:cstheme="minorHAnsi"/>
          <w:color w:val="404040" w:themeColor="text1" w:themeTint="BF"/>
          <w:szCs w:val="20"/>
        </w:rPr>
        <w:t>ovvero, che non è mai esistito alcun bene a cui si riferisca il servizio (ad esempio, nel caso delle consulenze);</w:t>
      </w:r>
    </w:p>
    <w:p w14:paraId="5FA49F56" w14:textId="3F353D28" w:rsidR="00A15582" w:rsidRPr="00382310" w:rsidRDefault="00A15582" w:rsidP="00673B7B">
      <w:pPr>
        <w:pStyle w:val="Paragrafoelenco"/>
        <w:widowControl w:val="0"/>
        <w:numPr>
          <w:ilvl w:val="0"/>
          <w:numId w:val="75"/>
        </w:numPr>
        <w:spacing w:before="60" w:after="60" w:line="276" w:lineRule="auto"/>
        <w:ind w:left="426" w:hanging="284"/>
        <w:contextualSpacing w:val="0"/>
        <w:rPr>
          <w:rFonts w:cstheme="minorHAnsi"/>
          <w:color w:val="404040" w:themeColor="text1" w:themeTint="BF"/>
          <w:szCs w:val="20"/>
        </w:rPr>
      </w:pPr>
      <w:r w:rsidRPr="00382310">
        <w:rPr>
          <w:rFonts w:cstheme="minorHAnsi"/>
          <w:color w:val="404040" w:themeColor="text1" w:themeTint="BF"/>
          <w:szCs w:val="20"/>
        </w:rPr>
        <w:t>ovvero, che il bene su cui insiste il privilegio del creditore per IVA di rivalsa, pur rinvenuto tra i beni costituenti il patrimonio del debitore o identificato, ha un valore di mercato, in ipotesi di liquidazione, nullo o, comunque, incapiente, in ragione della collocazione preferenziale di altri crediti con grado di privilegio superiore, rispetto al credito di rivalsa IVA.</w:t>
      </w:r>
    </w:p>
    <w:p w14:paraId="14797A3C" w14:textId="6F04D112" w:rsidR="00A15582" w:rsidRPr="00382310" w:rsidRDefault="00A15582" w:rsidP="00382310">
      <w:pPr>
        <w:pStyle w:val="Titolo2"/>
      </w:pPr>
      <w:bookmarkStart w:id="120" w:name="_Toc160606526"/>
      <w:r w:rsidRPr="00382310">
        <w:lastRenderedPageBreak/>
        <w:t>La verifica delle condizioni per la falcidia dell</w:t>
      </w:r>
      <w:r w:rsidR="00E47910" w:rsidRPr="00382310">
        <w:t>’</w:t>
      </w:r>
      <w:r w:rsidRPr="00382310">
        <w:t xml:space="preserve">IVA di rivalsa nel concordato di </w:t>
      </w:r>
      <w:r w:rsidRPr="00856B6B">
        <w:t>[</w:t>
      </w:r>
      <w:r w:rsidR="00856B6B" w:rsidRPr="00856B6B">
        <w:t xml:space="preserve"> </w:t>
      </w:r>
      <w:r w:rsidRPr="00856B6B">
        <w:t>]</w:t>
      </w:r>
      <w:bookmarkEnd w:id="120"/>
    </w:p>
    <w:p w14:paraId="13530479" w14:textId="68DA5652" w:rsidR="00A15582" w:rsidRPr="00A15582" w:rsidRDefault="00A15582" w:rsidP="00382310">
      <w:pPr>
        <w:widowControl w:val="0"/>
        <w:numPr>
          <w:ilvl w:val="12"/>
          <w:numId w:val="0"/>
        </w:numPr>
        <w:spacing w:after="120" w:line="276" w:lineRule="auto"/>
        <w:rPr>
          <w:rFonts w:cstheme="minorHAnsi"/>
        </w:rPr>
      </w:pPr>
      <w:r w:rsidRPr="00A15582">
        <w:rPr>
          <w:rFonts w:cstheme="minorHAnsi"/>
        </w:rPr>
        <w:t xml:space="preserve">Il Piano e la Proposta di concordato che </w:t>
      </w:r>
      <w:r w:rsidRPr="00856B6B">
        <w:rPr>
          <w:rFonts w:cstheme="minorHAnsi"/>
        </w:rPr>
        <w:t>[</w:t>
      </w:r>
      <w:r w:rsidR="00856B6B" w:rsidRPr="00856B6B">
        <w:rPr>
          <w:rFonts w:cstheme="minorHAnsi"/>
        </w:rPr>
        <w:t xml:space="preserve"> </w:t>
      </w:r>
      <w:r w:rsidRPr="00856B6B">
        <w:rPr>
          <w:rFonts w:cstheme="minorHAnsi"/>
        </w:rPr>
        <w:t>]</w:t>
      </w:r>
      <w:r w:rsidRPr="00A15582">
        <w:rPr>
          <w:rFonts w:cstheme="minorHAnsi"/>
        </w:rPr>
        <w:t xml:space="preserve"> si accinge a depositare nella versione sottoposta allo scrivente prevedono:</w:t>
      </w:r>
    </w:p>
    <w:p w14:paraId="72DF6408" w14:textId="0C56A6A6" w:rsidR="00A15582" w:rsidRPr="00A15582" w:rsidRDefault="00382310" w:rsidP="00382310">
      <w:pPr>
        <w:widowControl w:val="0"/>
        <w:numPr>
          <w:ilvl w:val="0"/>
          <w:numId w:val="7"/>
        </w:numPr>
        <w:spacing w:before="60" w:after="60" w:line="276" w:lineRule="auto"/>
        <w:ind w:left="426" w:hanging="284"/>
        <w:rPr>
          <w:rFonts w:cstheme="minorHAnsi"/>
        </w:rPr>
      </w:pPr>
      <w:r>
        <w:rPr>
          <w:rFonts w:cstheme="minorHAnsi"/>
        </w:rPr>
        <w:t>i</w:t>
      </w:r>
      <w:r w:rsidR="00A15582" w:rsidRPr="00A15582">
        <w:rPr>
          <w:rFonts w:cstheme="minorHAnsi"/>
        </w:rPr>
        <w:t xml:space="preserve">l pagamento integrale dei crediti in prededuzione; </w:t>
      </w:r>
    </w:p>
    <w:p w14:paraId="7F0D6B15" w14:textId="0BCE40EE" w:rsidR="00A15582" w:rsidRPr="00A15582" w:rsidRDefault="00382310" w:rsidP="00382310">
      <w:pPr>
        <w:widowControl w:val="0"/>
        <w:numPr>
          <w:ilvl w:val="0"/>
          <w:numId w:val="7"/>
        </w:numPr>
        <w:spacing w:before="60" w:after="60" w:line="276" w:lineRule="auto"/>
        <w:ind w:left="426" w:hanging="284"/>
        <w:rPr>
          <w:rFonts w:cstheme="minorHAnsi"/>
        </w:rPr>
      </w:pPr>
      <w:r>
        <w:rPr>
          <w:rFonts w:cstheme="minorHAnsi"/>
        </w:rPr>
        <w:t>i</w:t>
      </w:r>
      <w:r w:rsidR="00A15582" w:rsidRPr="00A15582">
        <w:rPr>
          <w:rFonts w:cstheme="minorHAnsi"/>
        </w:rPr>
        <w:t>l pagamento [</w:t>
      </w:r>
      <w:r w:rsidR="00856B6B">
        <w:rPr>
          <w:rFonts w:cstheme="minorHAnsi"/>
        </w:rPr>
        <w:t xml:space="preserve"> </w:t>
      </w:r>
      <w:r w:rsidR="00A15582" w:rsidRPr="00A15582">
        <w:rPr>
          <w:rFonts w:cstheme="minorHAnsi"/>
        </w:rPr>
        <w:t xml:space="preserve">] dei creditori privilegiati inseriti in una classe </w:t>
      </w:r>
      <w:r w:rsidR="00672D37">
        <w:rPr>
          <w:rFonts w:cstheme="minorHAnsi"/>
        </w:rPr>
        <w:t>“</w:t>
      </w:r>
      <w:r w:rsidR="00A15582" w:rsidRPr="00A15582">
        <w:rPr>
          <w:rFonts w:cstheme="minorHAnsi"/>
        </w:rPr>
        <w:t>[</w:t>
      </w:r>
      <w:r w:rsidR="00856B6B">
        <w:rPr>
          <w:rFonts w:cstheme="minorHAnsi"/>
        </w:rPr>
        <w:t xml:space="preserve"> </w:t>
      </w:r>
      <w:r w:rsidR="00A15582" w:rsidRPr="00A15582">
        <w:rPr>
          <w:rFonts w:cstheme="minorHAnsi"/>
        </w:rPr>
        <w:t>]</w:t>
      </w:r>
      <w:r w:rsidR="00672D37">
        <w:rPr>
          <w:rFonts w:cstheme="minorHAnsi"/>
        </w:rPr>
        <w:t>”</w:t>
      </w:r>
      <w:r w:rsidR="00A15582" w:rsidRPr="00A15582">
        <w:rPr>
          <w:rFonts w:cstheme="minorHAnsi"/>
        </w:rPr>
        <w:t>;</w:t>
      </w:r>
    </w:p>
    <w:p w14:paraId="40D1FF49" w14:textId="4DED0652" w:rsidR="00A15582" w:rsidRPr="00A15582" w:rsidRDefault="00382310" w:rsidP="00382310">
      <w:pPr>
        <w:widowControl w:val="0"/>
        <w:numPr>
          <w:ilvl w:val="0"/>
          <w:numId w:val="7"/>
        </w:numPr>
        <w:spacing w:before="60" w:after="60" w:line="276" w:lineRule="auto"/>
        <w:ind w:left="426" w:hanging="284"/>
        <w:rPr>
          <w:rFonts w:cstheme="minorHAnsi"/>
        </w:rPr>
      </w:pPr>
      <w:r>
        <w:rPr>
          <w:rFonts w:cstheme="minorHAnsi"/>
        </w:rPr>
        <w:t>i</w:t>
      </w:r>
      <w:r w:rsidR="00A15582" w:rsidRPr="00A15582">
        <w:rPr>
          <w:rFonts w:cstheme="minorHAnsi"/>
        </w:rPr>
        <w:t>l pagamento [</w:t>
      </w:r>
      <w:r w:rsidR="00856B6B">
        <w:rPr>
          <w:rFonts w:cstheme="minorHAnsi"/>
        </w:rPr>
        <w:t xml:space="preserve"> </w:t>
      </w:r>
      <w:r w:rsidR="00A15582" w:rsidRPr="00A15582">
        <w:rPr>
          <w:rFonts w:cstheme="minorHAnsi"/>
        </w:rPr>
        <w:t xml:space="preserve">] dei creditori inseriti in una classe </w:t>
      </w:r>
      <w:r w:rsidR="00672D37">
        <w:rPr>
          <w:rFonts w:cstheme="minorHAnsi"/>
        </w:rPr>
        <w:t>“</w:t>
      </w:r>
      <w:r w:rsidR="00A15582" w:rsidRPr="00A15582">
        <w:rPr>
          <w:rFonts w:cstheme="minorHAnsi"/>
        </w:rPr>
        <w:t>[</w:t>
      </w:r>
      <w:r w:rsidR="00856B6B">
        <w:rPr>
          <w:rFonts w:cstheme="minorHAnsi"/>
        </w:rPr>
        <w:t xml:space="preserve"> </w:t>
      </w:r>
      <w:r w:rsidR="00A15582" w:rsidRPr="00A15582">
        <w:rPr>
          <w:rFonts w:cstheme="minorHAnsi"/>
        </w:rPr>
        <w:t>]</w:t>
      </w:r>
      <w:r w:rsidR="00672D37">
        <w:rPr>
          <w:rFonts w:cstheme="minorHAnsi"/>
        </w:rPr>
        <w:t>”</w:t>
      </w:r>
      <w:r w:rsidR="00A15582" w:rsidRPr="00A15582">
        <w:rPr>
          <w:rFonts w:cstheme="minorHAnsi"/>
        </w:rPr>
        <w:t>;</w:t>
      </w:r>
    </w:p>
    <w:p w14:paraId="533B7AB2" w14:textId="53906FB7" w:rsidR="00A15582" w:rsidRPr="00A15582" w:rsidRDefault="00382310" w:rsidP="00382310">
      <w:pPr>
        <w:widowControl w:val="0"/>
        <w:numPr>
          <w:ilvl w:val="0"/>
          <w:numId w:val="7"/>
        </w:numPr>
        <w:spacing w:before="60" w:after="60" w:line="276" w:lineRule="auto"/>
        <w:ind w:left="426" w:hanging="284"/>
        <w:rPr>
          <w:rFonts w:cstheme="minorHAnsi"/>
        </w:rPr>
      </w:pPr>
      <w:r>
        <w:rPr>
          <w:rFonts w:cstheme="minorHAnsi"/>
        </w:rPr>
        <w:t>i</w:t>
      </w:r>
      <w:r w:rsidR="00A15582" w:rsidRPr="00A15582">
        <w:rPr>
          <w:rFonts w:cstheme="minorHAnsi"/>
        </w:rPr>
        <w:t xml:space="preserve">l pagamento in misura percentuale dei creditori della classe </w:t>
      </w:r>
      <w:r w:rsidR="00672D37">
        <w:rPr>
          <w:rFonts w:cstheme="minorHAnsi"/>
        </w:rPr>
        <w:t>“</w:t>
      </w:r>
      <w:r w:rsidR="00A15582" w:rsidRPr="00A15582">
        <w:rPr>
          <w:rFonts w:cstheme="minorHAnsi"/>
        </w:rPr>
        <w:t>[</w:t>
      </w:r>
      <w:r w:rsidR="00856B6B">
        <w:rPr>
          <w:rFonts w:cstheme="minorHAnsi"/>
        </w:rPr>
        <w:t xml:space="preserve"> </w:t>
      </w:r>
      <w:r w:rsidR="00A15582" w:rsidRPr="00A15582">
        <w:rPr>
          <w:rFonts w:cstheme="minorHAnsi"/>
        </w:rPr>
        <w:t>]</w:t>
      </w:r>
      <w:r w:rsidR="00672D37">
        <w:rPr>
          <w:rFonts w:cstheme="minorHAnsi"/>
        </w:rPr>
        <w:t>”</w:t>
      </w:r>
      <w:r w:rsidR="00A15582" w:rsidRPr="00A15582">
        <w:rPr>
          <w:rFonts w:cstheme="minorHAnsi"/>
        </w:rPr>
        <w:t xml:space="preserve"> che accoglie i creditori chirografari ed i creditori privilegiati degradati a chirografo.</w:t>
      </w:r>
    </w:p>
    <w:p w14:paraId="2BDEDD13" w14:textId="7D82549A" w:rsidR="00A15582" w:rsidRPr="00A15582" w:rsidRDefault="00A15582" w:rsidP="00382310">
      <w:pPr>
        <w:widowControl w:val="0"/>
        <w:spacing w:after="120" w:line="276" w:lineRule="auto"/>
        <w:rPr>
          <w:rFonts w:cstheme="minorHAnsi"/>
        </w:rPr>
      </w:pPr>
      <w:r w:rsidRPr="00A15582">
        <w:rPr>
          <w:rFonts w:cstheme="minorHAnsi"/>
        </w:rPr>
        <w:t>La classe [</w:t>
      </w:r>
      <w:r w:rsidR="00856B6B">
        <w:rPr>
          <w:rFonts w:cstheme="minorHAnsi"/>
        </w:rPr>
        <w:t xml:space="preserve"> </w:t>
      </w:r>
      <w:r w:rsidRPr="00A15582">
        <w:rPr>
          <w:rFonts w:cstheme="minorHAnsi"/>
        </w:rPr>
        <w:t>] è composta dai debiti verso i fornitori comprensivi dell</w:t>
      </w:r>
      <w:r w:rsidR="00E47910">
        <w:rPr>
          <w:rFonts w:cstheme="minorHAnsi"/>
        </w:rPr>
        <w:t>’</w:t>
      </w:r>
      <w:r w:rsidRPr="00A15582">
        <w:rPr>
          <w:rFonts w:cstheme="minorHAnsi"/>
        </w:rPr>
        <w:t>IVA di rivalsa alla data del [</w:t>
      </w:r>
      <w:r w:rsidR="00856B6B">
        <w:rPr>
          <w:rFonts w:cstheme="minorHAnsi"/>
        </w:rPr>
        <w:t xml:space="preserve"> </w:t>
      </w:r>
      <w:r w:rsidRPr="00A15582">
        <w:rPr>
          <w:rFonts w:cstheme="minorHAnsi"/>
        </w:rPr>
        <w:t>], per la quale il debitore [</w:t>
      </w:r>
      <w:r w:rsidR="00856B6B">
        <w:rPr>
          <w:rFonts w:cstheme="minorHAnsi"/>
        </w:rPr>
        <w:t xml:space="preserve"> </w:t>
      </w:r>
      <w:r w:rsidRPr="00A15582">
        <w:rPr>
          <w:rFonts w:cstheme="minorHAnsi"/>
        </w:rPr>
        <w:t>] ha previsto la degradazione in chirografo per l</w:t>
      </w:r>
      <w:r w:rsidR="00E47910">
        <w:rPr>
          <w:rFonts w:cstheme="minorHAnsi"/>
        </w:rPr>
        <w:t>’</w:t>
      </w:r>
      <w:r w:rsidRPr="00A15582">
        <w:rPr>
          <w:rFonts w:cstheme="minorHAnsi"/>
        </w:rPr>
        <w:t xml:space="preserve">assenza dei beni cui si riferirebbe il privilegio speciale per IVA. </w:t>
      </w:r>
    </w:p>
    <w:p w14:paraId="1FD3F6A6" w14:textId="3F7CA2AD" w:rsidR="00A15582" w:rsidRPr="00A15582" w:rsidRDefault="00A15582" w:rsidP="00382310">
      <w:pPr>
        <w:widowControl w:val="0"/>
        <w:numPr>
          <w:ilvl w:val="12"/>
          <w:numId w:val="0"/>
        </w:numPr>
        <w:spacing w:after="120" w:line="276" w:lineRule="auto"/>
        <w:rPr>
          <w:rFonts w:cstheme="minorHAnsi"/>
        </w:rPr>
      </w:pPr>
      <w:r w:rsidRPr="00A15582">
        <w:rPr>
          <w:rFonts w:cstheme="minorHAnsi"/>
        </w:rPr>
        <w:t>Più nel dettaglio, alla data del [</w:t>
      </w:r>
      <w:r w:rsidR="00856B6B">
        <w:rPr>
          <w:rFonts w:cstheme="minorHAnsi"/>
        </w:rPr>
        <w:t xml:space="preserve"> </w:t>
      </w:r>
      <w:r w:rsidRPr="00A15582">
        <w:rPr>
          <w:rFonts w:cstheme="minorHAnsi"/>
        </w:rPr>
        <w:t xml:space="preserve">] risultano le </w:t>
      </w:r>
      <w:r w:rsidRPr="00A15582">
        <w:rPr>
          <w:rFonts w:cstheme="minorHAnsi"/>
          <w:b/>
          <w:u w:val="single"/>
        </w:rPr>
        <w:t>seguenti tipologie di creditori concorsuali chirografari e privilegiati con Iva esposta in fattura</w:t>
      </w:r>
      <w:r w:rsidRPr="00A15582">
        <w:rPr>
          <w:rFonts w:cstheme="minorHAnsi"/>
        </w:rPr>
        <w:t>:</w:t>
      </w:r>
    </w:p>
    <w:p w14:paraId="21AA027E" w14:textId="70D796FB" w:rsidR="00A15582" w:rsidRPr="00A15582" w:rsidRDefault="00A15582" w:rsidP="00382310">
      <w:pPr>
        <w:widowControl w:val="0"/>
        <w:numPr>
          <w:ilvl w:val="0"/>
          <w:numId w:val="8"/>
        </w:numPr>
        <w:spacing w:before="240" w:after="120" w:line="240" w:lineRule="auto"/>
        <w:ind w:left="284" w:hanging="284"/>
        <w:rPr>
          <w:rFonts w:cstheme="minorHAnsi"/>
          <w:b/>
        </w:rPr>
      </w:pPr>
      <w:r w:rsidRPr="00A15582">
        <w:rPr>
          <w:rFonts w:cstheme="minorHAnsi"/>
          <w:b/>
        </w:rPr>
        <w:t>Fornitori privilegiati per servizi</w:t>
      </w:r>
      <w:r w:rsidRPr="00A15582">
        <w:rPr>
          <w:rFonts w:cstheme="minorHAnsi"/>
        </w:rPr>
        <w:t>: [</w:t>
      </w:r>
      <w:r w:rsidR="00856B6B">
        <w:rPr>
          <w:rFonts w:cstheme="minorHAnsi"/>
        </w:rPr>
        <w:t xml:space="preserve"> </w:t>
      </w:r>
      <w:r w:rsidRPr="00A15582">
        <w:rPr>
          <w:rFonts w:cstheme="minorHAnsi"/>
        </w:rPr>
        <w:t xml:space="preserve">] </w:t>
      </w:r>
    </w:p>
    <w:tbl>
      <w:tblPr>
        <w:tblW w:w="8363" w:type="dxa"/>
        <w:tblInd w:w="496" w:type="dxa"/>
        <w:tblCellMar>
          <w:left w:w="70" w:type="dxa"/>
          <w:right w:w="70" w:type="dxa"/>
        </w:tblCellMar>
        <w:tblLook w:val="04A0" w:firstRow="1" w:lastRow="0" w:firstColumn="1" w:lastColumn="0" w:noHBand="0" w:noVBand="1"/>
      </w:tblPr>
      <w:tblGrid>
        <w:gridCol w:w="2600"/>
        <w:gridCol w:w="1652"/>
        <w:gridCol w:w="1660"/>
        <w:gridCol w:w="2451"/>
      </w:tblGrid>
      <w:tr w:rsidR="00AE2B88" w:rsidRPr="00AE2B88" w14:paraId="0443F34D" w14:textId="77777777" w:rsidTr="0070152C">
        <w:trPr>
          <w:trHeight w:hRule="exact" w:val="567"/>
        </w:trPr>
        <w:tc>
          <w:tcPr>
            <w:tcW w:w="2600" w:type="dxa"/>
            <w:tcBorders>
              <w:right w:val="single" w:sz="18" w:space="0" w:color="FFFFFF" w:themeColor="background1"/>
            </w:tcBorders>
            <w:shd w:val="clear" w:color="auto" w:fill="44546A" w:themeFill="text2"/>
            <w:noWrap/>
            <w:vAlign w:val="center"/>
            <w:hideMark/>
          </w:tcPr>
          <w:p w14:paraId="122E5A7E" w14:textId="77777777" w:rsidR="00A15582" w:rsidRPr="00AE2B88"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AE2B88">
              <w:rPr>
                <w:rFonts w:eastAsia="Times New Roman" w:cstheme="minorHAnsi"/>
                <w:b/>
                <w:bCs/>
                <w:color w:val="FFFFFF" w:themeColor="background1"/>
                <w:sz w:val="20"/>
                <w:szCs w:val="20"/>
                <w:lang w:eastAsia="it-IT"/>
              </w:rPr>
              <w:t xml:space="preserve">Fornitori </w:t>
            </w:r>
          </w:p>
        </w:tc>
        <w:tc>
          <w:tcPr>
            <w:tcW w:w="1652" w:type="dxa"/>
            <w:tcBorders>
              <w:left w:val="single" w:sz="18" w:space="0" w:color="FFFFFF" w:themeColor="background1"/>
              <w:right w:val="single" w:sz="18" w:space="0" w:color="FFFFFF" w:themeColor="background1"/>
            </w:tcBorders>
            <w:shd w:val="clear" w:color="auto" w:fill="44546A" w:themeFill="text2"/>
            <w:vAlign w:val="center"/>
            <w:hideMark/>
          </w:tcPr>
          <w:p w14:paraId="17524887" w14:textId="77777777" w:rsidR="00A15582" w:rsidRPr="00AE2B88"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AE2B88">
              <w:rPr>
                <w:rFonts w:eastAsia="Times New Roman" w:cstheme="minorHAnsi"/>
                <w:b/>
                <w:bCs/>
                <w:color w:val="FFFFFF" w:themeColor="background1"/>
                <w:sz w:val="20"/>
                <w:szCs w:val="20"/>
                <w:lang w:eastAsia="it-IT"/>
              </w:rPr>
              <w:t xml:space="preserve">Debito alla data di riferimento </w:t>
            </w:r>
          </w:p>
        </w:tc>
        <w:tc>
          <w:tcPr>
            <w:tcW w:w="1660" w:type="dxa"/>
            <w:tcBorders>
              <w:left w:val="single" w:sz="18" w:space="0" w:color="FFFFFF" w:themeColor="background1"/>
              <w:right w:val="single" w:sz="18" w:space="0" w:color="FFFFFF" w:themeColor="background1"/>
            </w:tcBorders>
            <w:shd w:val="clear" w:color="auto" w:fill="44546A" w:themeFill="text2"/>
            <w:vAlign w:val="center"/>
            <w:hideMark/>
          </w:tcPr>
          <w:p w14:paraId="4AB511B9" w14:textId="77777777" w:rsidR="00A15582" w:rsidRPr="00AE2B88"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AE2B88">
              <w:rPr>
                <w:rFonts w:eastAsia="Times New Roman" w:cstheme="minorHAnsi"/>
                <w:b/>
                <w:bCs/>
                <w:color w:val="FFFFFF" w:themeColor="background1"/>
                <w:sz w:val="20"/>
                <w:szCs w:val="20"/>
                <w:lang w:eastAsia="it-IT"/>
              </w:rPr>
              <w:t xml:space="preserve">Oggetto fornitura </w:t>
            </w:r>
          </w:p>
        </w:tc>
        <w:tc>
          <w:tcPr>
            <w:tcW w:w="2451" w:type="dxa"/>
            <w:tcBorders>
              <w:left w:val="single" w:sz="18" w:space="0" w:color="FFFFFF" w:themeColor="background1"/>
            </w:tcBorders>
            <w:shd w:val="clear" w:color="auto" w:fill="44546A" w:themeFill="text2"/>
            <w:noWrap/>
            <w:vAlign w:val="center"/>
            <w:hideMark/>
          </w:tcPr>
          <w:p w14:paraId="1F75C644" w14:textId="77777777" w:rsidR="00A15582" w:rsidRPr="00AE2B88"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AE2B88">
              <w:rPr>
                <w:rFonts w:eastAsia="Times New Roman" w:cstheme="minorHAnsi"/>
                <w:b/>
                <w:bCs/>
                <w:color w:val="FFFFFF" w:themeColor="background1"/>
                <w:sz w:val="20"/>
                <w:szCs w:val="20"/>
                <w:lang w:eastAsia="it-IT"/>
              </w:rPr>
              <w:t xml:space="preserve">tipologia </w:t>
            </w:r>
          </w:p>
        </w:tc>
      </w:tr>
      <w:tr w:rsidR="00A15582" w:rsidRPr="0070152C" w14:paraId="2852D650" w14:textId="77777777" w:rsidTr="0070152C">
        <w:trPr>
          <w:trHeight w:hRule="exact" w:val="340"/>
        </w:trPr>
        <w:tc>
          <w:tcPr>
            <w:tcW w:w="2600" w:type="dxa"/>
            <w:tcBorders>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3DD98739" w14:textId="2D005471" w:rsidR="00A15582" w:rsidRPr="0070152C" w:rsidRDefault="00A15582" w:rsidP="00AE2B88">
            <w:pPr>
              <w:widowControl w:val="0"/>
              <w:spacing w:after="0" w:line="240" w:lineRule="auto"/>
              <w:jc w:val="center"/>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652" w:type="dxa"/>
            <w:tcBorders>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5D255CAA" w14:textId="1B256FFC" w:rsidR="00A15582" w:rsidRPr="0070152C" w:rsidRDefault="00A15582" w:rsidP="00AE2B88">
            <w:pPr>
              <w:widowControl w:val="0"/>
              <w:spacing w:after="0" w:line="240" w:lineRule="auto"/>
              <w:jc w:val="center"/>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660" w:type="dxa"/>
            <w:tcBorders>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7D60C01E" w14:textId="3ECE8092" w:rsidR="00A15582" w:rsidRPr="0070152C" w:rsidRDefault="00A15582" w:rsidP="00AE2B88">
            <w:pPr>
              <w:widowControl w:val="0"/>
              <w:spacing w:after="0" w:line="240" w:lineRule="auto"/>
              <w:jc w:val="center"/>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2451" w:type="dxa"/>
            <w:tcBorders>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03B7415A" w14:textId="61252A2C" w:rsidR="00A15582" w:rsidRPr="0070152C" w:rsidRDefault="00A15582" w:rsidP="00AE2B88">
            <w:pPr>
              <w:widowControl w:val="0"/>
              <w:spacing w:after="0" w:line="240" w:lineRule="auto"/>
              <w:jc w:val="center"/>
              <w:rPr>
                <w:rFonts w:eastAsia="Times New Roman" w:cstheme="minorHAnsi"/>
                <w:color w:val="000000"/>
                <w:sz w:val="20"/>
                <w:szCs w:val="20"/>
                <w:lang w:eastAsia="it-IT"/>
              </w:rPr>
            </w:pPr>
            <w:r w:rsidRPr="0070152C">
              <w:rPr>
                <w:rFonts w:eastAsia="Times New Roman" w:cstheme="minorHAnsi"/>
                <w:color w:val="000000"/>
                <w:sz w:val="20"/>
                <w:szCs w:val="20"/>
                <w:lang w:eastAsia="it-IT"/>
              </w:rPr>
              <w:t>Beni fungibili</w:t>
            </w:r>
          </w:p>
        </w:tc>
      </w:tr>
    </w:tbl>
    <w:p w14:paraId="0CF492E2" w14:textId="77777777" w:rsidR="00A15582" w:rsidRPr="00A15582" w:rsidRDefault="00A15582" w:rsidP="00A15582">
      <w:pPr>
        <w:widowControl w:val="0"/>
        <w:spacing w:after="120" w:line="240" w:lineRule="auto"/>
        <w:rPr>
          <w:rFonts w:cstheme="minorHAnsi"/>
          <w:b/>
        </w:rPr>
      </w:pPr>
    </w:p>
    <w:p w14:paraId="1DB39716" w14:textId="5F90F366" w:rsidR="00A15582" w:rsidRPr="00A15582" w:rsidRDefault="00A15582" w:rsidP="0070152C">
      <w:pPr>
        <w:widowControl w:val="0"/>
        <w:numPr>
          <w:ilvl w:val="0"/>
          <w:numId w:val="8"/>
        </w:numPr>
        <w:spacing w:after="120" w:line="240" w:lineRule="auto"/>
        <w:ind w:left="284" w:hanging="284"/>
        <w:rPr>
          <w:rFonts w:cstheme="minorHAnsi"/>
          <w:b/>
        </w:rPr>
      </w:pPr>
      <w:r w:rsidRPr="00A15582">
        <w:rPr>
          <w:rFonts w:cstheme="minorHAnsi"/>
          <w:b/>
        </w:rPr>
        <w:t xml:space="preserve">Fornitori privilegiati cessione di beni: </w:t>
      </w:r>
      <w:r w:rsidRPr="00A15582">
        <w:rPr>
          <w:rFonts w:cstheme="minorHAnsi"/>
        </w:rPr>
        <w:t>[</w:t>
      </w:r>
      <w:r w:rsidR="00856B6B">
        <w:rPr>
          <w:rFonts w:cstheme="minorHAnsi"/>
        </w:rPr>
        <w:t xml:space="preserve"> </w:t>
      </w:r>
      <w:r w:rsidRPr="00A15582">
        <w:rPr>
          <w:rFonts w:cstheme="minorHAnsi"/>
        </w:rPr>
        <w:t>]</w:t>
      </w:r>
    </w:p>
    <w:tbl>
      <w:tblPr>
        <w:tblW w:w="8363" w:type="dxa"/>
        <w:tblInd w:w="496" w:type="dxa"/>
        <w:tblCellMar>
          <w:left w:w="70" w:type="dxa"/>
          <w:right w:w="70" w:type="dxa"/>
        </w:tblCellMar>
        <w:tblLook w:val="04A0" w:firstRow="1" w:lastRow="0" w:firstColumn="1" w:lastColumn="0" w:noHBand="0" w:noVBand="1"/>
      </w:tblPr>
      <w:tblGrid>
        <w:gridCol w:w="2635"/>
        <w:gridCol w:w="1617"/>
        <w:gridCol w:w="1660"/>
        <w:gridCol w:w="2451"/>
      </w:tblGrid>
      <w:tr w:rsidR="0070152C" w:rsidRPr="0070152C" w14:paraId="1D83FEA3" w14:textId="77777777" w:rsidTr="0070152C">
        <w:trPr>
          <w:trHeight w:hRule="exact" w:val="567"/>
        </w:trPr>
        <w:tc>
          <w:tcPr>
            <w:tcW w:w="2635" w:type="dxa"/>
            <w:tcBorders>
              <w:right w:val="single" w:sz="18" w:space="0" w:color="FFFFFF" w:themeColor="background1"/>
            </w:tcBorders>
            <w:shd w:val="clear" w:color="auto" w:fill="44546A" w:themeFill="text2"/>
            <w:noWrap/>
            <w:vAlign w:val="center"/>
            <w:hideMark/>
          </w:tcPr>
          <w:p w14:paraId="0DB7D633"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Fornitori </w:t>
            </w:r>
          </w:p>
        </w:tc>
        <w:tc>
          <w:tcPr>
            <w:tcW w:w="1617" w:type="dxa"/>
            <w:tcBorders>
              <w:left w:val="single" w:sz="18" w:space="0" w:color="FFFFFF" w:themeColor="background1"/>
              <w:right w:val="single" w:sz="18" w:space="0" w:color="FFFFFF" w:themeColor="background1"/>
            </w:tcBorders>
            <w:shd w:val="clear" w:color="auto" w:fill="44546A" w:themeFill="text2"/>
            <w:vAlign w:val="center"/>
            <w:hideMark/>
          </w:tcPr>
          <w:p w14:paraId="60A126A3"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Debito alla data di riferimento </w:t>
            </w:r>
          </w:p>
        </w:tc>
        <w:tc>
          <w:tcPr>
            <w:tcW w:w="1660" w:type="dxa"/>
            <w:tcBorders>
              <w:left w:val="single" w:sz="18" w:space="0" w:color="FFFFFF" w:themeColor="background1"/>
              <w:right w:val="single" w:sz="18" w:space="0" w:color="FFFFFF" w:themeColor="background1"/>
            </w:tcBorders>
            <w:shd w:val="clear" w:color="auto" w:fill="44546A" w:themeFill="text2"/>
            <w:vAlign w:val="center"/>
            <w:hideMark/>
          </w:tcPr>
          <w:p w14:paraId="21541954"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Oggetto fornitura </w:t>
            </w:r>
          </w:p>
        </w:tc>
        <w:tc>
          <w:tcPr>
            <w:tcW w:w="2451" w:type="dxa"/>
            <w:tcBorders>
              <w:left w:val="single" w:sz="18" w:space="0" w:color="FFFFFF" w:themeColor="background1"/>
            </w:tcBorders>
            <w:shd w:val="clear" w:color="auto" w:fill="44546A" w:themeFill="text2"/>
            <w:noWrap/>
            <w:vAlign w:val="center"/>
            <w:hideMark/>
          </w:tcPr>
          <w:p w14:paraId="325C6463"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tipologia </w:t>
            </w:r>
          </w:p>
        </w:tc>
      </w:tr>
      <w:tr w:rsidR="00A15582" w:rsidRPr="0070152C" w14:paraId="03D2BA53" w14:textId="77777777" w:rsidTr="0070152C">
        <w:trPr>
          <w:trHeight w:hRule="exact" w:val="340"/>
        </w:trPr>
        <w:tc>
          <w:tcPr>
            <w:tcW w:w="2635" w:type="dxa"/>
            <w:tcBorders>
              <w:bottom w:val="single" w:sz="4" w:space="0" w:color="A6A6A6"/>
              <w:right w:val="single" w:sz="18" w:space="0" w:color="FFFFFF" w:themeColor="background1"/>
            </w:tcBorders>
            <w:shd w:val="clear" w:color="auto" w:fill="auto"/>
            <w:noWrap/>
            <w:vAlign w:val="center"/>
            <w:hideMark/>
          </w:tcPr>
          <w:p w14:paraId="6BCC706E" w14:textId="7B7DFE4A" w:rsidR="00A15582" w:rsidRPr="0070152C" w:rsidRDefault="00A15582" w:rsidP="0070152C">
            <w:pPr>
              <w:widowControl w:val="0"/>
              <w:spacing w:after="0" w:line="240" w:lineRule="auto"/>
              <w:jc w:val="center"/>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617" w:type="dxa"/>
            <w:tcBorders>
              <w:left w:val="single" w:sz="18" w:space="0" w:color="FFFFFF" w:themeColor="background1"/>
              <w:bottom w:val="single" w:sz="4" w:space="0" w:color="A6A6A6"/>
              <w:right w:val="single" w:sz="18" w:space="0" w:color="FFFFFF" w:themeColor="background1"/>
            </w:tcBorders>
            <w:shd w:val="clear" w:color="auto" w:fill="auto"/>
            <w:noWrap/>
            <w:vAlign w:val="center"/>
            <w:hideMark/>
          </w:tcPr>
          <w:p w14:paraId="1D02152A" w14:textId="02E66428" w:rsidR="00A15582" w:rsidRPr="0070152C" w:rsidRDefault="00A15582" w:rsidP="0070152C">
            <w:pPr>
              <w:widowControl w:val="0"/>
              <w:spacing w:after="0" w:line="240" w:lineRule="auto"/>
              <w:jc w:val="center"/>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660" w:type="dxa"/>
            <w:tcBorders>
              <w:left w:val="single" w:sz="18" w:space="0" w:color="FFFFFF" w:themeColor="background1"/>
              <w:bottom w:val="single" w:sz="4" w:space="0" w:color="A6A6A6"/>
              <w:right w:val="single" w:sz="18" w:space="0" w:color="FFFFFF" w:themeColor="background1"/>
            </w:tcBorders>
            <w:shd w:val="clear" w:color="auto" w:fill="auto"/>
            <w:noWrap/>
            <w:vAlign w:val="center"/>
            <w:hideMark/>
          </w:tcPr>
          <w:p w14:paraId="73F2A0A1" w14:textId="321BEAFB" w:rsidR="00A15582" w:rsidRPr="0070152C" w:rsidRDefault="00A15582" w:rsidP="0070152C">
            <w:pPr>
              <w:widowControl w:val="0"/>
              <w:spacing w:after="0" w:line="240" w:lineRule="auto"/>
              <w:jc w:val="center"/>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2451" w:type="dxa"/>
            <w:tcBorders>
              <w:left w:val="single" w:sz="18" w:space="0" w:color="FFFFFF" w:themeColor="background1"/>
              <w:bottom w:val="single" w:sz="4" w:space="0" w:color="A6A6A6"/>
            </w:tcBorders>
            <w:shd w:val="clear" w:color="auto" w:fill="auto"/>
            <w:noWrap/>
            <w:vAlign w:val="center"/>
            <w:hideMark/>
          </w:tcPr>
          <w:p w14:paraId="3E093F6B" w14:textId="0E145F38" w:rsidR="00A15582" w:rsidRPr="0070152C" w:rsidRDefault="00A15582" w:rsidP="0070152C">
            <w:pPr>
              <w:widowControl w:val="0"/>
              <w:spacing w:after="0" w:line="240" w:lineRule="auto"/>
              <w:jc w:val="center"/>
              <w:rPr>
                <w:rFonts w:eastAsia="Times New Roman" w:cstheme="minorHAnsi"/>
                <w:color w:val="000000"/>
                <w:sz w:val="20"/>
                <w:szCs w:val="20"/>
                <w:lang w:eastAsia="it-IT"/>
              </w:rPr>
            </w:pPr>
            <w:r w:rsidRPr="0070152C">
              <w:rPr>
                <w:rFonts w:eastAsia="Times New Roman" w:cstheme="minorHAnsi"/>
                <w:color w:val="000000"/>
                <w:sz w:val="20"/>
                <w:szCs w:val="20"/>
                <w:lang w:eastAsia="it-IT"/>
              </w:rPr>
              <w:t>Beni fungibili</w:t>
            </w:r>
          </w:p>
        </w:tc>
      </w:tr>
    </w:tbl>
    <w:p w14:paraId="4642BC72" w14:textId="77777777" w:rsidR="00A15582" w:rsidRPr="00A15582" w:rsidRDefault="00A15582" w:rsidP="00A15582">
      <w:pPr>
        <w:widowControl w:val="0"/>
        <w:spacing w:after="120" w:line="240" w:lineRule="auto"/>
        <w:ind w:left="426"/>
        <w:rPr>
          <w:rFonts w:cstheme="minorHAnsi"/>
          <w:b/>
        </w:rPr>
      </w:pPr>
    </w:p>
    <w:p w14:paraId="09444765" w14:textId="075D64E6" w:rsidR="00A15582" w:rsidRPr="00A15582" w:rsidRDefault="00A15582" w:rsidP="0070152C">
      <w:pPr>
        <w:widowControl w:val="0"/>
        <w:numPr>
          <w:ilvl w:val="0"/>
          <w:numId w:val="8"/>
        </w:numPr>
        <w:spacing w:after="120" w:line="240" w:lineRule="auto"/>
        <w:ind w:left="284" w:hanging="284"/>
        <w:rPr>
          <w:rFonts w:cstheme="minorHAnsi"/>
        </w:rPr>
      </w:pPr>
      <w:r w:rsidRPr="00A15582">
        <w:rPr>
          <w:rFonts w:cstheme="minorHAnsi"/>
          <w:b/>
        </w:rPr>
        <w:t>Fornitori chirografari di beni e servizi ad esclusione dei fornitori di beni strumentali</w:t>
      </w:r>
      <w:r w:rsidRPr="00A15582">
        <w:rPr>
          <w:rFonts w:cstheme="minorHAnsi"/>
        </w:rPr>
        <w:t xml:space="preserve">: fornitori chirografari per un debito complessivo di </w:t>
      </w:r>
      <w:r w:rsidR="00861E81">
        <w:rPr>
          <w:rFonts w:cstheme="minorHAnsi"/>
        </w:rPr>
        <w:t>euro</w:t>
      </w:r>
      <w:r w:rsidRPr="00A15582">
        <w:rPr>
          <w:rFonts w:cstheme="minorHAnsi"/>
        </w:rPr>
        <w:t xml:space="preserve"> [</w:t>
      </w:r>
      <w:r w:rsidR="00856B6B">
        <w:rPr>
          <w:rFonts w:cstheme="minorHAnsi"/>
        </w:rPr>
        <w:t xml:space="preserve"> </w:t>
      </w:r>
      <w:r w:rsidRPr="00A15582">
        <w:rPr>
          <w:rFonts w:cstheme="minorHAnsi"/>
        </w:rPr>
        <w:t xml:space="preserve">] al </w:t>
      </w:r>
      <w:r w:rsidRPr="00A15582">
        <w:rPr>
          <w:rFonts w:cstheme="minorHAnsi"/>
          <w:bCs/>
        </w:rPr>
        <w:t>lordo IVA</w:t>
      </w:r>
      <w:r w:rsidRPr="00A15582">
        <w:rPr>
          <w:rFonts w:cstheme="minorHAnsi"/>
        </w:rPr>
        <w:t>, come di seguito elencato.</w:t>
      </w:r>
    </w:p>
    <w:tbl>
      <w:tblPr>
        <w:tblW w:w="8363" w:type="dxa"/>
        <w:tblInd w:w="496" w:type="dxa"/>
        <w:tblCellMar>
          <w:left w:w="70" w:type="dxa"/>
          <w:right w:w="70" w:type="dxa"/>
        </w:tblCellMar>
        <w:tblLook w:val="04A0" w:firstRow="1" w:lastRow="0" w:firstColumn="1" w:lastColumn="0" w:noHBand="0" w:noVBand="1"/>
      </w:tblPr>
      <w:tblGrid>
        <w:gridCol w:w="2635"/>
        <w:gridCol w:w="1617"/>
        <w:gridCol w:w="1418"/>
        <w:gridCol w:w="2693"/>
      </w:tblGrid>
      <w:tr w:rsidR="0070152C" w:rsidRPr="0070152C" w14:paraId="24EEE307" w14:textId="77777777" w:rsidTr="0070152C">
        <w:trPr>
          <w:trHeight w:hRule="exact" w:val="567"/>
        </w:trPr>
        <w:tc>
          <w:tcPr>
            <w:tcW w:w="2635" w:type="dxa"/>
            <w:tcBorders>
              <w:bottom w:val="single" w:sz="18" w:space="0" w:color="FFFFFF" w:themeColor="background1"/>
              <w:right w:val="single" w:sz="18" w:space="0" w:color="FFFFFF" w:themeColor="background1"/>
            </w:tcBorders>
            <w:shd w:val="clear" w:color="auto" w:fill="44546A" w:themeFill="text2"/>
            <w:noWrap/>
            <w:vAlign w:val="center"/>
            <w:hideMark/>
          </w:tcPr>
          <w:p w14:paraId="1B73A956"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Fornitori </w:t>
            </w:r>
          </w:p>
        </w:tc>
        <w:tc>
          <w:tcPr>
            <w:tcW w:w="1617" w:type="dxa"/>
            <w:tcBorders>
              <w:left w:val="single" w:sz="18" w:space="0" w:color="FFFFFF" w:themeColor="background1"/>
              <w:bottom w:val="single" w:sz="18" w:space="0" w:color="FFFFFF" w:themeColor="background1"/>
              <w:right w:val="single" w:sz="18" w:space="0" w:color="FFFFFF" w:themeColor="background1"/>
            </w:tcBorders>
            <w:shd w:val="clear" w:color="auto" w:fill="44546A" w:themeFill="text2"/>
            <w:vAlign w:val="center"/>
            <w:hideMark/>
          </w:tcPr>
          <w:p w14:paraId="3F341232"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Debito alla data di riferimento </w:t>
            </w:r>
          </w:p>
        </w:tc>
        <w:tc>
          <w:tcPr>
            <w:tcW w:w="1418" w:type="dxa"/>
            <w:tcBorders>
              <w:left w:val="single" w:sz="18" w:space="0" w:color="FFFFFF" w:themeColor="background1"/>
              <w:bottom w:val="single" w:sz="18" w:space="0" w:color="FFFFFF" w:themeColor="background1"/>
              <w:right w:val="single" w:sz="18" w:space="0" w:color="FFFFFF" w:themeColor="background1"/>
            </w:tcBorders>
            <w:shd w:val="clear" w:color="auto" w:fill="44546A" w:themeFill="text2"/>
            <w:vAlign w:val="center"/>
            <w:hideMark/>
          </w:tcPr>
          <w:p w14:paraId="4BAAECB8"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Oggetto fornitura </w:t>
            </w:r>
          </w:p>
        </w:tc>
        <w:tc>
          <w:tcPr>
            <w:tcW w:w="2693" w:type="dxa"/>
            <w:tcBorders>
              <w:left w:val="single" w:sz="18" w:space="0" w:color="FFFFFF" w:themeColor="background1"/>
              <w:bottom w:val="single" w:sz="18" w:space="0" w:color="FFFFFF" w:themeColor="background1"/>
            </w:tcBorders>
            <w:shd w:val="clear" w:color="auto" w:fill="44546A" w:themeFill="text2"/>
            <w:noWrap/>
            <w:vAlign w:val="center"/>
            <w:hideMark/>
          </w:tcPr>
          <w:p w14:paraId="77481F8A" w14:textId="77777777" w:rsidR="00A15582" w:rsidRPr="0070152C"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70152C">
              <w:rPr>
                <w:rFonts w:eastAsia="Times New Roman" w:cstheme="minorHAnsi"/>
                <w:b/>
                <w:bCs/>
                <w:color w:val="FFFFFF" w:themeColor="background1"/>
                <w:sz w:val="20"/>
                <w:szCs w:val="20"/>
                <w:lang w:eastAsia="it-IT"/>
              </w:rPr>
              <w:t xml:space="preserve">tipologia </w:t>
            </w:r>
          </w:p>
        </w:tc>
      </w:tr>
      <w:tr w:rsidR="00A15582" w:rsidRPr="0070152C" w14:paraId="3E817246" w14:textId="77777777" w:rsidTr="0070152C">
        <w:trPr>
          <w:trHeight w:val="315"/>
        </w:trPr>
        <w:tc>
          <w:tcPr>
            <w:tcW w:w="2635" w:type="dxa"/>
            <w:tcBorders>
              <w:top w:val="single" w:sz="18" w:space="0" w:color="FFFFFF" w:themeColor="background1"/>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7B883A9D" w14:textId="266ECAD2" w:rsidR="00A15582" w:rsidRPr="0070152C" w:rsidRDefault="00A15582" w:rsidP="00EA131B">
            <w:pPr>
              <w:widowControl w:val="0"/>
              <w:spacing w:after="0" w:line="240" w:lineRule="auto"/>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617" w:type="dxa"/>
            <w:tcBorders>
              <w:top w:val="single" w:sz="18" w:space="0" w:color="FFFFFF" w:themeColor="background1"/>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343D8648" w14:textId="3ABAC3A1" w:rsidR="00A15582" w:rsidRPr="0070152C" w:rsidRDefault="00A15582" w:rsidP="00EA131B">
            <w:pPr>
              <w:widowControl w:val="0"/>
              <w:spacing w:after="0" w:line="240" w:lineRule="auto"/>
              <w:jc w:val="right"/>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418" w:type="dxa"/>
            <w:tcBorders>
              <w:top w:val="single" w:sz="18" w:space="0" w:color="FFFFFF" w:themeColor="background1"/>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37554BB4" w14:textId="6DF6CF70" w:rsidR="00A15582" w:rsidRPr="0070152C" w:rsidRDefault="00A15582" w:rsidP="00EA131B">
            <w:pPr>
              <w:widowControl w:val="0"/>
              <w:spacing w:after="0" w:line="240" w:lineRule="auto"/>
              <w:jc w:val="center"/>
              <w:rPr>
                <w:rFonts w:eastAsia="Times New Roman" w:cstheme="minorHAnsi"/>
                <w:color w:val="000000"/>
                <w:sz w:val="20"/>
                <w:szCs w:val="20"/>
                <w:lang w:eastAsia="it-IT"/>
              </w:rPr>
            </w:pPr>
            <w:r w:rsidRPr="0070152C">
              <w:rPr>
                <w:rFonts w:eastAsia="Times New Roman" w:cstheme="minorHAnsi"/>
                <w:color w:val="000000"/>
                <w:sz w:val="20"/>
                <w:szCs w:val="20"/>
                <w:lang w:eastAsia="it-IT"/>
              </w:rPr>
              <w:t xml:space="preserve"> </w:t>
            </w: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2693" w:type="dxa"/>
            <w:tcBorders>
              <w:top w:val="single" w:sz="18" w:space="0" w:color="FFFFFF" w:themeColor="background1"/>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5E46002C" w14:textId="77777777" w:rsidR="00A15582" w:rsidRPr="0070152C" w:rsidRDefault="00A15582" w:rsidP="00EA131B">
            <w:pPr>
              <w:widowControl w:val="0"/>
              <w:spacing w:after="0" w:line="240" w:lineRule="auto"/>
              <w:jc w:val="center"/>
              <w:rPr>
                <w:rFonts w:eastAsia="Times New Roman" w:cstheme="minorHAnsi"/>
                <w:color w:val="000000"/>
                <w:sz w:val="20"/>
                <w:szCs w:val="20"/>
                <w:lang w:eastAsia="it-IT"/>
              </w:rPr>
            </w:pPr>
            <w:r w:rsidRPr="0070152C">
              <w:rPr>
                <w:rFonts w:eastAsia="Times New Roman" w:cstheme="minorHAnsi"/>
                <w:color w:val="000000"/>
                <w:sz w:val="20"/>
                <w:szCs w:val="20"/>
                <w:lang w:eastAsia="it-IT"/>
              </w:rPr>
              <w:t xml:space="preserve">Beni fungibili </w:t>
            </w:r>
          </w:p>
        </w:tc>
      </w:tr>
      <w:tr w:rsidR="00A15582" w:rsidRPr="0070152C" w14:paraId="6D98DADB" w14:textId="77777777" w:rsidTr="0070152C">
        <w:trPr>
          <w:trHeight w:val="315"/>
        </w:trPr>
        <w:tc>
          <w:tcPr>
            <w:tcW w:w="2635"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tcPr>
          <w:p w14:paraId="0709BC8D" w14:textId="5E1E593A" w:rsidR="00A15582" w:rsidRPr="0070152C" w:rsidRDefault="00A15582" w:rsidP="00EA131B">
            <w:pPr>
              <w:widowControl w:val="0"/>
              <w:spacing w:after="0" w:line="240" w:lineRule="auto"/>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617"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1B932DE3" w14:textId="5CA8358B" w:rsidR="00A15582" w:rsidRPr="0070152C" w:rsidRDefault="00A15582" w:rsidP="00EA131B">
            <w:pPr>
              <w:widowControl w:val="0"/>
              <w:spacing w:after="0" w:line="240" w:lineRule="auto"/>
              <w:jc w:val="right"/>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4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78542DEF" w14:textId="7208D4A4" w:rsidR="00A15582" w:rsidRPr="0070152C" w:rsidRDefault="00A15582" w:rsidP="00EA131B">
            <w:pPr>
              <w:widowControl w:val="0"/>
              <w:spacing w:after="0" w:line="240" w:lineRule="auto"/>
              <w:jc w:val="center"/>
              <w:rPr>
                <w:rFonts w:eastAsia="Times New Roman" w:cstheme="minorHAnsi"/>
                <w:color w:val="000000"/>
                <w:sz w:val="20"/>
                <w:szCs w:val="20"/>
                <w:lang w:eastAsia="it-IT"/>
              </w:rPr>
            </w:pPr>
            <w:r w:rsidRPr="0070152C">
              <w:rPr>
                <w:rFonts w:eastAsia="Times New Roman" w:cstheme="minorHAnsi"/>
                <w:color w:val="000000"/>
                <w:sz w:val="20"/>
                <w:szCs w:val="20"/>
                <w:lang w:eastAsia="it-IT"/>
              </w:rPr>
              <w:t xml:space="preserve"> </w:t>
            </w: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2693"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50732D2C" w14:textId="77777777" w:rsidR="00A15582" w:rsidRPr="0070152C" w:rsidRDefault="00A15582" w:rsidP="00EA131B">
            <w:pPr>
              <w:widowControl w:val="0"/>
              <w:spacing w:after="0" w:line="240" w:lineRule="auto"/>
              <w:jc w:val="center"/>
              <w:rPr>
                <w:rFonts w:eastAsia="Times New Roman" w:cstheme="minorHAnsi"/>
                <w:color w:val="000000"/>
                <w:sz w:val="20"/>
                <w:szCs w:val="20"/>
                <w:lang w:eastAsia="it-IT"/>
              </w:rPr>
            </w:pPr>
            <w:r w:rsidRPr="0070152C">
              <w:rPr>
                <w:rFonts w:eastAsia="Times New Roman" w:cstheme="minorHAnsi"/>
                <w:color w:val="000000"/>
                <w:sz w:val="20"/>
                <w:szCs w:val="20"/>
                <w:lang w:eastAsia="it-IT"/>
              </w:rPr>
              <w:t>Servizi non collegati a beni</w:t>
            </w:r>
          </w:p>
        </w:tc>
      </w:tr>
      <w:tr w:rsidR="00A15582" w:rsidRPr="0070152C" w14:paraId="7CA89C52" w14:textId="77777777" w:rsidTr="0070152C">
        <w:trPr>
          <w:trHeight w:val="315"/>
        </w:trPr>
        <w:tc>
          <w:tcPr>
            <w:tcW w:w="2635"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noWrap/>
            <w:vAlign w:val="center"/>
          </w:tcPr>
          <w:p w14:paraId="1C10F6A7" w14:textId="44FBC6A4" w:rsidR="00A15582" w:rsidRPr="0070152C" w:rsidRDefault="00A15582" w:rsidP="00EA131B">
            <w:pPr>
              <w:widowControl w:val="0"/>
              <w:spacing w:after="0" w:line="240" w:lineRule="auto"/>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617"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51D31825" w14:textId="4C947476" w:rsidR="00A15582" w:rsidRPr="0070152C" w:rsidRDefault="00A15582" w:rsidP="00EA131B">
            <w:pPr>
              <w:widowControl w:val="0"/>
              <w:spacing w:after="0" w:line="240" w:lineRule="auto"/>
              <w:jc w:val="right"/>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141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2A52151D" w14:textId="4662ADBE" w:rsidR="00A15582" w:rsidRPr="0070152C" w:rsidRDefault="00A15582" w:rsidP="00EA131B">
            <w:pPr>
              <w:widowControl w:val="0"/>
              <w:spacing w:after="0" w:line="240" w:lineRule="auto"/>
              <w:jc w:val="center"/>
              <w:rPr>
                <w:rFonts w:eastAsia="Times New Roman" w:cstheme="minorHAnsi"/>
                <w:color w:val="000000"/>
                <w:sz w:val="20"/>
                <w:szCs w:val="20"/>
                <w:lang w:eastAsia="it-IT"/>
              </w:rPr>
            </w:pPr>
            <w:r w:rsidRPr="0070152C">
              <w:rPr>
                <w:rFonts w:eastAsia="Times New Roman" w:cstheme="minorHAnsi"/>
                <w:color w:val="000000"/>
                <w:sz w:val="20"/>
                <w:szCs w:val="20"/>
                <w:lang w:eastAsia="it-IT"/>
              </w:rPr>
              <w:t xml:space="preserve"> </w:t>
            </w: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c>
          <w:tcPr>
            <w:tcW w:w="2693"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2A00D2ED" w14:textId="49ACA4AF" w:rsidR="00A15582" w:rsidRPr="0070152C" w:rsidRDefault="00A15582" w:rsidP="00EA131B">
            <w:pPr>
              <w:widowControl w:val="0"/>
              <w:spacing w:after="0" w:line="240" w:lineRule="auto"/>
              <w:jc w:val="center"/>
              <w:rPr>
                <w:rFonts w:eastAsia="Times New Roman" w:cstheme="minorHAnsi"/>
                <w:color w:val="000000"/>
                <w:sz w:val="20"/>
                <w:szCs w:val="20"/>
                <w:lang w:eastAsia="it-IT"/>
              </w:rPr>
            </w:pPr>
            <w:r w:rsidRPr="0070152C">
              <w:rPr>
                <w:rFonts w:cstheme="minorHAnsi"/>
                <w:sz w:val="20"/>
                <w:szCs w:val="20"/>
              </w:rPr>
              <w:t>[</w:t>
            </w:r>
            <w:r w:rsidR="00856B6B">
              <w:rPr>
                <w:rFonts w:cstheme="minorHAnsi"/>
                <w:sz w:val="20"/>
                <w:szCs w:val="20"/>
              </w:rPr>
              <w:t xml:space="preserve"> </w:t>
            </w:r>
            <w:r w:rsidRPr="0070152C">
              <w:rPr>
                <w:rFonts w:cstheme="minorHAnsi"/>
                <w:sz w:val="20"/>
                <w:szCs w:val="20"/>
              </w:rPr>
              <w:t>]</w:t>
            </w:r>
          </w:p>
        </w:tc>
      </w:tr>
    </w:tbl>
    <w:p w14:paraId="6B81E7E7" w14:textId="77777777" w:rsidR="00A15582" w:rsidRPr="00A15582" w:rsidRDefault="00A15582" w:rsidP="00A15582">
      <w:pPr>
        <w:pStyle w:val="Nessunaspaziatura"/>
        <w:jc w:val="both"/>
        <w:rPr>
          <w:rFonts w:cstheme="minorHAnsi"/>
          <w:b/>
          <w:i/>
          <w:u w:val="single"/>
        </w:rPr>
      </w:pPr>
    </w:p>
    <w:p w14:paraId="71AA7B55" w14:textId="6EF51CD9" w:rsidR="00A15582" w:rsidRPr="00FC1A9C" w:rsidRDefault="00A15582" w:rsidP="00382310">
      <w:pPr>
        <w:widowControl w:val="0"/>
        <w:tabs>
          <w:tab w:val="left" w:pos="7797"/>
        </w:tabs>
        <w:spacing w:after="120" w:line="276" w:lineRule="auto"/>
        <w:rPr>
          <w:rFonts w:cstheme="minorHAnsi"/>
        </w:rPr>
      </w:pPr>
      <w:r w:rsidRPr="00382310">
        <w:rPr>
          <w:rFonts w:cstheme="minorHAnsi"/>
        </w:rPr>
        <w:t>Per verificare l</w:t>
      </w:r>
      <w:r w:rsidR="00E47910" w:rsidRPr="00382310">
        <w:rPr>
          <w:rFonts w:cstheme="minorHAnsi"/>
        </w:rPr>
        <w:t>’</w:t>
      </w:r>
      <w:r w:rsidRPr="00382310">
        <w:rPr>
          <w:rFonts w:cstheme="minorHAnsi"/>
        </w:rPr>
        <w:t>ammontare dell</w:t>
      </w:r>
      <w:r w:rsidR="00E47910" w:rsidRPr="00382310">
        <w:rPr>
          <w:rFonts w:cstheme="minorHAnsi"/>
        </w:rPr>
        <w:t>’</w:t>
      </w:r>
      <w:r w:rsidRPr="00382310">
        <w:rPr>
          <w:rFonts w:cstheme="minorHAnsi"/>
        </w:rPr>
        <w:t>IVA di rivalsa cui spetta il privilegio ovvero da degradare a chirografo nel Piano predisposto da [</w:t>
      </w:r>
      <w:r w:rsidR="00856B6B">
        <w:rPr>
          <w:rFonts w:cstheme="minorHAnsi"/>
        </w:rPr>
        <w:t xml:space="preserve"> </w:t>
      </w:r>
      <w:r w:rsidRPr="00382310">
        <w:rPr>
          <w:rFonts w:cstheme="minorHAnsi"/>
        </w:rPr>
        <w:t xml:space="preserve">], lo/a scrivente ha proceduto </w:t>
      </w:r>
      <w:r w:rsidRPr="00751D8F">
        <w:rPr>
          <w:rFonts w:cstheme="minorHAnsi"/>
        </w:rPr>
        <w:t>all</w:t>
      </w:r>
      <w:r w:rsidR="00E47910" w:rsidRPr="00751D8F">
        <w:rPr>
          <w:rFonts w:cstheme="minorHAnsi"/>
        </w:rPr>
        <w:t>’</w:t>
      </w:r>
      <w:r w:rsidRPr="00FC1A9C">
        <w:rPr>
          <w:rFonts w:cstheme="minorHAnsi"/>
        </w:rPr>
        <w:t xml:space="preserve">individuazione dei beni (ove ancora presenti in azienda o identificabili) su cui il privilegio speciale mobiliare previsto dalla legge è idoneo </w:t>
      </w:r>
      <w:r w:rsidR="00672D37" w:rsidRPr="00FC1A9C">
        <w:rPr>
          <w:rFonts w:cstheme="minorHAnsi"/>
        </w:rPr>
        <w:t>“</w:t>
      </w:r>
      <w:r w:rsidRPr="00FC1A9C">
        <w:rPr>
          <w:rFonts w:cstheme="minorHAnsi"/>
        </w:rPr>
        <w:t>teoricamente</w:t>
      </w:r>
      <w:r w:rsidR="00672D37" w:rsidRPr="00FC1A9C">
        <w:rPr>
          <w:rFonts w:cstheme="minorHAnsi"/>
        </w:rPr>
        <w:t>”</w:t>
      </w:r>
      <w:r w:rsidRPr="00FC1A9C">
        <w:rPr>
          <w:rFonts w:cstheme="minorHAnsi"/>
        </w:rPr>
        <w:t xml:space="preserve"> ad operare, procedendo:</w:t>
      </w:r>
    </w:p>
    <w:p w14:paraId="344A53CE" w14:textId="07845EA6" w:rsidR="00A15582" w:rsidRPr="00FC1A9C" w:rsidRDefault="00A15582" w:rsidP="00584F8E">
      <w:pPr>
        <w:pStyle w:val="Paragrafoelenco"/>
        <w:widowControl w:val="0"/>
        <w:numPr>
          <w:ilvl w:val="0"/>
          <w:numId w:val="47"/>
        </w:numPr>
        <w:tabs>
          <w:tab w:val="left" w:pos="7797"/>
        </w:tabs>
        <w:spacing w:after="120" w:line="276" w:lineRule="auto"/>
        <w:ind w:left="426" w:hanging="284"/>
        <w:jc w:val="both"/>
        <w:rPr>
          <w:rFonts w:cstheme="minorHAnsi"/>
          <w:color w:val="404040" w:themeColor="text1" w:themeTint="BF"/>
        </w:rPr>
      </w:pPr>
      <w:r w:rsidRPr="00FC1A9C">
        <w:rPr>
          <w:rFonts w:cstheme="minorHAnsi"/>
          <w:color w:val="404040" w:themeColor="text1" w:themeTint="BF"/>
        </w:rPr>
        <w:t>analizzando, per ciascun fornitore con Iva esposta, la tipologia di bene venduto e/o di servizio prestato;</w:t>
      </w:r>
    </w:p>
    <w:p w14:paraId="227DDD48" w14:textId="2CE061C6" w:rsidR="00A15582" w:rsidRPr="00751D8F" w:rsidRDefault="00A15582" w:rsidP="00673B7B">
      <w:pPr>
        <w:pStyle w:val="Paragrafoelenco"/>
        <w:widowControl w:val="0"/>
        <w:numPr>
          <w:ilvl w:val="0"/>
          <w:numId w:val="47"/>
        </w:numPr>
        <w:tabs>
          <w:tab w:val="left" w:pos="7797"/>
        </w:tabs>
        <w:spacing w:after="120" w:line="276" w:lineRule="auto"/>
        <w:ind w:left="426" w:hanging="284"/>
        <w:rPr>
          <w:rFonts w:cstheme="minorHAnsi"/>
          <w:color w:val="404040" w:themeColor="text1" w:themeTint="BF"/>
        </w:rPr>
      </w:pPr>
      <w:r w:rsidRPr="00FC1A9C">
        <w:rPr>
          <w:rFonts w:cstheme="minorHAnsi"/>
          <w:color w:val="404040" w:themeColor="text1" w:themeTint="BF"/>
        </w:rPr>
        <w:t xml:space="preserve">verificando che il bene sia ancora presente in azienda e/o individuabile, ovvero che il servizio sia </w:t>
      </w:r>
      <w:r w:rsidRPr="00FC1A9C">
        <w:rPr>
          <w:rFonts w:cstheme="minorHAnsi"/>
          <w:color w:val="404040" w:themeColor="text1" w:themeTint="BF"/>
        </w:rPr>
        <w:lastRenderedPageBreak/>
        <w:t>o meno riferibile ad un bene ancora presente in azienda e/o identificabile</w:t>
      </w:r>
      <w:r w:rsidRPr="00751D8F">
        <w:rPr>
          <w:rFonts w:cstheme="minorHAnsi"/>
          <w:color w:val="404040" w:themeColor="text1" w:themeTint="BF"/>
        </w:rPr>
        <w:t>.</w:t>
      </w:r>
    </w:p>
    <w:p w14:paraId="519EC5A8" w14:textId="34C4F465" w:rsidR="00A15582" w:rsidRPr="00382310" w:rsidRDefault="00A15582" w:rsidP="00382310">
      <w:pPr>
        <w:widowControl w:val="0"/>
        <w:tabs>
          <w:tab w:val="left" w:pos="7797"/>
        </w:tabs>
        <w:spacing w:after="120" w:line="276" w:lineRule="auto"/>
        <w:rPr>
          <w:rFonts w:cstheme="minorHAnsi"/>
        </w:rPr>
      </w:pPr>
      <w:r w:rsidRPr="00382310">
        <w:rPr>
          <w:rFonts w:cstheme="minorHAnsi"/>
        </w:rPr>
        <w:t>Al termine di tale verifica, lo/a scrivente ha potuto verificare che i beni sui quali potrebbe essere esercitato il privilegio speciale mobiliare riguardante all</w:t>
      </w:r>
      <w:r w:rsidR="00E47910" w:rsidRPr="00382310">
        <w:rPr>
          <w:rFonts w:cstheme="minorHAnsi"/>
        </w:rPr>
        <w:t>’</w:t>
      </w:r>
      <w:r w:rsidRPr="00382310">
        <w:rPr>
          <w:rFonts w:cstheme="minorHAnsi"/>
        </w:rPr>
        <w:t>Iva di rivalsa sono costituiti da [</w:t>
      </w:r>
      <w:r w:rsidR="00856B6B">
        <w:rPr>
          <w:rFonts w:cstheme="minorHAnsi"/>
        </w:rPr>
        <w:t xml:space="preserve"> </w:t>
      </w:r>
      <w:r w:rsidRPr="00382310">
        <w:rPr>
          <w:rFonts w:cstheme="minorHAnsi"/>
        </w:rPr>
        <w:t>] (indicare se trattasi di rimanenze di magazzino, beni strumentali, ecc.).</w:t>
      </w:r>
    </w:p>
    <w:p w14:paraId="5311A834" w14:textId="7F69E857" w:rsidR="00A15582" w:rsidRPr="00382310" w:rsidRDefault="00A15582" w:rsidP="00382310">
      <w:pPr>
        <w:widowControl w:val="0"/>
        <w:tabs>
          <w:tab w:val="left" w:pos="7797"/>
        </w:tabs>
        <w:spacing w:after="120" w:line="276" w:lineRule="auto"/>
        <w:rPr>
          <w:rFonts w:cstheme="minorHAnsi"/>
        </w:rPr>
      </w:pPr>
      <w:r w:rsidRPr="00382310">
        <w:rPr>
          <w:rFonts w:cstheme="minorHAnsi"/>
        </w:rPr>
        <w:t>Le rimanenze di [</w:t>
      </w:r>
      <w:r w:rsidR="00856B6B">
        <w:rPr>
          <w:rFonts w:cstheme="minorHAnsi"/>
        </w:rPr>
        <w:t xml:space="preserve"> </w:t>
      </w:r>
      <w:r w:rsidRPr="00382310">
        <w:rPr>
          <w:rFonts w:cstheme="minorHAnsi"/>
        </w:rPr>
        <w:t>], trattandosi di beni fungibili, che per la loro natura e tipologia non sono identificabili; non consentono di individuare puntualmente la corrispondenza con l</w:t>
      </w:r>
      <w:r w:rsidR="00E47910" w:rsidRPr="00382310">
        <w:rPr>
          <w:rFonts w:cstheme="minorHAnsi"/>
        </w:rPr>
        <w:t>’</w:t>
      </w:r>
      <w:r w:rsidRPr="00382310">
        <w:rPr>
          <w:rFonts w:cstheme="minorHAnsi"/>
        </w:rPr>
        <w:t>oggetto delle fatture dei fornitori in cui è esposta l</w:t>
      </w:r>
      <w:r w:rsidR="00E47910" w:rsidRPr="00382310">
        <w:rPr>
          <w:rFonts w:cstheme="minorHAnsi"/>
        </w:rPr>
        <w:t>’</w:t>
      </w:r>
      <w:r w:rsidRPr="00382310">
        <w:rPr>
          <w:rFonts w:cstheme="minorHAnsi"/>
        </w:rPr>
        <w:t>Iva di rivalsa.</w:t>
      </w:r>
    </w:p>
    <w:p w14:paraId="676EBB7D" w14:textId="47838A78" w:rsidR="00A15582" w:rsidRPr="00382310" w:rsidRDefault="00A15582" w:rsidP="00382310">
      <w:pPr>
        <w:widowControl w:val="0"/>
        <w:tabs>
          <w:tab w:val="left" w:pos="7797"/>
        </w:tabs>
        <w:spacing w:after="120" w:line="276" w:lineRule="auto"/>
        <w:rPr>
          <w:rFonts w:cstheme="minorHAnsi"/>
        </w:rPr>
      </w:pPr>
      <w:r w:rsidRPr="00382310">
        <w:rPr>
          <w:rFonts w:cstheme="minorHAnsi"/>
        </w:rPr>
        <w:t>In particolare, come risulta anche dall</w:t>
      </w:r>
      <w:r w:rsidR="00E47910" w:rsidRPr="00382310">
        <w:rPr>
          <w:rFonts w:cstheme="minorHAnsi"/>
        </w:rPr>
        <w:t>’</w:t>
      </w:r>
      <w:r w:rsidRPr="00382310">
        <w:rPr>
          <w:rFonts w:cstheme="minorHAnsi"/>
        </w:rPr>
        <w:t>inventario dei beni, il magazzino di [</w:t>
      </w:r>
      <w:r w:rsidR="00856B6B">
        <w:rPr>
          <w:rFonts w:cstheme="minorHAnsi"/>
        </w:rPr>
        <w:t xml:space="preserve"> </w:t>
      </w:r>
      <w:r w:rsidRPr="00382310">
        <w:rPr>
          <w:rFonts w:cstheme="minorHAnsi"/>
        </w:rPr>
        <w:t>] è costituito da [</w:t>
      </w:r>
      <w:r w:rsidR="00856B6B">
        <w:rPr>
          <w:rFonts w:cstheme="minorHAnsi"/>
        </w:rPr>
        <w:t xml:space="preserve"> </w:t>
      </w:r>
      <w:r w:rsidRPr="00382310">
        <w:rPr>
          <w:rFonts w:cstheme="minorHAnsi"/>
        </w:rPr>
        <w:t>] che non possono – per loro natura – essere univocamente collegati alla fornitura originaria, una volta acquisiti ed immessi nel ciclo produttivo.</w:t>
      </w:r>
    </w:p>
    <w:p w14:paraId="1E1B9A21" w14:textId="4D67D4A5" w:rsidR="00A15582" w:rsidRPr="00074FC7" w:rsidRDefault="00A15582" w:rsidP="00382310">
      <w:pPr>
        <w:widowControl w:val="0"/>
        <w:tabs>
          <w:tab w:val="left" w:pos="7797"/>
        </w:tabs>
        <w:spacing w:after="120" w:line="276" w:lineRule="auto"/>
        <w:rPr>
          <w:rFonts w:cstheme="minorHAnsi"/>
        </w:rPr>
      </w:pPr>
      <w:r w:rsidRPr="00074FC7">
        <w:rPr>
          <w:rFonts w:cstheme="minorHAnsi"/>
        </w:rPr>
        <w:t xml:space="preserve">Di conseguenza, </w:t>
      </w:r>
      <w:r w:rsidRPr="00074FC7">
        <w:rPr>
          <w:rFonts w:cstheme="minorHAnsi"/>
          <w:b/>
        </w:rPr>
        <w:t>il privilegio teorico speciale mobiliare afferente all</w:t>
      </w:r>
      <w:r w:rsidR="00E47910" w:rsidRPr="00074FC7">
        <w:rPr>
          <w:rFonts w:cstheme="minorHAnsi"/>
          <w:b/>
        </w:rPr>
        <w:t>’</w:t>
      </w:r>
      <w:r w:rsidRPr="00074FC7">
        <w:rPr>
          <w:rFonts w:cstheme="minorHAnsi"/>
          <w:b/>
        </w:rPr>
        <w:t>I</w:t>
      </w:r>
      <w:r w:rsidR="000230DE" w:rsidRPr="00074FC7">
        <w:rPr>
          <w:rFonts w:cstheme="minorHAnsi"/>
          <w:b/>
        </w:rPr>
        <w:t>VA</w:t>
      </w:r>
      <w:r w:rsidRPr="00074FC7">
        <w:rPr>
          <w:rFonts w:cstheme="minorHAnsi"/>
          <w:b/>
        </w:rPr>
        <w:t xml:space="preserve"> di rivalsa, come sopra quantificata, è - per le ragioni addotte - pari a zero</w:t>
      </w:r>
      <w:r w:rsidRPr="00074FC7">
        <w:rPr>
          <w:rFonts w:cstheme="minorHAnsi"/>
        </w:rPr>
        <w:t>.</w:t>
      </w:r>
    </w:p>
    <w:p w14:paraId="23F4B729" w14:textId="77777777" w:rsidR="00A15582" w:rsidRPr="00074FC7" w:rsidRDefault="00A15582" w:rsidP="00382310">
      <w:pPr>
        <w:widowControl w:val="0"/>
        <w:tabs>
          <w:tab w:val="left" w:pos="7797"/>
        </w:tabs>
        <w:spacing w:after="120" w:line="276" w:lineRule="auto"/>
        <w:rPr>
          <w:rFonts w:cstheme="minorHAnsi"/>
        </w:rPr>
      </w:pPr>
      <w:r w:rsidRPr="00074FC7">
        <w:rPr>
          <w:rFonts w:cstheme="minorHAnsi"/>
        </w:rPr>
        <w:t>In particolare:</w:t>
      </w:r>
    </w:p>
    <w:p w14:paraId="7E236B32" w14:textId="1A8BB549" w:rsidR="00A15582" w:rsidRPr="00074FC7" w:rsidRDefault="00A15582" w:rsidP="00673B7B">
      <w:pPr>
        <w:pStyle w:val="Paragrafoelenco"/>
        <w:widowControl w:val="0"/>
        <w:numPr>
          <w:ilvl w:val="0"/>
          <w:numId w:val="48"/>
        </w:numPr>
        <w:tabs>
          <w:tab w:val="left" w:pos="7797"/>
        </w:tabs>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 xml:space="preserve">quanto ai fornitori privilegiati </w:t>
      </w:r>
      <w:r w:rsidRPr="00074FC7">
        <w:rPr>
          <w:rFonts w:cstheme="minorHAnsi"/>
          <w:i/>
          <w:iCs/>
          <w:color w:val="404040" w:themeColor="text1" w:themeTint="BF"/>
        </w:rPr>
        <w:t>ex</w:t>
      </w:r>
      <w:r w:rsidRPr="00074FC7">
        <w:rPr>
          <w:rFonts w:cstheme="minorHAnsi"/>
          <w:color w:val="404040" w:themeColor="text1" w:themeTint="BF"/>
        </w:rPr>
        <w:t xml:space="preserve"> art. 2751</w:t>
      </w:r>
      <w:r w:rsidR="001A020D" w:rsidRPr="00074FC7">
        <w:rPr>
          <w:rFonts w:cstheme="minorHAnsi"/>
          <w:color w:val="404040" w:themeColor="text1" w:themeTint="BF"/>
        </w:rPr>
        <w:t>-</w:t>
      </w:r>
      <w:r w:rsidRPr="00074FC7">
        <w:rPr>
          <w:rFonts w:cstheme="minorHAnsi"/>
          <w:i/>
          <w:iCs/>
          <w:color w:val="404040" w:themeColor="text1" w:themeTint="BF"/>
        </w:rPr>
        <w:t>bis</w:t>
      </w:r>
      <w:r w:rsidR="003B3BA3" w:rsidRPr="00074FC7">
        <w:rPr>
          <w:rFonts w:cstheme="minorHAnsi"/>
          <w:i/>
          <w:iCs/>
          <w:color w:val="404040" w:themeColor="text1" w:themeTint="BF"/>
        </w:rPr>
        <w:t xml:space="preserve"> </w:t>
      </w:r>
      <w:r w:rsidR="003B3BA3" w:rsidRPr="00074FC7">
        <w:rPr>
          <w:rFonts w:cstheme="minorHAnsi"/>
          <w:color w:val="404040" w:themeColor="text1" w:themeTint="BF"/>
        </w:rPr>
        <w:t>c.c.</w:t>
      </w:r>
      <w:r w:rsidRPr="00074FC7">
        <w:rPr>
          <w:rFonts w:cstheme="minorHAnsi"/>
          <w:color w:val="404040" w:themeColor="text1" w:themeTint="BF"/>
        </w:rPr>
        <w:t xml:space="preserve"> n. [</w:t>
      </w:r>
      <w:r w:rsidR="00856B6B" w:rsidRPr="00074FC7">
        <w:rPr>
          <w:rFonts w:cstheme="minorHAnsi"/>
          <w:color w:val="404040" w:themeColor="text1" w:themeTint="BF"/>
        </w:rPr>
        <w:t xml:space="preserve"> </w:t>
      </w:r>
      <w:r w:rsidRPr="00074FC7">
        <w:rPr>
          <w:rFonts w:cstheme="minorHAnsi"/>
          <w:color w:val="404040" w:themeColor="text1" w:themeTint="BF"/>
        </w:rPr>
        <w:t>], l</w:t>
      </w:r>
      <w:r w:rsidR="00E47910" w:rsidRPr="00074FC7">
        <w:rPr>
          <w:rFonts w:cstheme="minorHAnsi"/>
          <w:color w:val="404040" w:themeColor="text1" w:themeTint="BF"/>
        </w:rPr>
        <w:t>’</w:t>
      </w:r>
      <w:r w:rsidRPr="00074FC7">
        <w:rPr>
          <w:rFonts w:cstheme="minorHAnsi"/>
          <w:color w:val="404040" w:themeColor="text1" w:themeTint="BF"/>
        </w:rPr>
        <w:t>I</w:t>
      </w:r>
      <w:r w:rsidR="000230DE" w:rsidRPr="00074FC7">
        <w:rPr>
          <w:rFonts w:cstheme="minorHAnsi"/>
          <w:color w:val="404040" w:themeColor="text1" w:themeTint="BF"/>
        </w:rPr>
        <w:t xml:space="preserve">VA </w:t>
      </w:r>
      <w:r w:rsidRPr="00074FC7">
        <w:rPr>
          <w:rFonts w:cstheme="minorHAnsi"/>
          <w:color w:val="404040" w:themeColor="text1" w:themeTint="BF"/>
        </w:rPr>
        <w:t xml:space="preserve">di rivalsa da soddisfare in via privilegiata </w:t>
      </w:r>
      <w:r w:rsidRPr="00074FC7">
        <w:rPr>
          <w:rFonts w:cstheme="minorHAnsi"/>
          <w:b/>
          <w:bCs/>
          <w:color w:val="404040" w:themeColor="text1" w:themeTint="BF"/>
        </w:rPr>
        <w:t>è pari a zero</w:t>
      </w:r>
      <w:r w:rsidRPr="00074FC7">
        <w:rPr>
          <w:rFonts w:cstheme="minorHAnsi"/>
          <w:color w:val="404040" w:themeColor="text1" w:themeTint="BF"/>
        </w:rPr>
        <w:t xml:space="preserve"> in quanto non è stato possibile individuare i beni cui si riferisce il servizio;</w:t>
      </w:r>
    </w:p>
    <w:p w14:paraId="2FD44C0F" w14:textId="34893380" w:rsidR="00A15582" w:rsidRPr="00074FC7" w:rsidRDefault="00A15582" w:rsidP="00673B7B">
      <w:pPr>
        <w:pStyle w:val="Paragrafoelenco"/>
        <w:widowControl w:val="0"/>
        <w:numPr>
          <w:ilvl w:val="0"/>
          <w:numId w:val="48"/>
        </w:numPr>
        <w:tabs>
          <w:tab w:val="left" w:pos="7797"/>
        </w:tabs>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quanto ai fornitori con privilegio generale, l</w:t>
      </w:r>
      <w:r w:rsidR="00E47910" w:rsidRPr="00074FC7">
        <w:rPr>
          <w:rFonts w:cstheme="minorHAnsi"/>
          <w:color w:val="404040" w:themeColor="text1" w:themeTint="BF"/>
        </w:rPr>
        <w:t>’</w:t>
      </w:r>
      <w:r w:rsidRPr="00074FC7">
        <w:rPr>
          <w:rFonts w:cstheme="minorHAnsi"/>
          <w:color w:val="404040" w:themeColor="text1" w:themeTint="BF"/>
        </w:rPr>
        <w:t xml:space="preserve">Iva di rivalsa da soddisfare in via privilegiata </w:t>
      </w:r>
      <w:r w:rsidRPr="00074FC7">
        <w:rPr>
          <w:rFonts w:cstheme="minorHAnsi"/>
          <w:b/>
          <w:bCs/>
          <w:color w:val="404040" w:themeColor="text1" w:themeTint="BF"/>
        </w:rPr>
        <w:t>è pari a zero</w:t>
      </w:r>
      <w:r w:rsidRPr="00074FC7">
        <w:rPr>
          <w:rFonts w:cstheme="minorHAnsi"/>
          <w:color w:val="404040" w:themeColor="text1" w:themeTint="BF"/>
        </w:rPr>
        <w:t xml:space="preserve"> in quanto i beni oggetto di fornitura non sono più identificabili;</w:t>
      </w:r>
    </w:p>
    <w:p w14:paraId="7E76AEB1" w14:textId="3E2FF21D" w:rsidR="00A15582" w:rsidRPr="00074FC7" w:rsidRDefault="00A15582" w:rsidP="00673B7B">
      <w:pPr>
        <w:pStyle w:val="Paragrafoelenco"/>
        <w:widowControl w:val="0"/>
        <w:numPr>
          <w:ilvl w:val="0"/>
          <w:numId w:val="48"/>
        </w:numPr>
        <w:tabs>
          <w:tab w:val="left" w:pos="7797"/>
        </w:tabs>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quanto ai fornitori chirografari di beni e servizi, l</w:t>
      </w:r>
      <w:r w:rsidR="00E47910" w:rsidRPr="00074FC7">
        <w:rPr>
          <w:rFonts w:cstheme="minorHAnsi"/>
          <w:color w:val="404040" w:themeColor="text1" w:themeTint="BF"/>
        </w:rPr>
        <w:t>’</w:t>
      </w:r>
      <w:r w:rsidRPr="00074FC7">
        <w:rPr>
          <w:rFonts w:cstheme="minorHAnsi"/>
          <w:color w:val="404040" w:themeColor="text1" w:themeTint="BF"/>
        </w:rPr>
        <w:t xml:space="preserve">Iva di rivalsa da soddisfare in via privilegiata </w:t>
      </w:r>
      <w:r w:rsidRPr="00074FC7">
        <w:rPr>
          <w:rFonts w:cstheme="minorHAnsi"/>
          <w:b/>
          <w:bCs/>
          <w:color w:val="404040" w:themeColor="text1" w:themeTint="BF"/>
        </w:rPr>
        <w:t>è pari a zero</w:t>
      </w:r>
      <w:r w:rsidRPr="00074FC7">
        <w:rPr>
          <w:rFonts w:cstheme="minorHAnsi"/>
          <w:color w:val="404040" w:themeColor="text1" w:themeTint="BF"/>
        </w:rPr>
        <w:t xml:space="preserve"> in quanto i beni oggetto di fornitura non sono più identificabili ed i servizi prestati hanno già esaurito la loro funzione al [</w:t>
      </w:r>
      <w:r w:rsidR="00856B6B" w:rsidRPr="00074FC7">
        <w:rPr>
          <w:rFonts w:cstheme="minorHAnsi"/>
          <w:color w:val="404040" w:themeColor="text1" w:themeTint="BF"/>
        </w:rPr>
        <w:t xml:space="preserve"> </w:t>
      </w:r>
      <w:r w:rsidRPr="00074FC7">
        <w:rPr>
          <w:rFonts w:cstheme="minorHAnsi"/>
          <w:color w:val="404040" w:themeColor="text1" w:themeTint="BF"/>
        </w:rPr>
        <w:t>];</w:t>
      </w:r>
    </w:p>
    <w:p w14:paraId="2A18B4F0" w14:textId="265BFD71" w:rsidR="00A15582" w:rsidRPr="00074FC7" w:rsidRDefault="00A15582" w:rsidP="00382310">
      <w:pPr>
        <w:widowControl w:val="0"/>
        <w:suppressAutoHyphens/>
        <w:spacing w:after="120" w:line="276" w:lineRule="auto"/>
        <w:rPr>
          <w:rFonts w:cstheme="minorHAnsi"/>
          <w:bCs/>
          <w:iCs/>
        </w:rPr>
      </w:pPr>
      <w:r w:rsidRPr="00074FC7">
        <w:rPr>
          <w:rFonts w:cstheme="minorHAnsi"/>
          <w:bCs/>
          <w:iCs/>
        </w:rPr>
        <w:t xml:space="preserve">Poiché pertanto siamo in presenza esclusivamente di beni fungibili, lo/a scrivente non può stabilire con certezza quali di questi beni siano riconducibili a uno specifico fornitore ed è impossibilitato/a ad individuare puntualmente il bene fornito e come tale gravato da privilegio speciale per rivalsa IVA. </w:t>
      </w:r>
    </w:p>
    <w:p w14:paraId="10E21FC0" w14:textId="32169C3D" w:rsidR="00A15582" w:rsidRPr="00074FC7" w:rsidRDefault="00A15582" w:rsidP="000F1C82">
      <w:pPr>
        <w:widowControl w:val="0"/>
        <w:spacing w:after="0" w:line="276" w:lineRule="auto"/>
        <w:rPr>
          <w:rFonts w:cstheme="minorHAnsi"/>
          <w:bCs/>
          <w:iCs/>
          <w:szCs w:val="22"/>
        </w:rPr>
      </w:pPr>
      <w:r w:rsidRPr="00074FC7">
        <w:rPr>
          <w:rFonts w:cstheme="minorHAnsi"/>
          <w:bCs/>
          <w:iCs/>
          <w:szCs w:val="22"/>
        </w:rPr>
        <w:t>Da ciò discende l</w:t>
      </w:r>
      <w:r w:rsidR="00E47910" w:rsidRPr="00074FC7">
        <w:rPr>
          <w:rFonts w:cstheme="minorHAnsi"/>
          <w:bCs/>
          <w:iCs/>
          <w:szCs w:val="22"/>
        </w:rPr>
        <w:t>’</w:t>
      </w:r>
      <w:r w:rsidRPr="00074FC7">
        <w:rPr>
          <w:rFonts w:cstheme="minorHAnsi"/>
          <w:bCs/>
          <w:iCs/>
          <w:szCs w:val="22"/>
        </w:rPr>
        <w:t>impossibilità di attestare la sussistenza del privilegio per l</w:t>
      </w:r>
      <w:r w:rsidR="00E47910" w:rsidRPr="00074FC7">
        <w:rPr>
          <w:rFonts w:cstheme="minorHAnsi"/>
          <w:bCs/>
          <w:iCs/>
          <w:szCs w:val="22"/>
        </w:rPr>
        <w:t>’</w:t>
      </w:r>
      <w:r w:rsidRPr="00074FC7">
        <w:rPr>
          <w:rFonts w:cstheme="minorHAnsi"/>
          <w:bCs/>
          <w:iCs/>
          <w:szCs w:val="22"/>
        </w:rPr>
        <w:t>I</w:t>
      </w:r>
      <w:r w:rsidR="000230DE" w:rsidRPr="00074FC7">
        <w:rPr>
          <w:rFonts w:cstheme="minorHAnsi"/>
          <w:bCs/>
          <w:iCs/>
          <w:szCs w:val="22"/>
        </w:rPr>
        <w:t>VA</w:t>
      </w:r>
      <w:r w:rsidRPr="00074FC7">
        <w:rPr>
          <w:rFonts w:cstheme="minorHAnsi"/>
          <w:bCs/>
          <w:iCs/>
          <w:szCs w:val="22"/>
        </w:rPr>
        <w:t xml:space="preserve"> di rivalsa per alcuno dei fornitori, con conseguente degradazione di detto credito al rango chirografario.</w:t>
      </w:r>
    </w:p>
    <w:p w14:paraId="43085AF3" w14:textId="7BFE490B" w:rsidR="000F1C82" w:rsidRPr="000F1C82" w:rsidRDefault="000F1C82" w:rsidP="000F1C82">
      <w:pPr>
        <w:widowControl w:val="0"/>
        <w:spacing w:before="240" w:after="240" w:line="276" w:lineRule="auto"/>
        <w:jc w:val="center"/>
        <w:rPr>
          <w:rFonts w:cstheme="minorHAnsi"/>
          <w:b/>
          <w:bCs/>
          <w:szCs w:val="22"/>
        </w:rPr>
      </w:pPr>
      <w:r w:rsidRPr="000F1C82">
        <w:rPr>
          <w:rFonts w:cstheme="minorHAnsi"/>
          <w:b/>
          <w:bCs/>
          <w:szCs w:val="22"/>
        </w:rPr>
        <w:t>*****</w:t>
      </w:r>
    </w:p>
    <w:p w14:paraId="5E487D9E" w14:textId="77777777" w:rsidR="00A15582" w:rsidRPr="00074FC7" w:rsidRDefault="00A15582" w:rsidP="000F1C82">
      <w:pPr>
        <w:widowControl w:val="0"/>
        <w:numPr>
          <w:ilvl w:val="12"/>
          <w:numId w:val="0"/>
        </w:numPr>
        <w:spacing w:after="120" w:line="276" w:lineRule="auto"/>
        <w:rPr>
          <w:rFonts w:cstheme="minorHAnsi"/>
          <w:szCs w:val="22"/>
        </w:rPr>
      </w:pPr>
      <w:r w:rsidRPr="00074FC7">
        <w:rPr>
          <w:rFonts w:cstheme="minorHAnsi"/>
          <w:szCs w:val="22"/>
        </w:rPr>
        <w:t>Risultano infine debiti verso fornitori di beni strumentali con Iva esposta in fattura indicati nel prospetto che segue:</w:t>
      </w:r>
    </w:p>
    <w:p w14:paraId="329DBA11" w14:textId="4B4802A1" w:rsidR="00A15582" w:rsidRPr="00074FC7" w:rsidRDefault="00A15582" w:rsidP="000F1C82">
      <w:pPr>
        <w:pStyle w:val="Paragrafoelenco"/>
        <w:widowControl w:val="0"/>
        <w:numPr>
          <w:ilvl w:val="0"/>
          <w:numId w:val="9"/>
        </w:numPr>
        <w:spacing w:before="240" w:after="120" w:line="276" w:lineRule="auto"/>
        <w:ind w:left="284" w:hanging="284"/>
        <w:contextualSpacing w:val="0"/>
        <w:jc w:val="both"/>
        <w:rPr>
          <w:rFonts w:cstheme="minorHAnsi"/>
          <w:color w:val="404040" w:themeColor="text1" w:themeTint="BF"/>
        </w:rPr>
      </w:pPr>
      <w:r w:rsidRPr="00074FC7">
        <w:rPr>
          <w:rFonts w:cstheme="minorHAnsi"/>
          <w:b/>
          <w:color w:val="404040" w:themeColor="text1" w:themeTint="BF"/>
        </w:rPr>
        <w:t>Fornitori chirografari di beni strumentali</w:t>
      </w:r>
      <w:r w:rsidRPr="00074FC7">
        <w:rPr>
          <w:rFonts w:cstheme="minorHAnsi"/>
          <w:color w:val="404040" w:themeColor="text1" w:themeTint="BF"/>
        </w:rPr>
        <w:t xml:space="preserve">: fornitori chirografari per un debito complessivo di </w:t>
      </w:r>
      <w:r w:rsidR="00584F8E">
        <w:rPr>
          <w:rFonts w:cstheme="minorHAnsi"/>
          <w:color w:val="404040" w:themeColor="text1" w:themeTint="BF"/>
        </w:rPr>
        <w:t>euro</w:t>
      </w:r>
      <w:r w:rsidRPr="00074FC7">
        <w:rPr>
          <w:rFonts w:cstheme="minorHAnsi"/>
          <w:color w:val="404040" w:themeColor="text1" w:themeTint="BF"/>
        </w:rPr>
        <w:t xml:space="preserve"> [</w:t>
      </w:r>
      <w:r w:rsidR="00856B6B" w:rsidRPr="00074FC7">
        <w:rPr>
          <w:rFonts w:cstheme="minorHAnsi"/>
          <w:color w:val="404040" w:themeColor="text1" w:themeTint="BF"/>
        </w:rPr>
        <w:t xml:space="preserve"> </w:t>
      </w:r>
      <w:r w:rsidRPr="00074FC7">
        <w:rPr>
          <w:rFonts w:cstheme="minorHAnsi"/>
          <w:color w:val="404040" w:themeColor="text1" w:themeTint="BF"/>
        </w:rPr>
        <w:t xml:space="preserve">] al </w:t>
      </w:r>
      <w:r w:rsidRPr="00074FC7">
        <w:rPr>
          <w:rFonts w:cstheme="minorHAnsi"/>
          <w:bCs/>
          <w:color w:val="404040" w:themeColor="text1" w:themeTint="BF"/>
        </w:rPr>
        <w:t>lordo IVA</w:t>
      </w:r>
      <w:r w:rsidRPr="00074FC7">
        <w:rPr>
          <w:rFonts w:cstheme="minorHAnsi"/>
          <w:color w:val="404040" w:themeColor="text1" w:themeTint="BF"/>
        </w:rPr>
        <w:t>, come di seguito elencato.</w:t>
      </w:r>
    </w:p>
    <w:tbl>
      <w:tblPr>
        <w:tblW w:w="8363" w:type="dxa"/>
        <w:tblInd w:w="496" w:type="dxa"/>
        <w:tblCellMar>
          <w:left w:w="70" w:type="dxa"/>
          <w:right w:w="70" w:type="dxa"/>
        </w:tblCellMar>
        <w:tblLook w:val="04A0" w:firstRow="1" w:lastRow="0" w:firstColumn="1" w:lastColumn="0" w:noHBand="0" w:noVBand="1"/>
      </w:tblPr>
      <w:tblGrid>
        <w:gridCol w:w="2623"/>
        <w:gridCol w:w="1629"/>
        <w:gridCol w:w="1418"/>
        <w:gridCol w:w="2693"/>
      </w:tblGrid>
      <w:tr w:rsidR="00644213" w:rsidRPr="00644213" w14:paraId="39DC5C42" w14:textId="77777777" w:rsidTr="001A020D">
        <w:trPr>
          <w:trHeight w:val="480"/>
        </w:trPr>
        <w:tc>
          <w:tcPr>
            <w:tcW w:w="2623" w:type="dxa"/>
            <w:tcBorders>
              <w:right w:val="single" w:sz="18" w:space="0" w:color="FFFFFF" w:themeColor="background1"/>
            </w:tcBorders>
            <w:shd w:val="clear" w:color="auto" w:fill="44546A" w:themeFill="text2"/>
            <w:noWrap/>
            <w:vAlign w:val="center"/>
            <w:hideMark/>
          </w:tcPr>
          <w:p w14:paraId="67F7D9D1" w14:textId="77777777" w:rsidR="00A15582" w:rsidRPr="00644213"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644213">
              <w:rPr>
                <w:rFonts w:eastAsia="Times New Roman" w:cstheme="minorHAnsi"/>
                <w:b/>
                <w:bCs/>
                <w:color w:val="FFFFFF" w:themeColor="background1"/>
                <w:sz w:val="20"/>
                <w:szCs w:val="20"/>
                <w:lang w:eastAsia="it-IT"/>
              </w:rPr>
              <w:t xml:space="preserve">Fornitori </w:t>
            </w:r>
          </w:p>
        </w:tc>
        <w:tc>
          <w:tcPr>
            <w:tcW w:w="1629" w:type="dxa"/>
            <w:tcBorders>
              <w:left w:val="single" w:sz="18" w:space="0" w:color="FFFFFF" w:themeColor="background1"/>
              <w:right w:val="single" w:sz="18" w:space="0" w:color="FFFFFF" w:themeColor="background1"/>
            </w:tcBorders>
            <w:shd w:val="clear" w:color="auto" w:fill="44546A" w:themeFill="text2"/>
            <w:vAlign w:val="center"/>
            <w:hideMark/>
          </w:tcPr>
          <w:p w14:paraId="2A6C173F" w14:textId="77777777" w:rsidR="00A15582" w:rsidRPr="00644213"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644213">
              <w:rPr>
                <w:rFonts w:eastAsia="Times New Roman" w:cstheme="minorHAnsi"/>
                <w:b/>
                <w:bCs/>
                <w:color w:val="FFFFFF" w:themeColor="background1"/>
                <w:sz w:val="20"/>
                <w:szCs w:val="20"/>
                <w:lang w:eastAsia="it-IT"/>
              </w:rPr>
              <w:t xml:space="preserve">Debito alla data di riferimento </w:t>
            </w:r>
          </w:p>
        </w:tc>
        <w:tc>
          <w:tcPr>
            <w:tcW w:w="1418" w:type="dxa"/>
            <w:tcBorders>
              <w:left w:val="single" w:sz="18" w:space="0" w:color="FFFFFF" w:themeColor="background1"/>
              <w:right w:val="single" w:sz="18" w:space="0" w:color="FFFFFF" w:themeColor="background1"/>
            </w:tcBorders>
            <w:shd w:val="clear" w:color="auto" w:fill="44546A" w:themeFill="text2"/>
            <w:vAlign w:val="center"/>
            <w:hideMark/>
          </w:tcPr>
          <w:p w14:paraId="0FC48A15" w14:textId="77777777" w:rsidR="00A15582" w:rsidRPr="00644213"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644213">
              <w:rPr>
                <w:rFonts w:eastAsia="Times New Roman" w:cstheme="minorHAnsi"/>
                <w:b/>
                <w:bCs/>
                <w:color w:val="FFFFFF" w:themeColor="background1"/>
                <w:sz w:val="20"/>
                <w:szCs w:val="20"/>
                <w:lang w:eastAsia="it-IT"/>
              </w:rPr>
              <w:t xml:space="preserve">Oggetto fornitura </w:t>
            </w:r>
          </w:p>
        </w:tc>
        <w:tc>
          <w:tcPr>
            <w:tcW w:w="2693" w:type="dxa"/>
            <w:tcBorders>
              <w:left w:val="single" w:sz="18" w:space="0" w:color="FFFFFF" w:themeColor="background1"/>
            </w:tcBorders>
            <w:shd w:val="clear" w:color="auto" w:fill="44546A" w:themeFill="text2"/>
            <w:noWrap/>
            <w:vAlign w:val="center"/>
            <w:hideMark/>
          </w:tcPr>
          <w:p w14:paraId="01F1F1F8" w14:textId="77777777" w:rsidR="00A15582" w:rsidRPr="00644213" w:rsidRDefault="00A15582" w:rsidP="00EA131B">
            <w:pPr>
              <w:widowControl w:val="0"/>
              <w:spacing w:after="0" w:line="240" w:lineRule="auto"/>
              <w:jc w:val="center"/>
              <w:rPr>
                <w:rFonts w:eastAsia="Times New Roman" w:cstheme="minorHAnsi"/>
                <w:b/>
                <w:bCs/>
                <w:color w:val="FFFFFF" w:themeColor="background1"/>
                <w:sz w:val="20"/>
                <w:szCs w:val="20"/>
                <w:lang w:eastAsia="it-IT"/>
              </w:rPr>
            </w:pPr>
            <w:r w:rsidRPr="00644213">
              <w:rPr>
                <w:rFonts w:eastAsia="Times New Roman" w:cstheme="minorHAnsi"/>
                <w:b/>
                <w:bCs/>
                <w:color w:val="FFFFFF" w:themeColor="background1"/>
                <w:sz w:val="20"/>
                <w:szCs w:val="20"/>
                <w:lang w:eastAsia="it-IT"/>
              </w:rPr>
              <w:t xml:space="preserve">tipologia </w:t>
            </w:r>
          </w:p>
        </w:tc>
      </w:tr>
      <w:tr w:rsidR="00382310" w:rsidRPr="00382310" w14:paraId="3E22194A" w14:textId="77777777" w:rsidTr="001A020D">
        <w:trPr>
          <w:trHeight w:val="315"/>
        </w:trPr>
        <w:tc>
          <w:tcPr>
            <w:tcW w:w="2623" w:type="dxa"/>
            <w:tcBorders>
              <w:bottom w:val="single" w:sz="4" w:space="0" w:color="AEAAAA" w:themeColor="background2" w:themeShade="BF"/>
              <w:right w:val="single" w:sz="18" w:space="0" w:color="FFFFFF" w:themeColor="background1"/>
            </w:tcBorders>
            <w:shd w:val="clear" w:color="auto" w:fill="auto"/>
            <w:noWrap/>
            <w:vAlign w:val="center"/>
            <w:hideMark/>
          </w:tcPr>
          <w:p w14:paraId="55CC2D6A" w14:textId="2CA629E7" w:rsidR="00A15582" w:rsidRPr="00382310" w:rsidRDefault="00A15582" w:rsidP="00EA131B">
            <w:pPr>
              <w:widowControl w:val="0"/>
              <w:spacing w:after="0" w:line="240" w:lineRule="auto"/>
              <w:rPr>
                <w:rFonts w:eastAsia="Times New Roman" w:cstheme="minorHAnsi"/>
                <w:lang w:eastAsia="it-IT"/>
              </w:rPr>
            </w:pPr>
            <w:r w:rsidRPr="00382310">
              <w:rPr>
                <w:rFonts w:cstheme="minorHAnsi"/>
              </w:rPr>
              <w:t>[</w:t>
            </w:r>
            <w:r w:rsidR="00856B6B">
              <w:rPr>
                <w:rFonts w:cstheme="minorHAnsi"/>
              </w:rPr>
              <w:t xml:space="preserve"> </w:t>
            </w:r>
            <w:r w:rsidRPr="00382310">
              <w:rPr>
                <w:rFonts w:cstheme="minorHAnsi"/>
              </w:rPr>
              <w:t>]</w:t>
            </w:r>
          </w:p>
        </w:tc>
        <w:tc>
          <w:tcPr>
            <w:tcW w:w="1629" w:type="dxa"/>
            <w:tcBorders>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14F71965" w14:textId="542FE54D" w:rsidR="00A15582" w:rsidRPr="00382310" w:rsidRDefault="00A15582" w:rsidP="00EA131B">
            <w:pPr>
              <w:widowControl w:val="0"/>
              <w:spacing w:after="0" w:line="240" w:lineRule="auto"/>
              <w:jc w:val="right"/>
              <w:rPr>
                <w:rFonts w:eastAsia="Times New Roman" w:cstheme="minorHAnsi"/>
                <w:lang w:eastAsia="it-IT"/>
              </w:rPr>
            </w:pPr>
            <w:r w:rsidRPr="00382310">
              <w:rPr>
                <w:rFonts w:cstheme="minorHAnsi"/>
              </w:rPr>
              <w:t>[</w:t>
            </w:r>
            <w:r w:rsidR="00856B6B">
              <w:rPr>
                <w:rFonts w:cstheme="minorHAnsi"/>
              </w:rPr>
              <w:t xml:space="preserve"> </w:t>
            </w:r>
            <w:r w:rsidRPr="00382310">
              <w:rPr>
                <w:rFonts w:cstheme="minorHAnsi"/>
              </w:rPr>
              <w:t>]</w:t>
            </w:r>
          </w:p>
        </w:tc>
        <w:tc>
          <w:tcPr>
            <w:tcW w:w="1418" w:type="dxa"/>
            <w:tcBorders>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66960205" w14:textId="6334B7EC" w:rsidR="00A15582" w:rsidRPr="00382310" w:rsidRDefault="00A15582" w:rsidP="00EA131B">
            <w:pPr>
              <w:widowControl w:val="0"/>
              <w:spacing w:after="0" w:line="240" w:lineRule="auto"/>
              <w:jc w:val="center"/>
              <w:rPr>
                <w:rFonts w:eastAsia="Times New Roman" w:cstheme="minorHAnsi"/>
                <w:lang w:eastAsia="it-IT"/>
              </w:rPr>
            </w:pPr>
            <w:r w:rsidRPr="00382310">
              <w:rPr>
                <w:rFonts w:eastAsia="Times New Roman" w:cstheme="minorHAnsi"/>
                <w:lang w:eastAsia="it-IT"/>
              </w:rPr>
              <w:t xml:space="preserve"> </w:t>
            </w:r>
            <w:r w:rsidRPr="00382310">
              <w:rPr>
                <w:rFonts w:cstheme="minorHAnsi"/>
              </w:rPr>
              <w:t>[</w:t>
            </w:r>
            <w:r w:rsidR="00856B6B">
              <w:rPr>
                <w:rFonts w:cstheme="minorHAnsi"/>
              </w:rPr>
              <w:t xml:space="preserve"> </w:t>
            </w:r>
            <w:r w:rsidRPr="00382310">
              <w:rPr>
                <w:rFonts w:cstheme="minorHAnsi"/>
              </w:rPr>
              <w:t>]</w:t>
            </w:r>
          </w:p>
        </w:tc>
        <w:tc>
          <w:tcPr>
            <w:tcW w:w="2693" w:type="dxa"/>
            <w:tcBorders>
              <w:left w:val="single" w:sz="18" w:space="0" w:color="FFFFFF" w:themeColor="background1"/>
              <w:bottom w:val="single" w:sz="4" w:space="0" w:color="AEAAAA" w:themeColor="background2" w:themeShade="BF"/>
            </w:tcBorders>
            <w:shd w:val="clear" w:color="auto" w:fill="auto"/>
            <w:noWrap/>
            <w:vAlign w:val="center"/>
            <w:hideMark/>
          </w:tcPr>
          <w:p w14:paraId="23D85ADA" w14:textId="77777777" w:rsidR="00A15582" w:rsidRPr="00382310" w:rsidRDefault="00A15582" w:rsidP="00EA131B">
            <w:pPr>
              <w:widowControl w:val="0"/>
              <w:spacing w:after="0" w:line="240" w:lineRule="auto"/>
              <w:jc w:val="center"/>
              <w:rPr>
                <w:rFonts w:eastAsia="Times New Roman" w:cstheme="minorHAnsi"/>
                <w:lang w:eastAsia="it-IT"/>
              </w:rPr>
            </w:pPr>
            <w:r w:rsidRPr="00382310">
              <w:rPr>
                <w:rFonts w:eastAsia="Times New Roman" w:cstheme="minorHAnsi"/>
                <w:lang w:eastAsia="it-IT"/>
              </w:rPr>
              <w:t xml:space="preserve">Beni strumentali </w:t>
            </w:r>
          </w:p>
        </w:tc>
      </w:tr>
      <w:tr w:rsidR="00382310" w:rsidRPr="00382310" w14:paraId="6DFBC2A1" w14:textId="77777777" w:rsidTr="001A020D">
        <w:trPr>
          <w:trHeight w:val="315"/>
        </w:trPr>
        <w:tc>
          <w:tcPr>
            <w:tcW w:w="2623" w:type="dxa"/>
            <w:tcBorders>
              <w:top w:val="single" w:sz="4" w:space="0" w:color="AEAAAA" w:themeColor="background2" w:themeShade="BF"/>
              <w:bottom w:val="single" w:sz="4" w:space="0" w:color="AEAAAA" w:themeColor="background2" w:themeShade="BF"/>
              <w:right w:val="single" w:sz="18" w:space="0" w:color="FFFFFF" w:themeColor="background1"/>
            </w:tcBorders>
            <w:shd w:val="clear" w:color="auto" w:fill="auto"/>
            <w:noWrap/>
            <w:vAlign w:val="center"/>
          </w:tcPr>
          <w:p w14:paraId="3D30F949" w14:textId="7DC53242" w:rsidR="00A15582" w:rsidRPr="00382310" w:rsidRDefault="00A15582" w:rsidP="00EA131B">
            <w:pPr>
              <w:widowControl w:val="0"/>
              <w:spacing w:after="0" w:line="240" w:lineRule="auto"/>
              <w:rPr>
                <w:rFonts w:eastAsia="Times New Roman" w:cstheme="minorHAnsi"/>
                <w:lang w:eastAsia="it-IT"/>
              </w:rPr>
            </w:pPr>
            <w:r w:rsidRPr="00382310">
              <w:rPr>
                <w:rFonts w:cstheme="minorHAnsi"/>
              </w:rPr>
              <w:t>[</w:t>
            </w:r>
            <w:r w:rsidR="00856B6B">
              <w:rPr>
                <w:rFonts w:cstheme="minorHAnsi"/>
              </w:rPr>
              <w:t xml:space="preserve"> </w:t>
            </w:r>
            <w:r w:rsidRPr="00382310">
              <w:rPr>
                <w:rFonts w:cstheme="minorHAnsi"/>
              </w:rPr>
              <w:t>]</w:t>
            </w:r>
          </w:p>
        </w:tc>
        <w:tc>
          <w:tcPr>
            <w:tcW w:w="162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1AD83159" w14:textId="7C1D4AE7" w:rsidR="00A15582" w:rsidRPr="00382310" w:rsidRDefault="00A15582" w:rsidP="00EA131B">
            <w:pPr>
              <w:widowControl w:val="0"/>
              <w:spacing w:after="0" w:line="240" w:lineRule="auto"/>
              <w:jc w:val="right"/>
              <w:rPr>
                <w:rFonts w:eastAsia="Times New Roman" w:cstheme="minorHAnsi"/>
                <w:lang w:eastAsia="it-IT"/>
              </w:rPr>
            </w:pPr>
            <w:r w:rsidRPr="00382310">
              <w:rPr>
                <w:rFonts w:cstheme="minorHAnsi"/>
              </w:rPr>
              <w:t>[</w:t>
            </w:r>
            <w:r w:rsidR="00856B6B">
              <w:rPr>
                <w:rFonts w:cstheme="minorHAnsi"/>
              </w:rPr>
              <w:t xml:space="preserve"> </w:t>
            </w:r>
            <w:r w:rsidRPr="00382310">
              <w:rPr>
                <w:rFonts w:cstheme="minorHAnsi"/>
              </w:rPr>
              <w:t>]</w:t>
            </w:r>
          </w:p>
        </w:tc>
        <w:tc>
          <w:tcPr>
            <w:tcW w:w="1418"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shd w:val="clear" w:color="auto" w:fill="auto"/>
            <w:noWrap/>
            <w:vAlign w:val="center"/>
            <w:hideMark/>
          </w:tcPr>
          <w:p w14:paraId="72E9F646" w14:textId="54C39EF9" w:rsidR="00A15582" w:rsidRPr="00382310" w:rsidRDefault="00A15582" w:rsidP="00EA131B">
            <w:pPr>
              <w:widowControl w:val="0"/>
              <w:spacing w:after="0" w:line="240" w:lineRule="auto"/>
              <w:jc w:val="center"/>
              <w:rPr>
                <w:rFonts w:eastAsia="Times New Roman" w:cstheme="minorHAnsi"/>
                <w:lang w:eastAsia="it-IT"/>
              </w:rPr>
            </w:pPr>
            <w:r w:rsidRPr="00382310">
              <w:rPr>
                <w:rFonts w:eastAsia="Times New Roman" w:cstheme="minorHAnsi"/>
                <w:lang w:eastAsia="it-IT"/>
              </w:rPr>
              <w:t xml:space="preserve"> </w:t>
            </w:r>
            <w:r w:rsidRPr="00382310">
              <w:rPr>
                <w:rFonts w:cstheme="minorHAnsi"/>
              </w:rPr>
              <w:t>[</w:t>
            </w:r>
            <w:r w:rsidR="00856B6B">
              <w:rPr>
                <w:rFonts w:cstheme="minorHAnsi"/>
              </w:rPr>
              <w:t xml:space="preserve"> </w:t>
            </w:r>
            <w:r w:rsidRPr="00382310">
              <w:rPr>
                <w:rFonts w:cstheme="minorHAnsi"/>
              </w:rPr>
              <w:t>]</w:t>
            </w:r>
          </w:p>
        </w:tc>
        <w:tc>
          <w:tcPr>
            <w:tcW w:w="2693" w:type="dxa"/>
            <w:tcBorders>
              <w:top w:val="single" w:sz="4" w:space="0" w:color="AEAAAA" w:themeColor="background2" w:themeShade="BF"/>
              <w:left w:val="single" w:sz="18" w:space="0" w:color="FFFFFF" w:themeColor="background1"/>
              <w:bottom w:val="single" w:sz="4" w:space="0" w:color="AEAAAA" w:themeColor="background2" w:themeShade="BF"/>
            </w:tcBorders>
            <w:shd w:val="clear" w:color="auto" w:fill="auto"/>
            <w:noWrap/>
            <w:vAlign w:val="center"/>
            <w:hideMark/>
          </w:tcPr>
          <w:p w14:paraId="1499DE8F" w14:textId="77777777" w:rsidR="00A15582" w:rsidRPr="00382310" w:rsidRDefault="00A15582" w:rsidP="00EA131B">
            <w:pPr>
              <w:widowControl w:val="0"/>
              <w:spacing w:after="0" w:line="240" w:lineRule="auto"/>
              <w:jc w:val="center"/>
              <w:rPr>
                <w:rFonts w:eastAsia="Times New Roman" w:cstheme="minorHAnsi"/>
                <w:lang w:eastAsia="it-IT"/>
              </w:rPr>
            </w:pPr>
            <w:r w:rsidRPr="00382310">
              <w:rPr>
                <w:rFonts w:eastAsia="Times New Roman" w:cstheme="minorHAnsi"/>
                <w:lang w:eastAsia="it-IT"/>
              </w:rPr>
              <w:t>Beni strumentali</w:t>
            </w:r>
          </w:p>
        </w:tc>
      </w:tr>
      <w:tr w:rsidR="00382310" w:rsidRPr="00382310" w14:paraId="2A4ED112" w14:textId="77777777" w:rsidTr="001A020D">
        <w:trPr>
          <w:trHeight w:val="315"/>
        </w:trPr>
        <w:tc>
          <w:tcPr>
            <w:tcW w:w="2623" w:type="dxa"/>
            <w:tcBorders>
              <w:top w:val="single" w:sz="4" w:space="0" w:color="AEAAAA" w:themeColor="background2" w:themeShade="BF"/>
              <w:bottom w:val="single" w:sz="8" w:space="0" w:color="44546A" w:themeColor="text2"/>
              <w:right w:val="single" w:sz="18" w:space="0" w:color="FFFFFF" w:themeColor="background1"/>
            </w:tcBorders>
            <w:shd w:val="clear" w:color="auto" w:fill="auto"/>
            <w:noWrap/>
            <w:vAlign w:val="center"/>
          </w:tcPr>
          <w:p w14:paraId="6E667A8B" w14:textId="493DAB9E" w:rsidR="00A15582" w:rsidRPr="00382310" w:rsidRDefault="00A15582" w:rsidP="00EA131B">
            <w:pPr>
              <w:widowControl w:val="0"/>
              <w:spacing w:after="0" w:line="240" w:lineRule="auto"/>
              <w:rPr>
                <w:rFonts w:eastAsia="Times New Roman" w:cstheme="minorHAnsi"/>
                <w:lang w:eastAsia="it-IT"/>
              </w:rPr>
            </w:pPr>
            <w:r w:rsidRPr="00382310">
              <w:rPr>
                <w:rFonts w:cstheme="minorHAnsi"/>
              </w:rPr>
              <w:t>[</w:t>
            </w:r>
            <w:r w:rsidR="00856B6B">
              <w:rPr>
                <w:rFonts w:cstheme="minorHAnsi"/>
              </w:rPr>
              <w:t xml:space="preserve"> </w:t>
            </w:r>
            <w:r w:rsidRPr="00382310">
              <w:rPr>
                <w:rFonts w:cstheme="minorHAnsi"/>
              </w:rPr>
              <w:t>]</w:t>
            </w:r>
          </w:p>
        </w:tc>
        <w:tc>
          <w:tcPr>
            <w:tcW w:w="162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6C78219A" w14:textId="0284F306" w:rsidR="00A15582" w:rsidRPr="00382310" w:rsidRDefault="00A15582" w:rsidP="00EA131B">
            <w:pPr>
              <w:widowControl w:val="0"/>
              <w:spacing w:after="0" w:line="240" w:lineRule="auto"/>
              <w:jc w:val="right"/>
              <w:rPr>
                <w:rFonts w:eastAsia="Times New Roman" w:cstheme="minorHAnsi"/>
                <w:lang w:eastAsia="it-IT"/>
              </w:rPr>
            </w:pPr>
            <w:r w:rsidRPr="00382310">
              <w:rPr>
                <w:rFonts w:cstheme="minorHAnsi"/>
              </w:rPr>
              <w:t>[</w:t>
            </w:r>
            <w:r w:rsidR="00856B6B">
              <w:rPr>
                <w:rFonts w:cstheme="minorHAnsi"/>
              </w:rPr>
              <w:t xml:space="preserve"> </w:t>
            </w:r>
            <w:r w:rsidRPr="00382310">
              <w:rPr>
                <w:rFonts w:cstheme="minorHAnsi"/>
              </w:rPr>
              <w:t>]</w:t>
            </w:r>
          </w:p>
        </w:tc>
        <w:tc>
          <w:tcPr>
            <w:tcW w:w="1418"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shd w:val="clear" w:color="auto" w:fill="auto"/>
            <w:noWrap/>
            <w:vAlign w:val="center"/>
            <w:hideMark/>
          </w:tcPr>
          <w:p w14:paraId="57ADFB91" w14:textId="62B8DD27" w:rsidR="00A15582" w:rsidRPr="00382310" w:rsidRDefault="00A15582" w:rsidP="00EA131B">
            <w:pPr>
              <w:widowControl w:val="0"/>
              <w:spacing w:after="0" w:line="240" w:lineRule="auto"/>
              <w:jc w:val="center"/>
              <w:rPr>
                <w:rFonts w:eastAsia="Times New Roman" w:cstheme="minorHAnsi"/>
                <w:lang w:eastAsia="it-IT"/>
              </w:rPr>
            </w:pPr>
            <w:r w:rsidRPr="00382310">
              <w:rPr>
                <w:rFonts w:eastAsia="Times New Roman" w:cstheme="minorHAnsi"/>
                <w:lang w:eastAsia="it-IT"/>
              </w:rPr>
              <w:t xml:space="preserve"> </w:t>
            </w:r>
            <w:r w:rsidRPr="00382310">
              <w:rPr>
                <w:rFonts w:cstheme="minorHAnsi"/>
              </w:rPr>
              <w:t>[</w:t>
            </w:r>
            <w:r w:rsidR="00856B6B">
              <w:rPr>
                <w:rFonts w:cstheme="minorHAnsi"/>
              </w:rPr>
              <w:t xml:space="preserve"> </w:t>
            </w:r>
            <w:r w:rsidRPr="00382310">
              <w:rPr>
                <w:rFonts w:cstheme="minorHAnsi"/>
              </w:rPr>
              <w:t>]</w:t>
            </w:r>
          </w:p>
        </w:tc>
        <w:tc>
          <w:tcPr>
            <w:tcW w:w="2693" w:type="dxa"/>
            <w:tcBorders>
              <w:top w:val="single" w:sz="4" w:space="0" w:color="AEAAAA" w:themeColor="background2" w:themeShade="BF"/>
              <w:left w:val="single" w:sz="18" w:space="0" w:color="FFFFFF" w:themeColor="background1"/>
              <w:bottom w:val="single" w:sz="8" w:space="0" w:color="44546A" w:themeColor="text2"/>
            </w:tcBorders>
            <w:shd w:val="clear" w:color="auto" w:fill="auto"/>
            <w:noWrap/>
            <w:vAlign w:val="center"/>
            <w:hideMark/>
          </w:tcPr>
          <w:p w14:paraId="4898D5CC" w14:textId="77777777" w:rsidR="00A15582" w:rsidRPr="00382310" w:rsidRDefault="00A15582" w:rsidP="00EA131B">
            <w:pPr>
              <w:widowControl w:val="0"/>
              <w:spacing w:after="0" w:line="240" w:lineRule="auto"/>
              <w:jc w:val="center"/>
              <w:rPr>
                <w:rFonts w:eastAsia="Times New Roman" w:cstheme="minorHAnsi"/>
                <w:lang w:eastAsia="it-IT"/>
              </w:rPr>
            </w:pPr>
            <w:r w:rsidRPr="00382310">
              <w:rPr>
                <w:rFonts w:eastAsia="Times New Roman" w:cstheme="minorHAnsi"/>
                <w:lang w:eastAsia="it-IT"/>
              </w:rPr>
              <w:t>Beni strumentali</w:t>
            </w:r>
          </w:p>
        </w:tc>
      </w:tr>
    </w:tbl>
    <w:p w14:paraId="14709EA8" w14:textId="1A4A199D" w:rsidR="00A15582" w:rsidRPr="00382310" w:rsidRDefault="00A15582" w:rsidP="00382310">
      <w:pPr>
        <w:pStyle w:val="Nessunaspaziatura"/>
        <w:spacing w:before="240" w:after="120" w:line="276" w:lineRule="auto"/>
        <w:jc w:val="both"/>
        <w:rPr>
          <w:rFonts w:cstheme="minorHAnsi"/>
          <w:b/>
          <w:i/>
          <w:color w:val="404040" w:themeColor="text1" w:themeTint="BF"/>
          <w:sz w:val="22"/>
          <w:szCs w:val="22"/>
          <w:u w:val="single"/>
        </w:rPr>
      </w:pPr>
      <w:r w:rsidRPr="00382310">
        <w:rPr>
          <w:rFonts w:cstheme="minorHAnsi"/>
          <w:color w:val="404040" w:themeColor="text1" w:themeTint="BF"/>
          <w:sz w:val="22"/>
          <w:szCs w:val="22"/>
        </w:rPr>
        <w:lastRenderedPageBreak/>
        <w:t>Per questa tipologia di beni è stato necessario effettuare una verifica riguardo all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esistenza dei beni strumentali oggetto di forniture che alla data del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risultavano non ancora pagate.</w:t>
      </w:r>
    </w:p>
    <w:p w14:paraId="2B8DAB62" w14:textId="6C80BBCD" w:rsidR="00A15582" w:rsidRPr="00382310" w:rsidRDefault="00A15582" w:rsidP="00382310">
      <w:pPr>
        <w:pStyle w:val="Nessunaspaziatura"/>
        <w:spacing w:before="120" w:after="120" w:line="276" w:lineRule="auto"/>
        <w:jc w:val="both"/>
        <w:rPr>
          <w:rFonts w:cstheme="minorHAnsi"/>
          <w:color w:val="404040" w:themeColor="text1" w:themeTint="BF"/>
          <w:sz w:val="22"/>
          <w:szCs w:val="22"/>
        </w:rPr>
      </w:pPr>
      <w:r w:rsidRPr="00382310">
        <w:rPr>
          <w:rFonts w:cstheme="minorHAnsi"/>
          <w:bCs/>
          <w:iCs/>
          <w:color w:val="404040" w:themeColor="text1" w:themeTint="BF"/>
          <w:sz w:val="22"/>
          <w:szCs w:val="22"/>
        </w:rPr>
        <w:t>Il controllo ha consentito di accertare che i beni strumentali A [</w:t>
      </w:r>
      <w:r w:rsidR="00856B6B">
        <w:rPr>
          <w:rFonts w:cstheme="minorHAnsi"/>
          <w:bCs/>
          <w:iCs/>
          <w:color w:val="404040" w:themeColor="text1" w:themeTint="BF"/>
          <w:sz w:val="22"/>
          <w:szCs w:val="22"/>
        </w:rPr>
        <w:t xml:space="preserve"> </w:t>
      </w:r>
      <w:r w:rsidRPr="00382310">
        <w:rPr>
          <w:rFonts w:cstheme="minorHAnsi"/>
          <w:bCs/>
          <w:iCs/>
          <w:color w:val="404040" w:themeColor="text1" w:themeTint="BF"/>
          <w:sz w:val="22"/>
          <w:szCs w:val="22"/>
        </w:rPr>
        <w:t>], B [</w:t>
      </w:r>
      <w:r w:rsidR="00856B6B">
        <w:rPr>
          <w:rFonts w:cstheme="minorHAnsi"/>
          <w:bCs/>
          <w:iCs/>
          <w:color w:val="404040" w:themeColor="text1" w:themeTint="BF"/>
          <w:sz w:val="22"/>
          <w:szCs w:val="22"/>
        </w:rPr>
        <w:t xml:space="preserve"> </w:t>
      </w:r>
      <w:r w:rsidRPr="00382310">
        <w:rPr>
          <w:rFonts w:cstheme="minorHAnsi"/>
          <w:bCs/>
          <w:iCs/>
          <w:color w:val="404040" w:themeColor="text1" w:themeTint="BF"/>
          <w:sz w:val="22"/>
          <w:szCs w:val="22"/>
        </w:rPr>
        <w:t>], e C [</w:t>
      </w:r>
      <w:r w:rsidR="00856B6B">
        <w:rPr>
          <w:rFonts w:cstheme="minorHAnsi"/>
          <w:bCs/>
          <w:iCs/>
          <w:color w:val="404040" w:themeColor="text1" w:themeTint="BF"/>
          <w:sz w:val="22"/>
          <w:szCs w:val="22"/>
        </w:rPr>
        <w:t xml:space="preserve"> </w:t>
      </w:r>
      <w:r w:rsidRPr="00382310">
        <w:rPr>
          <w:rFonts w:cstheme="minorHAnsi"/>
          <w:bCs/>
          <w:iCs/>
          <w:color w:val="404040" w:themeColor="text1" w:themeTint="BF"/>
          <w:sz w:val="22"/>
          <w:szCs w:val="22"/>
        </w:rPr>
        <w:t>] erano stati forniti dai seguenti</w:t>
      </w:r>
      <w:r w:rsidRPr="00382310">
        <w:rPr>
          <w:rFonts w:cstheme="minorHAnsi"/>
          <w:color w:val="404040" w:themeColor="text1" w:themeTint="BF"/>
          <w:sz w:val="22"/>
          <w:szCs w:val="22"/>
        </w:rPr>
        <w:t xml:space="preserve"> fornitori:</w:t>
      </w:r>
    </w:p>
    <w:p w14:paraId="63BEC478" w14:textId="1DB6C290" w:rsidR="00A15582" w:rsidRPr="00382310" w:rsidRDefault="00A15582" w:rsidP="00382310">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fornitore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 oggetto della fornitura bene A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 fattura n°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del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comprensiva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per IVA di rivalsa – valore stimato del bene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2884211D" w14:textId="683D9CE7" w:rsidR="00A15582" w:rsidRPr="00382310" w:rsidRDefault="00A15582" w:rsidP="00382310">
      <w:pPr>
        <w:pStyle w:val="Nessunaspaziatura"/>
        <w:spacing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fornitore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 oggetto della fornitura bene B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 fattura n°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del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comprensiva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per IVA di rivalsa – valore stimato del bene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6FF71020" w14:textId="480A9428"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fornitore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 oggetto della fornitura bene C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 fattura n°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del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comprensiva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per IVA di rivalsa – valore stimato del bene </w:t>
      </w:r>
      <w:r w:rsidR="00861E81">
        <w:rPr>
          <w:rFonts w:cstheme="minorHAnsi"/>
          <w:color w:val="404040" w:themeColor="text1" w:themeTint="BF"/>
          <w:sz w:val="22"/>
          <w:szCs w:val="22"/>
        </w:rPr>
        <w:t>euro</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54D022EB" w14:textId="60ECC7D0" w:rsidR="00A15582" w:rsidRPr="00382310" w:rsidRDefault="00A15582" w:rsidP="00382310">
      <w:pPr>
        <w:pStyle w:val="Nessunaspaziatura"/>
        <w:spacing w:before="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Avendo individuato i fornitori per i quali il credito riguarda beni ancora esistenti nel patrimonio aziendale e 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IVA relativa, quest</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 xml:space="preserve">ultima è stata collocata in privilegio, (oppure: è stata collocata in privilegio per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con retrocessione al chirografo dell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IVA ulteriore di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che non trova capienza nel valore del bene).</w:t>
      </w:r>
    </w:p>
    <w:p w14:paraId="1B74CFC9" w14:textId="4D9C27AD" w:rsidR="00A15582" w:rsidRPr="00382310" w:rsidRDefault="00382310" w:rsidP="00382310">
      <w:pPr>
        <w:pStyle w:val="Titolo2"/>
      </w:pPr>
      <w:bookmarkStart w:id="121" w:name="_Toc160606527"/>
      <w:r w:rsidRPr="00382310">
        <w:t>Il degrado dei privilegi generali mobiliari</w:t>
      </w:r>
      <w:bookmarkEnd w:id="121"/>
    </w:p>
    <w:p w14:paraId="6B541D9F" w14:textId="761A4E7E" w:rsidR="00A15582" w:rsidRPr="00382310" w:rsidRDefault="00A15582" w:rsidP="000F1C82">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La proposta presentata da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si basa su un piano che prevede il pagamento dei debiti che sono caratterizzati da più tipologie di privilegi sia speciali sia generali.</w:t>
      </w:r>
    </w:p>
    <w:p w14:paraId="1501412B" w14:textId="77777777" w:rsidR="00A15582" w:rsidRPr="00382310" w:rsidRDefault="00A15582" w:rsidP="000F1C82">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Avendo descritto nella presente relazione il trattamento riservato ai crediti assistiti da privilegio speciale sia immobiliare che mobiliare, rimane da descrivere il trattamento dei creditori che possono rivalersi sulla generalità dei beni mobili.</w:t>
      </w:r>
    </w:p>
    <w:p w14:paraId="6C2DD161" w14:textId="77777777" w:rsidR="00A15582" w:rsidRPr="00382310" w:rsidRDefault="00A15582" w:rsidP="000F1C82">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Per questo motivo, in presenza di questi ultimi, si rende necessario che la presente relazione attestata abbia ad oggetto la totalità dei beni aziendali oggetto nel concordato, con ciò intendendo non soltanto i beni mobili, ma anche i crediti e gli eventuali valori finanziari.</w:t>
      </w:r>
    </w:p>
    <w:p w14:paraId="3BD1C959" w14:textId="261B8542" w:rsidR="00A15582" w:rsidRPr="00382310" w:rsidRDefault="000F1C82" w:rsidP="00382310">
      <w:pPr>
        <w:pStyle w:val="Titolo2"/>
      </w:pPr>
      <w:bookmarkStart w:id="122" w:name="_Toc160606528"/>
      <w:r w:rsidRPr="00382310">
        <w:t>Beni ceduti ai creditori</w:t>
      </w:r>
      <w:bookmarkEnd w:id="122"/>
    </w:p>
    <w:p w14:paraId="7A263731" w14:textId="77777777"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Posto che dei beni immobili è stato già detto avendo descritto il trattamento dei crediti ipotecari, i beni aziendali ceduti ai creditori sono suddivisibili nelle seguenti categorie:</w:t>
      </w:r>
    </w:p>
    <w:p w14:paraId="2720472B" w14:textId="77777777" w:rsidR="00A15582" w:rsidRPr="00382310" w:rsidRDefault="00A15582" w:rsidP="000F1C82">
      <w:pPr>
        <w:pStyle w:val="Nessunaspaziatura"/>
        <w:numPr>
          <w:ilvl w:val="0"/>
          <w:numId w:val="6"/>
        </w:numPr>
        <w:spacing w:before="60" w:after="60" w:line="276" w:lineRule="auto"/>
        <w:ind w:left="426" w:hanging="284"/>
        <w:jc w:val="both"/>
        <w:rPr>
          <w:rFonts w:cstheme="minorHAnsi"/>
          <w:color w:val="404040" w:themeColor="text1" w:themeTint="BF"/>
          <w:sz w:val="22"/>
          <w:szCs w:val="22"/>
        </w:rPr>
      </w:pPr>
      <w:r w:rsidRPr="00382310">
        <w:rPr>
          <w:rFonts w:cstheme="minorHAnsi"/>
          <w:color w:val="404040" w:themeColor="text1" w:themeTint="BF"/>
          <w:sz w:val="22"/>
          <w:szCs w:val="22"/>
        </w:rPr>
        <w:t>beni: beni mobili e rimanenze di magazzino;</w:t>
      </w:r>
    </w:p>
    <w:p w14:paraId="1C56F38C" w14:textId="77777777" w:rsidR="00A15582" w:rsidRPr="00382310" w:rsidRDefault="00A15582" w:rsidP="000F1C82">
      <w:pPr>
        <w:pStyle w:val="Nessunaspaziatura"/>
        <w:numPr>
          <w:ilvl w:val="0"/>
          <w:numId w:val="6"/>
        </w:numPr>
        <w:spacing w:before="60" w:after="60" w:line="276" w:lineRule="auto"/>
        <w:ind w:left="426" w:hanging="284"/>
        <w:jc w:val="both"/>
        <w:rPr>
          <w:rFonts w:cstheme="minorHAnsi"/>
          <w:color w:val="404040" w:themeColor="text1" w:themeTint="BF"/>
          <w:sz w:val="22"/>
          <w:szCs w:val="22"/>
        </w:rPr>
      </w:pPr>
      <w:r w:rsidRPr="00382310">
        <w:rPr>
          <w:rFonts w:cstheme="minorHAnsi"/>
          <w:color w:val="404040" w:themeColor="text1" w:themeTint="BF"/>
          <w:sz w:val="22"/>
          <w:szCs w:val="22"/>
        </w:rPr>
        <w:t>crediti: crediti commerciali, crediti diversi;</w:t>
      </w:r>
    </w:p>
    <w:p w14:paraId="4EC9FACE" w14:textId="77777777" w:rsidR="00A15582" w:rsidRPr="00382310" w:rsidRDefault="00A15582" w:rsidP="000F1C82">
      <w:pPr>
        <w:pStyle w:val="Nessunaspaziatura"/>
        <w:numPr>
          <w:ilvl w:val="0"/>
          <w:numId w:val="6"/>
        </w:numPr>
        <w:spacing w:before="60" w:after="60" w:line="276" w:lineRule="auto"/>
        <w:ind w:left="426" w:hanging="284"/>
        <w:jc w:val="both"/>
        <w:rPr>
          <w:rFonts w:cstheme="minorHAnsi"/>
          <w:color w:val="404040" w:themeColor="text1" w:themeTint="BF"/>
          <w:sz w:val="22"/>
          <w:szCs w:val="22"/>
        </w:rPr>
      </w:pPr>
      <w:r w:rsidRPr="00382310">
        <w:rPr>
          <w:rFonts w:cstheme="minorHAnsi"/>
          <w:color w:val="404040" w:themeColor="text1" w:themeTint="BF"/>
          <w:sz w:val="22"/>
          <w:szCs w:val="22"/>
        </w:rPr>
        <w:t>disponibilità liquide.</w:t>
      </w:r>
    </w:p>
    <w:p w14:paraId="77C4DD6A" w14:textId="77777777" w:rsidR="00A15582" w:rsidRPr="00382310" w:rsidRDefault="00A15582" w:rsidP="00382310">
      <w:pPr>
        <w:pStyle w:val="Nessunaspaziatura"/>
        <w:spacing w:before="240" w:line="276" w:lineRule="auto"/>
        <w:jc w:val="both"/>
        <w:rPr>
          <w:rFonts w:cstheme="minorHAnsi"/>
          <w:b/>
          <w:color w:val="404040" w:themeColor="text1" w:themeTint="BF"/>
          <w:sz w:val="22"/>
          <w:szCs w:val="22"/>
        </w:rPr>
      </w:pPr>
      <w:r w:rsidRPr="00382310">
        <w:rPr>
          <w:rFonts w:cstheme="minorHAnsi"/>
          <w:b/>
          <w:color w:val="404040" w:themeColor="text1" w:themeTint="BF"/>
          <w:sz w:val="22"/>
          <w:szCs w:val="22"/>
        </w:rPr>
        <w:t>Beni mobili strumentali e magazzino</w:t>
      </w:r>
    </w:p>
    <w:p w14:paraId="566F1515" w14:textId="77777777"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Per quanto attiene i beni mobili, questi sono a loro volta così suddivisibili:</w:t>
      </w:r>
    </w:p>
    <w:p w14:paraId="7E889DEB" w14:textId="79015770" w:rsidR="00A15582" w:rsidRPr="003A45BE" w:rsidRDefault="00A15582" w:rsidP="003A45BE">
      <w:pPr>
        <w:pStyle w:val="Nessunaspaziatura"/>
        <w:numPr>
          <w:ilvl w:val="0"/>
          <w:numId w:val="4"/>
        </w:numPr>
        <w:spacing w:before="120" w:line="276" w:lineRule="auto"/>
        <w:jc w:val="both"/>
        <w:rPr>
          <w:rFonts w:cstheme="minorHAnsi"/>
          <w:color w:val="404040" w:themeColor="text1" w:themeTint="BF"/>
          <w:sz w:val="22"/>
          <w:szCs w:val="22"/>
        </w:rPr>
      </w:pPr>
      <w:r w:rsidRPr="003A45BE">
        <w:rPr>
          <w:rFonts w:cstheme="minorHAnsi"/>
          <w:i/>
          <w:iCs/>
          <w:color w:val="404040" w:themeColor="text1" w:themeTint="BF"/>
          <w:sz w:val="22"/>
          <w:szCs w:val="22"/>
        </w:rPr>
        <w:t>beni strumentali</w:t>
      </w:r>
      <w:r w:rsidRPr="003A45BE">
        <w:rPr>
          <w:rFonts w:cstheme="minorHAnsi"/>
          <w:color w:val="404040" w:themeColor="text1" w:themeTint="BF"/>
          <w:sz w:val="22"/>
          <w:szCs w:val="22"/>
        </w:rPr>
        <w:t>:</w:t>
      </w:r>
    </w:p>
    <w:p w14:paraId="5A1F31A9" w14:textId="0ABA945D"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impianti e attrezzature di processo</w:t>
      </w:r>
      <w:r w:rsidRPr="00382310">
        <w:rPr>
          <w:rFonts w:cstheme="minorHAnsi"/>
          <w:color w:val="404040" w:themeColor="text1" w:themeTint="BF"/>
          <w:sz w:val="22"/>
          <w:szCs w:val="22"/>
        </w:rPr>
        <w:tab/>
      </w:r>
      <w:r w:rsidR="00CF4B1D">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79C112CF" w14:textId="02224B36"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lastRenderedPageBreak/>
        <w:t>arredi e macchine da ufficio</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CF4B1D">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7EFB770C" w14:textId="7A6DF381"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autoveicoli</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CF4B1D">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1012FE46" w14:textId="59416B4A" w:rsidR="00A15582" w:rsidRPr="00382310" w:rsidRDefault="00A15582" w:rsidP="00382310">
      <w:pPr>
        <w:pStyle w:val="Nessunaspaziatura"/>
        <w:spacing w:line="276" w:lineRule="auto"/>
        <w:jc w:val="both"/>
        <w:rPr>
          <w:rFonts w:cstheme="minorHAnsi"/>
          <w:b/>
          <w:bCs/>
          <w:color w:val="404040" w:themeColor="text1" w:themeTint="BF"/>
          <w:sz w:val="22"/>
          <w:szCs w:val="22"/>
          <w:u w:val="single"/>
        </w:rPr>
      </w:pPr>
      <w:r w:rsidRPr="00382310">
        <w:rPr>
          <w:rFonts w:cstheme="minorHAnsi"/>
          <w:b/>
          <w:bCs/>
          <w:color w:val="404040" w:themeColor="text1" w:themeTint="BF"/>
          <w:sz w:val="22"/>
          <w:szCs w:val="22"/>
          <w:u w:val="single"/>
        </w:rPr>
        <w:t xml:space="preserve">per un totale di </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0BB2625E" w14:textId="290EE0FB" w:rsidR="00A15582" w:rsidRPr="000230DE" w:rsidRDefault="00A15582" w:rsidP="003A45BE">
      <w:pPr>
        <w:pStyle w:val="Nessunaspaziatura"/>
        <w:numPr>
          <w:ilvl w:val="0"/>
          <w:numId w:val="4"/>
        </w:numPr>
        <w:spacing w:before="240" w:line="276" w:lineRule="auto"/>
        <w:jc w:val="both"/>
        <w:rPr>
          <w:rFonts w:cstheme="minorHAnsi"/>
          <w:color w:val="404040" w:themeColor="text1" w:themeTint="BF"/>
          <w:sz w:val="22"/>
          <w:szCs w:val="22"/>
        </w:rPr>
      </w:pPr>
      <w:r w:rsidRPr="003A45BE">
        <w:rPr>
          <w:rFonts w:cstheme="minorHAnsi"/>
          <w:i/>
          <w:iCs/>
          <w:color w:val="404040" w:themeColor="text1" w:themeTint="BF"/>
          <w:sz w:val="22"/>
          <w:szCs w:val="22"/>
        </w:rPr>
        <w:t>magazzino merci</w:t>
      </w:r>
      <w:r w:rsidRPr="000230DE">
        <w:rPr>
          <w:rFonts w:cstheme="minorHAnsi"/>
          <w:color w:val="404040" w:themeColor="text1" w:themeTint="BF"/>
          <w:sz w:val="22"/>
          <w:szCs w:val="22"/>
        </w:rPr>
        <w:t>:</w:t>
      </w:r>
    </w:p>
    <w:p w14:paraId="55747229" w14:textId="1100400B" w:rsidR="00A15582" w:rsidRPr="000707FA" w:rsidRDefault="00A15582" w:rsidP="00382310">
      <w:pPr>
        <w:pStyle w:val="Nessunaspaziatura"/>
        <w:spacing w:line="276" w:lineRule="auto"/>
        <w:jc w:val="both"/>
        <w:rPr>
          <w:rFonts w:cstheme="minorHAnsi"/>
          <w:color w:val="404040" w:themeColor="text1" w:themeTint="BF"/>
          <w:sz w:val="22"/>
          <w:szCs w:val="22"/>
        </w:rPr>
      </w:pPr>
      <w:r w:rsidRPr="000707FA">
        <w:rPr>
          <w:rFonts w:cstheme="minorHAnsi"/>
          <w:color w:val="404040" w:themeColor="text1" w:themeTint="BF"/>
          <w:sz w:val="22"/>
          <w:szCs w:val="22"/>
        </w:rPr>
        <w:t>bene A</w:t>
      </w:r>
      <w:r w:rsidRPr="000707FA">
        <w:rPr>
          <w:rFonts w:cstheme="minorHAnsi"/>
          <w:color w:val="404040" w:themeColor="text1" w:themeTint="BF"/>
          <w:sz w:val="22"/>
          <w:szCs w:val="22"/>
        </w:rPr>
        <w:tab/>
      </w:r>
      <w:r w:rsidRPr="000707FA">
        <w:rPr>
          <w:rFonts w:cstheme="minorHAnsi"/>
          <w:color w:val="404040" w:themeColor="text1" w:themeTint="BF"/>
          <w:sz w:val="22"/>
          <w:szCs w:val="22"/>
        </w:rPr>
        <w:tab/>
      </w:r>
      <w:r w:rsidR="00861E81">
        <w:rPr>
          <w:rFonts w:cstheme="minorHAnsi"/>
          <w:color w:val="404040" w:themeColor="text1" w:themeTint="BF"/>
          <w:sz w:val="22"/>
          <w:szCs w:val="22"/>
        </w:rPr>
        <w:t>euro</w:t>
      </w:r>
      <w:r w:rsidRPr="000707FA">
        <w:rPr>
          <w:rFonts w:cstheme="minorHAnsi"/>
          <w:color w:val="404040" w:themeColor="text1" w:themeTint="BF"/>
          <w:sz w:val="22"/>
          <w:szCs w:val="22"/>
        </w:rPr>
        <w:t xml:space="preserve"> [</w:t>
      </w:r>
      <w:r w:rsidR="00856B6B" w:rsidRPr="000707FA">
        <w:rPr>
          <w:rFonts w:cstheme="minorHAnsi"/>
          <w:color w:val="404040" w:themeColor="text1" w:themeTint="BF"/>
          <w:sz w:val="22"/>
          <w:szCs w:val="22"/>
        </w:rPr>
        <w:t xml:space="preserve"> </w:t>
      </w:r>
      <w:r w:rsidRPr="000707FA">
        <w:rPr>
          <w:rFonts w:cstheme="minorHAnsi"/>
          <w:color w:val="404040" w:themeColor="text1" w:themeTint="BF"/>
          <w:sz w:val="22"/>
          <w:szCs w:val="22"/>
        </w:rPr>
        <w:t>]</w:t>
      </w:r>
    </w:p>
    <w:p w14:paraId="6F4C69B4" w14:textId="67D03A05" w:rsidR="00A15582" w:rsidRPr="00FC1A9C" w:rsidRDefault="00A15582" w:rsidP="00382310">
      <w:pPr>
        <w:pStyle w:val="Nessunaspaziatura"/>
        <w:spacing w:line="276" w:lineRule="auto"/>
        <w:jc w:val="both"/>
        <w:rPr>
          <w:rFonts w:cstheme="minorHAnsi"/>
          <w:color w:val="404040" w:themeColor="text1" w:themeTint="BF"/>
          <w:sz w:val="22"/>
          <w:szCs w:val="22"/>
          <w:highlight w:val="yellow"/>
        </w:rPr>
      </w:pPr>
      <w:r w:rsidRPr="000707FA">
        <w:rPr>
          <w:rFonts w:cstheme="minorHAnsi"/>
          <w:color w:val="404040" w:themeColor="text1" w:themeTint="BF"/>
          <w:sz w:val="22"/>
          <w:szCs w:val="22"/>
        </w:rPr>
        <w:t>beni B</w:t>
      </w:r>
      <w:r w:rsidRPr="000707FA">
        <w:rPr>
          <w:rFonts w:cstheme="minorHAnsi"/>
          <w:color w:val="404040" w:themeColor="text1" w:themeTint="BF"/>
          <w:sz w:val="22"/>
          <w:szCs w:val="22"/>
        </w:rPr>
        <w:tab/>
      </w:r>
      <w:r w:rsidRPr="000707FA">
        <w:rPr>
          <w:rFonts w:cstheme="minorHAnsi"/>
          <w:color w:val="404040" w:themeColor="text1" w:themeTint="BF"/>
          <w:sz w:val="22"/>
          <w:szCs w:val="22"/>
        </w:rPr>
        <w:tab/>
      </w:r>
      <w:r w:rsidR="00861E81">
        <w:rPr>
          <w:rFonts w:cstheme="minorHAnsi"/>
          <w:color w:val="404040" w:themeColor="text1" w:themeTint="BF"/>
          <w:sz w:val="22"/>
          <w:szCs w:val="22"/>
        </w:rPr>
        <w:t>euro</w:t>
      </w:r>
      <w:r w:rsidRPr="000707FA">
        <w:rPr>
          <w:rFonts w:cstheme="minorHAnsi"/>
          <w:color w:val="404040" w:themeColor="text1" w:themeTint="BF"/>
          <w:sz w:val="22"/>
          <w:szCs w:val="22"/>
        </w:rPr>
        <w:t xml:space="preserve"> [</w:t>
      </w:r>
      <w:r w:rsidR="00856B6B" w:rsidRPr="000707FA">
        <w:rPr>
          <w:rFonts w:cstheme="minorHAnsi"/>
          <w:color w:val="404040" w:themeColor="text1" w:themeTint="BF"/>
          <w:sz w:val="22"/>
          <w:szCs w:val="22"/>
        </w:rPr>
        <w:t xml:space="preserve"> </w:t>
      </w:r>
      <w:r w:rsidRPr="000707FA">
        <w:rPr>
          <w:rFonts w:cstheme="minorHAnsi"/>
          <w:color w:val="404040" w:themeColor="text1" w:themeTint="BF"/>
          <w:sz w:val="22"/>
          <w:szCs w:val="22"/>
        </w:rPr>
        <w:t>]</w:t>
      </w:r>
    </w:p>
    <w:p w14:paraId="61802449" w14:textId="4E82349B" w:rsidR="00A15582" w:rsidRPr="00382310" w:rsidRDefault="00A15582" w:rsidP="00382310">
      <w:pPr>
        <w:pStyle w:val="Nessunaspaziatura"/>
        <w:spacing w:line="276" w:lineRule="auto"/>
        <w:jc w:val="both"/>
        <w:rPr>
          <w:rFonts w:cstheme="minorHAnsi"/>
          <w:color w:val="404040" w:themeColor="text1" w:themeTint="BF"/>
          <w:sz w:val="22"/>
          <w:szCs w:val="22"/>
        </w:rPr>
      </w:pPr>
      <w:r w:rsidRPr="000707FA">
        <w:rPr>
          <w:rFonts w:cstheme="minorHAnsi"/>
          <w:color w:val="404040" w:themeColor="text1" w:themeTint="BF"/>
          <w:sz w:val="22"/>
          <w:szCs w:val="22"/>
        </w:rPr>
        <w:t>Beni C</w:t>
      </w:r>
      <w:r w:rsidRPr="000707FA">
        <w:rPr>
          <w:rFonts w:cstheme="minorHAnsi"/>
          <w:color w:val="404040" w:themeColor="text1" w:themeTint="BF"/>
          <w:sz w:val="22"/>
          <w:szCs w:val="22"/>
        </w:rPr>
        <w:tab/>
      </w:r>
      <w:r w:rsidRPr="000707FA">
        <w:rPr>
          <w:rFonts w:cstheme="minorHAnsi"/>
          <w:color w:val="404040" w:themeColor="text1" w:themeTint="BF"/>
          <w:sz w:val="22"/>
          <w:szCs w:val="22"/>
        </w:rPr>
        <w:tab/>
      </w:r>
      <w:r w:rsidR="00861E81">
        <w:rPr>
          <w:rFonts w:cstheme="minorHAnsi"/>
          <w:color w:val="404040" w:themeColor="text1" w:themeTint="BF"/>
          <w:sz w:val="22"/>
          <w:szCs w:val="22"/>
        </w:rPr>
        <w:t>euro</w:t>
      </w:r>
      <w:r w:rsidRPr="000707FA">
        <w:rPr>
          <w:rFonts w:cstheme="minorHAnsi"/>
          <w:color w:val="404040" w:themeColor="text1" w:themeTint="BF"/>
          <w:sz w:val="22"/>
          <w:szCs w:val="22"/>
        </w:rPr>
        <w:t xml:space="preserve"> [</w:t>
      </w:r>
      <w:r w:rsidR="00856B6B" w:rsidRPr="000707FA">
        <w:rPr>
          <w:rFonts w:cstheme="minorHAnsi"/>
          <w:color w:val="404040" w:themeColor="text1" w:themeTint="BF"/>
          <w:sz w:val="22"/>
          <w:szCs w:val="22"/>
        </w:rPr>
        <w:t xml:space="preserve"> </w:t>
      </w:r>
      <w:r w:rsidRPr="000707FA">
        <w:rPr>
          <w:rFonts w:cstheme="minorHAnsi"/>
          <w:color w:val="404040" w:themeColor="text1" w:themeTint="BF"/>
          <w:sz w:val="22"/>
          <w:szCs w:val="22"/>
        </w:rPr>
        <w:t>]</w:t>
      </w:r>
    </w:p>
    <w:p w14:paraId="025519C8" w14:textId="2FF2E0BD" w:rsidR="00A15582" w:rsidRPr="00382310" w:rsidRDefault="00A15582" w:rsidP="00382310">
      <w:pPr>
        <w:pStyle w:val="Nessunaspaziatura"/>
        <w:spacing w:before="120" w:after="120" w:line="276" w:lineRule="auto"/>
        <w:jc w:val="both"/>
        <w:rPr>
          <w:rFonts w:cstheme="minorHAnsi"/>
          <w:b/>
          <w:bCs/>
          <w:color w:val="404040" w:themeColor="text1" w:themeTint="BF"/>
          <w:sz w:val="22"/>
          <w:szCs w:val="22"/>
          <w:u w:val="single"/>
        </w:rPr>
      </w:pPr>
      <w:r w:rsidRPr="00382310">
        <w:rPr>
          <w:rFonts w:cstheme="minorHAnsi"/>
          <w:b/>
          <w:bCs/>
          <w:color w:val="404040" w:themeColor="text1" w:themeTint="BF"/>
          <w:sz w:val="22"/>
          <w:szCs w:val="22"/>
          <w:u w:val="single"/>
        </w:rPr>
        <w:t xml:space="preserve">per un totale di </w:t>
      </w:r>
      <w:r w:rsidR="00861E81">
        <w:rPr>
          <w:rFonts w:cstheme="minorHAnsi"/>
          <w:b/>
          <w:bCs/>
          <w:color w:val="404040" w:themeColor="text1" w:themeTint="BF"/>
          <w:sz w:val="22"/>
          <w:szCs w:val="22"/>
          <w:u w:val="single"/>
        </w:rPr>
        <w:t>euro</w:t>
      </w:r>
      <w:r w:rsidRPr="00382310">
        <w:rPr>
          <w:rFonts w:cstheme="minorHAnsi"/>
          <w:b/>
          <w:bCs/>
          <w:color w:val="404040" w:themeColor="text1" w:themeTint="BF"/>
          <w:sz w:val="22"/>
          <w:szCs w:val="22"/>
          <w:u w:val="single"/>
        </w:rPr>
        <w:t xml:space="preserve"> </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r w:rsidRPr="00382310">
        <w:rPr>
          <w:rFonts w:cstheme="minorHAnsi"/>
          <w:b/>
          <w:bCs/>
          <w:color w:val="404040" w:themeColor="text1" w:themeTint="BF"/>
          <w:sz w:val="22"/>
          <w:szCs w:val="22"/>
          <w:u w:val="single"/>
        </w:rPr>
        <w:t xml:space="preserve">arrotondato ad </w:t>
      </w:r>
      <w:r w:rsidR="00861E81">
        <w:rPr>
          <w:rFonts w:cstheme="minorHAnsi"/>
          <w:b/>
          <w:bCs/>
          <w:color w:val="404040" w:themeColor="text1" w:themeTint="BF"/>
          <w:sz w:val="22"/>
          <w:szCs w:val="22"/>
          <w:u w:val="single"/>
        </w:rPr>
        <w:t>euro</w:t>
      </w:r>
      <w:r w:rsidRPr="00382310">
        <w:rPr>
          <w:rFonts w:cstheme="minorHAnsi"/>
          <w:b/>
          <w:bCs/>
          <w:color w:val="404040" w:themeColor="text1" w:themeTint="BF"/>
          <w:sz w:val="22"/>
          <w:szCs w:val="22"/>
          <w:u w:val="single"/>
        </w:rPr>
        <w:t xml:space="preserve"> </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r w:rsidRPr="00382310">
        <w:rPr>
          <w:rFonts w:cstheme="minorHAnsi"/>
          <w:b/>
          <w:bCs/>
          <w:color w:val="404040" w:themeColor="text1" w:themeTint="BF"/>
          <w:sz w:val="22"/>
          <w:szCs w:val="22"/>
          <w:u w:val="single"/>
        </w:rPr>
        <w:t>.</w:t>
      </w:r>
    </w:p>
    <w:p w14:paraId="2048B10B" w14:textId="40D972CB" w:rsidR="00A15582" w:rsidRPr="00382310" w:rsidRDefault="00A15582" w:rsidP="000F1C82">
      <w:pPr>
        <w:pStyle w:val="Nessunaspaziatura"/>
        <w:spacing w:before="140" w:after="14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Nella perizia di stima predisposta da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determinata con criteri prudenziali, sono elencati e descritti nel dettaglio i beni di proprietà di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messi a disposizione del concordato.</w:t>
      </w:r>
    </w:p>
    <w:p w14:paraId="1FBCB2FD" w14:textId="4553DEA8" w:rsidR="00A15582" w:rsidRPr="000F1C82" w:rsidRDefault="00A15582" w:rsidP="000F1C82">
      <w:pPr>
        <w:pStyle w:val="Nessunaspaziatura"/>
        <w:spacing w:before="140" w:after="140" w:line="276" w:lineRule="auto"/>
        <w:jc w:val="both"/>
        <w:rPr>
          <w:rFonts w:cstheme="minorHAnsi"/>
          <w:color w:val="404040" w:themeColor="text1" w:themeTint="BF"/>
          <w:spacing w:val="-4"/>
          <w:sz w:val="22"/>
          <w:szCs w:val="22"/>
        </w:rPr>
      </w:pPr>
      <w:r w:rsidRPr="000F1C82">
        <w:rPr>
          <w:rFonts w:cstheme="minorHAnsi"/>
          <w:color w:val="404040" w:themeColor="text1" w:themeTint="BF"/>
          <w:spacing w:val="-4"/>
          <w:sz w:val="22"/>
          <w:szCs w:val="22"/>
        </w:rPr>
        <w:t xml:space="preserve">Tenuto conto dei valori di stima dei singoli </w:t>
      </w:r>
      <w:r w:rsidRPr="000F1C82">
        <w:rPr>
          <w:rFonts w:cstheme="minorHAnsi"/>
          <w:i/>
          <w:iCs/>
          <w:color w:val="404040" w:themeColor="text1" w:themeTint="BF"/>
          <w:spacing w:val="-4"/>
          <w:sz w:val="22"/>
          <w:szCs w:val="22"/>
        </w:rPr>
        <w:t>assets</w:t>
      </w:r>
      <w:r w:rsidRPr="000F1C82">
        <w:rPr>
          <w:rFonts w:cstheme="minorHAnsi"/>
          <w:color w:val="404040" w:themeColor="text1" w:themeTint="BF"/>
          <w:spacing w:val="-4"/>
          <w:sz w:val="22"/>
          <w:szCs w:val="22"/>
        </w:rPr>
        <w:t xml:space="preserve"> si è reso necessario effettuare un</w:t>
      </w:r>
      <w:r w:rsidR="00E47910" w:rsidRPr="000F1C82">
        <w:rPr>
          <w:rFonts w:cstheme="minorHAnsi"/>
          <w:color w:val="404040" w:themeColor="text1" w:themeTint="BF"/>
          <w:spacing w:val="-4"/>
          <w:sz w:val="22"/>
          <w:szCs w:val="22"/>
        </w:rPr>
        <w:t>’</w:t>
      </w:r>
      <w:r w:rsidRPr="000F1C82">
        <w:rPr>
          <w:rFonts w:cstheme="minorHAnsi"/>
          <w:color w:val="404040" w:themeColor="text1" w:themeTint="BF"/>
          <w:spacing w:val="-4"/>
          <w:sz w:val="22"/>
          <w:szCs w:val="22"/>
        </w:rPr>
        <w:t>attività valutativa del complesso aziendale per determinarne il valore comparativo da utilizzare ai fini della presente attestazione.</w:t>
      </w:r>
    </w:p>
    <w:p w14:paraId="0910AA9F" w14:textId="77777777" w:rsidR="00A15582" w:rsidRPr="00382310" w:rsidRDefault="00A15582" w:rsidP="00382310">
      <w:pPr>
        <w:pStyle w:val="Nessunaspaziatura"/>
        <w:spacing w:before="240" w:line="276" w:lineRule="auto"/>
        <w:jc w:val="both"/>
        <w:rPr>
          <w:rFonts w:cstheme="minorHAnsi"/>
          <w:b/>
          <w:color w:val="404040" w:themeColor="text1" w:themeTint="BF"/>
          <w:sz w:val="22"/>
          <w:szCs w:val="22"/>
        </w:rPr>
      </w:pPr>
      <w:r w:rsidRPr="00382310">
        <w:rPr>
          <w:rFonts w:cstheme="minorHAnsi"/>
          <w:b/>
          <w:color w:val="404040" w:themeColor="text1" w:themeTint="BF"/>
          <w:sz w:val="22"/>
          <w:szCs w:val="22"/>
        </w:rPr>
        <w:t>Azienda</w:t>
      </w:r>
    </w:p>
    <w:p w14:paraId="5F6E55D3" w14:textId="28748EE0"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(indicare il metodo con cui si è quantificato il valore di realizzo dell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azienda)</w:t>
      </w:r>
    </w:p>
    <w:p w14:paraId="26DF651B" w14:textId="65DE979B" w:rsidR="00A15582" w:rsidRPr="003A45BE" w:rsidRDefault="000230DE" w:rsidP="00382310">
      <w:pPr>
        <w:pStyle w:val="Nessunaspaziatura"/>
        <w:spacing w:before="120" w:after="120" w:line="276" w:lineRule="auto"/>
        <w:jc w:val="both"/>
        <w:rPr>
          <w:rFonts w:cstheme="minorHAnsi"/>
          <w:i/>
          <w:iCs/>
          <w:color w:val="404040" w:themeColor="text1" w:themeTint="BF"/>
          <w:sz w:val="22"/>
          <w:szCs w:val="22"/>
        </w:rPr>
      </w:pPr>
      <w:r>
        <w:rPr>
          <w:rFonts w:cstheme="minorHAnsi"/>
          <w:color w:val="404040" w:themeColor="text1" w:themeTint="BF"/>
          <w:sz w:val="22"/>
          <w:szCs w:val="22"/>
        </w:rPr>
        <w:t xml:space="preserve">[a titolo d’esempio: </w:t>
      </w:r>
      <w:r w:rsidR="00A15582" w:rsidRPr="003A45BE">
        <w:rPr>
          <w:rFonts w:cstheme="minorHAnsi"/>
          <w:i/>
          <w:iCs/>
          <w:color w:val="404040" w:themeColor="text1" w:themeTint="BF"/>
          <w:sz w:val="22"/>
          <w:szCs w:val="22"/>
        </w:rPr>
        <w:t>Lo/a scrivente, pertanto, al fine di valutare il complesso aziendale costituito dai soli beni mobili strumentali e dalle immaterialità esclusi i crediti, i debiti e le disponibilità liquide, ha preso le mosse dai valori patrimoniali dei beni mobili materiali costituenti l</w:t>
      </w:r>
      <w:r w:rsidR="00E47910" w:rsidRPr="003A45BE">
        <w:rPr>
          <w:rFonts w:cstheme="minorHAnsi"/>
          <w:i/>
          <w:iCs/>
          <w:color w:val="404040" w:themeColor="text1" w:themeTint="BF"/>
          <w:sz w:val="22"/>
          <w:szCs w:val="22"/>
        </w:rPr>
        <w:t>’</w:t>
      </w:r>
      <w:r w:rsidR="00A15582" w:rsidRPr="003A45BE">
        <w:rPr>
          <w:rFonts w:cstheme="minorHAnsi"/>
          <w:i/>
          <w:iCs/>
          <w:color w:val="404040" w:themeColor="text1" w:themeTint="BF"/>
          <w:sz w:val="22"/>
          <w:szCs w:val="22"/>
        </w:rPr>
        <w:t>azienda, nella misura determinata dal perito [</w:t>
      </w:r>
      <w:r w:rsidR="00856B6B">
        <w:rPr>
          <w:rFonts w:cstheme="minorHAnsi"/>
          <w:i/>
          <w:iCs/>
          <w:color w:val="404040" w:themeColor="text1" w:themeTint="BF"/>
          <w:sz w:val="22"/>
          <w:szCs w:val="22"/>
        </w:rPr>
        <w:t xml:space="preserve"> </w:t>
      </w:r>
      <w:r w:rsidR="00A15582" w:rsidRPr="003A45BE">
        <w:rPr>
          <w:rFonts w:cstheme="minorHAnsi"/>
          <w:i/>
          <w:iCs/>
          <w:color w:val="404040" w:themeColor="text1" w:themeTint="BF"/>
          <w:sz w:val="22"/>
          <w:szCs w:val="22"/>
        </w:rPr>
        <w:t>] e, adottando il metodo valutativo misto, ha attribuito un valore alla componente immateriale dell</w:t>
      </w:r>
      <w:r w:rsidR="00E47910" w:rsidRPr="003A45BE">
        <w:rPr>
          <w:rFonts w:cstheme="minorHAnsi"/>
          <w:i/>
          <w:iCs/>
          <w:color w:val="404040" w:themeColor="text1" w:themeTint="BF"/>
          <w:sz w:val="22"/>
          <w:szCs w:val="22"/>
        </w:rPr>
        <w:t>’</w:t>
      </w:r>
      <w:r w:rsidR="00A15582" w:rsidRPr="003A45BE">
        <w:rPr>
          <w:rFonts w:cstheme="minorHAnsi"/>
          <w:i/>
          <w:iCs/>
          <w:color w:val="404040" w:themeColor="text1" w:themeTint="BF"/>
          <w:sz w:val="22"/>
          <w:szCs w:val="22"/>
        </w:rPr>
        <w:t>azienda in funzionamento.</w:t>
      </w:r>
    </w:p>
    <w:p w14:paraId="63369466" w14:textId="4E148314" w:rsidR="00A15582" w:rsidRPr="003A45BE" w:rsidRDefault="00A15582" w:rsidP="00382310">
      <w:pPr>
        <w:pStyle w:val="Nessunaspaziatura"/>
        <w:spacing w:before="120" w:after="120" w:line="276" w:lineRule="auto"/>
        <w:jc w:val="both"/>
        <w:rPr>
          <w:rFonts w:cstheme="minorHAnsi"/>
          <w:i/>
          <w:iCs/>
          <w:color w:val="404040" w:themeColor="text1" w:themeTint="BF"/>
          <w:sz w:val="22"/>
          <w:szCs w:val="22"/>
        </w:rPr>
      </w:pPr>
      <w:r w:rsidRPr="003A45BE">
        <w:rPr>
          <w:rFonts w:cstheme="minorHAnsi"/>
          <w:i/>
          <w:iCs/>
          <w:color w:val="404040" w:themeColor="text1" w:themeTint="BF"/>
          <w:sz w:val="22"/>
          <w:szCs w:val="22"/>
        </w:rPr>
        <w:t>Tale componente è stata stimata, in prima battuta determinando il risultato economico realizzato nell</w:t>
      </w:r>
      <w:r w:rsidR="00E47910" w:rsidRPr="003A45BE">
        <w:rPr>
          <w:rFonts w:cstheme="minorHAnsi"/>
          <w:i/>
          <w:iCs/>
          <w:color w:val="404040" w:themeColor="text1" w:themeTint="BF"/>
          <w:sz w:val="22"/>
          <w:szCs w:val="22"/>
        </w:rPr>
        <w:t>’</w:t>
      </w:r>
      <w:r w:rsidRPr="003A45BE">
        <w:rPr>
          <w:rFonts w:cstheme="minorHAnsi"/>
          <w:i/>
          <w:iCs/>
          <w:color w:val="404040" w:themeColor="text1" w:themeTint="BF"/>
          <w:sz w:val="22"/>
          <w:szCs w:val="22"/>
        </w:rPr>
        <w:t>anno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]dal ramo d</w:t>
      </w:r>
      <w:r w:rsidR="00E47910" w:rsidRPr="003A45BE">
        <w:rPr>
          <w:rFonts w:cstheme="minorHAnsi"/>
          <w:i/>
          <w:iCs/>
          <w:color w:val="404040" w:themeColor="text1" w:themeTint="BF"/>
          <w:sz w:val="22"/>
          <w:szCs w:val="22"/>
        </w:rPr>
        <w:t>’</w:t>
      </w:r>
      <w:r w:rsidRPr="003A45BE">
        <w:rPr>
          <w:rFonts w:cstheme="minorHAnsi"/>
          <w:i/>
          <w:iCs/>
          <w:color w:val="404040" w:themeColor="text1" w:themeTint="BF"/>
          <w:sz w:val="22"/>
          <w:szCs w:val="22"/>
        </w:rPr>
        <w:t>azienda, opportunamente normalizzato, e moltiplicandolo per un coefficiente di capitalizzazione dato dalla somma del rendimento di strumenti finanziari privi di rischio e da un premio per il rischio.</w:t>
      </w:r>
    </w:p>
    <w:p w14:paraId="3FE7F3DB" w14:textId="691CF952" w:rsidR="00A15582" w:rsidRPr="003A45BE" w:rsidRDefault="00A15582" w:rsidP="00382310">
      <w:pPr>
        <w:pStyle w:val="Nessunaspaziatura"/>
        <w:spacing w:before="120" w:after="120" w:line="276" w:lineRule="auto"/>
        <w:jc w:val="both"/>
        <w:rPr>
          <w:rFonts w:cstheme="minorHAnsi"/>
          <w:i/>
          <w:iCs/>
          <w:color w:val="404040" w:themeColor="text1" w:themeTint="BF"/>
          <w:sz w:val="22"/>
          <w:szCs w:val="22"/>
        </w:rPr>
      </w:pPr>
      <w:r w:rsidRPr="003A45BE">
        <w:rPr>
          <w:rFonts w:cstheme="minorHAnsi"/>
          <w:i/>
          <w:iCs/>
          <w:color w:val="404040" w:themeColor="text1" w:themeTint="BF"/>
          <w:sz w:val="22"/>
          <w:szCs w:val="22"/>
        </w:rPr>
        <w:t>Attraverso questa formula il risultato normalizzato del periodo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 xml:space="preserve">] stimato in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 capitalizzato al tasso del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 ha espresso un valore attribuibile all</w:t>
      </w:r>
      <w:r w:rsidR="00E47910" w:rsidRPr="003A45BE">
        <w:rPr>
          <w:rFonts w:cstheme="minorHAnsi"/>
          <w:i/>
          <w:iCs/>
          <w:color w:val="404040" w:themeColor="text1" w:themeTint="BF"/>
          <w:sz w:val="22"/>
          <w:szCs w:val="22"/>
        </w:rPr>
        <w:t>’</w:t>
      </w:r>
      <w:r w:rsidRPr="003A45BE">
        <w:rPr>
          <w:rFonts w:cstheme="minorHAnsi"/>
          <w:i/>
          <w:iCs/>
          <w:color w:val="404040" w:themeColor="text1" w:themeTint="BF"/>
          <w:sz w:val="22"/>
          <w:szCs w:val="22"/>
        </w:rPr>
        <w:t xml:space="preserve">avviamento di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w:t>
      </w:r>
    </w:p>
    <w:p w14:paraId="4082FA7D" w14:textId="72801018" w:rsidR="00A15582" w:rsidRPr="003A45BE" w:rsidRDefault="00A15582" w:rsidP="00382310">
      <w:pPr>
        <w:pStyle w:val="Nessunaspaziatura"/>
        <w:spacing w:before="120" w:after="120" w:line="276" w:lineRule="auto"/>
        <w:jc w:val="both"/>
        <w:rPr>
          <w:rFonts w:cstheme="minorHAnsi"/>
          <w:i/>
          <w:iCs/>
          <w:color w:val="404040" w:themeColor="text1" w:themeTint="BF"/>
          <w:sz w:val="22"/>
          <w:szCs w:val="22"/>
        </w:rPr>
      </w:pPr>
      <w:r w:rsidRPr="003A45BE">
        <w:rPr>
          <w:rFonts w:cstheme="minorHAnsi"/>
          <w:i/>
          <w:iCs/>
          <w:color w:val="404040" w:themeColor="text1" w:themeTint="BF"/>
          <w:sz w:val="22"/>
          <w:szCs w:val="22"/>
        </w:rPr>
        <w:t>Per altro verso, la modalità empirica comunemente adottata per determinare il valore dell</w:t>
      </w:r>
      <w:r w:rsidR="00E47910" w:rsidRPr="003A45BE">
        <w:rPr>
          <w:rFonts w:cstheme="minorHAnsi"/>
          <w:i/>
          <w:iCs/>
          <w:color w:val="404040" w:themeColor="text1" w:themeTint="BF"/>
          <w:sz w:val="22"/>
          <w:szCs w:val="22"/>
        </w:rPr>
        <w:t>’</w:t>
      </w:r>
      <w:r w:rsidRPr="003A45BE">
        <w:rPr>
          <w:rFonts w:cstheme="minorHAnsi"/>
          <w:i/>
          <w:iCs/>
          <w:color w:val="404040" w:themeColor="text1" w:themeTint="BF"/>
          <w:sz w:val="22"/>
          <w:szCs w:val="22"/>
        </w:rPr>
        <w:t>avviamento, data da tre volte il prodotto della media dei ricavi dell</w:t>
      </w:r>
      <w:r w:rsidR="00E47910" w:rsidRPr="003A45BE">
        <w:rPr>
          <w:rFonts w:cstheme="minorHAnsi"/>
          <w:i/>
          <w:iCs/>
          <w:color w:val="404040" w:themeColor="text1" w:themeTint="BF"/>
          <w:sz w:val="22"/>
          <w:szCs w:val="22"/>
        </w:rPr>
        <w:t>’</w:t>
      </w:r>
      <w:r w:rsidRPr="003A45BE">
        <w:rPr>
          <w:rFonts w:cstheme="minorHAnsi"/>
          <w:i/>
          <w:iCs/>
          <w:color w:val="404040" w:themeColor="text1" w:themeTint="BF"/>
          <w:sz w:val="22"/>
          <w:szCs w:val="22"/>
        </w:rPr>
        <w:t xml:space="preserve">ultimo triennio per il coefficiente di redditività conduce ad un valore di circa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w:t>
      </w:r>
    </w:p>
    <w:p w14:paraId="7BD076C2" w14:textId="569251C8" w:rsidR="00A15582" w:rsidRPr="003A45BE" w:rsidRDefault="00A15582" w:rsidP="00382310">
      <w:pPr>
        <w:pStyle w:val="Nessunaspaziatura"/>
        <w:spacing w:before="120" w:after="120" w:line="276" w:lineRule="auto"/>
        <w:jc w:val="both"/>
        <w:rPr>
          <w:rFonts w:cstheme="minorHAnsi"/>
          <w:i/>
          <w:iCs/>
          <w:color w:val="404040" w:themeColor="text1" w:themeTint="BF"/>
          <w:sz w:val="22"/>
          <w:szCs w:val="22"/>
        </w:rPr>
      </w:pPr>
      <w:r w:rsidRPr="003A45BE">
        <w:rPr>
          <w:rFonts w:cstheme="minorHAnsi"/>
          <w:i/>
          <w:iCs/>
          <w:color w:val="404040" w:themeColor="text1" w:themeTint="BF"/>
          <w:sz w:val="22"/>
          <w:szCs w:val="22"/>
        </w:rPr>
        <w:t xml:space="preserve">Determinando la media dei due valori pari ad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 xml:space="preserve">] e sommandola al valore della componente materiale quantificata in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 è possibile attribuire all</w:t>
      </w:r>
      <w:r w:rsidR="00E47910" w:rsidRPr="003A45BE">
        <w:rPr>
          <w:rFonts w:cstheme="minorHAnsi"/>
          <w:i/>
          <w:iCs/>
          <w:color w:val="404040" w:themeColor="text1" w:themeTint="BF"/>
          <w:sz w:val="22"/>
          <w:szCs w:val="22"/>
        </w:rPr>
        <w:t>’</w:t>
      </w:r>
      <w:r w:rsidRPr="003A45BE">
        <w:rPr>
          <w:rFonts w:cstheme="minorHAnsi"/>
          <w:i/>
          <w:iCs/>
          <w:color w:val="404040" w:themeColor="text1" w:themeTint="BF"/>
          <w:sz w:val="22"/>
          <w:szCs w:val="22"/>
        </w:rPr>
        <w:t xml:space="preserve">azienda un valore di realizzo di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 xml:space="preserve">] arrotondato in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 xml:space="preserve">] mentre il valore di realizzo delle giacenze di magazzino è stimato in </w:t>
      </w:r>
      <w:r w:rsidR="00861E81">
        <w:rPr>
          <w:rFonts w:cstheme="minorHAnsi"/>
          <w:i/>
          <w:iCs/>
          <w:color w:val="404040" w:themeColor="text1" w:themeTint="BF"/>
          <w:sz w:val="22"/>
          <w:szCs w:val="22"/>
        </w:rPr>
        <w:t>euro</w:t>
      </w:r>
      <w:r w:rsidRPr="003A45BE">
        <w:rPr>
          <w:rFonts w:cstheme="minorHAnsi"/>
          <w:i/>
          <w:iCs/>
          <w:color w:val="404040" w:themeColor="text1" w:themeTint="BF"/>
          <w:sz w:val="22"/>
          <w:szCs w:val="22"/>
        </w:rPr>
        <w:t xml:space="preserve"> [</w:t>
      </w:r>
      <w:r w:rsidR="00856B6B">
        <w:rPr>
          <w:rFonts w:cstheme="minorHAnsi"/>
          <w:i/>
          <w:iCs/>
          <w:color w:val="404040" w:themeColor="text1" w:themeTint="BF"/>
          <w:sz w:val="22"/>
          <w:szCs w:val="22"/>
        </w:rPr>
        <w:t xml:space="preserve"> </w:t>
      </w:r>
      <w:r w:rsidRPr="003A45BE">
        <w:rPr>
          <w:rFonts w:cstheme="minorHAnsi"/>
          <w:i/>
          <w:iCs/>
          <w:color w:val="404040" w:themeColor="text1" w:themeTint="BF"/>
          <w:sz w:val="22"/>
          <w:szCs w:val="22"/>
        </w:rPr>
        <w:t>].</w:t>
      </w:r>
      <w:r w:rsidR="000230DE">
        <w:rPr>
          <w:rFonts w:cstheme="minorHAnsi"/>
          <w:i/>
          <w:iCs/>
          <w:color w:val="404040" w:themeColor="text1" w:themeTint="BF"/>
          <w:sz w:val="22"/>
          <w:szCs w:val="22"/>
        </w:rPr>
        <w:t>]</w:t>
      </w:r>
    </w:p>
    <w:p w14:paraId="5C5F7D91" w14:textId="77777777" w:rsidR="00A15582" w:rsidRPr="00382310" w:rsidRDefault="00A15582" w:rsidP="00382310">
      <w:pPr>
        <w:pStyle w:val="Nessunaspaziatura"/>
        <w:spacing w:before="240" w:line="276" w:lineRule="auto"/>
        <w:jc w:val="both"/>
        <w:rPr>
          <w:rFonts w:cstheme="minorHAnsi"/>
          <w:b/>
          <w:color w:val="404040" w:themeColor="text1" w:themeTint="BF"/>
          <w:sz w:val="22"/>
          <w:szCs w:val="22"/>
        </w:rPr>
      </w:pPr>
      <w:r w:rsidRPr="00382310">
        <w:rPr>
          <w:rFonts w:cstheme="minorHAnsi"/>
          <w:b/>
          <w:color w:val="404040" w:themeColor="text1" w:themeTint="BF"/>
          <w:sz w:val="22"/>
          <w:szCs w:val="22"/>
        </w:rPr>
        <w:t>Crediti</w:t>
      </w:r>
    </w:p>
    <w:p w14:paraId="5660F9B1" w14:textId="2EA49950"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Affrontando il problema della valutazione dei crediti, occorre rilevare che tale categoria dell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attivo risulta composta da una pluralità di posizioni iscritte nella situazione patrimoniale come segue:</w:t>
      </w:r>
    </w:p>
    <w:p w14:paraId="6157E938" w14:textId="0E1B431D"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 xml:space="preserve">crediti v/clienti per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049AF518" w14:textId="5D938681"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 xml:space="preserve">crediti diversi per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2BF87BA5" w14:textId="77777777" w:rsidR="00A15582" w:rsidRPr="00FC1A9C" w:rsidRDefault="00A15582" w:rsidP="00382310">
      <w:pPr>
        <w:pStyle w:val="Nessunaspaziatura"/>
        <w:spacing w:before="240" w:line="276" w:lineRule="auto"/>
        <w:jc w:val="both"/>
        <w:rPr>
          <w:rFonts w:cstheme="minorHAnsi"/>
          <w:bCs/>
          <w:i/>
          <w:iCs/>
          <w:color w:val="404040" w:themeColor="text1" w:themeTint="BF"/>
          <w:spacing w:val="-4"/>
          <w:sz w:val="22"/>
          <w:szCs w:val="22"/>
        </w:rPr>
      </w:pPr>
      <w:r w:rsidRPr="00FC1A9C">
        <w:rPr>
          <w:rFonts w:cstheme="minorHAnsi"/>
          <w:bCs/>
          <w:i/>
          <w:iCs/>
          <w:color w:val="404040" w:themeColor="text1" w:themeTint="BF"/>
          <w:spacing w:val="-4"/>
          <w:sz w:val="22"/>
          <w:szCs w:val="22"/>
        </w:rPr>
        <w:lastRenderedPageBreak/>
        <w:t xml:space="preserve">(descrivere i singoli crediti evidenziando se sono stati oggetti di svalutazione e indicarne il valore di stima) </w:t>
      </w:r>
    </w:p>
    <w:p w14:paraId="49B8C242" w14:textId="77777777" w:rsidR="00A15582" w:rsidRPr="00382310" w:rsidRDefault="00A15582" w:rsidP="00382310">
      <w:pPr>
        <w:pStyle w:val="Nessunaspaziatura"/>
        <w:spacing w:before="240" w:line="276" w:lineRule="auto"/>
        <w:jc w:val="both"/>
        <w:rPr>
          <w:rFonts w:cstheme="minorHAnsi"/>
          <w:b/>
          <w:color w:val="404040" w:themeColor="text1" w:themeTint="BF"/>
          <w:sz w:val="22"/>
          <w:szCs w:val="22"/>
        </w:rPr>
      </w:pPr>
      <w:r w:rsidRPr="00382310">
        <w:rPr>
          <w:rFonts w:cstheme="minorHAnsi"/>
          <w:b/>
          <w:color w:val="404040" w:themeColor="text1" w:themeTint="BF"/>
          <w:sz w:val="22"/>
          <w:szCs w:val="22"/>
        </w:rPr>
        <w:t>Disponibilità liquide</w:t>
      </w:r>
    </w:p>
    <w:p w14:paraId="5001424E" w14:textId="6655F57E"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 xml:space="preserve">Si tratta della liquidità in cassa per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e del saldo del conto corrente presso la Banca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156F95AB" w14:textId="572019D1" w:rsidR="00A15582" w:rsidRPr="00382310" w:rsidRDefault="00A15582" w:rsidP="00382310">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 xml:space="preserve">Il valore di realizzo pertanto è di </w:t>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095DBEFD" w14:textId="77777777" w:rsidR="00A15582" w:rsidRPr="00382310" w:rsidRDefault="00A15582" w:rsidP="00382310">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A conclusione della disamina relativa alle poste attive, lo/la scrivente presenta di seguito il prospetto riepilogativo delle stesse, considerando il valore del complesso aziendale in luogo dei valori dei singoli beni mobili strumentali:</w:t>
      </w:r>
    </w:p>
    <w:p w14:paraId="543C4126" w14:textId="77777777"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Attività</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Pr="00382310">
        <w:rPr>
          <w:rFonts w:cstheme="minorHAnsi"/>
          <w:color w:val="404040" w:themeColor="text1" w:themeTint="BF"/>
          <w:sz w:val="22"/>
          <w:szCs w:val="22"/>
        </w:rPr>
        <w:tab/>
        <w:t>valore di realizzo</w:t>
      </w:r>
    </w:p>
    <w:p w14:paraId="269C3BD4" w14:textId="1141534D"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Complesso aziendale</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52AFF281" w14:textId="4334774A"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Giacenze di magazzino</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42F72B6F" w14:textId="49592BF3"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 xml:space="preserve">Crediti verso clienti </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1F4A22BC" w14:textId="4B219AF8"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Altri crediti</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7A233EDD" w14:textId="1B771CC6"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Disponibilità liquide</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352FA9CF" w14:textId="0FE24F2D"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0092380E" w14:textId="2A1C0BD0"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Totale</w:t>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Pr="00382310">
        <w:rPr>
          <w:rFonts w:cstheme="minorHAnsi"/>
          <w:color w:val="404040" w:themeColor="text1" w:themeTint="BF"/>
          <w:sz w:val="22"/>
          <w:szCs w:val="22"/>
        </w:rPr>
        <w:tab/>
      </w:r>
      <w:r w:rsidR="00861E81">
        <w:rPr>
          <w:rFonts w:cstheme="minorHAnsi"/>
          <w:color w:val="404040" w:themeColor="text1" w:themeTint="BF"/>
          <w:sz w:val="22"/>
          <w:szCs w:val="22"/>
        </w:rPr>
        <w:t>euro</w:t>
      </w:r>
      <w:r w:rsidRPr="00382310">
        <w:rPr>
          <w:rFonts w:cstheme="minorHAnsi"/>
          <w:color w:val="404040" w:themeColor="text1" w:themeTint="BF"/>
          <w:sz w:val="22"/>
          <w:szCs w:val="22"/>
        </w:rPr>
        <w:t xml:space="preserve">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1ABC4ADA" w14:textId="77777777" w:rsidR="00A15582" w:rsidRPr="00382310" w:rsidRDefault="00A15582" w:rsidP="00382310">
      <w:pPr>
        <w:pStyle w:val="Nessunaspaziatura"/>
        <w:spacing w:before="240" w:line="276" w:lineRule="auto"/>
        <w:jc w:val="both"/>
        <w:rPr>
          <w:rFonts w:cstheme="minorHAnsi"/>
          <w:b/>
          <w:color w:val="404040" w:themeColor="text1" w:themeTint="BF"/>
          <w:sz w:val="22"/>
          <w:szCs w:val="22"/>
        </w:rPr>
      </w:pPr>
      <w:r w:rsidRPr="00382310">
        <w:rPr>
          <w:rFonts w:cstheme="minorHAnsi"/>
          <w:b/>
          <w:color w:val="404040" w:themeColor="text1" w:themeTint="BF"/>
          <w:sz w:val="22"/>
          <w:szCs w:val="22"/>
        </w:rPr>
        <w:t>Determinazione dei creditori assistiti da privilegio generale mobiliare</w:t>
      </w:r>
    </w:p>
    <w:p w14:paraId="44905401" w14:textId="093AD941"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Dall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esame dei dati contabili e dall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elaborazione del contenuto del piano di concordato presentato, è emerso a carico di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xml:space="preserve">] la seguente situazione debitoria </w:t>
      </w:r>
      <w:r w:rsidRPr="00382310">
        <w:rPr>
          <w:rFonts w:cstheme="minorHAnsi"/>
          <w:color w:val="404040" w:themeColor="text1" w:themeTint="BF"/>
          <w:sz w:val="22"/>
          <w:szCs w:val="22"/>
          <w:u w:val="single"/>
        </w:rPr>
        <w:t>distinta per grado di privilegio:</w:t>
      </w:r>
    </w:p>
    <w:p w14:paraId="6FF376CA" w14:textId="77777777" w:rsidR="00A15582" w:rsidRPr="00382310" w:rsidRDefault="00A15582" w:rsidP="00382310">
      <w:pPr>
        <w:pStyle w:val="Nessunaspaziatura"/>
        <w:spacing w:line="276" w:lineRule="auto"/>
        <w:jc w:val="both"/>
        <w:rPr>
          <w:rFonts w:cstheme="minorHAnsi"/>
          <w:color w:val="404040" w:themeColor="text1" w:themeTint="BF"/>
          <w:sz w:val="22"/>
          <w:szCs w:val="22"/>
          <w:u w:val="single"/>
        </w:rPr>
      </w:pPr>
    </w:p>
    <w:p w14:paraId="6A2107B6" w14:textId="77777777" w:rsidR="00A15582" w:rsidRPr="00382310" w:rsidRDefault="00A15582" w:rsidP="00382310">
      <w:pPr>
        <w:pStyle w:val="Nessunaspaziatura"/>
        <w:spacing w:line="276" w:lineRule="auto"/>
        <w:jc w:val="both"/>
        <w:rPr>
          <w:rFonts w:cstheme="minorHAnsi"/>
          <w:color w:val="404040" w:themeColor="text1" w:themeTint="BF"/>
          <w:sz w:val="22"/>
          <w:szCs w:val="22"/>
          <w:u w:val="single"/>
        </w:rPr>
      </w:pPr>
      <w:r w:rsidRPr="00382310">
        <w:rPr>
          <w:rFonts w:cstheme="minorHAnsi"/>
          <w:color w:val="404040" w:themeColor="text1" w:themeTint="BF"/>
          <w:sz w:val="22"/>
          <w:szCs w:val="22"/>
          <w:u w:val="single"/>
        </w:rPr>
        <w:t>PRIVILEGIO GENERALE</w:t>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t>capitale</w:t>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t>interessi</w:t>
      </w:r>
      <w:r w:rsidRPr="00382310">
        <w:rPr>
          <w:rFonts w:cstheme="minorHAnsi"/>
          <w:color w:val="404040" w:themeColor="text1" w:themeTint="BF"/>
          <w:sz w:val="22"/>
          <w:szCs w:val="22"/>
          <w:u w:val="single"/>
        </w:rPr>
        <w:tab/>
        <w:t>totale</w:t>
      </w:r>
    </w:p>
    <w:p w14:paraId="1031B35A" w14:textId="7B2CBE66"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u w:val="single"/>
        </w:rPr>
        <w:t xml:space="preserve">Privilegio </w:t>
      </w:r>
      <w:r w:rsidRPr="00382310">
        <w:rPr>
          <w:rFonts w:cstheme="minorHAnsi"/>
          <w:i/>
          <w:iCs/>
          <w:color w:val="404040" w:themeColor="text1" w:themeTint="BF"/>
          <w:sz w:val="22"/>
          <w:szCs w:val="22"/>
          <w:u w:val="single"/>
        </w:rPr>
        <w:t>ex</w:t>
      </w:r>
      <w:r w:rsidRPr="00382310">
        <w:rPr>
          <w:rFonts w:cstheme="minorHAnsi"/>
          <w:color w:val="404040" w:themeColor="text1" w:themeTint="BF"/>
          <w:sz w:val="22"/>
          <w:szCs w:val="22"/>
          <w:u w:val="single"/>
        </w:rPr>
        <w:t xml:space="preserve"> art. 2751</w:t>
      </w:r>
      <w:r w:rsidR="00644213" w:rsidRPr="00382310">
        <w:rPr>
          <w:rFonts w:cstheme="minorHAnsi"/>
          <w:color w:val="404040" w:themeColor="text1" w:themeTint="BF"/>
          <w:sz w:val="22"/>
          <w:szCs w:val="22"/>
          <w:u w:val="single"/>
        </w:rPr>
        <w:t>-</w:t>
      </w:r>
      <w:r w:rsidRPr="00382310">
        <w:rPr>
          <w:rFonts w:cstheme="minorHAnsi"/>
          <w:i/>
          <w:iCs/>
          <w:color w:val="404040" w:themeColor="text1" w:themeTint="BF"/>
          <w:sz w:val="22"/>
          <w:szCs w:val="22"/>
          <w:u w:val="single"/>
        </w:rPr>
        <w:t>bis</w:t>
      </w:r>
      <w:r w:rsidRPr="00382310">
        <w:rPr>
          <w:rFonts w:cstheme="minorHAnsi"/>
          <w:color w:val="404040" w:themeColor="text1" w:themeTint="BF"/>
          <w:sz w:val="22"/>
          <w:szCs w:val="22"/>
          <w:u w:val="single"/>
        </w:rPr>
        <w:t xml:space="preserve"> c. 1 n° 1 – dipendenti</w:t>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r>
      <w:r w:rsidR="00861E81">
        <w:rPr>
          <w:rFonts w:cstheme="minorHAnsi"/>
          <w:color w:val="404040" w:themeColor="text1" w:themeTint="BF"/>
          <w:sz w:val="22"/>
          <w:szCs w:val="22"/>
        </w:rPr>
        <w:t>euro</w:t>
      </w:r>
      <w:r w:rsidRPr="00382310">
        <w:rPr>
          <w:rFonts w:cstheme="minorHAnsi"/>
          <w:color w:val="404040" w:themeColor="text1" w:themeTint="BF"/>
          <w:sz w:val="22"/>
          <w:szCs w:val="22"/>
          <w:u w:val="single"/>
        </w:rPr>
        <w:t xml:space="preserve"> </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5DBA3C31" w14:textId="26023B17"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u w:val="single"/>
        </w:rPr>
        <w:t xml:space="preserve">Privilegio </w:t>
      </w:r>
      <w:r w:rsidRPr="00382310">
        <w:rPr>
          <w:rFonts w:cstheme="minorHAnsi"/>
          <w:i/>
          <w:iCs/>
          <w:color w:val="404040" w:themeColor="text1" w:themeTint="BF"/>
          <w:sz w:val="22"/>
          <w:szCs w:val="22"/>
          <w:u w:val="single"/>
        </w:rPr>
        <w:t>ex</w:t>
      </w:r>
      <w:r w:rsidRPr="00382310">
        <w:rPr>
          <w:rFonts w:cstheme="minorHAnsi"/>
          <w:color w:val="404040" w:themeColor="text1" w:themeTint="BF"/>
          <w:sz w:val="22"/>
          <w:szCs w:val="22"/>
          <w:u w:val="single"/>
        </w:rPr>
        <w:t xml:space="preserve"> art. 2751</w:t>
      </w:r>
      <w:r w:rsidR="00644213" w:rsidRPr="00382310">
        <w:rPr>
          <w:rFonts w:cstheme="minorHAnsi"/>
          <w:color w:val="404040" w:themeColor="text1" w:themeTint="BF"/>
          <w:sz w:val="22"/>
          <w:szCs w:val="22"/>
          <w:u w:val="single"/>
        </w:rPr>
        <w:t>-</w:t>
      </w:r>
      <w:r w:rsidRPr="00382310">
        <w:rPr>
          <w:rFonts w:cstheme="minorHAnsi"/>
          <w:i/>
          <w:iCs/>
          <w:color w:val="404040" w:themeColor="text1" w:themeTint="BF"/>
          <w:sz w:val="22"/>
          <w:szCs w:val="22"/>
          <w:u w:val="single"/>
        </w:rPr>
        <w:t>bis</w:t>
      </w:r>
      <w:r w:rsidRPr="00382310">
        <w:rPr>
          <w:rFonts w:cstheme="minorHAnsi"/>
          <w:color w:val="404040" w:themeColor="text1" w:themeTint="BF"/>
          <w:sz w:val="22"/>
          <w:szCs w:val="22"/>
          <w:u w:val="single"/>
        </w:rPr>
        <w:t xml:space="preserve"> c. 1 n° 2 – professionisti</w:t>
      </w:r>
      <w:r w:rsidRPr="00382310">
        <w:rPr>
          <w:rFonts w:cstheme="minorHAnsi"/>
          <w:color w:val="404040" w:themeColor="text1" w:themeTint="BF"/>
          <w:sz w:val="22"/>
          <w:szCs w:val="22"/>
          <w:u w:val="single"/>
        </w:rPr>
        <w:tab/>
      </w:r>
      <w:r w:rsidR="00861E81">
        <w:rPr>
          <w:rFonts w:cstheme="minorHAnsi"/>
          <w:color w:val="404040" w:themeColor="text1" w:themeTint="BF"/>
          <w:sz w:val="22"/>
          <w:szCs w:val="22"/>
        </w:rPr>
        <w:t>euro</w:t>
      </w:r>
      <w:r w:rsidRPr="00382310">
        <w:rPr>
          <w:rFonts w:cstheme="minorHAnsi"/>
          <w:color w:val="404040" w:themeColor="text1" w:themeTint="BF"/>
          <w:sz w:val="22"/>
          <w:szCs w:val="22"/>
          <w:u w:val="single"/>
        </w:rPr>
        <w:t xml:space="preserve"> </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4CA3FBFE" w14:textId="5A4A24DB"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u w:val="single"/>
        </w:rPr>
        <w:t xml:space="preserve">Privilegio </w:t>
      </w:r>
      <w:r w:rsidRPr="00382310">
        <w:rPr>
          <w:rFonts w:cstheme="minorHAnsi"/>
          <w:i/>
          <w:iCs/>
          <w:color w:val="404040" w:themeColor="text1" w:themeTint="BF"/>
          <w:sz w:val="22"/>
          <w:szCs w:val="22"/>
          <w:u w:val="single"/>
        </w:rPr>
        <w:t>ex</w:t>
      </w:r>
      <w:r w:rsidRPr="00382310">
        <w:rPr>
          <w:rFonts w:cstheme="minorHAnsi"/>
          <w:color w:val="404040" w:themeColor="text1" w:themeTint="BF"/>
          <w:sz w:val="22"/>
          <w:szCs w:val="22"/>
          <w:u w:val="single"/>
        </w:rPr>
        <w:t xml:space="preserve"> art. 2751</w:t>
      </w:r>
      <w:r w:rsidR="00644213" w:rsidRPr="00382310">
        <w:rPr>
          <w:rFonts w:cstheme="minorHAnsi"/>
          <w:color w:val="404040" w:themeColor="text1" w:themeTint="BF"/>
          <w:sz w:val="22"/>
          <w:szCs w:val="22"/>
          <w:u w:val="single"/>
        </w:rPr>
        <w:t>-</w:t>
      </w:r>
      <w:r w:rsidRPr="00382310">
        <w:rPr>
          <w:rFonts w:cstheme="minorHAnsi"/>
          <w:i/>
          <w:iCs/>
          <w:color w:val="404040" w:themeColor="text1" w:themeTint="BF"/>
          <w:sz w:val="22"/>
          <w:szCs w:val="22"/>
          <w:u w:val="single"/>
        </w:rPr>
        <w:t>bis</w:t>
      </w:r>
      <w:r w:rsidRPr="00382310">
        <w:rPr>
          <w:rFonts w:cstheme="minorHAnsi"/>
          <w:color w:val="404040" w:themeColor="text1" w:themeTint="BF"/>
          <w:sz w:val="22"/>
          <w:szCs w:val="22"/>
          <w:u w:val="single"/>
        </w:rPr>
        <w:t xml:space="preserve"> c. 1 n° 5 – artigiani</w:t>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r>
      <w:r w:rsidR="00861E81">
        <w:rPr>
          <w:rFonts w:cstheme="minorHAnsi"/>
          <w:color w:val="404040" w:themeColor="text1" w:themeTint="BF"/>
          <w:sz w:val="22"/>
          <w:szCs w:val="22"/>
        </w:rPr>
        <w:t>euro</w:t>
      </w:r>
      <w:r w:rsidRPr="00382310">
        <w:rPr>
          <w:rFonts w:cstheme="minorHAnsi"/>
          <w:color w:val="404040" w:themeColor="text1" w:themeTint="BF"/>
          <w:sz w:val="22"/>
          <w:szCs w:val="22"/>
          <w:u w:val="single"/>
        </w:rPr>
        <w:t xml:space="preserve"> </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4A071118" w14:textId="4226D7F7"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u w:val="single"/>
        </w:rPr>
        <w:t xml:space="preserve">Privilegio </w:t>
      </w:r>
      <w:r w:rsidRPr="00382310">
        <w:rPr>
          <w:rFonts w:cstheme="minorHAnsi"/>
          <w:i/>
          <w:iCs/>
          <w:color w:val="404040" w:themeColor="text1" w:themeTint="BF"/>
          <w:sz w:val="22"/>
          <w:szCs w:val="22"/>
          <w:u w:val="single"/>
        </w:rPr>
        <w:t>ex</w:t>
      </w:r>
      <w:r w:rsidRPr="00382310">
        <w:rPr>
          <w:rFonts w:cstheme="minorHAnsi"/>
          <w:color w:val="404040" w:themeColor="text1" w:themeTint="BF"/>
          <w:sz w:val="22"/>
          <w:szCs w:val="22"/>
          <w:u w:val="single"/>
        </w:rPr>
        <w:t xml:space="preserve"> art. 2752</w:t>
      </w:r>
      <w:r w:rsidR="000D313E">
        <w:rPr>
          <w:rFonts w:cstheme="minorHAnsi"/>
          <w:color w:val="404040" w:themeColor="text1" w:themeTint="BF"/>
          <w:sz w:val="22"/>
          <w:szCs w:val="22"/>
          <w:u w:val="single"/>
        </w:rPr>
        <w:t>,</w:t>
      </w:r>
      <w:r w:rsidRPr="00382310">
        <w:rPr>
          <w:rFonts w:cstheme="minorHAnsi"/>
          <w:color w:val="404040" w:themeColor="text1" w:themeTint="BF"/>
          <w:sz w:val="22"/>
          <w:szCs w:val="22"/>
          <w:u w:val="single"/>
        </w:rPr>
        <w:t xml:space="preserve"> c</w:t>
      </w:r>
      <w:r w:rsidR="000D313E">
        <w:rPr>
          <w:rFonts w:cstheme="minorHAnsi"/>
          <w:color w:val="404040" w:themeColor="text1" w:themeTint="BF"/>
          <w:sz w:val="22"/>
          <w:szCs w:val="22"/>
          <w:u w:val="single"/>
        </w:rPr>
        <w:t>omma</w:t>
      </w:r>
      <w:r w:rsidRPr="00382310">
        <w:rPr>
          <w:rFonts w:cstheme="minorHAnsi"/>
          <w:color w:val="404040" w:themeColor="text1" w:themeTint="BF"/>
          <w:sz w:val="22"/>
          <w:szCs w:val="22"/>
          <w:u w:val="single"/>
        </w:rPr>
        <w:t xml:space="preserve"> 1 – tributi diretti</w:t>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r>
      <w:r w:rsidR="00861E81">
        <w:rPr>
          <w:rFonts w:cstheme="minorHAnsi"/>
          <w:color w:val="404040" w:themeColor="text1" w:themeTint="BF"/>
          <w:sz w:val="22"/>
          <w:szCs w:val="22"/>
        </w:rPr>
        <w:t>euro</w:t>
      </w:r>
      <w:r w:rsidRPr="00382310">
        <w:rPr>
          <w:rFonts w:cstheme="minorHAnsi"/>
          <w:color w:val="404040" w:themeColor="text1" w:themeTint="BF"/>
          <w:sz w:val="22"/>
          <w:szCs w:val="22"/>
          <w:u w:val="single"/>
        </w:rPr>
        <w:t xml:space="preserve"> </w:t>
      </w: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0C27AD0C" w14:textId="1FDA18B2" w:rsidR="00A15582" w:rsidRPr="00382310" w:rsidRDefault="00A15582" w:rsidP="00382310">
      <w:pPr>
        <w:pStyle w:val="Nessunaspaziatura"/>
        <w:spacing w:line="276" w:lineRule="auto"/>
        <w:jc w:val="both"/>
        <w:rPr>
          <w:rFonts w:cstheme="minorHAnsi"/>
          <w:color w:val="404040" w:themeColor="text1" w:themeTint="BF"/>
          <w:sz w:val="22"/>
          <w:szCs w:val="22"/>
          <w:u w:val="single"/>
        </w:rPr>
      </w:pP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69266B57" w14:textId="413B503B" w:rsidR="00A15582" w:rsidRPr="00382310" w:rsidRDefault="00A15582" w:rsidP="00382310">
      <w:pPr>
        <w:pStyle w:val="Nessunaspaziatura"/>
        <w:spacing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w:t>
      </w:r>
    </w:p>
    <w:p w14:paraId="01F0DB7A" w14:textId="77777777" w:rsidR="00A15582" w:rsidRPr="00382310" w:rsidRDefault="00A15582" w:rsidP="00382310">
      <w:pPr>
        <w:pStyle w:val="Nessunaspaziatura"/>
        <w:spacing w:line="276" w:lineRule="auto"/>
        <w:jc w:val="both"/>
        <w:rPr>
          <w:rFonts w:cstheme="minorHAnsi"/>
          <w:color w:val="404040" w:themeColor="text1" w:themeTint="BF"/>
          <w:sz w:val="22"/>
          <w:szCs w:val="22"/>
          <w:u w:val="single"/>
        </w:rPr>
      </w:pPr>
      <w:r w:rsidRPr="00382310">
        <w:rPr>
          <w:rFonts w:cstheme="minorHAnsi"/>
          <w:color w:val="404040" w:themeColor="text1" w:themeTint="BF"/>
          <w:sz w:val="22"/>
          <w:szCs w:val="22"/>
          <w:u w:val="single"/>
        </w:rPr>
        <w:t>TOTALE PRIVILEGIO GENERALE</w:t>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t>capitale</w:t>
      </w:r>
      <w:r w:rsidRPr="00382310">
        <w:rPr>
          <w:rFonts w:cstheme="minorHAnsi"/>
          <w:color w:val="404040" w:themeColor="text1" w:themeTint="BF"/>
          <w:sz w:val="22"/>
          <w:szCs w:val="22"/>
          <w:u w:val="single"/>
        </w:rPr>
        <w:tab/>
      </w:r>
      <w:r w:rsidRPr="00382310">
        <w:rPr>
          <w:rFonts w:cstheme="minorHAnsi"/>
          <w:color w:val="404040" w:themeColor="text1" w:themeTint="BF"/>
          <w:sz w:val="22"/>
          <w:szCs w:val="22"/>
          <w:u w:val="single"/>
        </w:rPr>
        <w:tab/>
        <w:t>interessi</w:t>
      </w:r>
      <w:r w:rsidRPr="00382310">
        <w:rPr>
          <w:rFonts w:cstheme="minorHAnsi"/>
          <w:color w:val="404040" w:themeColor="text1" w:themeTint="BF"/>
          <w:sz w:val="22"/>
          <w:szCs w:val="22"/>
          <w:u w:val="single"/>
        </w:rPr>
        <w:tab/>
        <w:t>totale</w:t>
      </w:r>
    </w:p>
    <w:p w14:paraId="485789DE" w14:textId="4CF85F1D" w:rsidR="00A15582" w:rsidRPr="00382310" w:rsidRDefault="00A15582" w:rsidP="00382310">
      <w:pPr>
        <w:pStyle w:val="Nessunaspaziatura"/>
        <w:spacing w:before="120" w:after="120" w:line="276" w:lineRule="auto"/>
        <w:jc w:val="both"/>
        <w:rPr>
          <w:rFonts w:cstheme="minorHAnsi"/>
          <w:color w:val="404040" w:themeColor="text1" w:themeTint="BF"/>
          <w:spacing w:val="-2"/>
          <w:sz w:val="22"/>
          <w:szCs w:val="22"/>
          <w:u w:val="single"/>
        </w:rPr>
      </w:pPr>
      <w:r w:rsidRPr="00382310">
        <w:rPr>
          <w:rFonts w:cstheme="minorHAnsi"/>
          <w:color w:val="404040" w:themeColor="text1" w:themeTint="BF"/>
          <w:spacing w:val="-2"/>
          <w:sz w:val="22"/>
          <w:szCs w:val="22"/>
        </w:rPr>
        <w:t xml:space="preserve">per un totale di privilegio generale mobiliare di </w:t>
      </w:r>
      <w:r w:rsidR="00861E81">
        <w:rPr>
          <w:rFonts w:cstheme="minorHAnsi"/>
          <w:color w:val="404040" w:themeColor="text1" w:themeTint="BF"/>
          <w:sz w:val="22"/>
          <w:szCs w:val="22"/>
        </w:rPr>
        <w:t>euro</w:t>
      </w:r>
      <w:r w:rsidRPr="00382310">
        <w:rPr>
          <w:rFonts w:cstheme="minorHAnsi"/>
          <w:color w:val="404040" w:themeColor="text1" w:themeTint="BF"/>
          <w:spacing w:val="-2"/>
          <w:sz w:val="22"/>
          <w:szCs w:val="22"/>
        </w:rPr>
        <w:t xml:space="preserve"> [</w:t>
      </w:r>
      <w:r w:rsidR="00856B6B">
        <w:rPr>
          <w:rFonts w:cstheme="minorHAnsi"/>
          <w:color w:val="404040" w:themeColor="text1" w:themeTint="BF"/>
          <w:spacing w:val="-2"/>
          <w:sz w:val="22"/>
          <w:szCs w:val="22"/>
        </w:rPr>
        <w:t xml:space="preserve"> </w:t>
      </w:r>
      <w:r w:rsidRPr="00382310">
        <w:rPr>
          <w:rFonts w:cstheme="minorHAnsi"/>
          <w:color w:val="404040" w:themeColor="text1" w:themeTint="BF"/>
          <w:spacing w:val="-2"/>
          <w:sz w:val="22"/>
          <w:szCs w:val="22"/>
        </w:rPr>
        <w:t xml:space="preserve">] comprensivo di interessi nella misura legale di </w:t>
      </w:r>
      <w:r w:rsidR="00861E81">
        <w:rPr>
          <w:rFonts w:cstheme="minorHAnsi"/>
          <w:color w:val="404040" w:themeColor="text1" w:themeTint="BF"/>
          <w:sz w:val="22"/>
          <w:szCs w:val="22"/>
        </w:rPr>
        <w:t>euro</w:t>
      </w:r>
      <w:r w:rsidRPr="00382310">
        <w:rPr>
          <w:rFonts w:cstheme="minorHAnsi"/>
          <w:color w:val="404040" w:themeColor="text1" w:themeTint="BF"/>
          <w:spacing w:val="-2"/>
          <w:sz w:val="22"/>
          <w:szCs w:val="22"/>
        </w:rPr>
        <w:t xml:space="preserve"> [</w:t>
      </w:r>
      <w:r w:rsidR="00856B6B">
        <w:rPr>
          <w:rFonts w:cstheme="minorHAnsi"/>
          <w:color w:val="404040" w:themeColor="text1" w:themeTint="BF"/>
          <w:spacing w:val="-2"/>
          <w:sz w:val="22"/>
          <w:szCs w:val="22"/>
        </w:rPr>
        <w:t xml:space="preserve"> </w:t>
      </w:r>
      <w:r w:rsidRPr="00382310">
        <w:rPr>
          <w:rFonts w:cstheme="minorHAnsi"/>
          <w:color w:val="404040" w:themeColor="text1" w:themeTint="BF"/>
          <w:spacing w:val="-2"/>
          <w:sz w:val="22"/>
          <w:szCs w:val="22"/>
        </w:rPr>
        <w:t>].</w:t>
      </w:r>
    </w:p>
    <w:p w14:paraId="74AA614F" w14:textId="58A395F4" w:rsidR="00A15582" w:rsidRPr="00861E81" w:rsidRDefault="00A15582" w:rsidP="00382310">
      <w:pPr>
        <w:pStyle w:val="Nessunaspaziatura"/>
        <w:spacing w:line="276" w:lineRule="auto"/>
        <w:jc w:val="both"/>
        <w:rPr>
          <w:rFonts w:cstheme="minorHAnsi"/>
          <w:color w:val="404040" w:themeColor="text1" w:themeTint="BF"/>
          <w:spacing w:val="-4"/>
          <w:sz w:val="22"/>
          <w:szCs w:val="22"/>
          <w:u w:val="single"/>
        </w:rPr>
      </w:pPr>
      <w:r w:rsidRPr="00861E81">
        <w:rPr>
          <w:rFonts w:cstheme="minorHAnsi"/>
          <w:color w:val="404040" w:themeColor="text1" w:themeTint="BF"/>
          <w:spacing w:val="-4"/>
          <w:sz w:val="22"/>
          <w:szCs w:val="22"/>
        </w:rPr>
        <w:t xml:space="preserve">Tenuto conto che le spese prededucibili sono state stimate complessivamente in </w:t>
      </w:r>
      <w:r w:rsidR="00861E81" w:rsidRPr="00861E81">
        <w:rPr>
          <w:rFonts w:cstheme="minorHAnsi"/>
          <w:color w:val="404040" w:themeColor="text1" w:themeTint="BF"/>
          <w:spacing w:val="-4"/>
          <w:sz w:val="22"/>
          <w:szCs w:val="22"/>
        </w:rPr>
        <w:t>euro</w:t>
      </w:r>
      <w:r w:rsidRPr="00861E81">
        <w:rPr>
          <w:rFonts w:cstheme="minorHAnsi"/>
          <w:color w:val="404040" w:themeColor="text1" w:themeTint="BF"/>
          <w:spacing w:val="-4"/>
          <w:sz w:val="22"/>
          <w:szCs w:val="22"/>
        </w:rPr>
        <w:t xml:space="preserve"> [</w:t>
      </w:r>
      <w:r w:rsidR="00856B6B" w:rsidRPr="00861E81">
        <w:rPr>
          <w:rFonts w:cstheme="minorHAnsi"/>
          <w:color w:val="404040" w:themeColor="text1" w:themeTint="BF"/>
          <w:spacing w:val="-4"/>
          <w:sz w:val="22"/>
          <w:szCs w:val="22"/>
        </w:rPr>
        <w:t xml:space="preserve"> </w:t>
      </w:r>
      <w:r w:rsidRPr="00861E81">
        <w:rPr>
          <w:rFonts w:cstheme="minorHAnsi"/>
          <w:color w:val="404040" w:themeColor="text1" w:themeTint="BF"/>
          <w:spacing w:val="-4"/>
          <w:sz w:val="22"/>
          <w:szCs w:val="22"/>
        </w:rPr>
        <w:t xml:space="preserve">] di cui </w:t>
      </w:r>
      <w:r w:rsidR="00861E81" w:rsidRPr="00861E81">
        <w:rPr>
          <w:rFonts w:cstheme="minorHAnsi"/>
          <w:color w:val="404040" w:themeColor="text1" w:themeTint="BF"/>
          <w:spacing w:val="-4"/>
          <w:sz w:val="22"/>
          <w:szCs w:val="22"/>
        </w:rPr>
        <w:t>euro</w:t>
      </w:r>
      <w:r w:rsidRPr="00861E81">
        <w:rPr>
          <w:rFonts w:cstheme="minorHAnsi"/>
          <w:color w:val="404040" w:themeColor="text1" w:themeTint="BF"/>
          <w:spacing w:val="-4"/>
          <w:sz w:val="22"/>
          <w:szCs w:val="22"/>
        </w:rPr>
        <w:t xml:space="preserve"> [</w:t>
      </w:r>
      <w:r w:rsidR="00856B6B" w:rsidRPr="00861E81">
        <w:rPr>
          <w:rFonts w:cstheme="minorHAnsi"/>
          <w:color w:val="404040" w:themeColor="text1" w:themeTint="BF"/>
          <w:spacing w:val="-4"/>
          <w:sz w:val="22"/>
          <w:szCs w:val="22"/>
        </w:rPr>
        <w:t xml:space="preserve"> </w:t>
      </w:r>
      <w:r w:rsidRPr="00861E81">
        <w:rPr>
          <w:rFonts w:cstheme="minorHAnsi"/>
          <w:color w:val="404040" w:themeColor="text1" w:themeTint="BF"/>
          <w:spacing w:val="-4"/>
          <w:sz w:val="22"/>
          <w:szCs w:val="22"/>
        </w:rPr>
        <w:t xml:space="preserve">] imputabili al ricavato dei beni immobili, la misura dei crediti privilegiati da degradare ammonta ad </w:t>
      </w:r>
      <w:r w:rsidR="00861E81" w:rsidRPr="00861E81">
        <w:rPr>
          <w:rFonts w:cstheme="minorHAnsi"/>
          <w:color w:val="404040" w:themeColor="text1" w:themeTint="BF"/>
          <w:spacing w:val="-4"/>
          <w:sz w:val="22"/>
          <w:szCs w:val="22"/>
        </w:rPr>
        <w:t>euro</w:t>
      </w:r>
      <w:r w:rsidRPr="00861E81">
        <w:rPr>
          <w:rFonts w:cstheme="minorHAnsi"/>
          <w:color w:val="404040" w:themeColor="text1" w:themeTint="BF"/>
          <w:spacing w:val="-4"/>
          <w:sz w:val="22"/>
          <w:szCs w:val="22"/>
        </w:rPr>
        <w:t xml:space="preserve"> [</w:t>
      </w:r>
      <w:r w:rsidR="00856B6B" w:rsidRPr="00861E81">
        <w:rPr>
          <w:rFonts w:cstheme="minorHAnsi"/>
          <w:color w:val="404040" w:themeColor="text1" w:themeTint="BF"/>
          <w:spacing w:val="-4"/>
          <w:sz w:val="22"/>
          <w:szCs w:val="22"/>
        </w:rPr>
        <w:t xml:space="preserve"> </w:t>
      </w:r>
      <w:r w:rsidRPr="00861E81">
        <w:rPr>
          <w:rFonts w:cstheme="minorHAnsi"/>
          <w:color w:val="404040" w:themeColor="text1" w:themeTint="BF"/>
          <w:spacing w:val="-4"/>
          <w:sz w:val="22"/>
          <w:szCs w:val="22"/>
        </w:rPr>
        <w:t>].</w:t>
      </w:r>
    </w:p>
    <w:p w14:paraId="6123874A" w14:textId="77777777" w:rsidR="00A15582" w:rsidRPr="00382310" w:rsidRDefault="00A15582" w:rsidP="00382310">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(indicare un prospetto di sintesi dei valori sopra descritti)</w:t>
      </w:r>
    </w:p>
    <w:p w14:paraId="52109868" w14:textId="17B7A0B7" w:rsidR="00A15582" w:rsidRPr="000F1C82" w:rsidRDefault="00DD51A5" w:rsidP="000F1C82">
      <w:pPr>
        <w:pStyle w:val="Titolo2"/>
      </w:pPr>
      <w:bookmarkStart w:id="123" w:name="_Toc160606529"/>
      <w:r w:rsidRPr="000F1C82">
        <w:t>Conclusioni</w:t>
      </w:r>
      <w:bookmarkEnd w:id="123"/>
    </w:p>
    <w:p w14:paraId="2BB359A5" w14:textId="769A8041" w:rsidR="00A15582" w:rsidRPr="00382310" w:rsidRDefault="00A15582" w:rsidP="000F1C82">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Dalle valutazioni riportate nei paragrafi precedenti si può affermare che il ricavato dell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 xml:space="preserve">attivo societario in caso di concordato minore sarà non inferiore a quello realizzabile con una liquidazione controllata e che comunque i creditori privilegiati falcidiati subiranno una decurtazione nel concordato non </w:t>
      </w:r>
      <w:r w:rsidRPr="00382310">
        <w:rPr>
          <w:rFonts w:cstheme="minorHAnsi"/>
          <w:color w:val="404040" w:themeColor="text1" w:themeTint="BF"/>
          <w:sz w:val="22"/>
          <w:szCs w:val="22"/>
        </w:rPr>
        <w:lastRenderedPageBreak/>
        <w:t>superiore a quella che subirebbero nel caso di liquidazione controllata o di altre modalità alternative di liquidazione o alienazione del patrimonio aziendale.</w:t>
      </w:r>
    </w:p>
    <w:p w14:paraId="1A82C784" w14:textId="77777777" w:rsidR="00A15582" w:rsidRDefault="00A15582" w:rsidP="000F1C82">
      <w:pPr>
        <w:pStyle w:val="Nessunaspaziatura"/>
        <w:spacing w:before="120" w:after="120" w:line="276" w:lineRule="auto"/>
        <w:jc w:val="both"/>
        <w:rPr>
          <w:rFonts w:cstheme="minorHAnsi"/>
          <w:color w:val="404040" w:themeColor="text1" w:themeTint="BF"/>
          <w:sz w:val="22"/>
          <w:szCs w:val="22"/>
        </w:rPr>
      </w:pPr>
      <w:r w:rsidRPr="00382310">
        <w:rPr>
          <w:rFonts w:cstheme="minorHAnsi"/>
          <w:color w:val="404040" w:themeColor="text1" w:themeTint="BF"/>
          <w:sz w:val="22"/>
          <w:szCs w:val="22"/>
        </w:rPr>
        <w:t xml:space="preserve">Detto quanto sopra ila sottoscritto/a </w:t>
      </w:r>
    </w:p>
    <w:p w14:paraId="262CCBC0" w14:textId="7CB66DAF" w:rsidR="00A15582" w:rsidRPr="00C2401E" w:rsidRDefault="00A97D1D" w:rsidP="00382310">
      <w:pPr>
        <w:pStyle w:val="Nessunaspaziatura"/>
        <w:spacing w:before="240" w:after="120" w:line="276" w:lineRule="auto"/>
        <w:jc w:val="center"/>
        <w:rPr>
          <w:rFonts w:cstheme="minorHAnsi"/>
          <w:b/>
          <w:color w:val="404040" w:themeColor="text1" w:themeTint="BF"/>
          <w:sz w:val="24"/>
          <w:szCs w:val="24"/>
        </w:rPr>
      </w:pPr>
      <w:r w:rsidRPr="00C2401E">
        <w:rPr>
          <w:rFonts w:cstheme="minorHAnsi"/>
          <w:b/>
          <w:color w:val="404040" w:themeColor="text1" w:themeTint="BF"/>
          <w:sz w:val="24"/>
          <w:szCs w:val="24"/>
        </w:rPr>
        <w:t>attesta</w:t>
      </w:r>
    </w:p>
    <w:p w14:paraId="2514ED7B" w14:textId="4744BF9C" w:rsidR="00A15582" w:rsidRPr="00382310" w:rsidRDefault="00A15582" w:rsidP="000F1C82">
      <w:pPr>
        <w:pStyle w:val="Nessunaspaziatura"/>
        <w:numPr>
          <w:ilvl w:val="0"/>
          <w:numId w:val="3"/>
        </w:numPr>
        <w:spacing w:before="60" w:after="60" w:line="276" w:lineRule="auto"/>
        <w:ind w:left="426" w:hanging="284"/>
        <w:jc w:val="both"/>
        <w:rPr>
          <w:rFonts w:cstheme="minorHAnsi"/>
          <w:color w:val="404040" w:themeColor="text1" w:themeTint="BF"/>
          <w:sz w:val="22"/>
          <w:szCs w:val="22"/>
        </w:rPr>
      </w:pPr>
      <w:r w:rsidRPr="00382310">
        <w:rPr>
          <w:rFonts w:cstheme="minorHAnsi"/>
          <w:color w:val="404040" w:themeColor="text1" w:themeTint="BF"/>
          <w:sz w:val="22"/>
          <w:szCs w:val="22"/>
        </w:rPr>
        <w:t>che il piano concordatario proposto da [</w:t>
      </w:r>
      <w:r w:rsidR="00856B6B">
        <w:rPr>
          <w:rFonts w:cstheme="minorHAnsi"/>
          <w:color w:val="404040" w:themeColor="text1" w:themeTint="BF"/>
          <w:sz w:val="22"/>
          <w:szCs w:val="22"/>
        </w:rPr>
        <w:t xml:space="preserve"> </w:t>
      </w:r>
      <w:r w:rsidRPr="00382310">
        <w:rPr>
          <w:rFonts w:cstheme="minorHAnsi"/>
          <w:color w:val="404040" w:themeColor="text1" w:themeTint="BF"/>
          <w:sz w:val="22"/>
          <w:szCs w:val="22"/>
        </w:rPr>
        <w:t>] non consente la soddisfazione integrale dei suddetti creditori muniti di privilegio speciale sui beni descritti nella presente relazione e di proprietà della ricorrente, ma ne prevede la soddisfazione in misura non inferiore a quella realizzabile in caso di liquidazione, e che il trattamento stabilito per ciascuna classe non ha 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effetto di alterare 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ordine legittimo di prelazione;</w:t>
      </w:r>
    </w:p>
    <w:p w14:paraId="2EE74A25" w14:textId="68801AD8" w:rsidR="00A15582" w:rsidRPr="00382310" w:rsidRDefault="00A15582" w:rsidP="000F1C82">
      <w:pPr>
        <w:pStyle w:val="Nessunaspaziatura"/>
        <w:numPr>
          <w:ilvl w:val="0"/>
          <w:numId w:val="3"/>
        </w:numPr>
        <w:spacing w:before="60" w:after="60" w:line="276" w:lineRule="auto"/>
        <w:ind w:left="426" w:hanging="284"/>
        <w:jc w:val="both"/>
        <w:rPr>
          <w:rFonts w:cstheme="minorHAnsi"/>
          <w:color w:val="404040" w:themeColor="text1" w:themeTint="BF"/>
          <w:sz w:val="22"/>
          <w:szCs w:val="22"/>
        </w:rPr>
      </w:pPr>
      <w:r w:rsidRPr="00382310">
        <w:rPr>
          <w:rFonts w:cstheme="minorHAnsi"/>
          <w:color w:val="404040" w:themeColor="text1" w:themeTint="BF"/>
          <w:sz w:val="22"/>
          <w:szCs w:val="22"/>
        </w:rPr>
        <w:t>che i creditori per IVA di rivalsa di cui all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art. 2758</w:t>
      </w:r>
      <w:r w:rsidR="000F1C82">
        <w:rPr>
          <w:rFonts w:cstheme="minorHAnsi"/>
          <w:color w:val="404040" w:themeColor="text1" w:themeTint="BF"/>
          <w:sz w:val="22"/>
          <w:szCs w:val="22"/>
        </w:rPr>
        <w:t>,</w:t>
      </w:r>
      <w:r w:rsidRPr="00382310">
        <w:rPr>
          <w:rFonts w:cstheme="minorHAnsi"/>
          <w:color w:val="404040" w:themeColor="text1" w:themeTint="BF"/>
          <w:sz w:val="22"/>
          <w:szCs w:val="22"/>
        </w:rPr>
        <w:t xml:space="preserve"> c</w:t>
      </w:r>
      <w:r w:rsidR="000F1C82">
        <w:rPr>
          <w:rFonts w:cstheme="minorHAnsi"/>
          <w:color w:val="404040" w:themeColor="text1" w:themeTint="BF"/>
          <w:sz w:val="22"/>
          <w:szCs w:val="22"/>
        </w:rPr>
        <w:t xml:space="preserve">omma </w:t>
      </w:r>
      <w:r w:rsidRPr="00382310">
        <w:rPr>
          <w:rFonts w:cstheme="minorHAnsi"/>
          <w:color w:val="404040" w:themeColor="text1" w:themeTint="BF"/>
          <w:sz w:val="22"/>
          <w:szCs w:val="22"/>
        </w:rPr>
        <w:t>2 per i quali non è stato possibile individuare i beni oggetto della fornitura nonché quelli assistiti da privilegio generale mobiliare subiscono in sede di concordato una falcidia non superiore a quella prevista nel caso di riparto nell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ambito di una procedura liquidatoria individuale o collettiva e che non risulta essere in alcun modo alterato l</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ordine delle cause legittime di prelazione.</w:t>
      </w:r>
    </w:p>
    <w:p w14:paraId="584F534B" w14:textId="7F950558" w:rsidR="00201EBD" w:rsidRDefault="00201EBD" w:rsidP="00201EBD">
      <w:pPr>
        <w:pStyle w:val="Nessunaspaziatura"/>
        <w:spacing w:line="276" w:lineRule="auto"/>
        <w:rPr>
          <w:rFonts w:cstheme="minorHAnsi"/>
          <w:b/>
          <w:color w:val="404040" w:themeColor="text1" w:themeTint="BF"/>
          <w:sz w:val="22"/>
          <w:szCs w:val="22"/>
        </w:rPr>
      </w:pPr>
      <w:r>
        <w:rPr>
          <w:rFonts w:cstheme="minorHAnsi"/>
          <w:b/>
          <w:color w:val="404040" w:themeColor="text1" w:themeTint="BF"/>
          <w:sz w:val="22"/>
          <w:szCs w:val="22"/>
        </w:rPr>
        <w:tab/>
      </w:r>
      <w:r>
        <w:rPr>
          <w:rFonts w:cstheme="minorHAnsi"/>
          <w:b/>
          <w:color w:val="404040" w:themeColor="text1" w:themeTint="BF"/>
          <w:sz w:val="22"/>
          <w:szCs w:val="22"/>
        </w:rPr>
        <w:tab/>
      </w:r>
      <w:r>
        <w:rPr>
          <w:rFonts w:cstheme="minorHAnsi"/>
          <w:b/>
          <w:color w:val="404040" w:themeColor="text1" w:themeTint="BF"/>
          <w:sz w:val="22"/>
          <w:szCs w:val="22"/>
        </w:rPr>
        <w:tab/>
      </w:r>
      <w:r>
        <w:rPr>
          <w:rFonts w:cstheme="minorHAnsi"/>
          <w:b/>
          <w:color w:val="404040" w:themeColor="text1" w:themeTint="BF"/>
          <w:sz w:val="22"/>
          <w:szCs w:val="22"/>
        </w:rPr>
        <w:tab/>
      </w:r>
      <w:r>
        <w:rPr>
          <w:rFonts w:cstheme="minorHAnsi"/>
          <w:b/>
          <w:color w:val="404040" w:themeColor="text1" w:themeTint="BF"/>
          <w:sz w:val="22"/>
          <w:szCs w:val="22"/>
        </w:rPr>
        <w:tab/>
      </w:r>
    </w:p>
    <w:p w14:paraId="03DD973D" w14:textId="77777777" w:rsidR="003E223B" w:rsidRPr="009F4186" w:rsidRDefault="003E223B" w:rsidP="003E223B">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66FFB9AD" w14:textId="77777777" w:rsidR="003E223B" w:rsidRPr="009F4186" w:rsidRDefault="003E223B" w:rsidP="003E223B">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7B831CBA" w14:textId="77777777" w:rsidR="003E223B" w:rsidRPr="009F4186" w:rsidRDefault="003E223B" w:rsidP="003E223B">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6FF20793" w14:textId="77777777" w:rsidR="003E223B" w:rsidRPr="009F4186" w:rsidRDefault="003E223B"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195F33E1" w14:textId="77777777" w:rsidR="003A49A5" w:rsidRDefault="003A49A5" w:rsidP="00382310">
      <w:pPr>
        <w:pStyle w:val="Nessunaspaziatura"/>
        <w:spacing w:line="276" w:lineRule="auto"/>
        <w:rPr>
          <w:rFonts w:cstheme="minorHAnsi"/>
          <w:b/>
          <w:color w:val="404040" w:themeColor="text1" w:themeTint="BF"/>
          <w:sz w:val="22"/>
          <w:szCs w:val="22"/>
          <w:u w:val="single"/>
        </w:rPr>
      </w:pPr>
    </w:p>
    <w:p w14:paraId="228FDEC1" w14:textId="77777777" w:rsidR="003A49A5" w:rsidRDefault="003A49A5" w:rsidP="00382310">
      <w:pPr>
        <w:pStyle w:val="Nessunaspaziatura"/>
        <w:spacing w:line="276" w:lineRule="auto"/>
        <w:rPr>
          <w:rFonts w:cstheme="minorHAnsi"/>
          <w:b/>
          <w:color w:val="404040" w:themeColor="text1" w:themeTint="BF"/>
          <w:sz w:val="22"/>
          <w:szCs w:val="22"/>
          <w:u w:val="single"/>
        </w:rPr>
      </w:pPr>
    </w:p>
    <w:p w14:paraId="31DC51D7" w14:textId="745601CC" w:rsidR="00A15582" w:rsidRPr="00D92FDF" w:rsidRDefault="00A15582" w:rsidP="00382310">
      <w:pPr>
        <w:pStyle w:val="Nessunaspaziatura"/>
        <w:spacing w:line="276" w:lineRule="auto"/>
        <w:rPr>
          <w:rFonts w:cstheme="minorHAnsi"/>
          <w:b/>
          <w:color w:val="404040" w:themeColor="text1" w:themeTint="BF"/>
          <w:sz w:val="22"/>
          <w:szCs w:val="22"/>
        </w:rPr>
      </w:pPr>
      <w:r w:rsidRPr="00D92FDF">
        <w:rPr>
          <w:rFonts w:cstheme="minorHAnsi"/>
          <w:b/>
          <w:color w:val="404040" w:themeColor="text1" w:themeTint="BF"/>
          <w:sz w:val="22"/>
          <w:szCs w:val="22"/>
        </w:rPr>
        <w:t>DOCUMENTAZIONE ESAMINATA E CONSERVATA AGLI ATTI DELL</w:t>
      </w:r>
      <w:r w:rsidR="00E47910" w:rsidRPr="00D92FDF">
        <w:rPr>
          <w:rFonts w:cstheme="minorHAnsi"/>
          <w:b/>
          <w:color w:val="404040" w:themeColor="text1" w:themeTint="BF"/>
          <w:sz w:val="22"/>
          <w:szCs w:val="22"/>
        </w:rPr>
        <w:t>’</w:t>
      </w:r>
      <w:r w:rsidRPr="00D92FDF">
        <w:rPr>
          <w:rFonts w:cstheme="minorHAnsi"/>
          <w:b/>
          <w:color w:val="404040" w:themeColor="text1" w:themeTint="BF"/>
          <w:sz w:val="22"/>
          <w:szCs w:val="22"/>
        </w:rPr>
        <w:t>ATTESTATORE SOTTOSCRITTA IN FORMATO CARTACEO O ELETTRONICO</w:t>
      </w:r>
    </w:p>
    <w:p w14:paraId="6C3C6FF5" w14:textId="2E34873F" w:rsidR="00A15582" w:rsidRPr="00382310" w:rsidRDefault="00A15582" w:rsidP="00673B7B">
      <w:pPr>
        <w:pStyle w:val="Nessunaspaziatura"/>
        <w:numPr>
          <w:ilvl w:val="0"/>
          <w:numId w:val="49"/>
        </w:numPr>
        <w:spacing w:before="60" w:after="60" w:line="276" w:lineRule="auto"/>
        <w:ind w:left="426" w:hanging="284"/>
        <w:rPr>
          <w:rFonts w:cstheme="minorHAnsi"/>
          <w:color w:val="404040" w:themeColor="text1" w:themeTint="BF"/>
          <w:sz w:val="22"/>
          <w:szCs w:val="22"/>
        </w:rPr>
      </w:pPr>
      <w:r w:rsidRPr="00382310">
        <w:rPr>
          <w:rFonts w:cstheme="minorHAnsi"/>
          <w:color w:val="404040" w:themeColor="text1" w:themeTint="BF"/>
          <w:sz w:val="22"/>
          <w:szCs w:val="22"/>
        </w:rPr>
        <w:t>Proposta di concordato con i relativi allegati</w:t>
      </w:r>
    </w:p>
    <w:p w14:paraId="659FF573" w14:textId="303555FD" w:rsidR="00A15582" w:rsidRPr="00382310" w:rsidRDefault="00A15582" w:rsidP="00673B7B">
      <w:pPr>
        <w:pStyle w:val="Nessunaspaziatura"/>
        <w:numPr>
          <w:ilvl w:val="0"/>
          <w:numId w:val="49"/>
        </w:numPr>
        <w:spacing w:before="60" w:after="60" w:line="276" w:lineRule="auto"/>
        <w:ind w:left="426" w:hanging="284"/>
        <w:rPr>
          <w:rFonts w:cstheme="minorHAnsi"/>
          <w:color w:val="404040" w:themeColor="text1" w:themeTint="BF"/>
          <w:sz w:val="22"/>
          <w:szCs w:val="22"/>
        </w:rPr>
      </w:pPr>
      <w:r w:rsidRPr="00382310">
        <w:rPr>
          <w:rFonts w:cstheme="minorHAnsi"/>
          <w:color w:val="404040" w:themeColor="text1" w:themeTint="BF"/>
          <w:sz w:val="22"/>
          <w:szCs w:val="22"/>
        </w:rPr>
        <w:t>Perizie di valutazione beni mobili</w:t>
      </w:r>
    </w:p>
    <w:p w14:paraId="449828E6" w14:textId="0930A1CB" w:rsidR="00A15582" w:rsidRPr="00382310" w:rsidRDefault="00A15582" w:rsidP="00673B7B">
      <w:pPr>
        <w:pStyle w:val="Nessunaspaziatura"/>
        <w:numPr>
          <w:ilvl w:val="0"/>
          <w:numId w:val="49"/>
        </w:numPr>
        <w:spacing w:before="60" w:after="60" w:line="276" w:lineRule="auto"/>
        <w:ind w:left="426" w:hanging="284"/>
        <w:rPr>
          <w:rFonts w:cstheme="minorHAnsi"/>
          <w:color w:val="404040" w:themeColor="text1" w:themeTint="BF"/>
          <w:sz w:val="22"/>
          <w:szCs w:val="22"/>
        </w:rPr>
      </w:pPr>
      <w:r w:rsidRPr="00382310">
        <w:rPr>
          <w:rFonts w:cstheme="minorHAnsi"/>
          <w:color w:val="404040" w:themeColor="text1" w:themeTint="BF"/>
          <w:sz w:val="22"/>
          <w:szCs w:val="22"/>
        </w:rPr>
        <w:t>Perizia di valutazione dei beni immobili</w:t>
      </w:r>
    </w:p>
    <w:p w14:paraId="1C65DD84" w14:textId="47857916" w:rsidR="00A15582" w:rsidRPr="00382310" w:rsidRDefault="00A15582" w:rsidP="00673B7B">
      <w:pPr>
        <w:pStyle w:val="Nessunaspaziatura"/>
        <w:numPr>
          <w:ilvl w:val="0"/>
          <w:numId w:val="49"/>
        </w:numPr>
        <w:spacing w:before="60" w:after="60" w:line="276" w:lineRule="auto"/>
        <w:ind w:left="426" w:hanging="284"/>
        <w:rPr>
          <w:rFonts w:cstheme="minorHAnsi"/>
          <w:color w:val="404040" w:themeColor="text1" w:themeTint="BF"/>
          <w:sz w:val="22"/>
          <w:szCs w:val="22"/>
        </w:rPr>
      </w:pPr>
      <w:r w:rsidRPr="00382310">
        <w:rPr>
          <w:rFonts w:cstheme="minorHAnsi"/>
          <w:color w:val="404040" w:themeColor="text1" w:themeTint="BF"/>
          <w:sz w:val="22"/>
          <w:szCs w:val="22"/>
        </w:rPr>
        <w:t>Contratto di affitto d</w:t>
      </w:r>
      <w:r w:rsidR="00E47910" w:rsidRPr="00382310">
        <w:rPr>
          <w:rFonts w:cstheme="minorHAnsi"/>
          <w:color w:val="404040" w:themeColor="text1" w:themeTint="BF"/>
          <w:sz w:val="22"/>
          <w:szCs w:val="22"/>
        </w:rPr>
        <w:t>’</w:t>
      </w:r>
      <w:r w:rsidRPr="00382310">
        <w:rPr>
          <w:rFonts w:cstheme="minorHAnsi"/>
          <w:color w:val="404040" w:themeColor="text1" w:themeTint="BF"/>
          <w:sz w:val="22"/>
          <w:szCs w:val="22"/>
        </w:rPr>
        <w:t>azienda</w:t>
      </w:r>
    </w:p>
    <w:p w14:paraId="0AEFE241" w14:textId="1E0A50F2" w:rsidR="00A15582" w:rsidRPr="00382310" w:rsidRDefault="00A15582" w:rsidP="00673B7B">
      <w:pPr>
        <w:pStyle w:val="Nessunaspaziatura"/>
        <w:numPr>
          <w:ilvl w:val="0"/>
          <w:numId w:val="49"/>
        </w:numPr>
        <w:spacing w:before="60" w:after="60" w:line="276" w:lineRule="auto"/>
        <w:ind w:left="426" w:hanging="284"/>
        <w:rPr>
          <w:rFonts w:cstheme="minorHAnsi"/>
          <w:color w:val="404040" w:themeColor="text1" w:themeTint="BF"/>
          <w:sz w:val="22"/>
          <w:szCs w:val="22"/>
        </w:rPr>
      </w:pPr>
      <w:r w:rsidRPr="00382310">
        <w:rPr>
          <w:rFonts w:cstheme="minorHAnsi"/>
          <w:color w:val="404040" w:themeColor="text1" w:themeTint="BF"/>
          <w:sz w:val="22"/>
          <w:szCs w:val="22"/>
        </w:rPr>
        <w:t>Contratti di locazione immobiliare</w:t>
      </w:r>
    </w:p>
    <w:p w14:paraId="2FC78E2A" w14:textId="12FB072B" w:rsidR="00A15582" w:rsidRPr="00382310" w:rsidRDefault="00A15582" w:rsidP="00673B7B">
      <w:pPr>
        <w:pStyle w:val="Nessunaspaziatura"/>
        <w:numPr>
          <w:ilvl w:val="0"/>
          <w:numId w:val="49"/>
        </w:numPr>
        <w:spacing w:before="60" w:after="60" w:line="276" w:lineRule="auto"/>
        <w:ind w:left="426" w:hanging="284"/>
        <w:rPr>
          <w:rFonts w:cstheme="minorHAnsi"/>
          <w:color w:val="404040" w:themeColor="text1" w:themeTint="BF"/>
          <w:sz w:val="22"/>
          <w:szCs w:val="22"/>
        </w:rPr>
      </w:pPr>
      <w:r w:rsidRPr="00382310">
        <w:rPr>
          <w:rFonts w:cstheme="minorHAnsi"/>
          <w:color w:val="404040" w:themeColor="text1" w:themeTint="BF"/>
          <w:sz w:val="22"/>
          <w:szCs w:val="22"/>
        </w:rPr>
        <w:t>Osservazioni del perito/stimatore.</w:t>
      </w:r>
    </w:p>
    <w:p w14:paraId="330D7C84" w14:textId="5B731079" w:rsidR="00616E98" w:rsidRPr="003A49A5" w:rsidRDefault="00A15582" w:rsidP="00EA131B">
      <w:pPr>
        <w:pStyle w:val="Nessunaspaziatura"/>
        <w:numPr>
          <w:ilvl w:val="0"/>
          <w:numId w:val="49"/>
        </w:numPr>
        <w:spacing w:before="60" w:after="60" w:line="276" w:lineRule="auto"/>
        <w:ind w:left="426" w:hanging="284"/>
        <w:rPr>
          <w:rFonts w:cstheme="minorHAnsi"/>
          <w:color w:val="404040" w:themeColor="text1" w:themeTint="BF"/>
          <w:sz w:val="22"/>
          <w:szCs w:val="22"/>
        </w:rPr>
      </w:pPr>
      <w:r w:rsidRPr="003A49A5">
        <w:rPr>
          <w:rFonts w:cstheme="minorHAnsi"/>
          <w:color w:val="404040" w:themeColor="text1" w:themeTint="BF"/>
          <w:sz w:val="22"/>
          <w:szCs w:val="22"/>
        </w:rPr>
        <w:t>Riclassificazione dei fornitori per tipologia</w:t>
      </w:r>
    </w:p>
    <w:p w14:paraId="276EA973" w14:textId="77777777" w:rsidR="00616E98" w:rsidRDefault="00616E98" w:rsidP="00616E98">
      <w:pPr>
        <w:pStyle w:val="Nessunaspaziatura"/>
        <w:spacing w:before="60" w:after="60" w:line="276" w:lineRule="auto"/>
        <w:rPr>
          <w:rFonts w:cstheme="minorHAnsi"/>
          <w:color w:val="404040" w:themeColor="text1" w:themeTint="BF"/>
          <w:sz w:val="22"/>
          <w:szCs w:val="22"/>
        </w:rPr>
        <w:sectPr w:rsidR="00616E98" w:rsidSect="00480F76">
          <w:pgSz w:w="11906" w:h="16838" w:code="9"/>
          <w:pgMar w:top="2268" w:right="1418" w:bottom="1418" w:left="1418" w:header="709" w:footer="709" w:gutter="0"/>
          <w:cols w:space="708"/>
          <w:docGrid w:linePitch="360"/>
        </w:sectPr>
      </w:pPr>
    </w:p>
    <w:p w14:paraId="6D76A9B8" w14:textId="361E9F79" w:rsidR="0099240B" w:rsidRPr="000D313E" w:rsidRDefault="0099240B" w:rsidP="000D313E">
      <w:pPr>
        <w:pStyle w:val="Titolo1"/>
      </w:pPr>
      <w:bookmarkStart w:id="124" w:name="_gjdgxs" w:colFirst="0" w:colLast="0"/>
      <w:bookmarkStart w:id="125" w:name="_Toc160606530"/>
      <w:bookmarkEnd w:id="124"/>
      <w:r w:rsidRPr="000D313E">
        <w:lastRenderedPageBreak/>
        <w:t xml:space="preserve">Relazione del </w:t>
      </w:r>
      <w:r w:rsidR="00232EE5">
        <w:t xml:space="preserve">gestore della crisi nella </w:t>
      </w:r>
      <w:r w:rsidRPr="000D313E">
        <w:t>liquidazione controllata del sovraindebitato</w:t>
      </w:r>
      <w:r w:rsidR="000230DE">
        <w:t xml:space="preserve"> </w:t>
      </w:r>
      <w:r w:rsidR="000230DE" w:rsidRPr="003A45BE">
        <w:rPr>
          <w:i/>
          <w:iCs/>
        </w:rPr>
        <w:t>ex</w:t>
      </w:r>
      <w:r w:rsidR="000230DE">
        <w:t xml:space="preserve"> art. 269 CCII</w:t>
      </w:r>
      <w:bookmarkEnd w:id="125"/>
      <w:r w:rsidRPr="000D313E">
        <w:t xml:space="preserve"> </w:t>
      </w:r>
    </w:p>
    <w:p w14:paraId="2D7B300E" w14:textId="1D8BBBB8" w:rsidR="0099240B" w:rsidRPr="000D313E" w:rsidRDefault="0099240B" w:rsidP="00C2401E">
      <w:pPr>
        <w:spacing w:before="1440" w:after="0"/>
        <w:jc w:val="center"/>
        <w:rPr>
          <w:rFonts w:eastAsia="Garamond" w:cstheme="minorHAnsi"/>
          <w:b/>
          <w:sz w:val="24"/>
          <w:szCs w:val="24"/>
          <w:lang w:eastAsia="it-IT"/>
        </w:rPr>
      </w:pPr>
      <w:r w:rsidRPr="000D313E">
        <w:rPr>
          <w:rFonts w:eastAsia="Garamond" w:cstheme="minorHAnsi"/>
          <w:b/>
          <w:sz w:val="28"/>
          <w:szCs w:val="28"/>
          <w:lang w:eastAsia="it-IT"/>
        </w:rPr>
        <w:t xml:space="preserve">TRIBUNALE DI </w:t>
      </w:r>
      <w:r w:rsidR="00185655">
        <w:rPr>
          <w:rFonts w:eastAsia="Garamond" w:cstheme="minorHAnsi"/>
          <w:b/>
          <w:sz w:val="28"/>
          <w:szCs w:val="28"/>
          <w:lang w:eastAsia="it-IT"/>
        </w:rPr>
        <w:t>_____________</w:t>
      </w:r>
    </w:p>
    <w:p w14:paraId="5516EE9F" w14:textId="4456D8A2" w:rsidR="00185655" w:rsidRPr="00C2401E" w:rsidRDefault="00185655" w:rsidP="00C2401E">
      <w:pPr>
        <w:spacing w:before="1200" w:after="0" w:line="422" w:lineRule="auto"/>
        <w:jc w:val="center"/>
        <w:rPr>
          <w:rFonts w:eastAsia="Garamond" w:cstheme="minorHAnsi"/>
          <w:b/>
          <w:sz w:val="24"/>
          <w:szCs w:val="24"/>
          <w:lang w:eastAsia="it-IT"/>
        </w:rPr>
      </w:pPr>
      <w:r w:rsidRPr="00C2401E">
        <w:rPr>
          <w:rFonts w:eastAsia="Garamond" w:cstheme="minorHAnsi"/>
          <w:b/>
          <w:sz w:val="24"/>
          <w:szCs w:val="24"/>
          <w:lang w:eastAsia="it-IT"/>
        </w:rPr>
        <w:t>PROCEDURA DI LIQUIDAZIONE CONTROLLATA</w:t>
      </w:r>
    </w:p>
    <w:p w14:paraId="250CF989" w14:textId="2D7CD22D" w:rsidR="00EA2089" w:rsidRPr="00E1169E" w:rsidRDefault="00EA2089" w:rsidP="00C2401E">
      <w:pPr>
        <w:spacing w:before="1200"/>
        <w:jc w:val="center"/>
        <w:rPr>
          <w:rFonts w:cstheme="minorHAnsi"/>
          <w:b/>
          <w:bCs/>
          <w:sz w:val="24"/>
          <w:szCs w:val="24"/>
        </w:rPr>
      </w:pPr>
      <w:r w:rsidRPr="00E1169E">
        <w:rPr>
          <w:rFonts w:cstheme="minorHAnsi"/>
          <w:b/>
          <w:bCs/>
          <w:sz w:val="24"/>
          <w:szCs w:val="24"/>
        </w:rPr>
        <w:t>RELAZIONE DEL GESTORE DELLA CRISI</w:t>
      </w:r>
    </w:p>
    <w:p w14:paraId="7DCDB1BE" w14:textId="76C628E2" w:rsidR="00EA2089" w:rsidRPr="0013036A" w:rsidRDefault="00EA2089" w:rsidP="00EA2089">
      <w:pPr>
        <w:jc w:val="center"/>
        <w:rPr>
          <w:rFonts w:cstheme="minorHAnsi"/>
          <w:bCs/>
          <w:sz w:val="24"/>
          <w:szCs w:val="24"/>
        </w:rPr>
      </w:pPr>
      <w:r w:rsidRPr="0013036A">
        <w:rPr>
          <w:rFonts w:cstheme="minorHAnsi"/>
          <w:bCs/>
          <w:sz w:val="24"/>
          <w:szCs w:val="24"/>
        </w:rPr>
        <w:t xml:space="preserve">ai sensi dell’art. </w:t>
      </w:r>
      <w:r>
        <w:rPr>
          <w:rFonts w:cstheme="minorHAnsi"/>
          <w:bCs/>
          <w:sz w:val="24"/>
          <w:szCs w:val="24"/>
        </w:rPr>
        <w:t>269</w:t>
      </w:r>
      <w:r w:rsidRPr="0013036A">
        <w:rPr>
          <w:rFonts w:cstheme="minorHAnsi"/>
          <w:bCs/>
          <w:sz w:val="24"/>
          <w:szCs w:val="24"/>
        </w:rPr>
        <w:t xml:space="preserve">, comma 2, d.lgs. 12 gennaio 2019 n. 14 </w:t>
      </w:r>
    </w:p>
    <w:p w14:paraId="7CC47428" w14:textId="77777777" w:rsidR="00EA2089" w:rsidRPr="000D313E" w:rsidRDefault="00EA2089" w:rsidP="00C2401E">
      <w:pPr>
        <w:spacing w:before="960"/>
        <w:jc w:val="center"/>
        <w:rPr>
          <w:rFonts w:cstheme="minorHAnsi"/>
          <w:szCs w:val="22"/>
        </w:rPr>
      </w:pPr>
      <w:r w:rsidRPr="000D313E">
        <w:rPr>
          <w:rFonts w:cstheme="minorHAnsi"/>
          <w:szCs w:val="22"/>
        </w:rPr>
        <w:t>Gestore/i della crisi: (dott. Cognome e Nome)</w:t>
      </w:r>
    </w:p>
    <w:p w14:paraId="6965ED72" w14:textId="77777777" w:rsidR="00EA2089" w:rsidRPr="000D313E" w:rsidRDefault="00EA2089" w:rsidP="00C2401E">
      <w:pPr>
        <w:spacing w:before="2000"/>
        <w:jc w:val="left"/>
        <w:rPr>
          <w:rFonts w:cstheme="minorHAnsi"/>
          <w:i/>
          <w:szCs w:val="22"/>
        </w:rPr>
      </w:pPr>
      <w:r w:rsidRPr="000D313E">
        <w:rPr>
          <w:rFonts w:cstheme="minorHAnsi"/>
          <w:szCs w:val="22"/>
        </w:rPr>
        <w:t>Debitore/i: (</w:t>
      </w:r>
      <w:r w:rsidRPr="000D313E">
        <w:rPr>
          <w:rFonts w:cstheme="minorHAnsi"/>
          <w:i/>
          <w:szCs w:val="22"/>
        </w:rPr>
        <w:t>Cognome e Nome)</w:t>
      </w:r>
    </w:p>
    <w:p w14:paraId="065323C1" w14:textId="77777777" w:rsidR="00EA2089" w:rsidRDefault="00EA2089" w:rsidP="00EA2089">
      <w:pPr>
        <w:spacing w:before="10" w:after="0" w:line="422" w:lineRule="auto"/>
        <w:rPr>
          <w:rFonts w:eastAsia="Garamond" w:cstheme="minorHAnsi"/>
          <w:b/>
          <w:sz w:val="28"/>
          <w:szCs w:val="28"/>
          <w:lang w:eastAsia="it-IT"/>
        </w:rPr>
      </w:pPr>
      <w:r w:rsidRPr="000D313E">
        <w:rPr>
          <w:rFonts w:cstheme="minorHAnsi"/>
          <w:szCs w:val="22"/>
        </w:rPr>
        <w:t xml:space="preserve">assistito da: </w:t>
      </w:r>
      <w:r w:rsidRPr="000D313E">
        <w:rPr>
          <w:rFonts w:cstheme="minorHAnsi"/>
          <w:i/>
          <w:szCs w:val="22"/>
        </w:rPr>
        <w:t>avv. ………. (nel caso il debitore sia assistito da un avvocato/advisor)</w:t>
      </w:r>
    </w:p>
    <w:p w14:paraId="760E157E" w14:textId="051D9666" w:rsidR="00C2401E" w:rsidRDefault="00C2401E" w:rsidP="00185655">
      <w:pPr>
        <w:jc w:val="left"/>
        <w:rPr>
          <w:rFonts w:cstheme="minorHAnsi"/>
          <w:i/>
          <w:szCs w:val="22"/>
        </w:rPr>
      </w:pPr>
      <w:r>
        <w:rPr>
          <w:rFonts w:cstheme="minorHAnsi"/>
          <w:i/>
          <w:szCs w:val="22"/>
        </w:rPr>
        <w:br w:type="page"/>
      </w:r>
    </w:p>
    <w:p w14:paraId="59D51A9F" w14:textId="77777777" w:rsidR="0099240B" w:rsidRPr="00DD7244" w:rsidRDefault="0099240B" w:rsidP="0099240B">
      <w:pPr>
        <w:pStyle w:val="Titolo2"/>
      </w:pPr>
      <w:bookmarkStart w:id="126" w:name="_Toc160606531"/>
      <w:r w:rsidRPr="00DD7244">
        <w:lastRenderedPageBreak/>
        <w:t>Premessa e scopo dell’incarico</w:t>
      </w:r>
      <w:bookmarkEnd w:id="126"/>
    </w:p>
    <w:p w14:paraId="34C9C971" w14:textId="77777777" w:rsidR="00956F10" w:rsidRPr="00074FC7" w:rsidRDefault="00956F10" w:rsidP="00956F10">
      <w:pPr>
        <w:spacing w:line="276" w:lineRule="auto"/>
        <w:rPr>
          <w:rFonts w:cstheme="minorHAnsi"/>
          <w:szCs w:val="22"/>
        </w:rPr>
      </w:pPr>
      <w:r w:rsidRPr="00074FC7">
        <w:rPr>
          <w:rFonts w:cstheme="minorHAnsi"/>
          <w:szCs w:val="22"/>
        </w:rPr>
        <w:t xml:space="preserve">Il/la sottoscritto/a Dott./Dott.ssa_________, nato/a _______il________, C.F._____________, domiciliato/a presso il proprio Studio in_______– Via ___________, n. ___, PEC: </w:t>
      </w:r>
      <w:hyperlink r:id="rId25" w:history="1">
        <w:r w:rsidRPr="00074FC7">
          <w:t>_________________</w:t>
        </w:r>
      </w:hyperlink>
      <w:r w:rsidRPr="00074FC7">
        <w:rPr>
          <w:rFonts w:cstheme="minorHAnsi"/>
          <w:szCs w:val="22"/>
        </w:rPr>
        <w:t>, iscritto/a all’Ordine dei Dottori Commercialisti ed Esperti Contabili di __________________ al n._____</w:t>
      </w:r>
    </w:p>
    <w:p w14:paraId="3C41B431" w14:textId="77777777" w:rsidR="00956F10" w:rsidRPr="00074FC7" w:rsidRDefault="00956F10" w:rsidP="00956F10">
      <w:pPr>
        <w:spacing w:before="240" w:after="120" w:line="276" w:lineRule="auto"/>
        <w:jc w:val="center"/>
        <w:rPr>
          <w:rFonts w:eastAsia="Garamond" w:cstheme="minorHAnsi"/>
          <w:b/>
          <w:sz w:val="24"/>
          <w:szCs w:val="24"/>
          <w:lang w:eastAsia="it-IT"/>
        </w:rPr>
      </w:pPr>
      <w:r w:rsidRPr="00074FC7">
        <w:rPr>
          <w:rFonts w:eastAsia="Garamond" w:cstheme="minorHAnsi"/>
          <w:b/>
          <w:sz w:val="24"/>
          <w:szCs w:val="24"/>
          <w:lang w:eastAsia="it-IT"/>
        </w:rPr>
        <w:t>premesso che</w:t>
      </w:r>
    </w:p>
    <w:p w14:paraId="3FAA81DC" w14:textId="55919A99" w:rsidR="00956F10" w:rsidRPr="00074FC7" w:rsidRDefault="00956F10" w:rsidP="00074FC7">
      <w:pPr>
        <w:numPr>
          <w:ilvl w:val="0"/>
          <w:numId w:val="38"/>
        </w:numPr>
        <w:spacing w:after="60" w:line="276" w:lineRule="auto"/>
        <w:ind w:left="426" w:hanging="284"/>
        <w:rPr>
          <w:rFonts w:eastAsia="Times New Roman" w:cstheme="minorHAnsi"/>
          <w:sz w:val="20"/>
          <w:szCs w:val="20"/>
          <w:lang w:eastAsia="it-IT"/>
        </w:rPr>
      </w:pPr>
      <w:r w:rsidRPr="00074FC7">
        <w:rPr>
          <w:rFonts w:eastAsia="Garamond" w:cstheme="minorHAnsi"/>
          <w:szCs w:val="22"/>
          <w:lang w:eastAsia="it-IT"/>
        </w:rPr>
        <w:t>il/i signor/i ___________</w:t>
      </w:r>
      <w:r w:rsidRPr="00074FC7">
        <w:rPr>
          <w:rFonts w:cstheme="minorHAnsi"/>
          <w:szCs w:val="22"/>
        </w:rPr>
        <w:t>(Cognome e Nome)</w:t>
      </w:r>
      <w:r w:rsidRPr="00074FC7">
        <w:rPr>
          <w:rFonts w:eastAsia="Times New Roman" w:cstheme="minorHAnsi"/>
          <w:sz w:val="20"/>
          <w:szCs w:val="20"/>
          <w:lang w:eastAsia="it-IT"/>
        </w:rPr>
        <w:t xml:space="preserve">, </w:t>
      </w:r>
      <w:r w:rsidRPr="00074FC7">
        <w:rPr>
          <w:rFonts w:ascii="Calibri" w:eastAsia="Calibri" w:hAnsi="Calibri" w:cs="Calibri"/>
          <w:szCs w:val="22"/>
        </w:rPr>
        <w:t>nato a _________ il _________ residente in ___________, Via _________ n. ____</w:t>
      </w:r>
      <w:r w:rsidRPr="00074FC7">
        <w:rPr>
          <w:rFonts w:eastAsia="Garamond" w:cstheme="minorHAnsi"/>
          <w:szCs w:val="22"/>
          <w:lang w:eastAsia="it-IT"/>
        </w:rPr>
        <w:t xml:space="preserve">, codice fiscale _________ (partita iva  </w:t>
      </w:r>
      <w:r w:rsidRPr="00074FC7">
        <w:rPr>
          <w:rFonts w:eastAsia="Garamond" w:cstheme="minorHAnsi"/>
          <w:i/>
          <w:szCs w:val="22"/>
          <w:lang w:eastAsia="it-IT"/>
        </w:rPr>
        <w:t>eventuale</w:t>
      </w:r>
      <w:r w:rsidRPr="00074FC7">
        <w:rPr>
          <w:rFonts w:eastAsia="Garamond" w:cstheme="minorHAnsi"/>
          <w:szCs w:val="22"/>
          <w:lang w:eastAsia="it-IT"/>
        </w:rPr>
        <w:t xml:space="preserve">),  </w:t>
      </w:r>
      <w:r w:rsidRPr="00074FC7">
        <w:rPr>
          <w:rFonts w:ascii="Calibri" w:eastAsia="Calibri" w:hAnsi="Calibri" w:cs="Calibri"/>
          <w:szCs w:val="22"/>
        </w:rPr>
        <w:t>in proprio ovvero in qualità di titolare (</w:t>
      </w:r>
      <w:r w:rsidRPr="00074FC7">
        <w:rPr>
          <w:rFonts w:ascii="Calibri" w:eastAsia="Calibri" w:hAnsi="Calibri" w:cs="Calibri"/>
          <w:i/>
          <w:szCs w:val="22"/>
        </w:rPr>
        <w:t>se ditta individuale</w:t>
      </w:r>
      <w:r w:rsidRPr="00074FC7">
        <w:rPr>
          <w:rFonts w:ascii="Calibri" w:eastAsia="Calibri" w:hAnsi="Calibri" w:cs="Calibri"/>
          <w:szCs w:val="22"/>
        </w:rPr>
        <w:t>) o legale rappresentante (</w:t>
      </w:r>
      <w:r w:rsidRPr="00074FC7">
        <w:rPr>
          <w:rFonts w:ascii="Calibri" w:eastAsia="Calibri" w:hAnsi="Calibri" w:cs="Calibri"/>
          <w:i/>
          <w:szCs w:val="22"/>
        </w:rPr>
        <w:t>in caso di società</w:t>
      </w:r>
      <w:r w:rsidRPr="00074FC7">
        <w:rPr>
          <w:rFonts w:ascii="Calibri" w:eastAsia="Calibri" w:hAnsi="Calibri" w:cs="Calibri"/>
          <w:szCs w:val="22"/>
        </w:rPr>
        <w:t xml:space="preserve">) della impresa/società ___________ con sede legale in __________ Via __________ n. ___, </w:t>
      </w:r>
      <w:r w:rsidRPr="00074FC7">
        <w:rPr>
          <w:rFonts w:eastAsia="Garamond" w:cstheme="minorHAnsi"/>
          <w:szCs w:val="22"/>
          <w:lang w:eastAsia="it-IT"/>
        </w:rPr>
        <w:t xml:space="preserve">ha/hanno depositato in data _______ presso l’Organismo di Composizione della Crisi di ________ istanza per la nomina </w:t>
      </w:r>
      <w:r w:rsidRPr="00074FC7">
        <w:rPr>
          <w:rFonts w:eastAsia="Times New Roman" w:cstheme="minorHAnsi"/>
          <w:szCs w:val="22"/>
          <w:lang w:eastAsia="it-IT"/>
        </w:rPr>
        <w:t xml:space="preserve">di un professionista abilitato ad esercitare la funzione di Gestore della crisi in funzione dell’apertura di una procedura di Liquidazione controllata </w:t>
      </w:r>
      <w:r w:rsidRPr="00074FC7">
        <w:rPr>
          <w:rFonts w:eastAsia="Garamond" w:cstheme="minorHAnsi"/>
          <w:szCs w:val="22"/>
          <w:lang w:eastAsia="it-IT"/>
        </w:rPr>
        <w:t xml:space="preserve">alla quale è stato assegnato il n. ____ /____ nel </w:t>
      </w:r>
      <w:r w:rsidRPr="00074FC7">
        <w:rPr>
          <w:rFonts w:eastAsia="Times New Roman" w:cstheme="minorHAnsi"/>
          <w:szCs w:val="22"/>
          <w:lang w:eastAsia="it-IT"/>
        </w:rPr>
        <w:t xml:space="preserve">Registro degli Affari </w:t>
      </w:r>
      <w:r w:rsidRPr="00074FC7">
        <w:rPr>
          <w:rFonts w:eastAsia="Times New Roman" w:cstheme="minorHAnsi"/>
          <w:i/>
          <w:iCs/>
          <w:szCs w:val="22"/>
          <w:lang w:eastAsia="it-IT"/>
        </w:rPr>
        <w:t>ex</w:t>
      </w:r>
      <w:r w:rsidRPr="00074FC7">
        <w:rPr>
          <w:rFonts w:eastAsia="Times New Roman" w:cstheme="minorHAnsi"/>
          <w:szCs w:val="22"/>
          <w:lang w:eastAsia="it-IT"/>
        </w:rPr>
        <w:t xml:space="preserve"> art. 9 d.m. n. 202/2014;</w:t>
      </w:r>
    </w:p>
    <w:p w14:paraId="0B44A865" w14:textId="77777777" w:rsidR="00956F10" w:rsidRPr="00074FC7" w:rsidRDefault="00956F10" w:rsidP="00074FC7">
      <w:pPr>
        <w:numPr>
          <w:ilvl w:val="0"/>
          <w:numId w:val="38"/>
        </w:numPr>
        <w:spacing w:after="60" w:line="276" w:lineRule="auto"/>
        <w:ind w:left="426" w:hanging="284"/>
        <w:rPr>
          <w:rFonts w:cstheme="minorHAnsi"/>
          <w:szCs w:val="22"/>
        </w:rPr>
      </w:pPr>
      <w:r w:rsidRPr="00074FC7">
        <w:rPr>
          <w:rFonts w:cstheme="minorHAnsi"/>
          <w:szCs w:val="22"/>
        </w:rPr>
        <w:t>con provvedimento in data ____________ veniva nominato/a dal Referente dell’O.C.C. di ___________ quale professionista incaricato/a di assolvere le funzioni di Gestore della Crisi, ai sensi dell’art. 268 e ss. CCII (Allegato n. _____);</w:t>
      </w:r>
    </w:p>
    <w:p w14:paraId="0AEC029A" w14:textId="7D9ACD4E" w:rsidR="00DD7244" w:rsidRPr="00074FC7" w:rsidRDefault="00956F10" w:rsidP="00074FC7">
      <w:pPr>
        <w:numPr>
          <w:ilvl w:val="0"/>
          <w:numId w:val="38"/>
        </w:numPr>
        <w:spacing w:after="60" w:line="276" w:lineRule="auto"/>
        <w:ind w:left="426" w:hanging="284"/>
        <w:rPr>
          <w:rFonts w:eastAsia="Times New Roman" w:cstheme="minorHAnsi"/>
          <w:sz w:val="20"/>
          <w:szCs w:val="20"/>
          <w:lang w:eastAsia="it-IT"/>
        </w:rPr>
      </w:pPr>
      <w:r w:rsidRPr="00074FC7">
        <w:rPr>
          <w:rFonts w:eastAsia="Garamond" w:cstheme="minorHAnsi"/>
          <w:szCs w:val="22"/>
          <w:lang w:eastAsia="it-IT"/>
        </w:rPr>
        <w:t xml:space="preserve">in </w:t>
      </w:r>
      <w:r w:rsidRPr="00074FC7">
        <w:rPr>
          <w:rFonts w:cstheme="minorHAnsi"/>
          <w:szCs w:val="22"/>
        </w:rPr>
        <w:t>data</w:t>
      </w:r>
      <w:r w:rsidRPr="00074FC7">
        <w:rPr>
          <w:rFonts w:eastAsia="Garamond" w:cstheme="minorHAnsi"/>
          <w:szCs w:val="22"/>
          <w:lang w:eastAsia="it-IT"/>
        </w:rPr>
        <w:t xml:space="preserve"> ______</w:t>
      </w:r>
      <w:r w:rsidR="00A97D1D" w:rsidRPr="00074FC7">
        <w:rPr>
          <w:rFonts w:eastAsia="Garamond" w:cstheme="minorHAnsi"/>
          <w:szCs w:val="22"/>
          <w:lang w:eastAsia="it-IT"/>
        </w:rPr>
        <w:t xml:space="preserve">, </w:t>
      </w:r>
      <w:r w:rsidRPr="00074FC7">
        <w:rPr>
          <w:rFonts w:eastAsia="Garamond" w:cstheme="minorHAnsi"/>
          <w:szCs w:val="22"/>
          <w:lang w:eastAsia="it-IT"/>
        </w:rPr>
        <w:t xml:space="preserve">il sottoscritto ha accettato </w:t>
      </w:r>
      <w:r w:rsidRPr="00074FC7">
        <w:rPr>
          <w:rFonts w:cstheme="minorHAnsi"/>
          <w:szCs w:val="22"/>
        </w:rPr>
        <w:t>l’incarico</w:t>
      </w:r>
      <w:r w:rsidRPr="00074FC7">
        <w:rPr>
          <w:rFonts w:eastAsia="Garamond" w:cstheme="minorHAnsi"/>
          <w:szCs w:val="22"/>
          <w:lang w:eastAsia="it-IT"/>
        </w:rPr>
        <w:t xml:space="preserve"> con nota in atti </w:t>
      </w:r>
      <w:r w:rsidRPr="00074FC7">
        <w:rPr>
          <w:rFonts w:cstheme="minorHAnsi"/>
        </w:rPr>
        <w:t>(Allegato n.__ )</w:t>
      </w:r>
      <w:r w:rsidRPr="00074FC7">
        <w:rPr>
          <w:rFonts w:eastAsia="Garamond" w:cstheme="minorHAnsi"/>
          <w:szCs w:val="22"/>
          <w:lang w:eastAsia="it-IT"/>
        </w:rPr>
        <w:t>;</w:t>
      </w:r>
    </w:p>
    <w:p w14:paraId="4D6F5C2C" w14:textId="0810C4B9" w:rsidR="00956F10" w:rsidRPr="00074FC7" w:rsidRDefault="00956F10" w:rsidP="00074FC7">
      <w:pPr>
        <w:numPr>
          <w:ilvl w:val="0"/>
          <w:numId w:val="38"/>
        </w:numPr>
        <w:spacing w:after="60" w:line="276" w:lineRule="auto"/>
        <w:ind w:left="426" w:hanging="284"/>
        <w:rPr>
          <w:rFonts w:eastAsia="Garamond" w:cstheme="minorHAnsi"/>
          <w:szCs w:val="22"/>
          <w:lang w:eastAsia="it-IT"/>
        </w:rPr>
      </w:pPr>
      <w:r w:rsidRPr="00074FC7">
        <w:rPr>
          <w:rFonts w:eastAsia="Garamond" w:cstheme="minorHAnsi"/>
          <w:i/>
          <w:szCs w:val="22"/>
          <w:lang w:eastAsia="it-IT"/>
        </w:rPr>
        <w:t xml:space="preserve">(opzionale in </w:t>
      </w:r>
      <w:r w:rsidRPr="00074FC7">
        <w:rPr>
          <w:rFonts w:cstheme="minorHAnsi"/>
          <w:i/>
          <w:szCs w:val="22"/>
        </w:rPr>
        <w:t>caso</w:t>
      </w:r>
      <w:r w:rsidRPr="00074FC7">
        <w:rPr>
          <w:rFonts w:eastAsia="Garamond" w:cstheme="minorHAnsi"/>
          <w:i/>
          <w:szCs w:val="22"/>
          <w:lang w:eastAsia="it-IT"/>
        </w:rPr>
        <w:t xml:space="preserve"> di procedura familiare)</w:t>
      </w:r>
      <w:r w:rsidRPr="00074FC7">
        <w:rPr>
          <w:rFonts w:eastAsia="Garamond" w:cstheme="minorHAnsi"/>
          <w:szCs w:val="22"/>
          <w:lang w:eastAsia="it-IT"/>
        </w:rPr>
        <w:t xml:space="preserve"> </w:t>
      </w:r>
      <w:r w:rsidRPr="00074FC7">
        <w:rPr>
          <w:rFonts w:eastAsia="Times New Roman" w:cstheme="minorHAnsi"/>
          <w:szCs w:val="22"/>
          <w:lang w:eastAsia="it-IT"/>
        </w:rPr>
        <w:t>l’art. 66 CCII prevede la possibilità per i componenti di una stessa famiglia di presentare un unico progetto di risoluzione della crisi da sovraindebitamento quando sono conviventi o quando il sovraindebitamento ha un’origine comune, con innegabili vantaggi in termini di risparmio di tempo e di costi, oltre che sul piano di una maggiore efficienza organizzativa della procedura; per quanto sopra indicato il/i signor/i _____ hanno quindi deciso di presentare un’unica procedura di sovraindebitamento, in quanto familiari conviventi /non conviventi, ma con un sovraindebitamento avente origine comune; relativamente al trattamento delle masse attive e passive che compongono il patrimonio di ciascuno dei sovra-indebitati, il legislatore precisa che queste vanno considerate in modo distinto al fine di evitare che i beni facenti parte del patrimonio di uno dei familiari siano destinati al soddisfacimento di debiti degli altri, in danno dei creditori;</w:t>
      </w:r>
      <w:r w:rsidRPr="00074FC7">
        <w:rPr>
          <w:rFonts w:eastAsia="Garamond" w:cstheme="minorHAnsi"/>
          <w:szCs w:val="22"/>
          <w:lang w:eastAsia="it-IT"/>
        </w:rPr>
        <w:t xml:space="preserve"> </w:t>
      </w:r>
    </w:p>
    <w:p w14:paraId="442FEE9B" w14:textId="36C3178E" w:rsidR="00956F10" w:rsidRPr="00074FC7" w:rsidRDefault="00956F10" w:rsidP="00956F10">
      <w:pPr>
        <w:suppressAutoHyphens/>
        <w:spacing w:before="120" w:after="120" w:line="276" w:lineRule="auto"/>
        <w:rPr>
          <w:rFonts w:cstheme="minorHAnsi"/>
        </w:rPr>
      </w:pPr>
      <w:r w:rsidRPr="00074FC7">
        <w:rPr>
          <w:rFonts w:cstheme="minorHAnsi"/>
        </w:rPr>
        <w:t>in relazione alla nomina per l’incarico di cui sopra, anche ai sensi dell’art. art. 11 d.m. n. 202/2014</w:t>
      </w:r>
    </w:p>
    <w:p w14:paraId="7DE19C5A" w14:textId="275F4F3D" w:rsidR="00956F10" w:rsidRPr="00074FC7" w:rsidRDefault="00956F10" w:rsidP="00074FC7">
      <w:pPr>
        <w:spacing w:before="240" w:after="120" w:line="276" w:lineRule="auto"/>
        <w:jc w:val="center"/>
        <w:rPr>
          <w:rFonts w:eastAsia="Garamond" w:cstheme="minorHAnsi"/>
          <w:b/>
          <w:sz w:val="24"/>
          <w:szCs w:val="24"/>
          <w:lang w:eastAsia="it-IT"/>
        </w:rPr>
      </w:pPr>
      <w:r w:rsidRPr="00074FC7">
        <w:rPr>
          <w:rFonts w:eastAsia="Garamond" w:cstheme="minorHAnsi"/>
          <w:b/>
          <w:sz w:val="24"/>
          <w:szCs w:val="24"/>
          <w:lang w:eastAsia="it-IT"/>
        </w:rPr>
        <w:t>dichiara</w:t>
      </w:r>
    </w:p>
    <w:p w14:paraId="5338260D" w14:textId="1383A96D" w:rsidR="00956F10" w:rsidRPr="00074FC7" w:rsidRDefault="000353F7" w:rsidP="00074FC7">
      <w:pPr>
        <w:numPr>
          <w:ilvl w:val="0"/>
          <w:numId w:val="38"/>
        </w:numPr>
        <w:spacing w:before="60" w:after="60" w:line="276" w:lineRule="auto"/>
        <w:ind w:left="426" w:hanging="284"/>
        <w:rPr>
          <w:rFonts w:cstheme="minorHAnsi"/>
        </w:rPr>
      </w:pPr>
      <w:r>
        <w:rPr>
          <w:rFonts w:cstheme="minorHAnsi"/>
        </w:rPr>
        <w:t>d</w:t>
      </w:r>
      <w:r w:rsidR="00A12479">
        <w:rPr>
          <w:rFonts w:cstheme="minorHAnsi"/>
        </w:rPr>
        <w:t xml:space="preserve">i </w:t>
      </w:r>
      <w:r w:rsidR="00956F10" w:rsidRPr="00074FC7">
        <w:rPr>
          <w:rFonts w:cstheme="minorHAnsi"/>
        </w:rPr>
        <w:t>essere iscritto/a nell’Elenco dei Gestori della Crisi da sovraindebitamento dell’Organismo di Composizione della Crisi da sovraindebitamento dell’ODCEC di _________;</w:t>
      </w:r>
    </w:p>
    <w:p w14:paraId="2C189638" w14:textId="77777777" w:rsidR="00956F10" w:rsidRPr="00074FC7" w:rsidRDefault="00956F10" w:rsidP="00074FC7">
      <w:pPr>
        <w:numPr>
          <w:ilvl w:val="0"/>
          <w:numId w:val="38"/>
        </w:numPr>
        <w:spacing w:before="60" w:after="60" w:line="276" w:lineRule="auto"/>
        <w:ind w:left="426" w:hanging="284"/>
        <w:rPr>
          <w:rFonts w:cstheme="minorHAnsi"/>
        </w:rPr>
      </w:pPr>
      <w:r w:rsidRPr="00074FC7">
        <w:rPr>
          <w:rFonts w:cstheme="minorHAnsi"/>
        </w:rPr>
        <w:t>che l’Organismo di Composizione della Crisi da Sovraindebitamento, istituito presso l’Ordine dei Dottori Commercialisti e degli Esperti Contabili di ____, è stato iscritto al numero progressivo _____, nella sezione “A” del Registro Ministeriale degli Organismi autorizzati alla gestione della crisi da sovraindebitamento, ai sensi dell’art. 4, comma 2, del d.m. 24.09.2014 n. 202, giusta disposizione del Ministero della Giustizia del _______;</w:t>
      </w:r>
    </w:p>
    <w:p w14:paraId="46479F7C" w14:textId="5E6135F2" w:rsidR="00956F10" w:rsidRPr="00074FC7" w:rsidRDefault="00A12479" w:rsidP="00074FC7">
      <w:pPr>
        <w:numPr>
          <w:ilvl w:val="0"/>
          <w:numId w:val="38"/>
        </w:numPr>
        <w:spacing w:before="60" w:after="60" w:line="276" w:lineRule="auto"/>
        <w:ind w:left="426" w:hanging="284"/>
        <w:rPr>
          <w:rFonts w:cstheme="minorHAnsi"/>
        </w:rPr>
      </w:pPr>
      <w:r>
        <w:rPr>
          <w:rFonts w:cstheme="minorHAnsi"/>
        </w:rPr>
        <w:lastRenderedPageBreak/>
        <w:t xml:space="preserve">di </w:t>
      </w:r>
      <w:r w:rsidR="00956F10" w:rsidRPr="00074FC7">
        <w:rPr>
          <w:rFonts w:cstheme="minorHAnsi"/>
        </w:rPr>
        <w:t>non essere legato/a al debitore ed a coloro che hanno interesse all’operazione di composizione della crisi, da rapporti di natura personale o professionale tali da comprometterne l’indipendenza;</w:t>
      </w:r>
    </w:p>
    <w:p w14:paraId="44BE3A47" w14:textId="40A0B2D4" w:rsidR="00956F10" w:rsidRPr="00074FC7" w:rsidRDefault="00A12479" w:rsidP="00074FC7">
      <w:pPr>
        <w:numPr>
          <w:ilvl w:val="0"/>
          <w:numId w:val="38"/>
        </w:numPr>
        <w:spacing w:before="60" w:after="60" w:line="276" w:lineRule="auto"/>
        <w:ind w:left="426" w:hanging="284"/>
        <w:rPr>
          <w:rFonts w:cstheme="minorHAnsi"/>
        </w:rPr>
      </w:pPr>
      <w:r>
        <w:rPr>
          <w:rFonts w:cstheme="minorHAnsi"/>
        </w:rPr>
        <w:t xml:space="preserve">di </w:t>
      </w:r>
      <w:r w:rsidR="00956F10" w:rsidRPr="00074FC7">
        <w:rPr>
          <w:rFonts w:cstheme="minorHAnsi"/>
        </w:rPr>
        <w:t>non essere in una delle situazioni previste dall’art. 2399 c.c. e</w:t>
      </w:r>
      <w:r w:rsidR="007C5795" w:rsidRPr="00074FC7">
        <w:rPr>
          <w:rFonts w:cstheme="minorHAnsi"/>
        </w:rPr>
        <w:t>,</w:t>
      </w:r>
      <w:r w:rsidR="00956F10" w:rsidRPr="00074FC7">
        <w:rPr>
          <w:rFonts w:cstheme="minorHAnsi"/>
        </w:rPr>
        <w:t xml:space="preserve"> segnatamente, non è interdetto, inabilitato, fallito o è stato condannato ad una pena che comporta l’interdizione, anche temporanea, dai pubblici uffici o l’incapacità di esercitare uffici direttivi (condizioni previste dall’art. 2382 c.c.);</w:t>
      </w:r>
    </w:p>
    <w:p w14:paraId="50CE94A7" w14:textId="58744BE0" w:rsidR="00956F10" w:rsidRPr="00074FC7" w:rsidRDefault="00A12479" w:rsidP="00074FC7">
      <w:pPr>
        <w:numPr>
          <w:ilvl w:val="0"/>
          <w:numId w:val="38"/>
        </w:numPr>
        <w:spacing w:before="60" w:after="60" w:line="276" w:lineRule="auto"/>
        <w:ind w:left="426" w:hanging="284"/>
        <w:rPr>
          <w:rFonts w:cstheme="minorHAnsi"/>
        </w:rPr>
      </w:pPr>
      <w:r>
        <w:rPr>
          <w:rFonts w:cstheme="minorHAnsi"/>
        </w:rPr>
        <w:t xml:space="preserve">di </w:t>
      </w:r>
      <w:r w:rsidR="00956F10" w:rsidRPr="00074FC7">
        <w:rPr>
          <w:rFonts w:cstheme="minorHAnsi"/>
        </w:rPr>
        <w:t xml:space="preserve">non essere coniuge, parente o affine entro il quarto grado del </w:t>
      </w:r>
      <w:r w:rsidR="000459A0" w:rsidRPr="00074FC7">
        <w:rPr>
          <w:rFonts w:cstheme="minorHAnsi"/>
        </w:rPr>
        <w:t>d</w:t>
      </w:r>
      <w:r w:rsidR="00956F10" w:rsidRPr="00074FC7">
        <w:rPr>
          <w:rFonts w:cstheme="minorHAnsi"/>
        </w:rPr>
        <w:t xml:space="preserve">ebitore o se questi è una società o un ente, non è amministratore, coniuge, parente o affine entro il quarto grado degli amministratori della società o dell’ente oppure della società che la/lo controlla, di una società controllata o sottoposta a comune controllo; </w:t>
      </w:r>
    </w:p>
    <w:p w14:paraId="2029A2DC" w14:textId="638103C2" w:rsidR="00956F10" w:rsidRPr="00074FC7" w:rsidRDefault="00A12479" w:rsidP="00074FC7">
      <w:pPr>
        <w:numPr>
          <w:ilvl w:val="0"/>
          <w:numId w:val="38"/>
        </w:numPr>
        <w:spacing w:before="60" w:after="60" w:line="276" w:lineRule="auto"/>
        <w:ind w:left="426" w:hanging="284"/>
        <w:rPr>
          <w:rFonts w:cstheme="minorHAnsi"/>
        </w:rPr>
      </w:pPr>
      <w:r>
        <w:rPr>
          <w:rFonts w:cstheme="minorHAnsi"/>
        </w:rPr>
        <w:t xml:space="preserve">di </w:t>
      </w:r>
      <w:r w:rsidR="00956F10" w:rsidRPr="00074FC7">
        <w:rPr>
          <w:rFonts w:cstheme="minorHAnsi"/>
        </w:rPr>
        <w:t xml:space="preserve">non essere legato al debitore o alle società controllate dal debitore o alle società che lo controllano o a quelle sottoposte al comune controllo da un rapporto di lavoro o da un rapporto continuativo di consulenza o di prestazione d’opera retribuita ovvero da altri rapporti di natura patrimoniale che ne compromettano l’indipendenza; </w:t>
      </w:r>
    </w:p>
    <w:p w14:paraId="7859A3BE" w14:textId="01CB9F1A" w:rsidR="00956F10" w:rsidRPr="00074FC7" w:rsidRDefault="00A12479" w:rsidP="00074FC7">
      <w:pPr>
        <w:numPr>
          <w:ilvl w:val="0"/>
          <w:numId w:val="38"/>
        </w:numPr>
        <w:spacing w:before="60" w:after="60" w:line="276" w:lineRule="auto"/>
        <w:ind w:left="426" w:hanging="284"/>
        <w:rPr>
          <w:rFonts w:cstheme="minorHAnsi"/>
        </w:rPr>
      </w:pPr>
      <w:r>
        <w:rPr>
          <w:rFonts w:cstheme="minorHAnsi"/>
        </w:rPr>
        <w:t xml:space="preserve">di </w:t>
      </w:r>
      <w:r w:rsidR="00956F10" w:rsidRPr="00074FC7">
        <w:rPr>
          <w:rFonts w:cstheme="minorHAnsi"/>
        </w:rPr>
        <w:t xml:space="preserve">non avere, neppure per il tramite di soggetti con i quali è unito in associazione professionale, prestato negli ultimi cinque anni attività di lavoro subordinato o autonomo in favore del debitore. </w:t>
      </w:r>
    </w:p>
    <w:p w14:paraId="4091634E" w14:textId="62A976AC" w:rsidR="00956F10" w:rsidRPr="00074FC7" w:rsidRDefault="00956F10" w:rsidP="00956F10">
      <w:pPr>
        <w:pBdr>
          <w:top w:val="nil"/>
          <w:left w:val="nil"/>
          <w:bottom w:val="nil"/>
          <w:right w:val="nil"/>
          <w:between w:val="nil"/>
        </w:pBdr>
        <w:tabs>
          <w:tab w:val="left" w:pos="3544"/>
        </w:tabs>
        <w:spacing w:before="280" w:line="276" w:lineRule="auto"/>
        <w:rPr>
          <w:rFonts w:eastAsia="Garamond" w:cstheme="minorHAnsi"/>
          <w:szCs w:val="22"/>
          <w:lang w:eastAsia="it-IT"/>
        </w:rPr>
      </w:pPr>
      <w:r w:rsidRPr="00074FC7">
        <w:rPr>
          <w:rFonts w:eastAsia="Garamond" w:cstheme="minorHAnsi"/>
          <w:szCs w:val="22"/>
          <w:lang w:eastAsia="it-IT"/>
        </w:rPr>
        <w:t xml:space="preserve">Tutto ciò premesso il/la sottoscritto/a gestore della crisi considerato lo scopo del presente incarico e gli obiettivi della relazione </w:t>
      </w:r>
    </w:p>
    <w:p w14:paraId="76BE35E8" w14:textId="0E27E5C0" w:rsidR="0099240B" w:rsidRPr="00A12479" w:rsidRDefault="000459A0" w:rsidP="00A12479">
      <w:pPr>
        <w:spacing w:before="240" w:after="120" w:line="276" w:lineRule="auto"/>
        <w:ind w:left="3963" w:firstLine="284"/>
        <w:rPr>
          <w:rFonts w:cstheme="minorHAnsi"/>
          <w:b/>
          <w:sz w:val="24"/>
          <w:szCs w:val="24"/>
        </w:rPr>
      </w:pPr>
      <w:r w:rsidRPr="00A12479">
        <w:rPr>
          <w:rFonts w:cstheme="minorHAnsi"/>
          <w:b/>
          <w:sz w:val="24"/>
          <w:szCs w:val="24"/>
        </w:rPr>
        <w:t>deposita</w:t>
      </w:r>
    </w:p>
    <w:p w14:paraId="7A26FEA9" w14:textId="2BA5B385" w:rsidR="0099240B" w:rsidRPr="00074FC7" w:rsidRDefault="0099240B">
      <w:pPr>
        <w:pBdr>
          <w:top w:val="nil"/>
          <w:left w:val="nil"/>
          <w:bottom w:val="nil"/>
          <w:right w:val="nil"/>
          <w:between w:val="nil"/>
        </w:pBdr>
        <w:tabs>
          <w:tab w:val="left" w:pos="3544"/>
        </w:tabs>
        <w:spacing w:before="280" w:after="0" w:line="276" w:lineRule="auto"/>
        <w:rPr>
          <w:rFonts w:eastAsia="Garamond" w:cstheme="minorHAnsi"/>
          <w:szCs w:val="22"/>
          <w:lang w:eastAsia="it-IT"/>
        </w:rPr>
      </w:pPr>
      <w:r w:rsidRPr="00074FC7">
        <w:rPr>
          <w:rFonts w:eastAsia="Garamond" w:cstheme="minorHAnsi"/>
          <w:szCs w:val="22"/>
          <w:lang w:eastAsia="it-IT"/>
        </w:rPr>
        <w:t xml:space="preserve">la presente </w:t>
      </w:r>
      <w:r w:rsidR="007C5795" w:rsidRPr="00074FC7">
        <w:rPr>
          <w:rFonts w:eastAsia="Garamond" w:cstheme="minorHAnsi"/>
          <w:bCs/>
          <w:szCs w:val="22"/>
          <w:lang w:eastAsia="it-IT"/>
        </w:rPr>
        <w:t>r</w:t>
      </w:r>
      <w:r w:rsidRPr="00074FC7">
        <w:rPr>
          <w:rFonts w:eastAsia="Garamond" w:cstheme="minorHAnsi"/>
          <w:bCs/>
          <w:szCs w:val="22"/>
          <w:lang w:eastAsia="it-IT"/>
        </w:rPr>
        <w:t xml:space="preserve">elazione </w:t>
      </w:r>
      <w:r w:rsidRPr="00074FC7">
        <w:rPr>
          <w:rFonts w:eastAsia="Garamond" w:cstheme="minorHAnsi"/>
          <w:bCs/>
          <w:i/>
          <w:iCs/>
          <w:szCs w:val="22"/>
          <w:lang w:eastAsia="it-IT"/>
        </w:rPr>
        <w:t>ex</w:t>
      </w:r>
      <w:r w:rsidRPr="00074FC7">
        <w:rPr>
          <w:rFonts w:eastAsia="Garamond" w:cstheme="minorHAnsi"/>
          <w:bCs/>
          <w:szCs w:val="22"/>
          <w:lang w:eastAsia="it-IT"/>
        </w:rPr>
        <w:t xml:space="preserve"> art.</w:t>
      </w:r>
      <w:r w:rsidR="00B06DAA" w:rsidRPr="00074FC7">
        <w:rPr>
          <w:rFonts w:eastAsia="Garamond" w:cstheme="minorHAnsi"/>
          <w:bCs/>
          <w:szCs w:val="22"/>
          <w:lang w:eastAsia="it-IT"/>
        </w:rPr>
        <w:t xml:space="preserve"> </w:t>
      </w:r>
      <w:r w:rsidRPr="00074FC7">
        <w:rPr>
          <w:rFonts w:eastAsia="Garamond" w:cstheme="minorHAnsi"/>
          <w:bCs/>
          <w:szCs w:val="22"/>
          <w:lang w:eastAsia="it-IT"/>
        </w:rPr>
        <w:t>269, comma 2, CCII,</w:t>
      </w:r>
      <w:r w:rsidRPr="00074FC7">
        <w:rPr>
          <w:rFonts w:eastAsia="Garamond" w:cstheme="minorHAnsi"/>
          <w:szCs w:val="22"/>
          <w:lang w:eastAsia="it-IT"/>
        </w:rPr>
        <w:t xml:space="preserve"> così composta:</w:t>
      </w:r>
    </w:p>
    <w:p w14:paraId="4504A37D" w14:textId="77777777" w:rsidR="0099240B" w:rsidRPr="00074FC7" w:rsidRDefault="0099240B" w:rsidP="00B06DAA">
      <w:pPr>
        <w:numPr>
          <w:ilvl w:val="0"/>
          <w:numId w:val="13"/>
        </w:numPr>
        <w:pBdr>
          <w:top w:val="nil"/>
          <w:left w:val="nil"/>
          <w:bottom w:val="nil"/>
          <w:right w:val="nil"/>
          <w:between w:val="nil"/>
        </w:pBdr>
        <w:spacing w:before="60" w:after="60" w:line="276" w:lineRule="auto"/>
        <w:ind w:left="567" w:hanging="425"/>
        <w:jc w:val="left"/>
        <w:rPr>
          <w:rFonts w:eastAsia="Garamond" w:cstheme="minorHAnsi"/>
          <w:szCs w:val="22"/>
          <w:lang w:eastAsia="it-IT"/>
        </w:rPr>
      </w:pPr>
      <w:r w:rsidRPr="00074FC7">
        <w:rPr>
          <w:rFonts w:eastAsia="Garamond" w:cstheme="minorHAnsi"/>
          <w:szCs w:val="22"/>
          <w:lang w:eastAsia="it-IT"/>
        </w:rPr>
        <w:t>Premessa e scopo dell’incarico</w:t>
      </w:r>
    </w:p>
    <w:p w14:paraId="5E00C342" w14:textId="6F9A3A71"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 xml:space="preserve">Condizioni preliminari di ammissibilità della domanda di Liquidazione Controllata del </w:t>
      </w:r>
      <w:r w:rsidR="00D25482" w:rsidRPr="00074FC7">
        <w:rPr>
          <w:rFonts w:eastAsia="Garamond" w:cstheme="minorHAnsi"/>
          <w:szCs w:val="22"/>
          <w:lang w:eastAsia="it-IT"/>
        </w:rPr>
        <w:t>s</w:t>
      </w:r>
      <w:r w:rsidRPr="00074FC7">
        <w:rPr>
          <w:rFonts w:eastAsia="Garamond" w:cstheme="minorHAnsi"/>
          <w:szCs w:val="22"/>
          <w:lang w:eastAsia="it-IT"/>
        </w:rPr>
        <w:t xml:space="preserve">ovraindebitato, </w:t>
      </w:r>
      <w:r w:rsidRPr="00074FC7">
        <w:rPr>
          <w:rFonts w:eastAsia="Garamond" w:cstheme="minorHAnsi"/>
          <w:i/>
          <w:iCs/>
          <w:szCs w:val="22"/>
          <w:lang w:eastAsia="it-IT"/>
        </w:rPr>
        <w:t xml:space="preserve">ex </w:t>
      </w:r>
      <w:r w:rsidRPr="00074FC7">
        <w:rPr>
          <w:rFonts w:eastAsia="Garamond" w:cstheme="minorHAnsi"/>
          <w:szCs w:val="22"/>
          <w:lang w:eastAsia="it-IT"/>
        </w:rPr>
        <w:t>artt. 268 e ss., CCII</w:t>
      </w:r>
    </w:p>
    <w:p w14:paraId="5E4F9470" w14:textId="77777777"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Documentazione utile rinvenuta nel fascicolo come formulata dal debitore e utilizzata per la stesura della presente relazione</w:t>
      </w:r>
    </w:p>
    <w:p w14:paraId="2DFE883F" w14:textId="77777777"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Informazioni di carattere generale sul debitore ricorrente ed il suo nucleo familiare e sulla situazione reddituale</w:t>
      </w:r>
    </w:p>
    <w:p w14:paraId="18BDA085" w14:textId="77777777"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Le cause dell’indebitamento e la diligenza impiegata dal debitore nell’assumere volontariamente le obbligazioni</w:t>
      </w:r>
    </w:p>
    <w:p w14:paraId="3DC3DAAB" w14:textId="77777777"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Le ragioni della sopravvenuta incapacità del debitore di adempiere le obbligazioni assunte;</w:t>
      </w:r>
    </w:p>
    <w:p w14:paraId="1DA8AF7C" w14:textId="77777777"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 xml:space="preserve">L’analisi della situazione patrimoniale e reddituale dei ricorrenti e le necessità finanziarie </w:t>
      </w:r>
    </w:p>
    <w:p w14:paraId="6B60E7F5" w14:textId="77777777"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Il resoconto sulla solvibilità del debitore negli ultimi cinque anni</w:t>
      </w:r>
    </w:p>
    <w:p w14:paraId="7FAF9FE1" w14:textId="77777777"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L’eventuale esistenza di atti del debitore impugnati dai creditori</w:t>
      </w:r>
    </w:p>
    <w:p w14:paraId="0F9580F0" w14:textId="1A01DD65" w:rsidR="0099240B" w:rsidRPr="00074FC7" w:rsidRDefault="0099240B" w:rsidP="00FC1A9C">
      <w:pPr>
        <w:numPr>
          <w:ilvl w:val="0"/>
          <w:numId w:val="13"/>
        </w:numPr>
        <w:pBdr>
          <w:top w:val="nil"/>
          <w:left w:val="nil"/>
          <w:bottom w:val="nil"/>
          <w:right w:val="nil"/>
          <w:between w:val="nil"/>
        </w:pBdr>
        <w:spacing w:before="60" w:after="60" w:line="276" w:lineRule="auto"/>
        <w:ind w:left="567" w:hanging="425"/>
        <w:rPr>
          <w:rFonts w:eastAsia="Garamond" w:cstheme="minorHAnsi"/>
          <w:szCs w:val="22"/>
          <w:lang w:eastAsia="it-IT"/>
        </w:rPr>
      </w:pPr>
      <w:r w:rsidRPr="00074FC7">
        <w:rPr>
          <w:rFonts w:eastAsia="Garamond" w:cstheme="minorHAnsi"/>
          <w:szCs w:val="22"/>
          <w:lang w:eastAsia="it-IT"/>
        </w:rPr>
        <w:t>Giudizio sulla completezza ed attendibilità della documentazione depositata dal debitore ai fini dell’accesso alla procedura ai sensi dell’art. 269</w:t>
      </w:r>
      <w:r w:rsidR="00432EB7" w:rsidRPr="00074FC7">
        <w:rPr>
          <w:rFonts w:eastAsia="Garamond" w:cstheme="minorHAnsi"/>
          <w:szCs w:val="22"/>
          <w:lang w:eastAsia="it-IT"/>
        </w:rPr>
        <w:t>,</w:t>
      </w:r>
      <w:r w:rsidRPr="00074FC7">
        <w:rPr>
          <w:rFonts w:eastAsia="Garamond" w:cstheme="minorHAnsi"/>
          <w:szCs w:val="22"/>
          <w:lang w:eastAsia="it-IT"/>
        </w:rPr>
        <w:t xml:space="preserve"> comma 2 CCII</w:t>
      </w:r>
      <w:r w:rsidR="00432EB7" w:rsidRPr="00074FC7">
        <w:rPr>
          <w:rFonts w:eastAsia="Garamond" w:cstheme="minorHAnsi"/>
          <w:i/>
          <w:szCs w:val="22"/>
          <w:lang w:eastAsia="it-IT"/>
        </w:rPr>
        <w:t>.</w:t>
      </w:r>
    </w:p>
    <w:p w14:paraId="758036F3" w14:textId="0AC0F81E" w:rsidR="0099240B" w:rsidRPr="00B06DAA" w:rsidRDefault="0099240B" w:rsidP="00B06DAA">
      <w:pPr>
        <w:pStyle w:val="Titolo2"/>
      </w:pPr>
      <w:bookmarkStart w:id="127" w:name="_Toc160606532"/>
      <w:r w:rsidRPr="00B06DAA">
        <w:lastRenderedPageBreak/>
        <w:t xml:space="preserve">Condizioni preliminari di ammissibilità della domanda di Liquidazione Controllata del </w:t>
      </w:r>
      <w:r w:rsidR="00D25482">
        <w:t>s</w:t>
      </w:r>
      <w:r w:rsidRPr="00B06DAA">
        <w:t xml:space="preserve">ovraindebitato, </w:t>
      </w:r>
      <w:r w:rsidRPr="00B06DAA">
        <w:rPr>
          <w:i/>
          <w:iCs/>
        </w:rPr>
        <w:t xml:space="preserve">ex </w:t>
      </w:r>
      <w:r w:rsidRPr="00B06DAA">
        <w:t>artt. 268 e ss. CCII</w:t>
      </w:r>
      <w:bookmarkEnd w:id="127"/>
      <w:r w:rsidRPr="00B06DAA">
        <w:t xml:space="preserve"> </w:t>
      </w:r>
    </w:p>
    <w:p w14:paraId="52C8F838" w14:textId="77777777" w:rsidR="0099240B" w:rsidRPr="00B06DAA" w:rsidRDefault="0099240B" w:rsidP="00B06DAA">
      <w:pPr>
        <w:pBdr>
          <w:top w:val="nil"/>
          <w:left w:val="nil"/>
          <w:bottom w:val="nil"/>
          <w:right w:val="nil"/>
          <w:between w:val="nil"/>
        </w:pBdr>
        <w:spacing w:before="280" w:after="0" w:line="276" w:lineRule="auto"/>
        <w:rPr>
          <w:rFonts w:eastAsia="Garamond" w:cstheme="minorHAnsi"/>
          <w:szCs w:val="22"/>
          <w:lang w:eastAsia="it-IT"/>
        </w:rPr>
      </w:pPr>
      <w:r w:rsidRPr="00B06DAA">
        <w:rPr>
          <w:rFonts w:eastAsia="Garamond" w:cstheme="minorHAnsi"/>
          <w:szCs w:val="22"/>
          <w:lang w:eastAsia="it-IT"/>
        </w:rPr>
        <w:t>La/il sottoscritta/o professionista ha verificato:</w:t>
      </w:r>
    </w:p>
    <w:p w14:paraId="02E76493" w14:textId="77777777" w:rsidR="0099240B" w:rsidRPr="00B06DAA" w:rsidRDefault="0099240B" w:rsidP="00B06DAA">
      <w:pPr>
        <w:numPr>
          <w:ilvl w:val="0"/>
          <w:numId w:val="19"/>
        </w:numPr>
        <w:pBdr>
          <w:top w:val="nil"/>
          <w:left w:val="nil"/>
          <w:bottom w:val="nil"/>
          <w:right w:val="nil"/>
          <w:between w:val="nil"/>
        </w:pBdr>
        <w:tabs>
          <w:tab w:val="left" w:pos="567"/>
        </w:tabs>
        <w:spacing w:before="60" w:after="60" w:line="276" w:lineRule="auto"/>
        <w:ind w:left="425" w:hanging="283"/>
        <w:rPr>
          <w:rFonts w:eastAsia="Garamond" w:cstheme="minorHAnsi"/>
          <w:szCs w:val="22"/>
          <w:lang w:eastAsia="it-IT"/>
        </w:rPr>
      </w:pPr>
      <w:r w:rsidRPr="00B06DAA">
        <w:rPr>
          <w:rFonts w:eastAsia="Garamond" w:cstheme="minorHAnsi"/>
          <w:szCs w:val="22"/>
          <w:lang w:eastAsia="it-IT"/>
        </w:rPr>
        <w:t>la completezza ed attendibilità della documentazione prodotta dal ricorrente a corredo della richiesta e che la stessa consente di ricostruire compiutamente la sua situazione economica, patrimoniale e finanziaria;</w:t>
      </w:r>
    </w:p>
    <w:p w14:paraId="020A01EB" w14:textId="6D889DA2" w:rsidR="0099240B" w:rsidRPr="00B06DAA" w:rsidRDefault="0099240B" w:rsidP="00B06DAA">
      <w:pPr>
        <w:numPr>
          <w:ilvl w:val="0"/>
          <w:numId w:val="19"/>
        </w:numPr>
        <w:pBdr>
          <w:top w:val="nil"/>
          <w:left w:val="nil"/>
          <w:bottom w:val="nil"/>
          <w:right w:val="nil"/>
          <w:between w:val="nil"/>
        </w:pBdr>
        <w:tabs>
          <w:tab w:val="left" w:pos="567"/>
        </w:tabs>
        <w:spacing w:before="60" w:after="60" w:line="276" w:lineRule="auto"/>
        <w:ind w:left="425" w:hanging="283"/>
        <w:rPr>
          <w:rFonts w:eastAsia="Garamond" w:cstheme="minorHAnsi"/>
          <w:szCs w:val="22"/>
          <w:lang w:eastAsia="it-IT"/>
        </w:rPr>
      </w:pPr>
      <w:r w:rsidRPr="00B06DAA">
        <w:rPr>
          <w:rFonts w:eastAsia="Garamond" w:cstheme="minorHAnsi"/>
          <w:szCs w:val="22"/>
          <w:lang w:eastAsia="it-IT"/>
        </w:rPr>
        <w:t xml:space="preserve">la presenza dei presupposti </w:t>
      </w:r>
      <w:r w:rsidRPr="000D313E">
        <w:rPr>
          <w:rFonts w:eastAsia="Garamond" w:cstheme="minorHAnsi"/>
          <w:i/>
          <w:iCs/>
          <w:szCs w:val="22"/>
          <w:lang w:eastAsia="it-IT"/>
        </w:rPr>
        <w:t>ex</w:t>
      </w:r>
      <w:r w:rsidRPr="00B06DAA">
        <w:rPr>
          <w:rFonts w:eastAsia="Garamond" w:cstheme="minorHAnsi"/>
          <w:szCs w:val="22"/>
          <w:lang w:eastAsia="it-IT"/>
        </w:rPr>
        <w:t xml:space="preserve"> art.</w:t>
      </w:r>
      <w:r w:rsidR="000D313E">
        <w:rPr>
          <w:rFonts w:eastAsia="Garamond" w:cstheme="minorHAnsi"/>
          <w:szCs w:val="22"/>
          <w:lang w:eastAsia="it-IT"/>
        </w:rPr>
        <w:t xml:space="preserve"> </w:t>
      </w:r>
      <w:r w:rsidRPr="00B06DAA">
        <w:rPr>
          <w:rFonts w:eastAsia="Garamond" w:cstheme="minorHAnsi"/>
          <w:szCs w:val="22"/>
          <w:lang w:eastAsia="it-IT"/>
        </w:rPr>
        <w:t>2</w:t>
      </w:r>
      <w:r w:rsidR="00911D7F">
        <w:rPr>
          <w:rFonts w:eastAsia="Garamond" w:cstheme="minorHAnsi"/>
          <w:szCs w:val="22"/>
          <w:lang w:eastAsia="it-IT"/>
        </w:rPr>
        <w:t>, lett. c),</w:t>
      </w:r>
      <w:r w:rsidRPr="00B06DAA">
        <w:rPr>
          <w:rFonts w:eastAsia="Garamond" w:cstheme="minorHAnsi"/>
          <w:szCs w:val="22"/>
          <w:lang w:eastAsia="it-IT"/>
        </w:rPr>
        <w:t xml:space="preserve"> CCII e le cause del sovraindebitamento.</w:t>
      </w:r>
    </w:p>
    <w:p w14:paraId="54F855C9" w14:textId="77777777" w:rsidR="0099240B" w:rsidRPr="00B06DAA" w:rsidRDefault="0099240B" w:rsidP="00074FC7">
      <w:pPr>
        <w:pBdr>
          <w:top w:val="nil"/>
          <w:left w:val="nil"/>
          <w:bottom w:val="nil"/>
          <w:right w:val="nil"/>
          <w:between w:val="nil"/>
        </w:pBdr>
        <w:spacing w:before="240" w:after="120" w:line="276" w:lineRule="auto"/>
        <w:rPr>
          <w:rFonts w:eastAsia="Garamond" w:cstheme="minorHAnsi"/>
          <w:szCs w:val="22"/>
          <w:lang w:eastAsia="it-IT"/>
        </w:rPr>
      </w:pPr>
      <w:r w:rsidRPr="00B06DAA">
        <w:rPr>
          <w:rFonts w:eastAsia="Garamond" w:cstheme="minorHAnsi"/>
          <w:szCs w:val="22"/>
          <w:lang w:eastAsia="it-IT"/>
        </w:rPr>
        <w:t>Da tale analisi è emerso che:</w:t>
      </w:r>
    </w:p>
    <w:p w14:paraId="55FFE072" w14:textId="77777777" w:rsidR="0099240B" w:rsidRPr="00B06DAA" w:rsidRDefault="0099240B" w:rsidP="00B06DAA">
      <w:pPr>
        <w:numPr>
          <w:ilvl w:val="0"/>
          <w:numId w:val="19"/>
        </w:numPr>
        <w:pBdr>
          <w:top w:val="nil"/>
          <w:left w:val="nil"/>
          <w:bottom w:val="nil"/>
          <w:right w:val="nil"/>
          <w:between w:val="nil"/>
        </w:pBdr>
        <w:tabs>
          <w:tab w:val="left" w:pos="567"/>
        </w:tabs>
        <w:spacing w:before="60" w:after="60" w:line="276" w:lineRule="auto"/>
        <w:ind w:left="425" w:hanging="283"/>
        <w:rPr>
          <w:rFonts w:eastAsia="Times New Roman" w:cstheme="minorHAnsi"/>
          <w:szCs w:val="22"/>
          <w:lang w:eastAsia="it-IT"/>
        </w:rPr>
      </w:pPr>
      <w:r w:rsidRPr="00B06DAA">
        <w:rPr>
          <w:rFonts w:eastAsia="Garamond" w:cstheme="minorHAnsi"/>
          <w:szCs w:val="22"/>
          <w:lang w:eastAsia="it-IT"/>
        </w:rPr>
        <w:t>il debitore non è assoggettabile alla liquidazione giudiziale, ovvero a liquidazione coatta amministrativa o ad altre procedure liquidatorie previste dal codice civile o da leggi speciali per il caso di crisi o insolvenza;</w:t>
      </w:r>
    </w:p>
    <w:p w14:paraId="54526535" w14:textId="63AE78EC" w:rsidR="0099240B" w:rsidRPr="00C64E1F" w:rsidRDefault="0099240B" w:rsidP="00B06DAA">
      <w:pPr>
        <w:numPr>
          <w:ilvl w:val="0"/>
          <w:numId w:val="19"/>
        </w:numPr>
        <w:pBdr>
          <w:top w:val="nil"/>
          <w:left w:val="nil"/>
          <w:bottom w:val="nil"/>
          <w:right w:val="nil"/>
          <w:between w:val="nil"/>
        </w:pBdr>
        <w:tabs>
          <w:tab w:val="left" w:pos="567"/>
        </w:tabs>
        <w:spacing w:before="60" w:after="60" w:line="276" w:lineRule="auto"/>
        <w:ind w:left="425" w:hanging="283"/>
        <w:rPr>
          <w:rFonts w:eastAsia="Times New Roman" w:cstheme="minorHAnsi"/>
          <w:i/>
          <w:spacing w:val="-2"/>
          <w:szCs w:val="22"/>
          <w:lang w:eastAsia="it-IT"/>
        </w:rPr>
      </w:pPr>
      <w:r w:rsidRPr="00C64E1F">
        <w:rPr>
          <w:rFonts w:eastAsia="Garamond" w:cstheme="minorHAnsi"/>
          <w:spacing w:val="-2"/>
          <w:szCs w:val="22"/>
          <w:lang w:eastAsia="it-IT"/>
        </w:rPr>
        <w:t>il debitore presenta congiuntamente i requisiti di cui all’art. 2, comma 1</w:t>
      </w:r>
      <w:r w:rsidR="00432EB7">
        <w:rPr>
          <w:rFonts w:eastAsia="Garamond" w:cstheme="minorHAnsi"/>
          <w:spacing w:val="-2"/>
          <w:szCs w:val="22"/>
          <w:lang w:eastAsia="it-IT"/>
        </w:rPr>
        <w:t>,</w:t>
      </w:r>
      <w:r w:rsidRPr="00C64E1F">
        <w:rPr>
          <w:rFonts w:eastAsia="Garamond" w:cstheme="minorHAnsi"/>
          <w:spacing w:val="-2"/>
          <w:szCs w:val="22"/>
          <w:lang w:eastAsia="it-IT"/>
        </w:rPr>
        <w:t xml:space="preserve"> lett</w:t>
      </w:r>
      <w:r w:rsidR="00432EB7" w:rsidRPr="00432EB7">
        <w:rPr>
          <w:rFonts w:eastAsia="Garamond" w:cstheme="minorHAnsi"/>
          <w:spacing w:val="-2"/>
          <w:szCs w:val="22"/>
          <w:lang w:eastAsia="it-IT"/>
        </w:rPr>
        <w:t>.</w:t>
      </w:r>
      <w:r w:rsidRPr="00432EB7">
        <w:rPr>
          <w:rFonts w:eastAsia="Garamond" w:cstheme="minorHAnsi"/>
          <w:spacing w:val="-2"/>
          <w:szCs w:val="22"/>
          <w:lang w:eastAsia="it-IT"/>
        </w:rPr>
        <w:t xml:space="preserve"> d)</w:t>
      </w:r>
      <w:r w:rsidRPr="00C64E1F">
        <w:rPr>
          <w:rFonts w:eastAsia="Garamond" w:cstheme="minorHAnsi"/>
          <w:spacing w:val="-2"/>
          <w:szCs w:val="22"/>
          <w:lang w:eastAsia="it-IT"/>
        </w:rPr>
        <w:t xml:space="preserve"> CCII (</w:t>
      </w:r>
      <w:r w:rsidRPr="00C64E1F">
        <w:rPr>
          <w:rFonts w:eastAsia="Garamond" w:cstheme="minorHAnsi"/>
          <w:i/>
          <w:spacing w:val="-2"/>
          <w:szCs w:val="22"/>
          <w:lang w:eastAsia="it-IT"/>
        </w:rPr>
        <w:t>se impresa);</w:t>
      </w:r>
    </w:p>
    <w:p w14:paraId="78017C64" w14:textId="725E90B1" w:rsidR="0099240B" w:rsidRPr="00B06DAA" w:rsidRDefault="0099240B" w:rsidP="00B06DAA">
      <w:pPr>
        <w:numPr>
          <w:ilvl w:val="0"/>
          <w:numId w:val="19"/>
        </w:numPr>
        <w:pBdr>
          <w:top w:val="nil"/>
          <w:left w:val="nil"/>
          <w:bottom w:val="nil"/>
          <w:right w:val="nil"/>
          <w:between w:val="nil"/>
        </w:pBdr>
        <w:tabs>
          <w:tab w:val="left" w:pos="567"/>
        </w:tabs>
        <w:spacing w:before="60" w:after="60" w:line="276" w:lineRule="auto"/>
        <w:ind w:left="425" w:hanging="283"/>
        <w:rPr>
          <w:rFonts w:eastAsia="Times New Roman" w:cstheme="minorHAnsi"/>
          <w:szCs w:val="22"/>
          <w:lang w:eastAsia="it-IT"/>
        </w:rPr>
      </w:pPr>
      <w:r w:rsidRPr="00B06DAA">
        <w:rPr>
          <w:rFonts w:eastAsia="Garamond" w:cstheme="minorHAnsi"/>
          <w:szCs w:val="22"/>
          <w:lang w:eastAsia="it-IT"/>
        </w:rPr>
        <w:t>in relazione alla futura esdebitazione</w:t>
      </w:r>
      <w:r w:rsidRPr="00B06DAA">
        <w:rPr>
          <w:rFonts w:eastAsia="Garamond" w:cstheme="minorHAnsi"/>
          <w:i/>
          <w:iCs/>
          <w:szCs w:val="22"/>
          <w:lang w:eastAsia="it-IT"/>
        </w:rPr>
        <w:t xml:space="preserve"> ex</w:t>
      </w:r>
      <w:r w:rsidRPr="00B06DAA">
        <w:rPr>
          <w:rFonts w:eastAsia="Garamond" w:cstheme="minorHAnsi"/>
          <w:szCs w:val="22"/>
          <w:lang w:eastAsia="it-IT"/>
        </w:rPr>
        <w:t xml:space="preserve"> art. 280 CCII il debitore:</w:t>
      </w:r>
    </w:p>
    <w:p w14:paraId="6C0DF5DF" w14:textId="0EE4B4B6" w:rsidR="0099240B" w:rsidRPr="00B06DAA" w:rsidRDefault="0099240B" w:rsidP="00074FC7">
      <w:pPr>
        <w:numPr>
          <w:ilvl w:val="1"/>
          <w:numId w:val="76"/>
        </w:numPr>
        <w:pBdr>
          <w:top w:val="nil"/>
          <w:left w:val="nil"/>
          <w:bottom w:val="nil"/>
          <w:right w:val="nil"/>
          <w:between w:val="nil"/>
        </w:pBdr>
        <w:spacing w:before="60" w:after="60" w:line="276" w:lineRule="auto"/>
        <w:ind w:left="709" w:hanging="283"/>
        <w:rPr>
          <w:rFonts w:eastAsia="Garamond" w:cstheme="minorHAnsi"/>
          <w:szCs w:val="22"/>
          <w:lang w:eastAsia="it-IT"/>
        </w:rPr>
      </w:pPr>
      <w:r w:rsidRPr="00B06DAA">
        <w:rPr>
          <w:rFonts w:eastAsia="Garamond" w:cstheme="minorHAnsi"/>
          <w:szCs w:val="22"/>
          <w:lang w:eastAsia="it-IT"/>
        </w:rPr>
        <w:t xml:space="preserve">non è già stato esdebitato nei </w:t>
      </w:r>
      <w:r w:rsidR="00B23627">
        <w:rPr>
          <w:rFonts w:eastAsia="Garamond" w:cstheme="minorHAnsi"/>
          <w:szCs w:val="22"/>
          <w:lang w:eastAsia="it-IT"/>
        </w:rPr>
        <w:t>cinque</w:t>
      </w:r>
      <w:r w:rsidRPr="00B06DAA">
        <w:rPr>
          <w:rFonts w:eastAsia="Garamond" w:cstheme="minorHAnsi"/>
          <w:szCs w:val="22"/>
          <w:lang w:eastAsia="it-IT"/>
        </w:rPr>
        <w:t xml:space="preserve"> anni precedenti la scadenza del termine per l’esdebitazione o </w:t>
      </w:r>
      <w:r w:rsidR="00911D7F">
        <w:rPr>
          <w:rFonts w:eastAsia="Garamond" w:cstheme="minorHAnsi"/>
          <w:szCs w:val="22"/>
          <w:lang w:eastAsia="it-IT"/>
        </w:rPr>
        <w:t>abbia</w:t>
      </w:r>
      <w:r w:rsidRPr="00B06DAA">
        <w:rPr>
          <w:rFonts w:eastAsia="Garamond" w:cstheme="minorHAnsi"/>
          <w:szCs w:val="22"/>
          <w:lang w:eastAsia="it-IT"/>
        </w:rPr>
        <w:t xml:space="preserve"> già beneficiato dell’esdebitazione per due volte;</w:t>
      </w:r>
    </w:p>
    <w:p w14:paraId="6E9E5B6D" w14:textId="77777777" w:rsidR="0099240B" w:rsidRPr="00B06DAA" w:rsidRDefault="0099240B" w:rsidP="00074FC7">
      <w:pPr>
        <w:numPr>
          <w:ilvl w:val="1"/>
          <w:numId w:val="76"/>
        </w:numPr>
        <w:pBdr>
          <w:top w:val="nil"/>
          <w:left w:val="nil"/>
          <w:bottom w:val="nil"/>
          <w:right w:val="nil"/>
          <w:between w:val="nil"/>
        </w:pBdr>
        <w:spacing w:before="60" w:after="60" w:line="276" w:lineRule="auto"/>
        <w:ind w:left="709" w:hanging="283"/>
        <w:rPr>
          <w:rFonts w:eastAsia="Garamond" w:cstheme="minorHAnsi"/>
          <w:szCs w:val="22"/>
          <w:lang w:eastAsia="it-IT"/>
        </w:rPr>
      </w:pPr>
      <w:r w:rsidRPr="00B06DAA">
        <w:rPr>
          <w:rFonts w:eastAsia="Garamond" w:cstheme="minorHAnsi"/>
          <w:szCs w:val="22"/>
          <w:lang w:eastAsia="it-IT"/>
        </w:rPr>
        <w:t xml:space="preserve">non è stato condannato con sentenza passata in giudicato per bancarotta fraudolenta o per delitti contro l’economia pubblica, l’industria e il commercio, o altri delitti compiuti in connessione con l’esercizio dell’attività d’impresa, salvo che per essi sia intervenuta la riabilitazione. </w:t>
      </w:r>
    </w:p>
    <w:p w14:paraId="4C2668B2" w14:textId="58922444" w:rsidR="0099240B" w:rsidRPr="00B06DAA" w:rsidRDefault="0099240B" w:rsidP="00B06DAA">
      <w:pPr>
        <w:numPr>
          <w:ilvl w:val="0"/>
          <w:numId w:val="19"/>
        </w:numPr>
        <w:pBdr>
          <w:top w:val="nil"/>
          <w:left w:val="nil"/>
          <w:bottom w:val="nil"/>
          <w:right w:val="nil"/>
          <w:between w:val="nil"/>
        </w:pBdr>
        <w:tabs>
          <w:tab w:val="left" w:pos="567"/>
        </w:tabs>
        <w:spacing w:before="60" w:after="60" w:line="276" w:lineRule="auto"/>
        <w:ind w:left="425" w:hanging="283"/>
        <w:rPr>
          <w:rFonts w:eastAsia="Times New Roman" w:cstheme="minorHAnsi"/>
          <w:b/>
          <w:szCs w:val="22"/>
          <w:lang w:eastAsia="it-IT"/>
        </w:rPr>
      </w:pPr>
      <w:r w:rsidRPr="00B06DAA">
        <w:rPr>
          <w:rFonts w:eastAsia="Garamond" w:cstheme="minorHAnsi"/>
          <w:szCs w:val="22"/>
          <w:lang w:eastAsia="it-IT"/>
        </w:rPr>
        <w:t>successivamente alla nomina del suddetto professionista, sono stati effettuati una serie di incontri, dai quali è emerso, sulla base della documentazione fornita, lo stato di “crisi” e/o “</w:t>
      </w:r>
      <w:r w:rsidRPr="00B06DAA">
        <w:rPr>
          <w:rFonts w:eastAsia="Garamond" w:cstheme="minorHAnsi"/>
          <w:i/>
          <w:szCs w:val="22"/>
          <w:lang w:eastAsia="it-IT"/>
        </w:rPr>
        <w:t>insolvenza</w:t>
      </w:r>
      <w:r w:rsidRPr="00B06DAA">
        <w:rPr>
          <w:rFonts w:eastAsia="Garamond" w:cstheme="minorHAnsi"/>
          <w:szCs w:val="22"/>
          <w:lang w:eastAsia="it-IT"/>
        </w:rPr>
        <w:t>” del debitore ai sensi dell’art. 2</w:t>
      </w:r>
      <w:r w:rsidR="00432EB7">
        <w:rPr>
          <w:rFonts w:eastAsia="Garamond" w:cstheme="minorHAnsi"/>
          <w:szCs w:val="22"/>
          <w:lang w:eastAsia="it-IT"/>
        </w:rPr>
        <w:t>,</w:t>
      </w:r>
      <w:r w:rsidRPr="00B06DAA">
        <w:rPr>
          <w:rFonts w:eastAsia="Garamond" w:cstheme="minorHAnsi"/>
          <w:szCs w:val="22"/>
          <w:lang w:eastAsia="it-IT"/>
        </w:rPr>
        <w:t xml:space="preserve"> comma 1</w:t>
      </w:r>
      <w:r w:rsidR="00C64E1F">
        <w:rPr>
          <w:rFonts w:eastAsia="Garamond" w:cstheme="minorHAnsi"/>
          <w:szCs w:val="22"/>
          <w:lang w:eastAsia="it-IT"/>
        </w:rPr>
        <w:t>,</w:t>
      </w:r>
      <w:r w:rsidRPr="00B06DAA">
        <w:rPr>
          <w:rFonts w:eastAsia="Garamond" w:cstheme="minorHAnsi"/>
          <w:szCs w:val="22"/>
          <w:lang w:eastAsia="it-IT"/>
        </w:rPr>
        <w:t xml:space="preserve"> lett. a) e b) CCII</w:t>
      </w:r>
      <w:r w:rsidRPr="00B06DAA">
        <w:rPr>
          <w:rFonts w:eastAsia="Garamond" w:cstheme="minorHAnsi"/>
          <w:szCs w:val="22"/>
          <w:vertAlign w:val="superscript"/>
          <w:lang w:eastAsia="it-IT"/>
        </w:rPr>
        <w:footnoteReference w:id="16"/>
      </w:r>
      <w:r w:rsidRPr="00B06DAA">
        <w:rPr>
          <w:rFonts w:eastAsia="Garamond" w:cstheme="minorHAnsi"/>
          <w:szCs w:val="22"/>
          <w:lang w:eastAsia="it-IT"/>
        </w:rPr>
        <w:t>;</w:t>
      </w:r>
    </w:p>
    <w:p w14:paraId="788B577E" w14:textId="77777777" w:rsidR="0099240B" w:rsidRPr="00B06DAA" w:rsidRDefault="0099240B" w:rsidP="00B06DAA">
      <w:pPr>
        <w:pStyle w:val="Titolo2"/>
      </w:pPr>
      <w:bookmarkStart w:id="128" w:name="_Toc160606533"/>
      <w:r w:rsidRPr="00B06DAA">
        <w:t>Documentazione utile rinvenuta nel fascicolo come formulata dal debitore e utilizzata per la stesura della presente relazione</w:t>
      </w:r>
      <w:bookmarkEnd w:id="128"/>
    </w:p>
    <w:p w14:paraId="14A86D05" w14:textId="77777777" w:rsidR="0099240B" w:rsidRPr="00B06DAA" w:rsidRDefault="0099240B" w:rsidP="00B06DAA">
      <w:pPr>
        <w:pBdr>
          <w:top w:val="nil"/>
          <w:left w:val="nil"/>
          <w:bottom w:val="nil"/>
          <w:right w:val="nil"/>
          <w:between w:val="nil"/>
        </w:pBdr>
        <w:spacing w:before="280" w:after="0" w:line="276" w:lineRule="auto"/>
        <w:rPr>
          <w:rFonts w:eastAsia="Garamond" w:cstheme="minorHAnsi"/>
          <w:szCs w:val="22"/>
          <w:lang w:eastAsia="it-IT"/>
        </w:rPr>
      </w:pPr>
      <w:r w:rsidRPr="00B06DAA">
        <w:rPr>
          <w:rFonts w:eastAsia="Garamond" w:cstheme="minorHAnsi"/>
          <w:szCs w:val="22"/>
          <w:lang w:eastAsia="it-IT"/>
        </w:rPr>
        <w:t>La presente relazione è stata redatta utilizzando la documentazione depositata agli atti rinvenuta nel fascicolo trasmesso dai ricorrenti all’</w:t>
      </w:r>
      <w:r w:rsidRPr="00432EB7">
        <w:rPr>
          <w:rFonts w:eastAsia="Garamond" w:cstheme="minorHAnsi"/>
          <w:iCs/>
          <w:szCs w:val="22"/>
          <w:lang w:eastAsia="it-IT"/>
        </w:rPr>
        <w:t xml:space="preserve">O.C.C. </w:t>
      </w:r>
      <w:r w:rsidRPr="00B06DAA">
        <w:rPr>
          <w:rFonts w:eastAsia="Garamond" w:cstheme="minorHAnsi"/>
          <w:szCs w:val="22"/>
          <w:lang w:eastAsia="it-IT"/>
        </w:rPr>
        <w:t>ed integrata nel corso della redazione della stessa, composta dalla proposta di liquidazione controllata come formulata dai ricorrenti contenente:</w:t>
      </w:r>
    </w:p>
    <w:p w14:paraId="1C6B1031"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carta d’identità e codice fiscale sovra indebitati;</w:t>
      </w:r>
    </w:p>
    <w:p w14:paraId="5258E431"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certificato di residenza e stato di famiglia;</w:t>
      </w:r>
    </w:p>
    <w:p w14:paraId="37371513"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certificati catastali immobili;</w:t>
      </w:r>
    </w:p>
    <w:p w14:paraId="57305B9C"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elenco beni immobili;</w:t>
      </w:r>
    </w:p>
    <w:p w14:paraId="7537441D" w14:textId="76F550DA"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lastRenderedPageBreak/>
        <w:t xml:space="preserve">estratti conto corrente ultimi </w:t>
      </w:r>
      <w:r w:rsidR="00B23627">
        <w:rPr>
          <w:rFonts w:eastAsia="Garamond" w:cstheme="minorHAnsi"/>
          <w:szCs w:val="22"/>
          <w:lang w:eastAsia="it-IT"/>
        </w:rPr>
        <w:t>cinque</w:t>
      </w:r>
      <w:r w:rsidRPr="00B06DAA">
        <w:rPr>
          <w:rFonts w:eastAsia="Garamond" w:cstheme="minorHAnsi"/>
          <w:szCs w:val="22"/>
          <w:lang w:eastAsia="it-IT"/>
        </w:rPr>
        <w:t xml:space="preserve"> anni;</w:t>
      </w:r>
    </w:p>
    <w:p w14:paraId="643D0192"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elenco debiti con relativa contrattualistica (Banche, finanziarie, tributari, Tfr dipendenti, previdenziali, esattoria, carichi pendenti enti locali, previdenziali ...);</w:t>
      </w:r>
    </w:p>
    <w:p w14:paraId="137233C1"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elenco crediti, con indicazione delle somme dovute e relative cause di prelazione;</w:t>
      </w:r>
    </w:p>
    <w:p w14:paraId="1F38344E"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estratti di ruolo Agenzia delle Entrate Riscossione;</w:t>
      </w:r>
    </w:p>
    <w:p w14:paraId="4A3B48DC" w14:textId="3C2BB7E0"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 xml:space="preserve">visura CRIF (ultimi </w:t>
      </w:r>
      <w:r w:rsidR="00B23627">
        <w:rPr>
          <w:rFonts w:eastAsia="Garamond" w:cstheme="minorHAnsi"/>
          <w:szCs w:val="22"/>
          <w:lang w:eastAsia="it-IT"/>
        </w:rPr>
        <w:t>cinque</w:t>
      </w:r>
      <w:r w:rsidRPr="00B06DAA">
        <w:rPr>
          <w:rFonts w:eastAsia="Garamond" w:cstheme="minorHAnsi"/>
          <w:szCs w:val="22"/>
          <w:lang w:eastAsia="it-IT"/>
        </w:rPr>
        <w:t xml:space="preserve"> anni)</w:t>
      </w:r>
      <w:r w:rsidR="00C64E1F">
        <w:rPr>
          <w:rFonts w:eastAsia="Garamond" w:cstheme="minorHAnsi"/>
          <w:szCs w:val="22"/>
          <w:lang w:eastAsia="it-IT"/>
        </w:rPr>
        <w:t>;</w:t>
      </w:r>
    </w:p>
    <w:p w14:paraId="5F67066C" w14:textId="7439EFCD"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 xml:space="preserve">visura Banca D’Italia e CAI (ultimi </w:t>
      </w:r>
      <w:r w:rsidR="00B23627">
        <w:rPr>
          <w:rFonts w:eastAsia="Garamond" w:cstheme="minorHAnsi"/>
          <w:szCs w:val="22"/>
          <w:lang w:eastAsia="it-IT"/>
        </w:rPr>
        <w:t>cinque</w:t>
      </w:r>
      <w:r w:rsidRPr="00B06DAA">
        <w:rPr>
          <w:rFonts w:eastAsia="Garamond" w:cstheme="minorHAnsi"/>
          <w:szCs w:val="22"/>
          <w:lang w:eastAsia="it-IT"/>
        </w:rPr>
        <w:t xml:space="preserve"> anni)</w:t>
      </w:r>
      <w:r w:rsidR="00C64E1F">
        <w:rPr>
          <w:rFonts w:eastAsia="Garamond" w:cstheme="minorHAnsi"/>
          <w:szCs w:val="22"/>
          <w:lang w:eastAsia="it-IT"/>
        </w:rPr>
        <w:t>;</w:t>
      </w:r>
    </w:p>
    <w:p w14:paraId="0E6E49A9"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visura Agenzia Entrate;</w:t>
      </w:r>
    </w:p>
    <w:p w14:paraId="380C8581"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visura PRA (storica);</w:t>
      </w:r>
    </w:p>
    <w:p w14:paraId="536A66AD"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dichiarazione dei redditi/CU ultimi tre anni;</w:t>
      </w:r>
    </w:p>
    <w:p w14:paraId="33F1D942" w14:textId="757EB090"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eventuali atti di disposizione compiuti negli ultimi cinque anni</w:t>
      </w:r>
      <w:r w:rsidR="00C64E1F">
        <w:rPr>
          <w:rFonts w:eastAsia="Garamond" w:cstheme="minorHAnsi"/>
          <w:szCs w:val="22"/>
          <w:lang w:eastAsia="it-IT"/>
        </w:rPr>
        <w:t>;</w:t>
      </w:r>
    </w:p>
    <w:p w14:paraId="60288DB8"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visura catastale storica nominativa;</w:t>
      </w:r>
    </w:p>
    <w:p w14:paraId="0ED1B665" w14:textId="1ACC56A2"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Elenco spese correnti necessarie al sostentamento del/dei sig. /sig.ri</w:t>
      </w:r>
      <w:r w:rsidR="00B50C60">
        <w:rPr>
          <w:rFonts w:eastAsia="Garamond" w:cstheme="minorHAnsi"/>
          <w:szCs w:val="22"/>
          <w:lang w:eastAsia="it-IT"/>
        </w:rPr>
        <w:t xml:space="preserve"> _____</w:t>
      </w:r>
      <w:r w:rsidR="00C64E1F">
        <w:rPr>
          <w:rFonts w:eastAsia="Garamond" w:cstheme="minorHAnsi"/>
          <w:szCs w:val="22"/>
          <w:lang w:eastAsia="it-IT"/>
        </w:rPr>
        <w:t>;</w:t>
      </w:r>
    </w:p>
    <w:p w14:paraId="1E4EFF69" w14:textId="77777777" w:rsidR="0099240B" w:rsidRPr="00B06DAA" w:rsidRDefault="0099240B" w:rsidP="00B06DAA">
      <w:pPr>
        <w:numPr>
          <w:ilvl w:val="1"/>
          <w:numId w:val="18"/>
        </w:numPr>
        <w:pBdr>
          <w:top w:val="nil"/>
          <w:left w:val="nil"/>
          <w:bottom w:val="nil"/>
          <w:right w:val="nil"/>
          <w:between w:val="nil"/>
        </w:pBdr>
        <w:spacing w:before="60" w:after="60" w:line="276" w:lineRule="auto"/>
        <w:ind w:left="426" w:hanging="284"/>
        <w:jc w:val="left"/>
        <w:rPr>
          <w:rFonts w:eastAsia="Garamond" w:cstheme="minorHAnsi"/>
          <w:szCs w:val="22"/>
          <w:lang w:eastAsia="it-IT"/>
        </w:rPr>
      </w:pPr>
      <w:r w:rsidRPr="00B06DAA">
        <w:rPr>
          <w:rFonts w:eastAsia="Garamond" w:cstheme="minorHAnsi"/>
          <w:szCs w:val="22"/>
          <w:lang w:eastAsia="it-IT"/>
        </w:rPr>
        <w:t>…</w:t>
      </w:r>
    </w:p>
    <w:p w14:paraId="57A913E5" w14:textId="668DEB08" w:rsidR="0099240B" w:rsidRPr="00B06DAA" w:rsidRDefault="00146D72" w:rsidP="00B06DAA">
      <w:pPr>
        <w:pBdr>
          <w:top w:val="nil"/>
          <w:left w:val="nil"/>
          <w:bottom w:val="nil"/>
          <w:right w:val="nil"/>
          <w:between w:val="nil"/>
        </w:pBdr>
        <w:spacing w:before="120" w:after="120" w:line="276" w:lineRule="auto"/>
        <w:rPr>
          <w:rFonts w:eastAsia="Garamond" w:cstheme="minorHAnsi"/>
          <w:szCs w:val="22"/>
          <w:lang w:eastAsia="it-IT"/>
        </w:rPr>
      </w:pPr>
      <w:r>
        <w:rPr>
          <w:rFonts w:eastAsia="Garamond" w:cstheme="minorHAnsi"/>
          <w:szCs w:val="22"/>
          <w:lang w:eastAsia="it-IT"/>
        </w:rPr>
        <w:t>Si è tenuto altresì conto delle</w:t>
      </w:r>
      <w:r w:rsidR="0099240B" w:rsidRPr="00B06DAA">
        <w:rPr>
          <w:rFonts w:eastAsia="Garamond" w:cstheme="minorHAnsi"/>
          <w:szCs w:val="22"/>
          <w:lang w:eastAsia="it-IT"/>
        </w:rPr>
        <w:t xml:space="preserve"> motivazioni addotte </w:t>
      </w:r>
      <w:r w:rsidR="008B7B22">
        <w:rPr>
          <w:rFonts w:eastAsia="Garamond" w:cstheme="minorHAnsi"/>
          <w:szCs w:val="22"/>
          <w:lang w:eastAsia="it-IT"/>
        </w:rPr>
        <w:t xml:space="preserve">dal sovraindebitato </w:t>
      </w:r>
      <w:r w:rsidR="0099240B" w:rsidRPr="00B06DAA">
        <w:rPr>
          <w:rFonts w:eastAsia="Garamond" w:cstheme="minorHAnsi"/>
          <w:szCs w:val="22"/>
          <w:lang w:eastAsia="it-IT"/>
        </w:rPr>
        <w:t xml:space="preserve">e sono stati ricevuti ulteriori documenti relativi alla formazione della </w:t>
      </w:r>
      <w:r w:rsidR="008B7B22">
        <w:rPr>
          <w:rFonts w:eastAsia="Garamond" w:cstheme="minorHAnsi"/>
          <w:szCs w:val="22"/>
          <w:lang w:eastAsia="it-IT"/>
        </w:rPr>
        <w:t xml:space="preserve">situazione </w:t>
      </w:r>
      <w:r w:rsidR="0099240B" w:rsidRPr="00B06DAA">
        <w:rPr>
          <w:rFonts w:eastAsia="Garamond" w:cstheme="minorHAnsi"/>
          <w:szCs w:val="22"/>
          <w:lang w:eastAsia="it-IT"/>
        </w:rPr>
        <w:t>debitoria, onde pervenire alla ricostruzione della situazione economica e patrimoniale.</w:t>
      </w:r>
    </w:p>
    <w:p w14:paraId="0C6D0D3D" w14:textId="3D593797" w:rsidR="0099240B" w:rsidRPr="00B06DAA" w:rsidRDefault="0099240B" w:rsidP="00B06DAA">
      <w:pPr>
        <w:pBdr>
          <w:top w:val="nil"/>
          <w:left w:val="nil"/>
          <w:bottom w:val="nil"/>
          <w:right w:val="nil"/>
          <w:between w:val="nil"/>
        </w:pBdr>
        <w:spacing w:before="120" w:after="120" w:line="276" w:lineRule="auto"/>
        <w:rPr>
          <w:rFonts w:eastAsia="Garamond" w:cstheme="minorHAnsi"/>
          <w:szCs w:val="22"/>
          <w:lang w:eastAsia="it-IT"/>
        </w:rPr>
      </w:pPr>
      <w:r w:rsidRPr="00B06DAA">
        <w:rPr>
          <w:rFonts w:eastAsia="Garamond" w:cstheme="minorHAnsi"/>
          <w:szCs w:val="22"/>
          <w:lang w:eastAsia="it-IT"/>
        </w:rPr>
        <w:t xml:space="preserve">A tal proposito si fornisce </w:t>
      </w:r>
      <w:r w:rsidR="0013246B">
        <w:rPr>
          <w:rFonts w:eastAsia="Garamond" w:cstheme="minorHAnsi"/>
          <w:szCs w:val="22"/>
          <w:lang w:eastAsia="it-IT"/>
        </w:rPr>
        <w:t xml:space="preserve">in </w:t>
      </w:r>
      <w:r w:rsidRPr="00FC1A9C">
        <w:rPr>
          <w:rFonts w:eastAsia="Garamond" w:cstheme="minorHAnsi"/>
          <w:i/>
          <w:szCs w:val="22"/>
          <w:lang w:eastAsia="it-IT"/>
        </w:rPr>
        <w:t>allegato</w:t>
      </w:r>
      <w:r w:rsidRPr="00B06DAA">
        <w:rPr>
          <w:rFonts w:eastAsia="Garamond" w:cstheme="minorHAnsi"/>
          <w:b/>
          <w:i/>
          <w:szCs w:val="22"/>
          <w:lang w:eastAsia="it-IT"/>
        </w:rPr>
        <w:t xml:space="preserve"> </w:t>
      </w:r>
      <w:r w:rsidRPr="00B06DAA">
        <w:rPr>
          <w:rFonts w:eastAsia="Garamond" w:cstheme="minorHAnsi"/>
          <w:szCs w:val="22"/>
          <w:lang w:eastAsia="it-IT"/>
        </w:rPr>
        <w:t>copia della documentazione sopra elencata ed esaminata per la redazione del presente elaborato</w:t>
      </w:r>
      <w:r w:rsidR="0013246B">
        <w:rPr>
          <w:rFonts w:eastAsia="Garamond" w:cstheme="minorHAnsi"/>
          <w:szCs w:val="22"/>
          <w:lang w:eastAsia="it-IT"/>
        </w:rPr>
        <w:t xml:space="preserve"> (allegato</w:t>
      </w:r>
      <w:r w:rsidR="00201EBD">
        <w:rPr>
          <w:rFonts w:eastAsia="Garamond" w:cstheme="minorHAnsi"/>
          <w:szCs w:val="22"/>
          <w:lang w:eastAsia="it-IT"/>
        </w:rPr>
        <w:t xml:space="preserve"> n. ____</w:t>
      </w:r>
      <w:r w:rsidR="0013246B">
        <w:rPr>
          <w:rFonts w:eastAsia="Garamond" w:cstheme="minorHAnsi"/>
          <w:szCs w:val="22"/>
          <w:lang w:eastAsia="it-IT"/>
        </w:rPr>
        <w:t>)</w:t>
      </w:r>
      <w:r w:rsidRPr="00B06DAA">
        <w:rPr>
          <w:rFonts w:eastAsia="Garamond" w:cstheme="minorHAnsi"/>
          <w:szCs w:val="22"/>
          <w:lang w:eastAsia="it-IT"/>
        </w:rPr>
        <w:t>.</w:t>
      </w:r>
    </w:p>
    <w:p w14:paraId="4EA196DB" w14:textId="77777777" w:rsidR="0099240B" w:rsidRPr="00B06DAA" w:rsidRDefault="0099240B" w:rsidP="00B06DAA">
      <w:pPr>
        <w:pBdr>
          <w:top w:val="nil"/>
          <w:left w:val="nil"/>
          <w:bottom w:val="nil"/>
          <w:right w:val="nil"/>
          <w:between w:val="nil"/>
        </w:pBdr>
        <w:spacing w:before="120" w:after="120" w:line="276" w:lineRule="auto"/>
        <w:rPr>
          <w:rFonts w:eastAsia="Garamond" w:cstheme="minorHAnsi"/>
          <w:szCs w:val="22"/>
          <w:lang w:eastAsia="it-IT"/>
        </w:rPr>
      </w:pPr>
      <w:r w:rsidRPr="00B06DAA">
        <w:rPr>
          <w:rFonts w:eastAsia="Garamond" w:cstheme="minorHAnsi"/>
          <w:szCs w:val="22"/>
          <w:lang w:eastAsia="it-IT"/>
        </w:rPr>
        <w:t>Sono stati, inoltre, eseguiti a nome dei ricorrenti, giusto mandato conferito, i seguenti accessi e/o ispezioni:</w:t>
      </w:r>
    </w:p>
    <w:p w14:paraId="28252428" w14:textId="77777777"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richiesta indicazioni anagrafe rapporti finanziari presso Agenzia delle Entrate;</w:t>
      </w:r>
    </w:p>
    <w:p w14:paraId="33E8C8C8" w14:textId="22B65DF2"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visure presso il Pubblico Registro Automobilistico </w:t>
      </w:r>
      <w:r w:rsidR="0013246B">
        <w:rPr>
          <w:rFonts w:eastAsia="Garamond" w:cstheme="minorHAnsi"/>
          <w:szCs w:val="22"/>
          <w:lang w:eastAsia="it-IT"/>
        </w:rPr>
        <w:t>di __</w:t>
      </w:r>
      <w:r w:rsidRPr="00B06DAA">
        <w:rPr>
          <w:rFonts w:eastAsia="Garamond" w:cstheme="minorHAnsi"/>
          <w:szCs w:val="22"/>
          <w:lang w:eastAsia="it-IT"/>
        </w:rPr>
        <w:t>(PRA);</w:t>
      </w:r>
    </w:p>
    <w:p w14:paraId="046B679E" w14:textId="2DEEC7A2"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visure eseguite presso l’archivio della Centrale d’Allarme Interbancaria tenuto da Banca d’Italia, filiale di </w:t>
      </w:r>
      <w:r w:rsidR="00C64E1F">
        <w:rPr>
          <w:rFonts w:eastAsia="Garamond" w:cstheme="minorHAnsi"/>
          <w:szCs w:val="22"/>
          <w:lang w:eastAsia="it-IT"/>
        </w:rPr>
        <w:t>.</w:t>
      </w:r>
      <w:r w:rsidRPr="00B06DAA">
        <w:rPr>
          <w:rFonts w:eastAsia="Garamond" w:cstheme="minorHAnsi"/>
          <w:szCs w:val="22"/>
          <w:lang w:eastAsia="it-IT"/>
        </w:rPr>
        <w:t>..;</w:t>
      </w:r>
    </w:p>
    <w:p w14:paraId="2772CC67" w14:textId="77777777"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visure eseguite presso l’archivio della Centrale dei Rischi, tenuto da Banca d’Italia, filiale di…;</w:t>
      </w:r>
    </w:p>
    <w:p w14:paraId="7A184123" w14:textId="0898404C"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visure eseguite presso la camera di commercio di</w:t>
      </w:r>
      <w:r w:rsidR="0013246B">
        <w:rPr>
          <w:rFonts w:eastAsia="Garamond" w:cstheme="minorHAnsi"/>
          <w:szCs w:val="22"/>
          <w:lang w:eastAsia="it-IT"/>
        </w:rPr>
        <w:t>____</w:t>
      </w:r>
      <w:r w:rsidRPr="00B06DAA">
        <w:rPr>
          <w:rFonts w:eastAsia="Garamond" w:cstheme="minorHAnsi"/>
          <w:szCs w:val="22"/>
          <w:lang w:eastAsia="it-IT"/>
        </w:rPr>
        <w:t>;</w:t>
      </w:r>
    </w:p>
    <w:p w14:paraId="0F87E4FD" w14:textId="53E747CD"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richiesta di visure presso il Sistema di Informazioni Creditizie (EURISC) gestito da </w:t>
      </w:r>
      <w:r w:rsidR="0013246B">
        <w:rPr>
          <w:rFonts w:eastAsia="Garamond" w:cstheme="minorHAnsi"/>
          <w:szCs w:val="22"/>
          <w:lang w:eastAsia="it-IT"/>
        </w:rPr>
        <w:t>___</w:t>
      </w:r>
      <w:r w:rsidRPr="00B06DAA">
        <w:rPr>
          <w:rFonts w:eastAsia="Garamond" w:cstheme="minorHAnsi"/>
          <w:szCs w:val="22"/>
          <w:lang w:eastAsia="it-IT"/>
        </w:rPr>
        <w:t>;</w:t>
      </w:r>
    </w:p>
    <w:p w14:paraId="6B686864" w14:textId="6ABA530B"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richiesta di carichi pendenti a mezzo pec indirizzata all’INAIL </w:t>
      </w:r>
      <w:r w:rsidR="0013246B">
        <w:rPr>
          <w:rFonts w:eastAsia="Garamond" w:cstheme="minorHAnsi"/>
          <w:szCs w:val="22"/>
          <w:lang w:eastAsia="it-IT"/>
        </w:rPr>
        <w:t>___</w:t>
      </w:r>
      <w:r w:rsidRPr="00B06DAA">
        <w:rPr>
          <w:rFonts w:eastAsia="Garamond" w:cstheme="minorHAnsi"/>
          <w:szCs w:val="22"/>
          <w:lang w:eastAsia="it-IT"/>
        </w:rPr>
        <w:t>;</w:t>
      </w:r>
    </w:p>
    <w:p w14:paraId="1F79C428" w14:textId="0910C975"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richiesta di carichi pendenti a mezzo pec indirizzata all’INPS </w:t>
      </w:r>
      <w:r w:rsidR="0013246B">
        <w:rPr>
          <w:rFonts w:eastAsia="Garamond" w:cstheme="minorHAnsi"/>
          <w:szCs w:val="22"/>
          <w:lang w:eastAsia="it-IT"/>
        </w:rPr>
        <w:t>___</w:t>
      </w:r>
      <w:r w:rsidRPr="00B06DAA">
        <w:rPr>
          <w:rFonts w:eastAsia="Garamond" w:cstheme="minorHAnsi"/>
          <w:szCs w:val="22"/>
          <w:lang w:eastAsia="it-IT"/>
        </w:rPr>
        <w:t>;</w:t>
      </w:r>
    </w:p>
    <w:p w14:paraId="1D6707E1" w14:textId="640D35AA"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richiesta indicazioni carichi pendenti presso Agenzia </w:t>
      </w:r>
      <w:r w:rsidR="0013246B">
        <w:rPr>
          <w:rFonts w:eastAsia="Garamond" w:cstheme="minorHAnsi"/>
          <w:szCs w:val="22"/>
          <w:lang w:eastAsia="it-IT"/>
        </w:rPr>
        <w:t>___</w:t>
      </w:r>
      <w:r w:rsidRPr="00B06DAA">
        <w:rPr>
          <w:rFonts w:eastAsia="Garamond" w:cstheme="minorHAnsi"/>
          <w:szCs w:val="22"/>
          <w:lang w:eastAsia="it-IT"/>
        </w:rPr>
        <w:t>;</w:t>
      </w:r>
    </w:p>
    <w:p w14:paraId="14A5F1F2" w14:textId="69D0A262"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richiesta di carichi pendenti a mezzo pec indirizzata al </w:t>
      </w:r>
      <w:r w:rsidR="0013246B">
        <w:rPr>
          <w:rFonts w:eastAsia="Garamond" w:cstheme="minorHAnsi"/>
          <w:szCs w:val="22"/>
          <w:lang w:eastAsia="it-IT"/>
        </w:rPr>
        <w:t>___</w:t>
      </w:r>
      <w:r w:rsidRPr="00B06DAA">
        <w:rPr>
          <w:rFonts w:eastAsia="Garamond" w:cstheme="minorHAnsi"/>
          <w:szCs w:val="22"/>
          <w:lang w:eastAsia="it-IT"/>
        </w:rPr>
        <w:t>;</w:t>
      </w:r>
    </w:p>
    <w:p w14:paraId="3D3F9506" w14:textId="03F26B76"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carichi pendenti a mezzo pec indirizzata al Comune di </w:t>
      </w:r>
      <w:r w:rsidR="0013246B">
        <w:rPr>
          <w:rFonts w:eastAsia="Garamond" w:cstheme="minorHAnsi"/>
          <w:szCs w:val="22"/>
          <w:lang w:eastAsia="it-IT"/>
        </w:rPr>
        <w:t>___</w:t>
      </w:r>
      <w:r w:rsidRPr="00B06DAA">
        <w:rPr>
          <w:rFonts w:eastAsia="Garamond" w:cstheme="minorHAnsi"/>
          <w:szCs w:val="22"/>
          <w:lang w:eastAsia="it-IT"/>
        </w:rPr>
        <w:t>;</w:t>
      </w:r>
    </w:p>
    <w:p w14:paraId="4B44E54A" w14:textId="061149E3"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richiesta casellario giudiziario </w:t>
      </w:r>
      <w:r w:rsidR="0013246B">
        <w:rPr>
          <w:rFonts w:eastAsia="Garamond" w:cstheme="minorHAnsi"/>
          <w:szCs w:val="22"/>
          <w:lang w:eastAsia="it-IT"/>
        </w:rPr>
        <w:t>___</w:t>
      </w:r>
      <w:r w:rsidRPr="00B06DAA">
        <w:rPr>
          <w:rFonts w:eastAsia="Garamond" w:cstheme="minorHAnsi"/>
          <w:szCs w:val="22"/>
          <w:lang w:eastAsia="it-IT"/>
        </w:rPr>
        <w:t>;</w:t>
      </w:r>
    </w:p>
    <w:p w14:paraId="2D1D271E" w14:textId="604C4FE5"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 xml:space="preserve">richiesta precisazione del credito a mezzo pec indirizzata a </w:t>
      </w:r>
      <w:r w:rsidR="0013246B">
        <w:rPr>
          <w:rFonts w:eastAsia="Garamond" w:cstheme="minorHAnsi"/>
          <w:szCs w:val="22"/>
          <w:lang w:eastAsia="it-IT"/>
        </w:rPr>
        <w:t>____</w:t>
      </w:r>
      <w:r w:rsidRPr="00B06DAA">
        <w:rPr>
          <w:rFonts w:eastAsia="Garamond" w:cstheme="minorHAnsi"/>
          <w:szCs w:val="22"/>
          <w:lang w:eastAsia="it-IT"/>
        </w:rPr>
        <w:t>;</w:t>
      </w:r>
    </w:p>
    <w:p w14:paraId="52727E91" w14:textId="6AA1FA80"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Times New Roman" w:cstheme="minorHAnsi"/>
          <w:szCs w:val="22"/>
          <w:lang w:eastAsia="it-IT"/>
        </w:rPr>
      </w:pPr>
      <w:r w:rsidRPr="00B06DAA">
        <w:rPr>
          <w:rFonts w:eastAsia="Garamond" w:cstheme="minorHAnsi"/>
          <w:szCs w:val="22"/>
          <w:lang w:eastAsia="it-IT"/>
        </w:rPr>
        <w:t>richiesta visura protesti</w:t>
      </w:r>
      <w:r w:rsidR="0013246B">
        <w:rPr>
          <w:rFonts w:eastAsia="Garamond" w:cstheme="minorHAnsi"/>
          <w:szCs w:val="22"/>
          <w:lang w:eastAsia="it-IT"/>
        </w:rPr>
        <w:t>.</w:t>
      </w:r>
    </w:p>
    <w:p w14:paraId="0D6E6442" w14:textId="1054F79C" w:rsidR="0099240B" w:rsidRPr="00B06DAA" w:rsidRDefault="0099240B" w:rsidP="00B06DAA">
      <w:pPr>
        <w:pBdr>
          <w:top w:val="nil"/>
          <w:left w:val="nil"/>
          <w:bottom w:val="nil"/>
          <w:right w:val="nil"/>
          <w:between w:val="nil"/>
        </w:pBdr>
        <w:spacing w:before="120" w:after="0" w:line="276" w:lineRule="auto"/>
        <w:rPr>
          <w:rFonts w:eastAsia="Garamond" w:cstheme="minorHAnsi"/>
          <w:szCs w:val="22"/>
          <w:lang w:eastAsia="it-IT"/>
        </w:rPr>
      </w:pPr>
      <w:r w:rsidRPr="00B06DAA">
        <w:rPr>
          <w:rFonts w:eastAsia="Garamond" w:cstheme="minorHAnsi"/>
          <w:szCs w:val="22"/>
          <w:lang w:eastAsia="it-IT"/>
        </w:rPr>
        <w:lastRenderedPageBreak/>
        <w:t xml:space="preserve">A tal proposito si fornisce </w:t>
      </w:r>
      <w:r w:rsidR="0013246B">
        <w:rPr>
          <w:rFonts w:eastAsia="Garamond" w:cstheme="minorHAnsi"/>
          <w:szCs w:val="22"/>
          <w:lang w:eastAsia="it-IT"/>
        </w:rPr>
        <w:t xml:space="preserve">in </w:t>
      </w:r>
      <w:r w:rsidRPr="00FC1A9C">
        <w:rPr>
          <w:rFonts w:eastAsia="Garamond" w:cstheme="minorHAnsi"/>
          <w:i/>
          <w:szCs w:val="22"/>
          <w:lang w:eastAsia="it-IT"/>
        </w:rPr>
        <w:t>allegato</w:t>
      </w:r>
      <w:r w:rsidRPr="00B06DAA">
        <w:rPr>
          <w:rFonts w:eastAsia="Garamond" w:cstheme="minorHAnsi"/>
          <w:b/>
          <w:i/>
          <w:szCs w:val="22"/>
          <w:lang w:eastAsia="it-IT"/>
        </w:rPr>
        <w:t xml:space="preserve"> </w:t>
      </w:r>
      <w:r w:rsidRPr="00B06DAA">
        <w:rPr>
          <w:rFonts w:eastAsia="Garamond" w:cstheme="minorHAnsi"/>
          <w:szCs w:val="22"/>
          <w:lang w:eastAsia="it-IT"/>
        </w:rPr>
        <w:t>copia della documentazione sopra elencata a seguito dell’attività istruttoria svolta per la redazione del presente elaborato</w:t>
      </w:r>
      <w:r w:rsidR="0013246B">
        <w:rPr>
          <w:rFonts w:eastAsia="Garamond" w:cstheme="minorHAnsi"/>
          <w:szCs w:val="22"/>
          <w:lang w:eastAsia="it-IT"/>
        </w:rPr>
        <w:t xml:space="preserve"> (allegato</w:t>
      </w:r>
      <w:r w:rsidR="00201EBD">
        <w:rPr>
          <w:rFonts w:eastAsia="Garamond" w:cstheme="minorHAnsi"/>
          <w:szCs w:val="22"/>
          <w:lang w:eastAsia="it-IT"/>
        </w:rPr>
        <w:t xml:space="preserve"> n. ___</w:t>
      </w:r>
      <w:r w:rsidR="0013246B">
        <w:rPr>
          <w:rFonts w:eastAsia="Garamond" w:cstheme="minorHAnsi"/>
          <w:szCs w:val="22"/>
          <w:lang w:eastAsia="it-IT"/>
        </w:rPr>
        <w:t>)</w:t>
      </w:r>
      <w:r w:rsidRPr="00B06DAA">
        <w:rPr>
          <w:rFonts w:eastAsia="Garamond" w:cstheme="minorHAnsi"/>
          <w:szCs w:val="22"/>
          <w:lang w:eastAsia="it-IT"/>
        </w:rPr>
        <w:t xml:space="preserve">. </w:t>
      </w:r>
    </w:p>
    <w:p w14:paraId="5F08FAD0" w14:textId="77777777" w:rsidR="0099240B" w:rsidRPr="00B06DAA" w:rsidRDefault="0099240B" w:rsidP="00B06DAA">
      <w:pPr>
        <w:pStyle w:val="Titolo2"/>
        <w:spacing w:line="276" w:lineRule="auto"/>
      </w:pPr>
      <w:bookmarkStart w:id="129" w:name="_Toc160606534"/>
      <w:r w:rsidRPr="00B06DAA">
        <w:t>Informazioni di carattere generale sul debitore ricorrente ed il suo nucleo familiare e sulla situazione reddituale</w:t>
      </w:r>
      <w:bookmarkEnd w:id="129"/>
    </w:p>
    <w:p w14:paraId="768AD84C" w14:textId="77777777" w:rsidR="0099240B" w:rsidRPr="00B06DAA" w:rsidRDefault="0099240B" w:rsidP="00B06DAA">
      <w:pPr>
        <w:tabs>
          <w:tab w:val="left" w:pos="284"/>
        </w:tabs>
        <w:spacing w:after="0" w:line="276" w:lineRule="auto"/>
        <w:ind w:right="28"/>
        <w:rPr>
          <w:rFonts w:eastAsia="Times New Roman" w:cstheme="minorHAnsi"/>
          <w:szCs w:val="22"/>
          <w:lang w:eastAsia="it-IT"/>
        </w:rPr>
      </w:pPr>
      <w:r w:rsidRPr="00B06DAA">
        <w:rPr>
          <w:rFonts w:eastAsia="Garamond" w:cstheme="minorHAnsi"/>
          <w:szCs w:val="22"/>
          <w:lang w:eastAsia="it-IT"/>
        </w:rPr>
        <w:t>Alla luce della documentazione rinvenuta nel fascicolo di causa si presentano, di seguito, i dati anagrafici riassuntivi del/i ricorrente/i sovraindebitati e del loro nucleo familiare.</w:t>
      </w:r>
      <w:r w:rsidRPr="00B06DAA">
        <w:rPr>
          <w:rFonts w:eastAsia="Times New Roman" w:cstheme="minorHAnsi"/>
          <w:szCs w:val="22"/>
          <w:lang w:eastAsia="it-IT"/>
        </w:rPr>
        <w:t xml:space="preserve"> </w:t>
      </w:r>
    </w:p>
    <w:p w14:paraId="4798DA8A" w14:textId="77777777" w:rsidR="0099240B" w:rsidRPr="00B06DAA" w:rsidRDefault="0099240B" w:rsidP="00B06DAA">
      <w:pPr>
        <w:tabs>
          <w:tab w:val="left" w:pos="284"/>
        </w:tabs>
        <w:spacing w:after="0" w:line="276" w:lineRule="auto"/>
        <w:ind w:right="28"/>
        <w:rPr>
          <w:rFonts w:eastAsia="Times New Roman" w:cstheme="minorHAnsi"/>
          <w:szCs w:val="22"/>
          <w:lang w:eastAsia="it-IT"/>
        </w:rPr>
      </w:pPr>
      <w:r w:rsidRPr="00B06DAA">
        <w:rPr>
          <w:rFonts w:eastAsia="Times New Roman" w:cstheme="minorHAnsi"/>
          <w:szCs w:val="22"/>
          <w:lang w:eastAsia="it-IT"/>
        </w:rPr>
        <w:t>Come esposto nelle premesse, il/i ricorrente/i sono:</w:t>
      </w:r>
    </w:p>
    <w:p w14:paraId="4E04AE95" w14:textId="06FD71B9" w:rsidR="0099240B" w:rsidRPr="00B06DAA" w:rsidRDefault="0099240B" w:rsidP="00B06DAA">
      <w:pPr>
        <w:numPr>
          <w:ilvl w:val="0"/>
          <w:numId w:val="26"/>
        </w:numPr>
        <w:tabs>
          <w:tab w:val="left" w:pos="284"/>
        </w:tabs>
        <w:spacing w:after="0" w:line="276" w:lineRule="auto"/>
        <w:ind w:right="424"/>
        <w:contextualSpacing/>
        <w:jc w:val="left"/>
        <w:rPr>
          <w:rFonts w:eastAsia="Times New Roman" w:cstheme="minorHAnsi"/>
          <w:szCs w:val="22"/>
          <w:lang w:eastAsia="it-IT"/>
        </w:rPr>
      </w:pPr>
      <w:r w:rsidRPr="00B06DAA">
        <w:rPr>
          <w:rFonts w:eastAsia="Times New Roman" w:cstheme="minorHAnsi"/>
          <w:szCs w:val="22"/>
          <w:lang w:eastAsia="it-IT"/>
        </w:rPr>
        <w:t xml:space="preserve">sig. </w:t>
      </w:r>
      <w:r w:rsidR="003C29E1">
        <w:rPr>
          <w:rFonts w:eastAsia="Times New Roman" w:cstheme="minorHAnsi"/>
          <w:szCs w:val="22"/>
          <w:lang w:eastAsia="it-IT"/>
        </w:rPr>
        <w:t xml:space="preserve">_________________, nato a _____il _________, C.F. __________, </w:t>
      </w:r>
      <w:r w:rsidRPr="00B06DAA">
        <w:rPr>
          <w:rFonts w:eastAsia="Times New Roman" w:cstheme="minorHAnsi"/>
          <w:szCs w:val="22"/>
          <w:lang w:eastAsia="it-IT"/>
        </w:rPr>
        <w:t xml:space="preserve">residente in </w:t>
      </w:r>
      <w:r w:rsidR="003C29E1">
        <w:rPr>
          <w:rFonts w:eastAsia="Times New Roman" w:cstheme="minorHAnsi"/>
          <w:szCs w:val="22"/>
          <w:lang w:eastAsia="it-IT"/>
        </w:rPr>
        <w:t>______,</w:t>
      </w:r>
      <w:r w:rsidRPr="00B06DAA">
        <w:rPr>
          <w:rFonts w:eastAsia="Times New Roman" w:cstheme="minorHAnsi"/>
          <w:szCs w:val="22"/>
          <w:lang w:eastAsia="it-IT"/>
        </w:rPr>
        <w:t xml:space="preserve"> via</w:t>
      </w:r>
      <w:r w:rsidR="00201EBD">
        <w:rPr>
          <w:rFonts w:eastAsia="Times New Roman" w:cstheme="minorHAnsi"/>
          <w:szCs w:val="22"/>
          <w:lang w:eastAsia="it-IT"/>
        </w:rPr>
        <w:t xml:space="preserve"> _______, </w:t>
      </w:r>
      <w:r w:rsidR="003C29E1">
        <w:rPr>
          <w:rFonts w:eastAsia="Times New Roman" w:cstheme="minorHAnsi"/>
          <w:szCs w:val="22"/>
          <w:lang w:eastAsia="it-IT"/>
        </w:rPr>
        <w:t>n. ____</w:t>
      </w:r>
    </w:p>
    <w:p w14:paraId="24AA6ACA" w14:textId="77777777" w:rsidR="0099240B" w:rsidRPr="00B06DAA" w:rsidRDefault="0099240B" w:rsidP="00B06DAA">
      <w:pPr>
        <w:tabs>
          <w:tab w:val="left" w:pos="284"/>
        </w:tabs>
        <w:spacing w:after="0" w:line="276" w:lineRule="auto"/>
        <w:ind w:right="424"/>
        <w:contextualSpacing/>
        <w:rPr>
          <w:rFonts w:eastAsia="Times New Roman" w:cstheme="minorHAnsi"/>
          <w:i/>
          <w:szCs w:val="22"/>
          <w:lang w:eastAsia="it-IT"/>
        </w:rPr>
      </w:pPr>
      <w:r w:rsidRPr="00B06DAA">
        <w:rPr>
          <w:rFonts w:eastAsia="Times New Roman" w:cstheme="minorHAnsi"/>
          <w:i/>
          <w:szCs w:val="22"/>
          <w:lang w:eastAsia="it-IT"/>
        </w:rPr>
        <w:t xml:space="preserve">(opportuno indicare anche eventuale regime patrimoniale dei coniugi). </w:t>
      </w:r>
    </w:p>
    <w:p w14:paraId="0C7AC6A5" w14:textId="63DB42A1" w:rsidR="0099240B" w:rsidRPr="00B06DAA" w:rsidRDefault="0099240B" w:rsidP="00146D72">
      <w:pPr>
        <w:tabs>
          <w:tab w:val="left" w:pos="284"/>
        </w:tabs>
        <w:spacing w:before="120" w:after="0" w:line="276" w:lineRule="auto"/>
        <w:ind w:right="425"/>
        <w:rPr>
          <w:rFonts w:eastAsia="Garamond" w:cstheme="minorHAnsi"/>
          <w:szCs w:val="22"/>
          <w:lang w:eastAsia="it-IT"/>
        </w:rPr>
      </w:pPr>
      <w:r w:rsidRPr="00B06DAA">
        <w:rPr>
          <w:rFonts w:eastAsia="Garamond" w:cstheme="minorHAnsi"/>
          <w:szCs w:val="22"/>
          <w:lang w:eastAsia="it-IT"/>
        </w:rPr>
        <w:t xml:space="preserve">Come da certificato stato di famiglia rilasciato dal Comune di </w:t>
      </w:r>
      <w:r w:rsidR="0013246B">
        <w:rPr>
          <w:rFonts w:eastAsia="Garamond" w:cstheme="minorHAnsi"/>
          <w:szCs w:val="22"/>
          <w:lang w:eastAsia="it-IT"/>
        </w:rPr>
        <w:t>_____</w:t>
      </w:r>
      <w:r w:rsidRPr="00B06DAA">
        <w:rPr>
          <w:rFonts w:eastAsia="Garamond" w:cstheme="minorHAnsi"/>
          <w:szCs w:val="22"/>
          <w:lang w:eastAsia="it-IT"/>
        </w:rPr>
        <w:t xml:space="preserve"> prodotto agli atti, il nucleo familiare del/i ricorrente/ii è così composto:</w:t>
      </w:r>
    </w:p>
    <w:p w14:paraId="33D542BF" w14:textId="6DB18D19"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Garamond" w:cstheme="minorHAnsi"/>
          <w:szCs w:val="22"/>
          <w:lang w:eastAsia="it-IT"/>
        </w:rPr>
      </w:pPr>
      <w:r w:rsidRPr="00B06DAA">
        <w:rPr>
          <w:rFonts w:eastAsia="Garamond" w:cstheme="minorHAnsi"/>
          <w:szCs w:val="22"/>
          <w:lang w:eastAsia="it-IT"/>
        </w:rPr>
        <w:t>Ricorrente</w:t>
      </w:r>
      <w:r w:rsidR="007C5795">
        <w:rPr>
          <w:rFonts w:eastAsia="Garamond" w:cstheme="minorHAnsi"/>
          <w:szCs w:val="22"/>
          <w:lang w:eastAsia="it-IT"/>
        </w:rPr>
        <w:t>,</w:t>
      </w:r>
      <w:r w:rsidRPr="00D92FDF">
        <w:rPr>
          <w:rFonts w:eastAsia="Garamond" w:cstheme="minorHAnsi"/>
          <w:szCs w:val="22"/>
          <w:lang w:eastAsia="it-IT"/>
        </w:rPr>
        <w:t xml:space="preserve"> Sig.</w:t>
      </w:r>
      <w:r w:rsidR="00A97D1D">
        <w:rPr>
          <w:rFonts w:eastAsia="Garamond" w:cstheme="minorHAnsi"/>
          <w:szCs w:val="22"/>
          <w:lang w:eastAsia="it-IT"/>
        </w:rPr>
        <w:t xml:space="preserve"> _____</w:t>
      </w:r>
      <w:r w:rsidRPr="00B06DAA">
        <w:rPr>
          <w:rFonts w:eastAsia="Garamond" w:cstheme="minorHAnsi"/>
          <w:szCs w:val="22"/>
          <w:u w:val="single"/>
          <w:lang w:eastAsia="it-IT"/>
        </w:rPr>
        <w:t xml:space="preserve"> </w:t>
      </w:r>
    </w:p>
    <w:p w14:paraId="176E6A16" w14:textId="50AC8C72" w:rsidR="0099240B" w:rsidRPr="00B06DAA"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Garamond" w:cstheme="minorHAnsi"/>
          <w:szCs w:val="22"/>
          <w:lang w:eastAsia="it-IT"/>
        </w:rPr>
      </w:pPr>
      <w:r w:rsidRPr="00B06DAA">
        <w:rPr>
          <w:rFonts w:eastAsia="Garamond" w:cstheme="minorHAnsi"/>
          <w:szCs w:val="22"/>
          <w:lang w:eastAsia="it-IT"/>
        </w:rPr>
        <w:t>Ricorrente</w:t>
      </w:r>
      <w:r w:rsidR="007C5795" w:rsidRPr="00D92FDF">
        <w:rPr>
          <w:rFonts w:eastAsia="Garamond" w:cstheme="minorHAnsi"/>
          <w:szCs w:val="22"/>
          <w:lang w:eastAsia="it-IT"/>
        </w:rPr>
        <w:t xml:space="preserve">, </w:t>
      </w:r>
      <w:r w:rsidRPr="00D92FDF">
        <w:rPr>
          <w:rFonts w:eastAsia="Garamond" w:cstheme="minorHAnsi"/>
          <w:szCs w:val="22"/>
          <w:lang w:eastAsia="it-IT"/>
        </w:rPr>
        <w:t>Sig.ra</w:t>
      </w:r>
      <w:r w:rsidR="00A97D1D">
        <w:rPr>
          <w:rFonts w:eastAsia="Garamond" w:cstheme="minorHAnsi"/>
          <w:szCs w:val="22"/>
          <w:lang w:eastAsia="it-IT"/>
        </w:rPr>
        <w:t xml:space="preserve"> ____</w:t>
      </w:r>
    </w:p>
    <w:p w14:paraId="01E89986" w14:textId="77777777" w:rsidR="0099240B" w:rsidRPr="00C64E1F" w:rsidRDefault="0099240B" w:rsidP="00074FC7">
      <w:pPr>
        <w:spacing w:before="240" w:after="0" w:line="276" w:lineRule="auto"/>
        <w:rPr>
          <w:rFonts w:eastAsia="Garamond" w:cstheme="minorHAnsi"/>
          <w:szCs w:val="22"/>
          <w:lang w:eastAsia="it-IT"/>
        </w:rPr>
      </w:pPr>
      <w:r w:rsidRPr="00C64E1F">
        <w:rPr>
          <w:rFonts w:eastAsia="Garamond" w:cstheme="minorHAnsi"/>
          <w:szCs w:val="22"/>
          <w:lang w:eastAsia="it-IT"/>
        </w:rPr>
        <w:t>Convivono, inoltre, con il ricorrente:</w:t>
      </w:r>
    </w:p>
    <w:p w14:paraId="535660C0" w14:textId="7318704F" w:rsidR="0099240B" w:rsidRPr="00C64E1F"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Garamond" w:cstheme="minorHAnsi"/>
          <w:szCs w:val="22"/>
          <w:lang w:eastAsia="it-IT"/>
        </w:rPr>
      </w:pPr>
      <w:r w:rsidRPr="00C64E1F">
        <w:rPr>
          <w:rFonts w:eastAsia="Garamond" w:cstheme="minorHAnsi"/>
          <w:szCs w:val="22"/>
          <w:lang w:eastAsia="it-IT"/>
        </w:rPr>
        <w:t>Familiare 1</w:t>
      </w:r>
      <w:r w:rsidR="0013246B">
        <w:rPr>
          <w:rFonts w:eastAsia="Garamond" w:cstheme="minorHAnsi"/>
          <w:szCs w:val="22"/>
          <w:lang w:eastAsia="it-IT"/>
        </w:rPr>
        <w:t xml:space="preserve"> </w:t>
      </w:r>
      <w:r w:rsidR="0013246B" w:rsidRPr="00FC1A9C">
        <w:rPr>
          <w:rFonts w:eastAsia="Garamond" w:cstheme="minorHAnsi"/>
          <w:i/>
          <w:szCs w:val="22"/>
          <w:lang w:eastAsia="it-IT"/>
        </w:rPr>
        <w:t>(riportare dati anagrafici)</w:t>
      </w:r>
    </w:p>
    <w:p w14:paraId="33CA9300" w14:textId="5311FA97" w:rsidR="0099240B" w:rsidRPr="00C64E1F" w:rsidRDefault="0099240B" w:rsidP="00B06DAA">
      <w:pPr>
        <w:numPr>
          <w:ilvl w:val="0"/>
          <w:numId w:val="16"/>
        </w:numPr>
        <w:pBdr>
          <w:top w:val="nil"/>
          <w:left w:val="nil"/>
          <w:bottom w:val="nil"/>
          <w:right w:val="nil"/>
          <w:between w:val="nil"/>
        </w:pBdr>
        <w:spacing w:before="60" w:after="60" w:line="276" w:lineRule="auto"/>
        <w:ind w:left="357" w:hanging="215"/>
        <w:jc w:val="left"/>
        <w:rPr>
          <w:rFonts w:eastAsia="Garamond" w:cstheme="minorHAnsi"/>
          <w:szCs w:val="22"/>
          <w:lang w:eastAsia="it-IT"/>
        </w:rPr>
      </w:pPr>
      <w:r w:rsidRPr="00C64E1F">
        <w:rPr>
          <w:rFonts w:eastAsia="Garamond" w:cstheme="minorHAnsi"/>
          <w:szCs w:val="22"/>
          <w:lang w:eastAsia="it-IT"/>
        </w:rPr>
        <w:t>Familiare 2</w:t>
      </w:r>
      <w:r w:rsidR="0013246B">
        <w:rPr>
          <w:rFonts w:eastAsia="Garamond" w:cstheme="minorHAnsi"/>
          <w:szCs w:val="22"/>
          <w:lang w:eastAsia="it-IT"/>
        </w:rPr>
        <w:t xml:space="preserve"> </w:t>
      </w:r>
      <w:r w:rsidR="0013246B" w:rsidRPr="00FC1A9C">
        <w:rPr>
          <w:rFonts w:eastAsia="Garamond" w:cstheme="minorHAnsi"/>
          <w:i/>
          <w:szCs w:val="22"/>
          <w:lang w:eastAsia="it-IT"/>
        </w:rPr>
        <w:t>(riportare dati anagrafici)</w:t>
      </w:r>
    </w:p>
    <w:p w14:paraId="7D762B08" w14:textId="77777777" w:rsidR="0099240B" w:rsidRPr="00C2401E" w:rsidRDefault="0099240B" w:rsidP="00B06DAA">
      <w:pPr>
        <w:widowControl w:val="0"/>
        <w:numPr>
          <w:ilvl w:val="0"/>
          <w:numId w:val="10"/>
        </w:numPr>
        <w:pBdr>
          <w:top w:val="nil"/>
          <w:left w:val="nil"/>
          <w:bottom w:val="nil"/>
          <w:right w:val="nil"/>
          <w:between w:val="nil"/>
        </w:pBdr>
        <w:spacing w:before="240" w:after="120" w:line="276" w:lineRule="auto"/>
        <w:ind w:left="714" w:hanging="357"/>
        <w:jc w:val="left"/>
        <w:rPr>
          <w:rFonts w:eastAsia="Garamond" w:cstheme="minorHAnsi"/>
          <w:b/>
          <w:szCs w:val="22"/>
          <w:lang w:eastAsia="it-IT"/>
        </w:rPr>
      </w:pPr>
      <w:r w:rsidRPr="00C2401E">
        <w:rPr>
          <w:rFonts w:eastAsia="Garamond" w:cstheme="minorHAnsi"/>
          <w:b/>
          <w:szCs w:val="22"/>
          <w:lang w:eastAsia="it-IT"/>
        </w:rPr>
        <w:t>Esposizione della situazione reddituale</w:t>
      </w:r>
    </w:p>
    <w:p w14:paraId="395DCF69" w14:textId="7BC11273" w:rsidR="0099240B" w:rsidRPr="00B06DAA" w:rsidRDefault="0099240B" w:rsidP="00B06DAA">
      <w:pPr>
        <w:pBdr>
          <w:top w:val="nil"/>
          <w:left w:val="nil"/>
          <w:bottom w:val="nil"/>
          <w:right w:val="nil"/>
          <w:between w:val="nil"/>
        </w:pBdr>
        <w:spacing w:before="120" w:after="0" w:line="276" w:lineRule="auto"/>
        <w:rPr>
          <w:rFonts w:eastAsia="Garamond" w:cstheme="minorHAnsi"/>
          <w:szCs w:val="22"/>
          <w:lang w:eastAsia="it-IT"/>
        </w:rPr>
      </w:pPr>
      <w:r w:rsidRPr="00B06DAA">
        <w:rPr>
          <w:rFonts w:eastAsia="Garamond" w:cstheme="minorHAnsi"/>
          <w:szCs w:val="22"/>
          <w:lang w:eastAsia="it-IT"/>
        </w:rPr>
        <w:t xml:space="preserve">In merito alla posizione reddituale dei ricorrenti, si rappresenta che </w:t>
      </w:r>
      <w:r w:rsidR="003C29E1">
        <w:rPr>
          <w:rFonts w:eastAsia="Garamond" w:cstheme="minorHAnsi"/>
          <w:szCs w:val="22"/>
          <w:lang w:eastAsia="it-IT"/>
        </w:rPr>
        <w:t>(</w:t>
      </w:r>
      <w:r w:rsidR="003C29E1" w:rsidRPr="00FC1A9C">
        <w:rPr>
          <w:rFonts w:eastAsia="Garamond" w:cstheme="minorHAnsi"/>
          <w:i/>
          <w:szCs w:val="22"/>
          <w:lang w:eastAsia="it-IT"/>
        </w:rPr>
        <w:t>riportare breve descrizione in ordine alla natura dei redditi del ricorrente e del nucleo familiare</w:t>
      </w:r>
      <w:r w:rsidR="003C29E1">
        <w:rPr>
          <w:rFonts w:eastAsia="Garamond" w:cstheme="minorHAnsi"/>
          <w:szCs w:val="22"/>
          <w:lang w:eastAsia="it-IT"/>
        </w:rPr>
        <w:t>).</w:t>
      </w:r>
    </w:p>
    <w:p w14:paraId="5EEAD293" w14:textId="0694C57D" w:rsidR="0099240B" w:rsidRPr="00B06DAA" w:rsidRDefault="0099240B" w:rsidP="00B06DAA">
      <w:pPr>
        <w:pBdr>
          <w:top w:val="nil"/>
          <w:left w:val="nil"/>
          <w:bottom w:val="nil"/>
          <w:right w:val="nil"/>
          <w:between w:val="nil"/>
        </w:pBdr>
        <w:spacing w:after="0" w:line="276" w:lineRule="auto"/>
        <w:rPr>
          <w:rFonts w:eastAsia="Garamond" w:cstheme="minorHAnsi"/>
          <w:color w:val="000000"/>
          <w:szCs w:val="22"/>
          <w:lang w:eastAsia="it-IT"/>
        </w:rPr>
      </w:pPr>
      <w:r w:rsidRPr="00B06DAA">
        <w:rPr>
          <w:rFonts w:eastAsia="Garamond" w:cstheme="minorHAnsi"/>
          <w:szCs w:val="22"/>
          <w:lang w:eastAsia="it-IT"/>
        </w:rPr>
        <w:t>Nella tabella si riporta il reddito percepito dai sig.</w:t>
      </w:r>
      <w:r w:rsidR="00201EBD">
        <w:rPr>
          <w:rFonts w:eastAsia="Garamond" w:cstheme="minorHAnsi"/>
          <w:szCs w:val="22"/>
          <w:lang w:eastAsia="it-IT"/>
        </w:rPr>
        <w:t xml:space="preserve"> ______</w:t>
      </w:r>
      <w:r w:rsidRPr="00B06DAA">
        <w:rPr>
          <w:rFonts w:eastAsia="Garamond" w:cstheme="minorHAnsi"/>
          <w:szCs w:val="22"/>
          <w:lang w:eastAsia="it-IT"/>
        </w:rPr>
        <w:t xml:space="preserve"> negli ultimi </w:t>
      </w:r>
      <w:r w:rsidR="00A97D1D">
        <w:rPr>
          <w:rFonts w:eastAsia="Garamond" w:cstheme="minorHAnsi"/>
          <w:szCs w:val="22"/>
          <w:lang w:eastAsia="it-IT"/>
        </w:rPr>
        <w:t xml:space="preserve">tre </w:t>
      </w:r>
      <w:r w:rsidRPr="00B06DAA">
        <w:rPr>
          <w:rFonts w:eastAsia="Garamond" w:cstheme="minorHAnsi"/>
          <w:szCs w:val="22"/>
          <w:lang w:eastAsia="it-IT"/>
        </w:rPr>
        <w:t>anni</w:t>
      </w:r>
      <w:r w:rsidR="003C29E1">
        <w:rPr>
          <w:rFonts w:eastAsia="Garamond" w:cstheme="minorHAnsi"/>
          <w:szCs w:val="22"/>
          <w:lang w:eastAsia="it-IT"/>
        </w:rPr>
        <w:t>.</w:t>
      </w:r>
    </w:p>
    <w:p w14:paraId="35C758BD" w14:textId="13027AA9" w:rsidR="0099240B" w:rsidRPr="00F4204C" w:rsidRDefault="003C29E1" w:rsidP="00D92FDF">
      <w:pPr>
        <w:spacing w:before="240" w:after="0" w:line="276" w:lineRule="auto"/>
        <w:rPr>
          <w:rFonts w:eastAsia="Garamond" w:cstheme="minorHAnsi"/>
          <w:szCs w:val="22"/>
          <w:lang w:eastAsia="it-IT"/>
        </w:rPr>
      </w:pPr>
      <w:r w:rsidRPr="00F4204C">
        <w:rPr>
          <w:rFonts w:eastAsia="Garamond" w:cstheme="minorHAnsi"/>
          <w:szCs w:val="22"/>
          <w:lang w:eastAsia="it-IT"/>
        </w:rPr>
        <w:t>(</w:t>
      </w:r>
      <w:r w:rsidR="0099240B" w:rsidRPr="00F4204C">
        <w:rPr>
          <w:rFonts w:eastAsia="Garamond" w:cstheme="minorHAnsi"/>
          <w:i/>
          <w:szCs w:val="22"/>
          <w:lang w:eastAsia="it-IT"/>
        </w:rPr>
        <w:t>precisare per ciascun componente del nucleo familiare il reddito mensile percepito specificando chi non ha alcun reddito, chi svolge attività lavorativa e di che tipo, chi è pensionato e se in prospettiva qualcuno dei familiari conviventi possa rendersi autonomo nel corso della procedura ed in tale circostanza l’importo destinato al suo mantenimento verrà messo a disposizione della procedura</w:t>
      </w:r>
      <w:r w:rsidR="00F4204C" w:rsidRPr="00F4204C">
        <w:rPr>
          <w:rFonts w:eastAsia="Garamond" w:cstheme="minorHAnsi"/>
          <w:szCs w:val="22"/>
          <w:lang w:eastAsia="it-IT"/>
        </w:rPr>
        <w:t>).</w:t>
      </w:r>
    </w:p>
    <w:p w14:paraId="3BA4228D" w14:textId="77777777" w:rsidR="0099240B" w:rsidRPr="00B06DAA" w:rsidRDefault="0099240B" w:rsidP="00B06DAA">
      <w:pPr>
        <w:pStyle w:val="Titolo2"/>
      </w:pPr>
      <w:bookmarkStart w:id="130" w:name="_Toc160606535"/>
      <w:r w:rsidRPr="00B06DAA">
        <w:t>Le cause dell’indebitamento e la diligenza impiegata dal debitore nell’assumere volontariamente le obbligazioni</w:t>
      </w:r>
      <w:bookmarkEnd w:id="130"/>
    </w:p>
    <w:p w14:paraId="22CE5789" w14:textId="5C7AC5FF" w:rsidR="0099240B" w:rsidRPr="00F172EB" w:rsidRDefault="0099240B" w:rsidP="00B06DAA">
      <w:pPr>
        <w:pBdr>
          <w:top w:val="nil"/>
          <w:left w:val="nil"/>
          <w:bottom w:val="nil"/>
          <w:right w:val="nil"/>
          <w:between w:val="nil"/>
        </w:pBdr>
        <w:spacing w:before="120" w:after="120" w:line="276" w:lineRule="auto"/>
        <w:rPr>
          <w:rFonts w:eastAsia="Garamond" w:cstheme="minorHAnsi"/>
          <w:spacing w:val="-4"/>
          <w:szCs w:val="22"/>
          <w:lang w:eastAsia="it-IT"/>
        </w:rPr>
      </w:pPr>
      <w:r w:rsidRPr="00F172EB">
        <w:rPr>
          <w:rFonts w:eastAsia="Garamond" w:cstheme="minorHAnsi"/>
          <w:spacing w:val="-4"/>
          <w:szCs w:val="22"/>
          <w:lang w:eastAsia="it-IT"/>
        </w:rPr>
        <w:t xml:space="preserve">Premesso che, come evidenziato al paragrafo </w:t>
      </w:r>
      <w:r w:rsidR="007C5795">
        <w:rPr>
          <w:rFonts w:eastAsia="Garamond" w:cstheme="minorHAnsi"/>
          <w:spacing w:val="-4"/>
          <w:szCs w:val="22"/>
          <w:lang w:eastAsia="it-IT"/>
        </w:rPr>
        <w:t>4.</w:t>
      </w:r>
      <w:r w:rsidRPr="00F172EB">
        <w:rPr>
          <w:rFonts w:eastAsia="Garamond" w:cstheme="minorHAnsi"/>
          <w:spacing w:val="-4"/>
          <w:szCs w:val="22"/>
          <w:lang w:eastAsia="it-IT"/>
        </w:rPr>
        <w:t>2</w:t>
      </w:r>
      <w:r w:rsidR="007C5795">
        <w:rPr>
          <w:rFonts w:eastAsia="Garamond" w:cstheme="minorHAnsi"/>
          <w:spacing w:val="-4"/>
          <w:szCs w:val="22"/>
          <w:lang w:eastAsia="it-IT"/>
        </w:rPr>
        <w:t>.</w:t>
      </w:r>
      <w:r w:rsidRPr="00F172EB">
        <w:rPr>
          <w:rFonts w:eastAsia="Garamond" w:cstheme="minorHAnsi"/>
          <w:spacing w:val="-4"/>
          <w:szCs w:val="22"/>
          <w:lang w:eastAsia="it-IT"/>
        </w:rPr>
        <w:t xml:space="preserve">, il debitore </w:t>
      </w:r>
      <w:r w:rsidR="003C29E1">
        <w:rPr>
          <w:rFonts w:eastAsia="Garamond" w:cstheme="minorHAnsi"/>
          <w:spacing w:val="-4"/>
          <w:szCs w:val="22"/>
          <w:lang w:eastAsia="it-IT"/>
        </w:rPr>
        <w:t>______</w:t>
      </w:r>
      <w:r w:rsidRPr="00F172EB">
        <w:rPr>
          <w:rFonts w:eastAsia="Garamond" w:cstheme="minorHAnsi"/>
          <w:spacing w:val="-4"/>
          <w:szCs w:val="22"/>
          <w:lang w:eastAsia="it-IT"/>
        </w:rPr>
        <w:t xml:space="preserve"> può accedere alla procedura di Liquidazione controllata </w:t>
      </w:r>
      <w:r w:rsidRPr="00F172EB">
        <w:rPr>
          <w:rFonts w:eastAsia="Garamond" w:cstheme="minorHAnsi"/>
          <w:i/>
          <w:iCs/>
          <w:spacing w:val="-4"/>
          <w:szCs w:val="22"/>
          <w:lang w:eastAsia="it-IT"/>
        </w:rPr>
        <w:t xml:space="preserve">ex </w:t>
      </w:r>
      <w:r w:rsidRPr="00F172EB">
        <w:rPr>
          <w:rFonts w:eastAsia="Garamond" w:cstheme="minorHAnsi"/>
          <w:spacing w:val="-4"/>
          <w:szCs w:val="22"/>
          <w:lang w:eastAsia="it-IT"/>
        </w:rPr>
        <w:t>art. 268 ss</w:t>
      </w:r>
      <w:r w:rsidR="00B06DAA" w:rsidRPr="00F172EB">
        <w:rPr>
          <w:rFonts w:eastAsia="Garamond" w:cstheme="minorHAnsi"/>
          <w:spacing w:val="-4"/>
          <w:szCs w:val="22"/>
          <w:lang w:eastAsia="it-IT"/>
        </w:rPr>
        <w:t>.</w:t>
      </w:r>
      <w:r w:rsidRPr="00F172EB">
        <w:rPr>
          <w:rFonts w:eastAsia="Garamond" w:cstheme="minorHAnsi"/>
          <w:spacing w:val="-4"/>
          <w:szCs w:val="22"/>
          <w:lang w:eastAsia="it-IT"/>
        </w:rPr>
        <w:t xml:space="preserve"> CCII in quanto si trova in stato di sovraindebitamento</w:t>
      </w:r>
      <w:r w:rsidR="007C5795">
        <w:rPr>
          <w:rFonts w:eastAsia="Garamond" w:cstheme="minorHAnsi"/>
          <w:spacing w:val="-4"/>
          <w:szCs w:val="22"/>
          <w:lang w:eastAsia="it-IT"/>
        </w:rPr>
        <w:t xml:space="preserve"> di cui all’</w:t>
      </w:r>
      <w:r w:rsidRPr="00F172EB">
        <w:rPr>
          <w:rFonts w:eastAsia="Garamond" w:cstheme="minorHAnsi"/>
          <w:spacing w:val="-4"/>
          <w:szCs w:val="22"/>
          <w:lang w:eastAsia="it-IT"/>
        </w:rPr>
        <w:t>art. 2</w:t>
      </w:r>
      <w:r w:rsidR="00432EB7">
        <w:rPr>
          <w:rFonts w:eastAsia="Garamond" w:cstheme="minorHAnsi"/>
          <w:spacing w:val="-4"/>
          <w:szCs w:val="22"/>
          <w:lang w:eastAsia="it-IT"/>
        </w:rPr>
        <w:t>,</w:t>
      </w:r>
      <w:r w:rsidRPr="00F172EB">
        <w:rPr>
          <w:rFonts w:eastAsia="Garamond" w:cstheme="minorHAnsi"/>
          <w:spacing w:val="-4"/>
          <w:szCs w:val="22"/>
          <w:lang w:eastAsia="it-IT"/>
        </w:rPr>
        <w:t xml:space="preserve"> comma 1</w:t>
      </w:r>
      <w:r w:rsidR="00B06DAA" w:rsidRPr="00F172EB">
        <w:rPr>
          <w:rFonts w:eastAsia="Garamond" w:cstheme="minorHAnsi"/>
          <w:spacing w:val="-4"/>
          <w:szCs w:val="22"/>
          <w:lang w:eastAsia="it-IT"/>
        </w:rPr>
        <w:t>,</w:t>
      </w:r>
      <w:r w:rsidRPr="00F172EB">
        <w:rPr>
          <w:rFonts w:eastAsia="Garamond" w:cstheme="minorHAnsi"/>
          <w:spacing w:val="-4"/>
          <w:szCs w:val="22"/>
          <w:lang w:eastAsia="it-IT"/>
        </w:rPr>
        <w:t xml:space="preserve"> lett. c</w:t>
      </w:r>
      <w:r w:rsidR="00B06DAA" w:rsidRPr="00F172EB">
        <w:rPr>
          <w:rFonts w:eastAsia="Garamond" w:cstheme="minorHAnsi"/>
          <w:spacing w:val="-4"/>
          <w:szCs w:val="22"/>
          <w:lang w:eastAsia="it-IT"/>
        </w:rPr>
        <w:t>),</w:t>
      </w:r>
      <w:r w:rsidRPr="00F172EB">
        <w:rPr>
          <w:rFonts w:eastAsia="Garamond" w:cstheme="minorHAnsi"/>
          <w:spacing w:val="-4"/>
          <w:szCs w:val="22"/>
          <w:lang w:eastAsia="it-IT"/>
        </w:rPr>
        <w:t xml:space="preserve"> CCII</w:t>
      </w:r>
      <w:r w:rsidR="003C29E1">
        <w:rPr>
          <w:rFonts w:eastAsia="Garamond" w:cstheme="minorHAnsi"/>
          <w:spacing w:val="-4"/>
          <w:szCs w:val="22"/>
          <w:lang w:eastAsia="it-IT"/>
        </w:rPr>
        <w:t>,</w:t>
      </w:r>
      <w:r w:rsidRPr="00F172EB">
        <w:rPr>
          <w:rFonts w:eastAsia="Garamond" w:cstheme="minorHAnsi"/>
          <w:spacing w:val="-4"/>
          <w:szCs w:val="22"/>
          <w:lang w:eastAsia="it-IT"/>
        </w:rPr>
        <w:t xml:space="preserve"> la/lo scrivente al fine di espletare l’incarico affidatole/gli ha convocato i ricorrenti presso il proprio studio professionale; nel corso dell’incontro gli stessi esponevano le ragioni del proprio stato di indebitamento, fornendo le informazioni necessarie a redigere una relazione sulla situazione </w:t>
      </w:r>
      <w:r w:rsidRPr="00F172EB">
        <w:rPr>
          <w:rFonts w:eastAsia="Garamond" w:cstheme="minorHAnsi"/>
          <w:spacing w:val="-4"/>
          <w:szCs w:val="22"/>
          <w:lang w:eastAsia="it-IT"/>
        </w:rPr>
        <w:lastRenderedPageBreak/>
        <w:t xml:space="preserve">economica, patrimoniale e finanziaria, in maniera tale da permettere all’Organo Giudicante l’accoglimento o meno della domanda di apertura della procedura di liquidazione controllata. </w:t>
      </w:r>
    </w:p>
    <w:p w14:paraId="6100F437" w14:textId="77777777" w:rsidR="0099240B" w:rsidRPr="00B06DAA" w:rsidRDefault="0099240B" w:rsidP="00B06DAA">
      <w:pPr>
        <w:pBdr>
          <w:top w:val="nil"/>
          <w:left w:val="nil"/>
          <w:bottom w:val="nil"/>
          <w:right w:val="nil"/>
          <w:between w:val="nil"/>
        </w:pBdr>
        <w:spacing w:before="120" w:after="120" w:line="276" w:lineRule="auto"/>
        <w:rPr>
          <w:rFonts w:eastAsia="Garamond" w:cstheme="minorHAnsi"/>
          <w:szCs w:val="22"/>
          <w:lang w:eastAsia="it-IT"/>
        </w:rPr>
      </w:pPr>
      <w:r w:rsidRPr="00B06DAA">
        <w:rPr>
          <w:rFonts w:eastAsia="Garamond" w:cstheme="minorHAnsi"/>
          <w:szCs w:val="22"/>
          <w:lang w:eastAsia="it-IT"/>
        </w:rPr>
        <w:t>L’istante/gli istanti hanno fornito le informazioni necessarie a redigere un’accurata relazione sulla situazione patrimoniale, debitoria e finanziaria.</w:t>
      </w:r>
    </w:p>
    <w:p w14:paraId="7CA5CCD3" w14:textId="042AE7DC" w:rsidR="0099240B" w:rsidRPr="00B06DAA" w:rsidRDefault="0099240B" w:rsidP="00B06DAA">
      <w:pPr>
        <w:spacing w:before="120" w:after="120" w:line="276" w:lineRule="auto"/>
        <w:jc w:val="left"/>
        <w:rPr>
          <w:rFonts w:eastAsia="Garamond" w:cstheme="minorHAnsi"/>
          <w:sz w:val="20"/>
          <w:szCs w:val="20"/>
          <w:lang w:eastAsia="it-IT"/>
        </w:rPr>
      </w:pPr>
      <w:r w:rsidRPr="00B06DAA">
        <w:rPr>
          <w:rFonts w:eastAsia="Garamond" w:cstheme="minorHAnsi"/>
          <w:szCs w:val="22"/>
          <w:lang w:eastAsia="it-IT"/>
        </w:rPr>
        <w:t xml:space="preserve">Le informazioni fornite dal </w:t>
      </w:r>
      <w:r w:rsidR="008520C5">
        <w:rPr>
          <w:rFonts w:eastAsia="Garamond" w:cstheme="minorHAnsi"/>
          <w:szCs w:val="22"/>
          <w:lang w:eastAsia="it-IT"/>
        </w:rPr>
        <w:t>d</w:t>
      </w:r>
      <w:r w:rsidRPr="00B06DAA">
        <w:rPr>
          <w:rFonts w:eastAsia="Garamond" w:cstheme="minorHAnsi"/>
          <w:szCs w:val="22"/>
          <w:lang w:eastAsia="it-IT"/>
        </w:rPr>
        <w:t>ebitore sono di seguito riassunte:</w:t>
      </w:r>
    </w:p>
    <w:p w14:paraId="7FAFBB9A" w14:textId="77777777" w:rsidR="0099240B" w:rsidRPr="00C2401E" w:rsidRDefault="0099240B" w:rsidP="00B06DAA">
      <w:pPr>
        <w:widowControl w:val="0"/>
        <w:numPr>
          <w:ilvl w:val="0"/>
          <w:numId w:val="10"/>
        </w:numPr>
        <w:pBdr>
          <w:top w:val="nil"/>
          <w:left w:val="nil"/>
          <w:bottom w:val="nil"/>
          <w:right w:val="nil"/>
          <w:between w:val="nil"/>
        </w:pBdr>
        <w:spacing w:before="240" w:after="120" w:line="276" w:lineRule="auto"/>
        <w:ind w:left="714" w:hanging="357"/>
        <w:jc w:val="left"/>
        <w:rPr>
          <w:rFonts w:eastAsia="Times New Roman" w:cstheme="minorHAnsi"/>
          <w:b/>
          <w:szCs w:val="22"/>
          <w:lang w:eastAsia="it-IT"/>
        </w:rPr>
      </w:pPr>
      <w:bookmarkStart w:id="131" w:name="_3znysh7" w:colFirst="0" w:colLast="0"/>
      <w:bookmarkEnd w:id="131"/>
      <w:r w:rsidRPr="00C2401E">
        <w:rPr>
          <w:rFonts w:eastAsia="Garamond" w:cstheme="minorHAnsi"/>
          <w:b/>
          <w:szCs w:val="22"/>
          <w:lang w:eastAsia="it-IT"/>
        </w:rPr>
        <w:t>Cause della crisi e condotta del debitore</w:t>
      </w:r>
    </w:p>
    <w:p w14:paraId="13BCF404" w14:textId="77777777" w:rsidR="0099240B" w:rsidRPr="00B06DAA" w:rsidRDefault="0099240B" w:rsidP="00B06DAA">
      <w:pPr>
        <w:spacing w:after="0" w:line="276" w:lineRule="auto"/>
        <w:rPr>
          <w:rFonts w:eastAsia="Garamond" w:cstheme="minorHAnsi"/>
          <w:szCs w:val="22"/>
          <w:lang w:eastAsia="it-IT"/>
        </w:rPr>
      </w:pPr>
      <w:r w:rsidRPr="00B06DAA">
        <w:rPr>
          <w:rFonts w:eastAsia="Garamond" w:cstheme="minorHAnsi"/>
          <w:szCs w:val="22"/>
          <w:lang w:eastAsia="it-IT"/>
        </w:rPr>
        <w:t>Le cause della crisi, così come si evince dall’esame del ricorso avanzato dal debitore e dalle ulteriori informazioni fornite, sono riconducibili a …</w:t>
      </w:r>
    </w:p>
    <w:p w14:paraId="745C65AA" w14:textId="452A122F" w:rsidR="0099240B" w:rsidRPr="00F4204C" w:rsidRDefault="003C29E1" w:rsidP="00F4204C">
      <w:pPr>
        <w:widowControl w:val="0"/>
        <w:numPr>
          <w:ilvl w:val="0"/>
          <w:numId w:val="10"/>
        </w:numPr>
        <w:pBdr>
          <w:top w:val="nil"/>
          <w:left w:val="nil"/>
          <w:bottom w:val="nil"/>
          <w:right w:val="nil"/>
          <w:between w:val="nil"/>
        </w:pBdr>
        <w:spacing w:before="60" w:after="60" w:line="276" w:lineRule="auto"/>
        <w:ind w:left="714" w:hanging="357"/>
        <w:rPr>
          <w:rFonts w:eastAsia="Garamond" w:cstheme="minorHAnsi"/>
          <w:b/>
          <w:szCs w:val="22"/>
          <w:lang w:eastAsia="it-IT"/>
        </w:rPr>
      </w:pPr>
      <w:r w:rsidRPr="00F4204C">
        <w:rPr>
          <w:rFonts w:eastAsia="Garamond" w:cstheme="minorHAnsi"/>
          <w:szCs w:val="22"/>
          <w:lang w:eastAsia="it-IT"/>
        </w:rPr>
        <w:t>(</w:t>
      </w:r>
      <w:r w:rsidRPr="00F4204C">
        <w:rPr>
          <w:rFonts w:eastAsia="Garamond" w:cstheme="minorHAnsi"/>
          <w:i/>
          <w:szCs w:val="22"/>
          <w:lang w:eastAsia="it-IT"/>
        </w:rPr>
        <w:t>riportare le circostanze che hanno determinato la situazione di crisi del debitore</w:t>
      </w:r>
      <w:r w:rsidRPr="00F4204C">
        <w:rPr>
          <w:rFonts w:eastAsia="Garamond" w:cstheme="minorHAnsi"/>
          <w:szCs w:val="22"/>
          <w:lang w:eastAsia="it-IT"/>
        </w:rPr>
        <w:t>)</w:t>
      </w:r>
      <w:r w:rsidRPr="00F4204C">
        <w:rPr>
          <w:rFonts w:eastAsia="Garamond" w:cstheme="minorHAnsi"/>
          <w:color w:val="FF0000"/>
          <w:szCs w:val="22"/>
          <w:lang w:eastAsia="it-IT"/>
        </w:rPr>
        <w:t xml:space="preserve"> </w:t>
      </w:r>
      <w:r w:rsidR="0099240B" w:rsidRPr="00F4204C">
        <w:rPr>
          <w:rFonts w:eastAsia="Garamond" w:cstheme="minorHAnsi"/>
          <w:b/>
          <w:szCs w:val="22"/>
          <w:lang w:eastAsia="it-IT"/>
        </w:rPr>
        <w:t xml:space="preserve">L’attuale stato di indebitamento, la sua evoluzione storica </w:t>
      </w:r>
    </w:p>
    <w:p w14:paraId="1A0A8A77" w14:textId="2CBB4422" w:rsidR="0099240B" w:rsidRPr="00F4204C" w:rsidRDefault="003C29E1" w:rsidP="00F4204C">
      <w:pPr>
        <w:widowControl w:val="0"/>
        <w:numPr>
          <w:ilvl w:val="0"/>
          <w:numId w:val="10"/>
        </w:numPr>
        <w:pBdr>
          <w:top w:val="nil"/>
          <w:left w:val="nil"/>
          <w:bottom w:val="nil"/>
          <w:right w:val="nil"/>
          <w:between w:val="nil"/>
        </w:pBdr>
        <w:spacing w:before="120" w:after="60" w:line="276" w:lineRule="auto"/>
        <w:ind w:left="714" w:hanging="357"/>
        <w:rPr>
          <w:rFonts w:eastAsia="Garamond" w:cstheme="minorHAnsi"/>
          <w:b/>
          <w:szCs w:val="22"/>
          <w:lang w:eastAsia="it-IT"/>
        </w:rPr>
      </w:pPr>
      <w:r w:rsidRPr="00F4204C">
        <w:rPr>
          <w:rFonts w:cstheme="minorHAnsi"/>
          <w:i/>
          <w:szCs w:val="22"/>
        </w:rPr>
        <w:t xml:space="preserve">(riportare la descrizione dell’evoluzione delle posizioni debitorie) </w:t>
      </w:r>
      <w:r w:rsidR="0099240B" w:rsidRPr="00F4204C">
        <w:rPr>
          <w:rFonts w:eastAsia="Garamond" w:cstheme="minorHAnsi"/>
          <w:b/>
          <w:szCs w:val="22"/>
          <w:lang w:eastAsia="it-IT"/>
        </w:rPr>
        <w:t>Esposizione della corrente situazione debitoria</w:t>
      </w:r>
    </w:p>
    <w:p w14:paraId="216EB353" w14:textId="273194BC" w:rsidR="0099240B" w:rsidRPr="00B06DAA" w:rsidRDefault="0099240B" w:rsidP="00B06DAA">
      <w:pPr>
        <w:spacing w:before="130" w:after="0" w:line="276" w:lineRule="auto"/>
        <w:rPr>
          <w:rFonts w:eastAsia="Garamond" w:cstheme="minorHAnsi"/>
          <w:szCs w:val="22"/>
          <w:lang w:eastAsia="it-IT"/>
        </w:rPr>
      </w:pPr>
      <w:r w:rsidRPr="00B06DAA">
        <w:rPr>
          <w:rFonts w:eastAsia="Garamond" w:cstheme="minorHAnsi"/>
          <w:szCs w:val="22"/>
          <w:lang w:eastAsia="it-IT"/>
        </w:rPr>
        <w:t>Al fine d</w:t>
      </w:r>
      <w:r w:rsidR="00D25482">
        <w:rPr>
          <w:rFonts w:eastAsia="Garamond" w:cstheme="minorHAnsi"/>
          <w:szCs w:val="22"/>
          <w:lang w:eastAsia="it-IT"/>
        </w:rPr>
        <w:t xml:space="preserve">i ricostruire </w:t>
      </w:r>
      <w:r w:rsidRPr="00B06DAA">
        <w:rPr>
          <w:rFonts w:eastAsia="Garamond" w:cstheme="minorHAnsi"/>
          <w:szCs w:val="22"/>
          <w:lang w:eastAsia="it-IT"/>
        </w:rPr>
        <w:t>le posizioni debitorie, la/lo scrivente ha fatto riferimento ai seguenti documenti:</w:t>
      </w:r>
    </w:p>
    <w:p w14:paraId="2EE2448E" w14:textId="77777777" w:rsidR="0099240B" w:rsidRPr="00B06DAA" w:rsidRDefault="0099240B" w:rsidP="00B06DAA">
      <w:pPr>
        <w:numPr>
          <w:ilvl w:val="0"/>
          <w:numId w:val="14"/>
        </w:numPr>
        <w:pBdr>
          <w:top w:val="nil"/>
          <w:left w:val="nil"/>
          <w:bottom w:val="nil"/>
          <w:right w:val="nil"/>
          <w:between w:val="nil"/>
        </w:pBdr>
        <w:spacing w:before="60" w:after="60" w:line="276" w:lineRule="auto"/>
        <w:ind w:left="426" w:hanging="284"/>
        <w:rPr>
          <w:rFonts w:eastAsia="Garamond" w:cstheme="minorHAnsi"/>
          <w:szCs w:val="22"/>
          <w:lang w:eastAsia="it-IT"/>
        </w:rPr>
      </w:pPr>
      <w:r w:rsidRPr="00B06DAA">
        <w:rPr>
          <w:rFonts w:eastAsia="Garamond" w:cstheme="minorHAnsi"/>
          <w:szCs w:val="22"/>
          <w:lang w:eastAsia="it-IT"/>
        </w:rPr>
        <w:t>documentazione allegata alla domanda di liquidazione del patrimonio;</w:t>
      </w:r>
    </w:p>
    <w:p w14:paraId="396CC76A" w14:textId="77777777" w:rsidR="0099240B" w:rsidRPr="00B06DAA" w:rsidRDefault="0099240B" w:rsidP="00B06DAA">
      <w:pPr>
        <w:numPr>
          <w:ilvl w:val="0"/>
          <w:numId w:val="14"/>
        </w:numPr>
        <w:pBdr>
          <w:top w:val="nil"/>
          <w:left w:val="nil"/>
          <w:bottom w:val="nil"/>
          <w:right w:val="nil"/>
          <w:between w:val="nil"/>
        </w:pBdr>
        <w:spacing w:before="60" w:after="60" w:line="276" w:lineRule="auto"/>
        <w:ind w:left="426" w:hanging="284"/>
        <w:rPr>
          <w:rFonts w:eastAsia="Garamond" w:cstheme="minorHAnsi"/>
          <w:szCs w:val="22"/>
          <w:lang w:eastAsia="it-IT"/>
        </w:rPr>
      </w:pPr>
      <w:r w:rsidRPr="00B06DAA">
        <w:rPr>
          <w:rFonts w:eastAsia="Garamond" w:cstheme="minorHAnsi"/>
          <w:szCs w:val="22"/>
          <w:lang w:eastAsia="it-IT"/>
        </w:rPr>
        <w:t>documentazione acquisita tramite l’accesso all’anagrafe tributaria ed altre banche dati pubbliche;</w:t>
      </w:r>
    </w:p>
    <w:p w14:paraId="1D2B0075" w14:textId="086C84FE" w:rsidR="0099240B" w:rsidRPr="00B06DAA" w:rsidRDefault="003C29E1" w:rsidP="00B06DAA">
      <w:pPr>
        <w:numPr>
          <w:ilvl w:val="0"/>
          <w:numId w:val="14"/>
        </w:numPr>
        <w:pBdr>
          <w:top w:val="nil"/>
          <w:left w:val="nil"/>
          <w:bottom w:val="nil"/>
          <w:right w:val="nil"/>
          <w:between w:val="nil"/>
        </w:pBdr>
        <w:spacing w:before="60" w:after="60" w:line="276" w:lineRule="auto"/>
        <w:ind w:left="426" w:hanging="284"/>
        <w:rPr>
          <w:rFonts w:eastAsia="Garamond" w:cstheme="minorHAnsi"/>
          <w:szCs w:val="22"/>
          <w:lang w:eastAsia="it-IT"/>
        </w:rPr>
      </w:pPr>
      <w:r>
        <w:rPr>
          <w:rFonts w:eastAsia="Garamond" w:cstheme="minorHAnsi"/>
          <w:szCs w:val="22"/>
          <w:lang w:eastAsia="it-IT"/>
        </w:rPr>
        <w:t xml:space="preserve">documentazione </w:t>
      </w:r>
      <w:r w:rsidR="00C66252">
        <w:rPr>
          <w:rFonts w:eastAsia="Garamond" w:cstheme="minorHAnsi"/>
          <w:szCs w:val="22"/>
          <w:lang w:eastAsia="it-IT"/>
        </w:rPr>
        <w:t xml:space="preserve">in merito al saldo debitore/creditore </w:t>
      </w:r>
      <w:r>
        <w:rPr>
          <w:rFonts w:eastAsia="Garamond" w:cstheme="minorHAnsi"/>
          <w:szCs w:val="22"/>
          <w:lang w:eastAsia="it-IT"/>
        </w:rPr>
        <w:t>fornita d</w:t>
      </w:r>
      <w:r w:rsidR="00C66252">
        <w:rPr>
          <w:rFonts w:eastAsia="Garamond" w:cstheme="minorHAnsi"/>
          <w:szCs w:val="22"/>
          <w:lang w:eastAsia="it-IT"/>
        </w:rPr>
        <w:t>a</w:t>
      </w:r>
      <w:r>
        <w:rPr>
          <w:rFonts w:eastAsia="Garamond" w:cstheme="minorHAnsi"/>
          <w:szCs w:val="22"/>
          <w:lang w:eastAsia="it-IT"/>
        </w:rPr>
        <w:t>i creditori istituzionali e dagli altri creditori a seguito della richiesta</w:t>
      </w:r>
      <w:r w:rsidR="00C66252">
        <w:rPr>
          <w:rFonts w:eastAsia="Garamond" w:cstheme="minorHAnsi"/>
          <w:szCs w:val="22"/>
          <w:lang w:eastAsia="it-IT"/>
        </w:rPr>
        <w:t xml:space="preserve"> da parte del gestore, inoltrata a mezzo pec, </w:t>
      </w:r>
      <w:r w:rsidR="0099240B" w:rsidRPr="00B06DAA">
        <w:rPr>
          <w:rFonts w:eastAsia="Garamond" w:cstheme="minorHAnsi"/>
          <w:szCs w:val="22"/>
          <w:lang w:eastAsia="it-IT"/>
        </w:rPr>
        <w:t>al fine di verificare la veridicità delle informazioni fornite dal debitore e di reperire eventuali ulteriori informazioni utili per ricostruire la situazione patrimoniale</w:t>
      </w:r>
      <w:r w:rsidR="0099240B" w:rsidRPr="00B06DAA">
        <w:rPr>
          <w:rFonts w:eastAsia="Palatino Linotype" w:cstheme="minorHAnsi"/>
          <w:szCs w:val="22"/>
          <w:lang w:eastAsia="it-IT"/>
        </w:rPr>
        <w:t>.</w:t>
      </w:r>
    </w:p>
    <w:p w14:paraId="5C788477" w14:textId="77777777" w:rsidR="003E223B" w:rsidRDefault="0099240B" w:rsidP="003E223B">
      <w:pPr>
        <w:spacing w:after="0" w:line="276" w:lineRule="auto"/>
        <w:ind w:left="-4678" w:firstLine="4678"/>
        <w:rPr>
          <w:rFonts w:eastAsia="Palatino Linotype" w:cstheme="minorHAnsi"/>
          <w:i/>
          <w:szCs w:val="22"/>
          <w:lang w:eastAsia="it-IT"/>
        </w:rPr>
      </w:pPr>
      <w:r w:rsidRPr="00B06DAA">
        <w:rPr>
          <w:rFonts w:eastAsia="Palatino Linotype" w:cstheme="minorHAnsi"/>
          <w:szCs w:val="22"/>
          <w:lang w:eastAsia="it-IT"/>
        </w:rPr>
        <w:t xml:space="preserve">Le </w:t>
      </w:r>
      <w:r w:rsidRPr="00C66252">
        <w:rPr>
          <w:rFonts w:eastAsia="Palatino Linotype" w:cstheme="minorHAnsi"/>
          <w:szCs w:val="22"/>
          <w:lang w:eastAsia="it-IT"/>
        </w:rPr>
        <w:t>informazioni richieste ed ottenute risultano le seguenti:</w:t>
      </w:r>
      <w:r w:rsidR="00C66252">
        <w:rPr>
          <w:rFonts w:eastAsia="Palatino Linotype" w:cstheme="minorHAnsi"/>
          <w:szCs w:val="22"/>
          <w:lang w:eastAsia="it-IT"/>
        </w:rPr>
        <w:t xml:space="preserve"> (</w:t>
      </w:r>
      <w:r w:rsidR="00C66252" w:rsidRPr="00FC1A9C">
        <w:rPr>
          <w:rFonts w:eastAsia="Palatino Linotype" w:cstheme="minorHAnsi"/>
          <w:i/>
          <w:szCs w:val="22"/>
          <w:lang w:eastAsia="it-IT"/>
        </w:rPr>
        <w:t xml:space="preserve">elencare la documentazione acquisita a </w:t>
      </w:r>
    </w:p>
    <w:p w14:paraId="15BD3EE8" w14:textId="06AE0167" w:rsidR="0099240B" w:rsidRPr="00B06DAA" w:rsidRDefault="00C66252" w:rsidP="003E223B">
      <w:pPr>
        <w:spacing w:after="0" w:line="276" w:lineRule="auto"/>
        <w:ind w:left="-4678" w:firstLine="4678"/>
        <w:rPr>
          <w:rFonts w:eastAsia="Palatino Linotype" w:cstheme="minorHAnsi"/>
          <w:szCs w:val="22"/>
          <w:lang w:eastAsia="it-IT"/>
        </w:rPr>
      </w:pPr>
      <w:r w:rsidRPr="00FC1A9C">
        <w:rPr>
          <w:rFonts w:eastAsia="Palatino Linotype" w:cstheme="minorHAnsi"/>
          <w:i/>
          <w:szCs w:val="22"/>
          <w:lang w:eastAsia="it-IT"/>
        </w:rPr>
        <w:t>seguito della richiesta</w:t>
      </w:r>
      <w:r>
        <w:rPr>
          <w:rFonts w:eastAsia="Palatino Linotype" w:cstheme="minorHAnsi"/>
          <w:szCs w:val="22"/>
          <w:lang w:eastAsia="it-IT"/>
        </w:rPr>
        <w:t>).</w:t>
      </w:r>
    </w:p>
    <w:p w14:paraId="1822F8D1" w14:textId="171CF582" w:rsidR="0099240B" w:rsidRPr="00B06DAA" w:rsidRDefault="0099240B" w:rsidP="00C64E1F">
      <w:pPr>
        <w:pBdr>
          <w:top w:val="nil"/>
          <w:left w:val="nil"/>
          <w:bottom w:val="nil"/>
          <w:right w:val="nil"/>
          <w:between w:val="nil"/>
        </w:pBdr>
        <w:spacing w:before="120" w:after="0" w:line="276" w:lineRule="auto"/>
        <w:rPr>
          <w:rFonts w:eastAsia="Garamond" w:cstheme="minorHAnsi"/>
          <w:szCs w:val="22"/>
          <w:lang w:eastAsia="it-IT"/>
        </w:rPr>
      </w:pPr>
      <w:r w:rsidRPr="00B06DAA">
        <w:rPr>
          <w:rFonts w:eastAsia="Garamond" w:cstheme="minorHAnsi"/>
          <w:szCs w:val="22"/>
          <w:lang w:eastAsia="it-IT"/>
        </w:rPr>
        <w:t>Dall’analisi della documentazione presentata dai debitori</w:t>
      </w:r>
      <w:r w:rsidR="00C66252">
        <w:rPr>
          <w:rFonts w:eastAsia="Garamond" w:cstheme="minorHAnsi"/>
          <w:szCs w:val="22"/>
          <w:lang w:eastAsia="it-IT"/>
        </w:rPr>
        <w:t xml:space="preserve">, </w:t>
      </w:r>
      <w:r w:rsidRPr="00B06DAA">
        <w:rPr>
          <w:rFonts w:eastAsia="Garamond" w:cstheme="minorHAnsi"/>
          <w:szCs w:val="22"/>
          <w:lang w:eastAsia="it-IT"/>
        </w:rPr>
        <w:t>di quella acquisita e delle attestazioni rese dai creditori si è potuto risalire alla tipologia ed all’entità dell’indebitamento dei debitori istanti che di seguito viene dettagliatamente elencat</w:t>
      </w:r>
      <w:r w:rsidR="00D25482">
        <w:rPr>
          <w:rFonts w:eastAsia="Garamond" w:cstheme="minorHAnsi"/>
          <w:szCs w:val="22"/>
          <w:lang w:eastAsia="it-IT"/>
        </w:rPr>
        <w:t>o</w:t>
      </w:r>
      <w:r w:rsidRPr="00B06DAA">
        <w:rPr>
          <w:rFonts w:eastAsia="Garamond" w:cstheme="minorHAnsi"/>
          <w:szCs w:val="22"/>
          <w:lang w:eastAsia="it-IT"/>
        </w:rPr>
        <w:t xml:space="preserve"> e descritt</w:t>
      </w:r>
      <w:r w:rsidR="00C66252">
        <w:rPr>
          <w:rFonts w:eastAsia="Garamond" w:cstheme="minorHAnsi"/>
          <w:szCs w:val="22"/>
          <w:lang w:eastAsia="it-IT"/>
        </w:rPr>
        <w:t>o</w:t>
      </w:r>
      <w:r w:rsidRPr="00B06DAA">
        <w:rPr>
          <w:rFonts w:eastAsia="Garamond" w:cstheme="minorHAnsi"/>
          <w:szCs w:val="22"/>
          <w:lang w:eastAsia="it-IT"/>
        </w:rPr>
        <w:t>.</w:t>
      </w:r>
    </w:p>
    <w:p w14:paraId="10B015B0" w14:textId="6B1B6F5A" w:rsidR="0099240B" w:rsidRPr="00B06DAA" w:rsidRDefault="0099240B" w:rsidP="00C64E1F">
      <w:pPr>
        <w:pBdr>
          <w:top w:val="nil"/>
          <w:left w:val="nil"/>
          <w:bottom w:val="nil"/>
          <w:right w:val="nil"/>
          <w:between w:val="nil"/>
        </w:pBdr>
        <w:spacing w:before="120" w:after="0" w:line="276" w:lineRule="auto"/>
        <w:rPr>
          <w:rFonts w:eastAsia="Garamond" w:cstheme="minorHAnsi"/>
          <w:szCs w:val="22"/>
          <w:lang w:eastAsia="it-IT"/>
        </w:rPr>
      </w:pPr>
      <w:r w:rsidRPr="00B06DAA">
        <w:rPr>
          <w:rFonts w:eastAsia="Garamond" w:cstheme="minorHAnsi"/>
          <w:szCs w:val="22"/>
          <w:lang w:eastAsia="it-IT"/>
        </w:rPr>
        <w:t xml:space="preserve">La </w:t>
      </w:r>
      <w:r w:rsidR="00C66252">
        <w:rPr>
          <w:rFonts w:eastAsia="Garamond" w:cstheme="minorHAnsi"/>
          <w:szCs w:val="22"/>
          <w:lang w:eastAsia="it-IT"/>
        </w:rPr>
        <w:t xml:space="preserve">situazione </w:t>
      </w:r>
      <w:r w:rsidRPr="00B06DAA">
        <w:rPr>
          <w:rFonts w:eastAsia="Garamond" w:cstheme="minorHAnsi"/>
          <w:szCs w:val="22"/>
          <w:lang w:eastAsia="it-IT"/>
        </w:rPr>
        <w:t>debitoria attuale del/delle/dei Ricorrenti è quindi così sintetizzabile:</w:t>
      </w:r>
    </w:p>
    <w:p w14:paraId="4E3CB769" w14:textId="6D0AA645" w:rsidR="0099240B" w:rsidRPr="00B06DAA" w:rsidRDefault="0099240B" w:rsidP="00C62DEC">
      <w:pPr>
        <w:numPr>
          <w:ilvl w:val="1"/>
          <w:numId w:val="76"/>
        </w:numPr>
        <w:pBdr>
          <w:top w:val="nil"/>
          <w:left w:val="nil"/>
          <w:bottom w:val="nil"/>
          <w:right w:val="nil"/>
          <w:between w:val="nil"/>
        </w:pBdr>
        <w:spacing w:before="60" w:after="60" w:line="276" w:lineRule="auto"/>
        <w:ind w:left="426" w:hanging="284"/>
        <w:rPr>
          <w:rFonts w:eastAsia="Garamond" w:cstheme="minorHAnsi"/>
          <w:szCs w:val="22"/>
          <w:lang w:eastAsia="it-IT"/>
        </w:rPr>
      </w:pPr>
      <w:r w:rsidRPr="00B06DAA">
        <w:rPr>
          <w:rFonts w:eastAsia="Garamond" w:cstheme="minorHAnsi"/>
          <w:szCs w:val="22"/>
          <w:lang w:eastAsia="it-IT"/>
        </w:rPr>
        <w:t>Sig</w:t>
      </w:r>
      <w:r w:rsidR="007C5795">
        <w:rPr>
          <w:rFonts w:eastAsia="Garamond" w:cstheme="minorHAnsi"/>
          <w:szCs w:val="22"/>
          <w:lang w:eastAsia="it-IT"/>
        </w:rPr>
        <w:t>. ________</w:t>
      </w:r>
    </w:p>
    <w:p w14:paraId="0A551303" w14:textId="4D033F83" w:rsidR="0099240B" w:rsidRPr="00B06DAA" w:rsidRDefault="0099240B" w:rsidP="00C62DEC">
      <w:pPr>
        <w:pBdr>
          <w:top w:val="nil"/>
          <w:left w:val="nil"/>
          <w:bottom w:val="nil"/>
          <w:right w:val="nil"/>
          <w:between w:val="nil"/>
        </w:pBdr>
        <w:spacing w:before="60" w:after="60" w:line="276" w:lineRule="auto"/>
        <w:ind w:left="426"/>
        <w:rPr>
          <w:rFonts w:eastAsia="Garamond" w:cstheme="minorHAnsi"/>
          <w:i/>
          <w:szCs w:val="22"/>
          <w:lang w:eastAsia="it-IT"/>
        </w:rPr>
      </w:pPr>
      <w:r w:rsidRPr="00B06DAA">
        <w:rPr>
          <w:rFonts w:eastAsia="Garamond" w:cstheme="minorHAnsi"/>
          <w:i/>
          <w:szCs w:val="22"/>
          <w:lang w:eastAsia="it-IT"/>
        </w:rPr>
        <w:t>(</w:t>
      </w:r>
      <w:r w:rsidR="00C66252">
        <w:rPr>
          <w:rFonts w:eastAsia="Garamond" w:cstheme="minorHAnsi"/>
          <w:i/>
          <w:szCs w:val="22"/>
          <w:lang w:eastAsia="it-IT"/>
        </w:rPr>
        <w:t xml:space="preserve">riportare </w:t>
      </w:r>
      <w:r w:rsidRPr="00B06DAA">
        <w:rPr>
          <w:rFonts w:eastAsia="Garamond" w:cstheme="minorHAnsi"/>
          <w:i/>
          <w:szCs w:val="22"/>
          <w:lang w:eastAsia="it-IT"/>
        </w:rPr>
        <w:t xml:space="preserve"> descrizione dei debiti e totale del passivo</w:t>
      </w:r>
      <w:r w:rsidR="00C66252">
        <w:rPr>
          <w:rFonts w:eastAsia="Garamond" w:cstheme="minorHAnsi"/>
          <w:i/>
          <w:szCs w:val="22"/>
          <w:lang w:eastAsia="it-IT"/>
        </w:rPr>
        <w:t xml:space="preserve"> anche mediante tabelle</w:t>
      </w:r>
      <w:r w:rsidRPr="00B06DAA">
        <w:rPr>
          <w:rFonts w:eastAsia="Garamond" w:cstheme="minorHAnsi"/>
          <w:i/>
          <w:szCs w:val="22"/>
          <w:lang w:eastAsia="it-IT"/>
        </w:rPr>
        <w:t xml:space="preserve">) </w:t>
      </w:r>
    </w:p>
    <w:p w14:paraId="7CC701B9" w14:textId="4C998EB7" w:rsidR="0099240B" w:rsidRPr="00B06DAA" w:rsidRDefault="0099240B" w:rsidP="00C62DEC">
      <w:pPr>
        <w:numPr>
          <w:ilvl w:val="1"/>
          <w:numId w:val="76"/>
        </w:numPr>
        <w:pBdr>
          <w:top w:val="nil"/>
          <w:left w:val="nil"/>
          <w:bottom w:val="nil"/>
          <w:right w:val="nil"/>
          <w:between w:val="nil"/>
        </w:pBdr>
        <w:spacing w:before="60" w:after="60" w:line="276" w:lineRule="auto"/>
        <w:ind w:left="426" w:hanging="284"/>
        <w:rPr>
          <w:rFonts w:eastAsia="Garamond" w:cstheme="minorHAnsi"/>
          <w:szCs w:val="22"/>
          <w:lang w:eastAsia="it-IT"/>
        </w:rPr>
      </w:pPr>
      <w:r w:rsidRPr="00B06DAA">
        <w:rPr>
          <w:rFonts w:eastAsia="Garamond" w:cstheme="minorHAnsi"/>
          <w:szCs w:val="22"/>
          <w:lang w:eastAsia="it-IT"/>
        </w:rPr>
        <w:t>Sig.ra</w:t>
      </w:r>
      <w:r w:rsidR="007C5795">
        <w:rPr>
          <w:rFonts w:eastAsia="Garamond" w:cstheme="minorHAnsi"/>
          <w:szCs w:val="22"/>
          <w:lang w:eastAsia="it-IT"/>
        </w:rPr>
        <w:t xml:space="preserve"> _______</w:t>
      </w:r>
    </w:p>
    <w:p w14:paraId="799A19C7" w14:textId="10A862C7" w:rsidR="0099240B" w:rsidRPr="00B06DAA" w:rsidRDefault="0099240B" w:rsidP="00C62DEC">
      <w:pPr>
        <w:pBdr>
          <w:top w:val="nil"/>
          <w:left w:val="nil"/>
          <w:bottom w:val="nil"/>
          <w:right w:val="nil"/>
          <w:between w:val="nil"/>
        </w:pBdr>
        <w:spacing w:before="60" w:after="60" w:line="276" w:lineRule="auto"/>
        <w:ind w:left="426"/>
        <w:rPr>
          <w:rFonts w:eastAsia="Garamond" w:cstheme="minorHAnsi"/>
          <w:i/>
          <w:szCs w:val="22"/>
          <w:lang w:eastAsia="it-IT"/>
        </w:rPr>
      </w:pPr>
      <w:r w:rsidRPr="00B06DAA">
        <w:rPr>
          <w:rFonts w:eastAsia="Garamond" w:cstheme="minorHAnsi"/>
          <w:i/>
          <w:szCs w:val="22"/>
          <w:lang w:eastAsia="it-IT"/>
        </w:rPr>
        <w:t>(</w:t>
      </w:r>
      <w:r w:rsidR="00C66252">
        <w:rPr>
          <w:rFonts w:eastAsia="Garamond" w:cstheme="minorHAnsi"/>
          <w:i/>
          <w:szCs w:val="22"/>
          <w:lang w:eastAsia="it-IT"/>
        </w:rPr>
        <w:t xml:space="preserve">riportare </w:t>
      </w:r>
      <w:r w:rsidRPr="00B06DAA">
        <w:rPr>
          <w:rFonts w:eastAsia="Garamond" w:cstheme="minorHAnsi"/>
          <w:i/>
          <w:szCs w:val="22"/>
          <w:lang w:eastAsia="it-IT"/>
        </w:rPr>
        <w:t xml:space="preserve"> descrizione dei debiti e totale del passivo</w:t>
      </w:r>
      <w:r w:rsidR="00C66252">
        <w:rPr>
          <w:rFonts w:eastAsia="Garamond" w:cstheme="minorHAnsi"/>
          <w:i/>
          <w:szCs w:val="22"/>
          <w:lang w:eastAsia="it-IT"/>
        </w:rPr>
        <w:t xml:space="preserve"> anche mediante tabelle</w:t>
      </w:r>
      <w:r w:rsidRPr="00B06DAA">
        <w:rPr>
          <w:rFonts w:eastAsia="Garamond" w:cstheme="minorHAnsi"/>
          <w:i/>
          <w:szCs w:val="22"/>
          <w:lang w:eastAsia="it-IT"/>
        </w:rPr>
        <w:t xml:space="preserve">) </w:t>
      </w:r>
    </w:p>
    <w:p w14:paraId="3A134778" w14:textId="3A04E0D1" w:rsidR="0099240B" w:rsidRPr="00B06DAA" w:rsidRDefault="0099240B" w:rsidP="00B06DAA">
      <w:pPr>
        <w:pBdr>
          <w:top w:val="nil"/>
          <w:left w:val="nil"/>
          <w:bottom w:val="nil"/>
          <w:right w:val="nil"/>
          <w:between w:val="nil"/>
        </w:pBdr>
        <w:spacing w:before="120" w:after="120" w:line="276" w:lineRule="auto"/>
        <w:rPr>
          <w:rFonts w:eastAsia="Garamond" w:cstheme="minorHAnsi"/>
          <w:szCs w:val="22"/>
          <w:lang w:eastAsia="it-IT"/>
        </w:rPr>
      </w:pPr>
      <w:r w:rsidRPr="00B06DAA">
        <w:rPr>
          <w:rFonts w:eastAsia="Garamond" w:cstheme="minorHAnsi"/>
          <w:szCs w:val="22"/>
          <w:lang w:eastAsia="it-IT"/>
        </w:rPr>
        <w:t xml:space="preserve">I ricorrenti sono gravati da: </w:t>
      </w:r>
      <w:r w:rsidR="007C5795">
        <w:rPr>
          <w:rFonts w:eastAsia="Garamond" w:cstheme="minorHAnsi"/>
          <w:szCs w:val="22"/>
          <w:lang w:eastAsia="it-IT"/>
        </w:rPr>
        <w:t>d</w:t>
      </w:r>
      <w:r w:rsidRPr="00B06DAA">
        <w:rPr>
          <w:rFonts w:eastAsia="Garamond" w:cstheme="minorHAnsi"/>
          <w:szCs w:val="22"/>
          <w:lang w:eastAsia="it-IT"/>
        </w:rPr>
        <w:t>ebiti v/banche, istituti finanziari, erario, enti pubblici per la complessiva somma di</w:t>
      </w:r>
      <w:r w:rsidR="00C66252">
        <w:rPr>
          <w:rFonts w:eastAsia="Garamond" w:cstheme="minorHAnsi"/>
          <w:szCs w:val="22"/>
          <w:lang w:eastAsia="it-IT"/>
        </w:rPr>
        <w:t xml:space="preserve"> ___________</w:t>
      </w:r>
      <w:r w:rsidRPr="00B06DAA">
        <w:rPr>
          <w:rFonts w:eastAsia="Garamond" w:cstheme="minorHAnsi"/>
          <w:szCs w:val="22"/>
          <w:lang w:eastAsia="it-IT"/>
        </w:rPr>
        <w:t xml:space="preserve"> (al netto delle spese di procedura e dei compensi in favore di O</w:t>
      </w:r>
      <w:r w:rsidR="0013036A">
        <w:rPr>
          <w:rFonts w:eastAsia="Garamond" w:cstheme="minorHAnsi"/>
          <w:szCs w:val="22"/>
          <w:lang w:eastAsia="it-IT"/>
        </w:rPr>
        <w:t>.</w:t>
      </w:r>
      <w:r w:rsidRPr="00B06DAA">
        <w:rPr>
          <w:rFonts w:eastAsia="Garamond" w:cstheme="minorHAnsi"/>
          <w:szCs w:val="22"/>
          <w:lang w:eastAsia="it-IT"/>
        </w:rPr>
        <w:t>C</w:t>
      </w:r>
      <w:r w:rsidR="0013036A">
        <w:rPr>
          <w:rFonts w:eastAsia="Garamond" w:cstheme="minorHAnsi"/>
          <w:szCs w:val="22"/>
          <w:lang w:eastAsia="it-IT"/>
        </w:rPr>
        <w:t>.</w:t>
      </w:r>
      <w:r w:rsidRPr="00B06DAA">
        <w:rPr>
          <w:rFonts w:eastAsia="Garamond" w:cstheme="minorHAnsi"/>
          <w:szCs w:val="22"/>
          <w:lang w:eastAsia="it-IT"/>
        </w:rPr>
        <w:t>C</w:t>
      </w:r>
      <w:r w:rsidR="0013036A">
        <w:rPr>
          <w:rFonts w:eastAsia="Garamond" w:cstheme="minorHAnsi"/>
          <w:szCs w:val="22"/>
          <w:lang w:eastAsia="it-IT"/>
        </w:rPr>
        <w:t>.</w:t>
      </w:r>
      <w:r w:rsidRPr="00B06DAA">
        <w:rPr>
          <w:rFonts w:eastAsia="Garamond" w:cstheme="minorHAnsi"/>
          <w:szCs w:val="22"/>
          <w:lang w:eastAsia="it-IT"/>
        </w:rPr>
        <w:t>)</w:t>
      </w:r>
      <w:r w:rsidR="00C66252">
        <w:rPr>
          <w:rFonts w:eastAsia="Garamond" w:cstheme="minorHAnsi"/>
          <w:szCs w:val="22"/>
          <w:lang w:eastAsia="it-IT"/>
        </w:rPr>
        <w:t>.</w:t>
      </w:r>
    </w:p>
    <w:p w14:paraId="7B8991AD" w14:textId="77777777" w:rsidR="00D25482" w:rsidRDefault="0099240B" w:rsidP="00B06DAA">
      <w:pPr>
        <w:pBdr>
          <w:top w:val="nil"/>
          <w:left w:val="nil"/>
          <w:bottom w:val="nil"/>
          <w:right w:val="nil"/>
          <w:between w:val="nil"/>
        </w:pBdr>
        <w:spacing w:before="120" w:after="120" w:line="276" w:lineRule="auto"/>
        <w:rPr>
          <w:rFonts w:eastAsia="Garamond" w:cstheme="minorHAnsi"/>
          <w:szCs w:val="22"/>
          <w:lang w:eastAsia="it-IT"/>
        </w:rPr>
      </w:pPr>
      <w:r w:rsidRPr="00B06DAA">
        <w:rPr>
          <w:rFonts w:eastAsia="Garamond" w:cstheme="minorHAnsi"/>
          <w:szCs w:val="22"/>
          <w:lang w:eastAsia="it-IT"/>
        </w:rPr>
        <w:t>Nella tabella successiva viene riportata la stratificazione del debito per classi, importi e il periodo in cui il debito è sorto:</w:t>
      </w:r>
    </w:p>
    <w:p w14:paraId="58511EEA" w14:textId="428278D7" w:rsidR="0099240B" w:rsidRPr="00B06DAA" w:rsidRDefault="00D25482" w:rsidP="00B06DAA">
      <w:pPr>
        <w:pBdr>
          <w:top w:val="nil"/>
          <w:left w:val="nil"/>
          <w:bottom w:val="nil"/>
          <w:right w:val="nil"/>
          <w:between w:val="nil"/>
        </w:pBdr>
        <w:spacing w:before="120" w:after="120" w:line="276" w:lineRule="auto"/>
        <w:rPr>
          <w:rFonts w:eastAsia="Garamond" w:cstheme="minorHAnsi"/>
          <w:szCs w:val="22"/>
          <w:lang w:eastAsia="it-IT"/>
        </w:rPr>
      </w:pPr>
      <w:r>
        <w:rPr>
          <w:rFonts w:eastAsia="Garamond" w:cstheme="minorHAnsi"/>
          <w:szCs w:val="22"/>
          <w:lang w:eastAsia="it-IT"/>
        </w:rPr>
        <w:t>(</w:t>
      </w:r>
      <w:r w:rsidRPr="00FC1A9C">
        <w:rPr>
          <w:rFonts w:eastAsia="Garamond" w:cstheme="minorHAnsi"/>
          <w:i/>
          <w:szCs w:val="22"/>
          <w:lang w:eastAsia="it-IT"/>
        </w:rPr>
        <w:t xml:space="preserve">riportare distintamente in una tabella le posizioni debitorie suddivise in </w:t>
      </w:r>
      <w:r w:rsidR="008B7B22">
        <w:rPr>
          <w:rFonts w:eastAsia="Garamond" w:cstheme="minorHAnsi"/>
          <w:i/>
          <w:szCs w:val="22"/>
          <w:lang w:eastAsia="it-IT"/>
        </w:rPr>
        <w:t>d</w:t>
      </w:r>
      <w:r w:rsidRPr="00FC1A9C">
        <w:rPr>
          <w:rFonts w:eastAsia="Garamond" w:cstheme="minorHAnsi"/>
          <w:i/>
          <w:szCs w:val="22"/>
          <w:lang w:eastAsia="it-IT"/>
        </w:rPr>
        <w:t xml:space="preserve">ebiti in prededuzione, </w:t>
      </w:r>
      <w:r w:rsidR="008B7B22">
        <w:rPr>
          <w:rFonts w:eastAsia="Garamond" w:cstheme="minorHAnsi"/>
          <w:i/>
          <w:szCs w:val="22"/>
          <w:lang w:eastAsia="it-IT"/>
        </w:rPr>
        <w:t>d</w:t>
      </w:r>
      <w:r w:rsidRPr="00FC1A9C">
        <w:rPr>
          <w:rFonts w:eastAsia="Garamond" w:cstheme="minorHAnsi"/>
          <w:i/>
          <w:szCs w:val="22"/>
          <w:lang w:eastAsia="it-IT"/>
        </w:rPr>
        <w:t>ebiti ipotecari, debiti privilegiati, debiti chirografari e debiti per garanzie rilasciate nei confronti di terzi</w:t>
      </w:r>
      <w:r>
        <w:rPr>
          <w:rFonts w:eastAsia="Garamond" w:cstheme="minorHAnsi"/>
          <w:szCs w:val="22"/>
          <w:lang w:eastAsia="it-IT"/>
        </w:rPr>
        <w:t>).</w:t>
      </w:r>
    </w:p>
    <w:p w14:paraId="59D7B1FA" w14:textId="77777777" w:rsidR="0099240B" w:rsidRPr="00C62DEC" w:rsidRDefault="0099240B" w:rsidP="00C62DEC">
      <w:pPr>
        <w:pStyle w:val="Titolo2"/>
      </w:pPr>
      <w:bookmarkStart w:id="132" w:name="_Toc160606536"/>
      <w:r w:rsidRPr="00C62DEC">
        <w:lastRenderedPageBreak/>
        <w:t>Le Ragioni della sopravvenuta incapacità dei debitori di adempiere le obbligazioni assunte</w:t>
      </w:r>
      <w:bookmarkEnd w:id="132"/>
    </w:p>
    <w:p w14:paraId="4C2BC45E" w14:textId="2EADA526" w:rsidR="0099240B" w:rsidRPr="00C62DEC" w:rsidRDefault="0099240B" w:rsidP="00FC1A9C">
      <w:pPr>
        <w:spacing w:after="0" w:line="276" w:lineRule="auto"/>
        <w:rPr>
          <w:rFonts w:eastAsia="Garamond" w:cstheme="minorHAnsi"/>
          <w:szCs w:val="22"/>
          <w:lang w:eastAsia="it-IT"/>
        </w:rPr>
      </w:pPr>
      <w:r w:rsidRPr="00C62DEC">
        <w:rPr>
          <w:rFonts w:eastAsia="Garamond" w:cstheme="minorHAnsi"/>
          <w:szCs w:val="22"/>
          <w:lang w:eastAsia="it-IT"/>
        </w:rPr>
        <w:t>In merito alle ragioni della sopravvenuta incapacità dei ricorrenti di adempiere le obbligazioni assunte, la/lo scrivente rileva che le cause dell’attuale incapacità</w:t>
      </w:r>
      <w:r w:rsidR="008B7B22">
        <w:rPr>
          <w:rFonts w:eastAsia="Garamond" w:cstheme="minorHAnsi"/>
          <w:szCs w:val="22"/>
          <w:lang w:eastAsia="it-IT"/>
        </w:rPr>
        <w:t>,</w:t>
      </w:r>
      <w:r w:rsidRPr="00C62DEC">
        <w:rPr>
          <w:rFonts w:eastAsia="Garamond" w:cstheme="minorHAnsi"/>
          <w:szCs w:val="22"/>
          <w:lang w:eastAsia="it-IT"/>
        </w:rPr>
        <w:t xml:space="preserve"> con conseguente situazione di sovraindebitamento</w:t>
      </w:r>
      <w:r w:rsidR="008B7B22">
        <w:rPr>
          <w:rFonts w:eastAsia="Garamond" w:cstheme="minorHAnsi"/>
          <w:szCs w:val="22"/>
          <w:lang w:eastAsia="it-IT"/>
        </w:rPr>
        <w:t>,</w:t>
      </w:r>
      <w:r w:rsidRPr="00C62DEC">
        <w:rPr>
          <w:rFonts w:eastAsia="Garamond" w:cstheme="minorHAnsi"/>
          <w:szCs w:val="22"/>
          <w:lang w:eastAsia="it-IT"/>
        </w:rPr>
        <w:t xml:space="preserve"> sono pressoché riconducibili alla situazione reddituale del debitore e del suo nucleo familiare come già illustrata nel precedente paragrafo  ove è stato rappresentato che</w:t>
      </w:r>
      <w:r w:rsidR="00D25482">
        <w:rPr>
          <w:rFonts w:eastAsia="Garamond" w:cstheme="minorHAnsi"/>
          <w:szCs w:val="22"/>
          <w:lang w:eastAsia="it-IT"/>
        </w:rPr>
        <w:t xml:space="preserve"> ______</w:t>
      </w:r>
      <w:r w:rsidRPr="00C62DEC">
        <w:rPr>
          <w:rFonts w:eastAsia="Garamond" w:cstheme="minorHAnsi"/>
          <w:szCs w:val="22"/>
          <w:lang w:eastAsia="it-IT"/>
        </w:rPr>
        <w:t>(</w:t>
      </w:r>
      <w:r w:rsidRPr="00FC1A9C">
        <w:rPr>
          <w:rFonts w:eastAsia="Garamond" w:cstheme="minorHAnsi"/>
          <w:i/>
          <w:szCs w:val="22"/>
          <w:lang w:eastAsia="it-IT"/>
        </w:rPr>
        <w:t>riportare la sintesi delle circostanze relative alla attuale situazione reddituale</w:t>
      </w:r>
      <w:r w:rsidRPr="00C62DEC">
        <w:rPr>
          <w:rFonts w:eastAsia="Garamond" w:cstheme="minorHAnsi"/>
          <w:szCs w:val="22"/>
          <w:lang w:eastAsia="it-IT"/>
        </w:rPr>
        <w:t xml:space="preserve">) </w:t>
      </w:r>
    </w:p>
    <w:p w14:paraId="4619215D" w14:textId="77777777" w:rsidR="0099240B" w:rsidRPr="00C62DEC" w:rsidRDefault="0099240B" w:rsidP="00C62DEC">
      <w:pPr>
        <w:pStyle w:val="Titolo2"/>
      </w:pPr>
      <w:bookmarkStart w:id="133" w:name="_Toc160606537"/>
      <w:r w:rsidRPr="00C62DEC">
        <w:t>L’analisi della situazione patrimoniale e reddituale dei ricorrenti e le necessità finanziarie</w:t>
      </w:r>
      <w:bookmarkEnd w:id="133"/>
    </w:p>
    <w:p w14:paraId="4D21D71C" w14:textId="68317FB3" w:rsidR="0099240B" w:rsidRPr="00F172EB" w:rsidRDefault="002B6B33" w:rsidP="00C62DEC">
      <w:pPr>
        <w:spacing w:before="120" w:after="120" w:line="276" w:lineRule="auto"/>
        <w:rPr>
          <w:rFonts w:eastAsia="Garamond" w:cstheme="minorHAnsi"/>
          <w:spacing w:val="-6"/>
          <w:szCs w:val="22"/>
          <w:lang w:eastAsia="it-IT"/>
        </w:rPr>
      </w:pPr>
      <w:r>
        <w:rPr>
          <w:rFonts w:eastAsia="Garamond" w:cstheme="minorHAnsi"/>
          <w:spacing w:val="-6"/>
          <w:szCs w:val="22"/>
          <w:lang w:eastAsia="it-IT"/>
        </w:rPr>
        <w:t>Ai sensi dell’</w:t>
      </w:r>
      <w:r w:rsidR="0099240B" w:rsidRPr="00432EB7">
        <w:rPr>
          <w:rFonts w:eastAsia="Garamond" w:cstheme="minorHAnsi"/>
          <w:iCs/>
          <w:spacing w:val="-6"/>
          <w:szCs w:val="22"/>
          <w:lang w:eastAsia="it-IT"/>
        </w:rPr>
        <w:t>art 268 CCII</w:t>
      </w:r>
      <w:r w:rsidR="0099240B" w:rsidRPr="00F172EB">
        <w:rPr>
          <w:rFonts w:eastAsia="Garamond" w:cstheme="minorHAnsi"/>
          <w:spacing w:val="-6"/>
          <w:szCs w:val="22"/>
          <w:lang w:eastAsia="it-IT"/>
        </w:rPr>
        <w:t xml:space="preserve"> il/i debitore/i intende/ono </w:t>
      </w:r>
      <w:r>
        <w:rPr>
          <w:rFonts w:eastAsia="Garamond" w:cstheme="minorHAnsi"/>
          <w:spacing w:val="-6"/>
          <w:szCs w:val="22"/>
          <w:lang w:eastAsia="it-IT"/>
        </w:rPr>
        <w:t xml:space="preserve">domandare l’apertura della procedura di liquidazione controllata per la liquidazione </w:t>
      </w:r>
      <w:r w:rsidR="0099240B" w:rsidRPr="00F172EB">
        <w:rPr>
          <w:rFonts w:eastAsia="Garamond" w:cstheme="minorHAnsi"/>
          <w:spacing w:val="-6"/>
          <w:szCs w:val="22"/>
          <w:lang w:eastAsia="it-IT"/>
        </w:rPr>
        <w:t>dei seguenti beni costituenti l’attivo immobiliare e mobiliare.</w:t>
      </w:r>
    </w:p>
    <w:p w14:paraId="26461D59" w14:textId="77777777" w:rsidR="0099240B" w:rsidRPr="00C62DEC" w:rsidRDefault="0099240B" w:rsidP="00C64E1F">
      <w:pPr>
        <w:pBdr>
          <w:top w:val="nil"/>
          <w:left w:val="nil"/>
          <w:bottom w:val="nil"/>
          <w:right w:val="nil"/>
          <w:between w:val="nil"/>
        </w:pBdr>
        <w:spacing w:before="120" w:after="0" w:line="276" w:lineRule="auto"/>
        <w:rPr>
          <w:rFonts w:eastAsia="Garamond" w:cstheme="minorHAnsi"/>
          <w:szCs w:val="22"/>
          <w:lang w:eastAsia="it-IT"/>
        </w:rPr>
      </w:pPr>
      <w:r w:rsidRPr="00C62DEC">
        <w:rPr>
          <w:rFonts w:eastAsia="Garamond" w:cstheme="minorHAnsi"/>
          <w:szCs w:val="22"/>
          <w:lang w:eastAsia="it-IT"/>
        </w:rPr>
        <w:t>Il patrimonio dei ricorrenti è costituito dai seguenti beni immobili e mobili:</w:t>
      </w:r>
    </w:p>
    <w:p w14:paraId="6AE0A071" w14:textId="4DFCE4B2" w:rsidR="0099240B" w:rsidRPr="00FC1A9C" w:rsidRDefault="0099240B" w:rsidP="00C64E1F">
      <w:pPr>
        <w:pStyle w:val="Paragrafoelenco"/>
        <w:numPr>
          <w:ilvl w:val="0"/>
          <w:numId w:val="77"/>
        </w:numPr>
        <w:pBdr>
          <w:top w:val="nil"/>
          <w:left w:val="nil"/>
          <w:bottom w:val="nil"/>
          <w:right w:val="nil"/>
          <w:between w:val="nil"/>
        </w:pBdr>
        <w:spacing w:before="120" w:after="0" w:line="276" w:lineRule="auto"/>
        <w:ind w:left="426" w:hanging="284"/>
        <w:contextualSpacing w:val="0"/>
        <w:rPr>
          <w:rFonts w:eastAsia="Times New Roman" w:cstheme="minorHAnsi"/>
          <w:i/>
          <w:color w:val="404040" w:themeColor="text1" w:themeTint="BF"/>
          <w:lang w:eastAsia="it-IT"/>
        </w:rPr>
      </w:pPr>
      <w:r w:rsidRPr="00FC1A9C">
        <w:rPr>
          <w:rFonts w:eastAsia="Garamond" w:cstheme="minorHAnsi"/>
          <w:i/>
          <w:color w:val="404040" w:themeColor="text1" w:themeTint="BF"/>
          <w:u w:val="single"/>
          <w:lang w:eastAsia="it-IT"/>
        </w:rPr>
        <w:t>Esposizione dell’attivo immobiliare Sig.</w:t>
      </w:r>
      <w:r w:rsidR="003C771A">
        <w:rPr>
          <w:rFonts w:eastAsia="Garamond" w:cstheme="minorHAnsi"/>
          <w:i/>
          <w:color w:val="404040" w:themeColor="text1" w:themeTint="BF"/>
          <w:u w:val="single"/>
          <w:lang w:eastAsia="it-IT"/>
        </w:rPr>
        <w:t>______</w:t>
      </w:r>
    </w:p>
    <w:p w14:paraId="46780955" w14:textId="77777777" w:rsidR="0099240B" w:rsidRPr="00FC1A9C" w:rsidRDefault="0099240B" w:rsidP="00C64E1F">
      <w:pPr>
        <w:numPr>
          <w:ilvl w:val="0"/>
          <w:numId w:val="16"/>
        </w:numPr>
        <w:pBdr>
          <w:top w:val="nil"/>
          <w:left w:val="nil"/>
          <w:bottom w:val="nil"/>
          <w:right w:val="nil"/>
          <w:between w:val="nil"/>
        </w:pBdr>
        <w:spacing w:before="120" w:after="60" w:line="276" w:lineRule="auto"/>
        <w:ind w:left="708" w:hanging="215"/>
        <w:jc w:val="left"/>
        <w:rPr>
          <w:rFonts w:eastAsia="Times New Roman" w:cstheme="minorHAnsi"/>
          <w:i/>
          <w:szCs w:val="22"/>
          <w:lang w:eastAsia="it-IT"/>
        </w:rPr>
      </w:pPr>
      <w:r w:rsidRPr="00FC1A9C">
        <w:rPr>
          <w:rFonts w:eastAsia="Garamond" w:cstheme="minorHAnsi"/>
          <w:i/>
          <w:szCs w:val="22"/>
          <w:lang w:eastAsia="it-IT"/>
        </w:rPr>
        <w:t>Catasto fabbricati - beni immobili:</w:t>
      </w:r>
    </w:p>
    <w:p w14:paraId="060AEC81" w14:textId="77777777" w:rsidR="0099240B" w:rsidRPr="00FC1A9C" w:rsidRDefault="0099240B" w:rsidP="00C62DEC">
      <w:pPr>
        <w:numPr>
          <w:ilvl w:val="0"/>
          <w:numId w:val="12"/>
        </w:numPr>
        <w:pBdr>
          <w:top w:val="nil"/>
          <w:left w:val="nil"/>
          <w:bottom w:val="nil"/>
          <w:right w:val="nil"/>
          <w:between w:val="nil"/>
        </w:pBdr>
        <w:spacing w:after="0" w:line="276" w:lineRule="auto"/>
        <w:ind w:left="993" w:hanging="284"/>
        <w:jc w:val="left"/>
        <w:rPr>
          <w:rFonts w:eastAsia="Times New Roman" w:cstheme="minorHAnsi"/>
          <w:i/>
          <w:szCs w:val="22"/>
          <w:lang w:eastAsia="it-IT"/>
        </w:rPr>
      </w:pPr>
      <w:r w:rsidRPr="00FC1A9C">
        <w:rPr>
          <w:rFonts w:eastAsia="Garamond" w:cstheme="minorHAnsi"/>
          <w:szCs w:val="22"/>
          <w:lang w:eastAsia="it-IT"/>
        </w:rPr>
        <w:t>Gravami sull’immobile</w:t>
      </w:r>
    </w:p>
    <w:p w14:paraId="6C1FD68B" w14:textId="77777777" w:rsidR="0099240B" w:rsidRPr="00FC1A9C" w:rsidRDefault="0099240B" w:rsidP="00C64E1F">
      <w:pPr>
        <w:numPr>
          <w:ilvl w:val="0"/>
          <w:numId w:val="16"/>
        </w:numPr>
        <w:pBdr>
          <w:top w:val="nil"/>
          <w:left w:val="nil"/>
          <w:bottom w:val="nil"/>
          <w:right w:val="nil"/>
          <w:between w:val="nil"/>
        </w:pBdr>
        <w:spacing w:before="120" w:after="60" w:line="276" w:lineRule="auto"/>
        <w:ind w:left="708" w:hanging="215"/>
        <w:jc w:val="left"/>
        <w:rPr>
          <w:rFonts w:eastAsia="Times New Roman" w:cstheme="minorHAnsi"/>
          <w:i/>
          <w:szCs w:val="22"/>
          <w:lang w:eastAsia="it-IT"/>
        </w:rPr>
      </w:pPr>
      <w:r w:rsidRPr="00FC1A9C">
        <w:rPr>
          <w:rFonts w:eastAsia="Garamond" w:cstheme="minorHAnsi"/>
          <w:i/>
          <w:szCs w:val="22"/>
          <w:lang w:eastAsia="it-IT"/>
        </w:rPr>
        <w:t>Catasto terreni - beni immobili:</w:t>
      </w:r>
    </w:p>
    <w:p w14:paraId="1C768FDB" w14:textId="77777777" w:rsidR="0099240B" w:rsidRPr="00FC1A9C" w:rsidRDefault="0099240B" w:rsidP="00C62DEC">
      <w:pPr>
        <w:numPr>
          <w:ilvl w:val="0"/>
          <w:numId w:val="12"/>
        </w:numPr>
        <w:pBdr>
          <w:top w:val="nil"/>
          <w:left w:val="nil"/>
          <w:bottom w:val="nil"/>
          <w:right w:val="nil"/>
          <w:between w:val="nil"/>
        </w:pBdr>
        <w:spacing w:after="0" w:line="276" w:lineRule="auto"/>
        <w:ind w:left="993" w:hanging="284"/>
        <w:jc w:val="left"/>
        <w:rPr>
          <w:rFonts w:eastAsia="Garamond" w:cstheme="minorHAnsi"/>
          <w:szCs w:val="22"/>
          <w:lang w:eastAsia="it-IT"/>
        </w:rPr>
      </w:pPr>
      <w:r w:rsidRPr="00FC1A9C">
        <w:rPr>
          <w:rFonts w:eastAsia="Garamond" w:cstheme="minorHAnsi"/>
          <w:szCs w:val="22"/>
          <w:lang w:eastAsia="it-IT"/>
        </w:rPr>
        <w:t>Gravami sull’immobile</w:t>
      </w:r>
    </w:p>
    <w:p w14:paraId="0B7973B1" w14:textId="77777777" w:rsidR="0099240B" w:rsidRPr="00FC1A9C" w:rsidRDefault="0099240B" w:rsidP="00C62DEC">
      <w:pPr>
        <w:pStyle w:val="Paragrafoelenco"/>
        <w:numPr>
          <w:ilvl w:val="0"/>
          <w:numId w:val="77"/>
        </w:numPr>
        <w:pBdr>
          <w:top w:val="nil"/>
          <w:left w:val="nil"/>
          <w:bottom w:val="nil"/>
          <w:right w:val="nil"/>
          <w:between w:val="nil"/>
        </w:pBdr>
        <w:spacing w:before="280" w:after="0" w:line="276" w:lineRule="auto"/>
        <w:ind w:left="426" w:hanging="284"/>
        <w:rPr>
          <w:rFonts w:eastAsia="Garamond" w:cstheme="minorHAnsi"/>
          <w:i/>
          <w:color w:val="404040" w:themeColor="text1" w:themeTint="BF"/>
          <w:u w:val="single"/>
          <w:lang w:eastAsia="it-IT"/>
        </w:rPr>
      </w:pPr>
      <w:r w:rsidRPr="00FC1A9C">
        <w:rPr>
          <w:rFonts w:eastAsia="Garamond" w:cstheme="minorHAnsi"/>
          <w:i/>
          <w:color w:val="404040" w:themeColor="text1" w:themeTint="BF"/>
          <w:u w:val="single"/>
          <w:lang w:eastAsia="it-IT"/>
        </w:rPr>
        <w:t>Valutazione del patrimonio immobiliare</w:t>
      </w:r>
    </w:p>
    <w:p w14:paraId="4D580A71" w14:textId="1AE237E7" w:rsidR="0099240B" w:rsidRPr="00C62DEC" w:rsidRDefault="002B6B33" w:rsidP="00FC1A9C">
      <w:pPr>
        <w:spacing w:before="60" w:after="120" w:line="276" w:lineRule="auto"/>
        <w:ind w:left="924"/>
        <w:jc w:val="left"/>
        <w:rPr>
          <w:rFonts w:eastAsia="Garamond" w:cstheme="minorHAnsi"/>
          <w:szCs w:val="22"/>
          <w:lang w:eastAsia="it-IT"/>
        </w:rPr>
      </w:pPr>
      <w:r>
        <w:rPr>
          <w:rFonts w:eastAsia="Garamond" w:cstheme="minorHAnsi"/>
          <w:szCs w:val="22"/>
          <w:lang w:eastAsia="it-IT"/>
        </w:rPr>
        <w:t>(</w:t>
      </w:r>
      <w:r w:rsidRPr="00FC1A9C">
        <w:rPr>
          <w:rFonts w:eastAsia="Garamond" w:cstheme="minorHAnsi"/>
          <w:i/>
          <w:szCs w:val="22"/>
          <w:lang w:eastAsia="it-IT"/>
        </w:rPr>
        <w:t>o</w:t>
      </w:r>
      <w:r w:rsidR="0099240B" w:rsidRPr="00FC1A9C">
        <w:rPr>
          <w:rFonts w:eastAsia="Garamond" w:cstheme="minorHAnsi"/>
          <w:i/>
          <w:szCs w:val="22"/>
          <w:lang w:eastAsia="it-IT"/>
        </w:rPr>
        <w:t xml:space="preserve">pportuno inserire un orientativa valutazione di mercato dei beni </w:t>
      </w:r>
      <w:r w:rsidRPr="00422566">
        <w:rPr>
          <w:rFonts w:eastAsia="Garamond" w:cstheme="minorHAnsi"/>
          <w:i/>
          <w:szCs w:val="22"/>
          <w:lang w:eastAsia="it-IT"/>
        </w:rPr>
        <w:t>da parte di un perito</w:t>
      </w:r>
      <w:r w:rsidRPr="002B6B33" w:rsidDel="002B6B33">
        <w:rPr>
          <w:rFonts w:eastAsia="Garamond" w:cstheme="minorHAnsi"/>
          <w:i/>
          <w:szCs w:val="22"/>
          <w:lang w:eastAsia="it-IT"/>
        </w:rPr>
        <w:t xml:space="preserve"> </w:t>
      </w:r>
      <w:r w:rsidR="0099240B" w:rsidRPr="00FC1A9C">
        <w:rPr>
          <w:rFonts w:eastAsia="Garamond" w:cstheme="minorHAnsi"/>
          <w:i/>
          <w:szCs w:val="22"/>
          <w:lang w:eastAsia="it-IT"/>
        </w:rPr>
        <w:t>salvo successiva ulteriore valutazione a cura del liquidatore nominato</w:t>
      </w:r>
      <w:r w:rsidR="0099240B" w:rsidRPr="00C62DEC">
        <w:rPr>
          <w:rFonts w:eastAsia="Garamond" w:cstheme="minorHAnsi"/>
          <w:szCs w:val="22"/>
          <w:lang w:eastAsia="it-IT"/>
        </w:rPr>
        <w:t>)</w:t>
      </w:r>
    </w:p>
    <w:p w14:paraId="45957348" w14:textId="79DE655D" w:rsidR="0099240B" w:rsidRPr="00FC1A9C" w:rsidRDefault="0099240B" w:rsidP="00C62DEC">
      <w:pPr>
        <w:pStyle w:val="Paragrafoelenco"/>
        <w:numPr>
          <w:ilvl w:val="0"/>
          <w:numId w:val="77"/>
        </w:numPr>
        <w:pBdr>
          <w:top w:val="nil"/>
          <w:left w:val="nil"/>
          <w:bottom w:val="nil"/>
          <w:right w:val="nil"/>
          <w:between w:val="nil"/>
        </w:pBdr>
        <w:spacing w:before="280" w:after="0" w:line="276" w:lineRule="auto"/>
        <w:ind w:left="426" w:hanging="284"/>
        <w:rPr>
          <w:rFonts w:eastAsia="Garamond" w:cstheme="minorHAnsi"/>
          <w:i/>
          <w:color w:val="404040" w:themeColor="text1" w:themeTint="BF"/>
          <w:u w:val="single"/>
          <w:lang w:eastAsia="it-IT"/>
        </w:rPr>
      </w:pPr>
      <w:r w:rsidRPr="00FC1A9C">
        <w:rPr>
          <w:rFonts w:eastAsia="Garamond" w:cstheme="minorHAnsi"/>
          <w:i/>
          <w:color w:val="404040" w:themeColor="text1" w:themeTint="BF"/>
          <w:u w:val="single"/>
          <w:lang w:eastAsia="it-IT"/>
        </w:rPr>
        <w:t>Esposizione dell’attivo mobiliare del Sig.</w:t>
      </w:r>
      <w:r w:rsidR="003C771A">
        <w:rPr>
          <w:rFonts w:eastAsia="Garamond" w:cstheme="minorHAnsi"/>
          <w:i/>
          <w:color w:val="404040" w:themeColor="text1" w:themeTint="BF"/>
          <w:u w:val="single"/>
          <w:lang w:eastAsia="it-IT"/>
        </w:rPr>
        <w:t xml:space="preserve"> ___________</w:t>
      </w:r>
    </w:p>
    <w:p w14:paraId="11747005" w14:textId="77777777" w:rsidR="0099240B" w:rsidRPr="00FC1A9C" w:rsidRDefault="0099240B" w:rsidP="00C62DEC">
      <w:pPr>
        <w:numPr>
          <w:ilvl w:val="0"/>
          <w:numId w:val="12"/>
        </w:numPr>
        <w:pBdr>
          <w:top w:val="nil"/>
          <w:left w:val="nil"/>
          <w:bottom w:val="nil"/>
          <w:right w:val="nil"/>
          <w:between w:val="nil"/>
        </w:pBdr>
        <w:spacing w:before="120" w:after="120" w:line="276" w:lineRule="auto"/>
        <w:ind w:left="782" w:hanging="215"/>
        <w:jc w:val="left"/>
        <w:rPr>
          <w:rFonts w:eastAsia="Times New Roman" w:cstheme="minorHAnsi"/>
          <w:szCs w:val="22"/>
          <w:lang w:eastAsia="it-IT"/>
        </w:rPr>
      </w:pPr>
      <w:r w:rsidRPr="00FC1A9C">
        <w:rPr>
          <w:rFonts w:eastAsia="Garamond" w:cstheme="minorHAnsi"/>
          <w:szCs w:val="22"/>
          <w:lang w:eastAsia="it-IT"/>
        </w:rPr>
        <w:t>Gravami sul bene mobile</w:t>
      </w:r>
    </w:p>
    <w:p w14:paraId="3AFA21A5" w14:textId="63E3A5C8" w:rsidR="0099240B" w:rsidRPr="00FC1A9C" w:rsidRDefault="0099240B" w:rsidP="00C62DEC">
      <w:pPr>
        <w:spacing w:after="0" w:line="276" w:lineRule="auto"/>
        <w:rPr>
          <w:rFonts w:eastAsia="Garamond" w:cstheme="minorHAnsi"/>
          <w:szCs w:val="22"/>
          <w:lang w:eastAsia="it-IT"/>
        </w:rPr>
      </w:pPr>
      <w:r w:rsidRPr="00FC1A9C">
        <w:rPr>
          <w:rFonts w:eastAsia="Garamond" w:cstheme="minorHAnsi"/>
          <w:szCs w:val="22"/>
          <w:lang w:eastAsia="it-IT"/>
        </w:rPr>
        <w:t>Eventuali titoli, partecipazioni, Conti correnti, monete elettroniche ecc.</w:t>
      </w:r>
    </w:p>
    <w:p w14:paraId="2230882B" w14:textId="77777777" w:rsidR="0099240B" w:rsidRPr="00F172EB" w:rsidRDefault="0099240B" w:rsidP="00C62DEC">
      <w:pPr>
        <w:pBdr>
          <w:top w:val="nil"/>
          <w:left w:val="nil"/>
          <w:bottom w:val="nil"/>
          <w:right w:val="nil"/>
          <w:between w:val="nil"/>
        </w:pBdr>
        <w:spacing w:after="0" w:line="276" w:lineRule="auto"/>
        <w:rPr>
          <w:rFonts w:eastAsia="Garamond" w:cstheme="minorHAnsi"/>
          <w:spacing w:val="-4"/>
          <w:szCs w:val="22"/>
          <w:lang w:eastAsia="it-IT"/>
        </w:rPr>
      </w:pPr>
      <w:r w:rsidRPr="00F172EB">
        <w:rPr>
          <w:rFonts w:eastAsia="Garamond" w:cstheme="minorHAnsi"/>
          <w:spacing w:val="-4"/>
          <w:szCs w:val="22"/>
          <w:lang w:eastAsia="it-IT"/>
        </w:rPr>
        <w:t>Sulla base delle verifiche effettuate l’Attivo mobiliare e immobiliare appare sintetizzabile come segue:</w:t>
      </w:r>
    </w:p>
    <w:p w14:paraId="6FCBC9CF" w14:textId="0D4FE51E" w:rsidR="0099240B" w:rsidRPr="00C62DEC" w:rsidRDefault="002B6B33" w:rsidP="00FC1A9C">
      <w:pPr>
        <w:spacing w:before="60" w:after="120" w:line="276" w:lineRule="auto"/>
        <w:ind w:left="924"/>
        <w:jc w:val="left"/>
        <w:rPr>
          <w:rFonts w:eastAsia="Garamond" w:cstheme="minorHAnsi"/>
          <w:i/>
          <w:szCs w:val="22"/>
          <w:lang w:eastAsia="it-IT"/>
        </w:rPr>
      </w:pPr>
      <w:r>
        <w:rPr>
          <w:rFonts w:eastAsia="Garamond" w:cstheme="minorHAnsi"/>
          <w:i/>
          <w:szCs w:val="22"/>
          <w:lang w:eastAsia="it-IT"/>
        </w:rPr>
        <w:t>(</w:t>
      </w:r>
      <w:r w:rsidR="0099240B" w:rsidRPr="00C62DEC">
        <w:rPr>
          <w:rFonts w:eastAsia="Garamond" w:cstheme="minorHAnsi"/>
          <w:i/>
          <w:szCs w:val="22"/>
          <w:lang w:eastAsia="it-IT"/>
        </w:rPr>
        <w:t>Riportare sinteticamente in una tabella le voci dell’attivo immobiliare e mobiliare</w:t>
      </w:r>
      <w:r>
        <w:rPr>
          <w:rFonts w:eastAsia="Garamond" w:cstheme="minorHAnsi"/>
          <w:i/>
          <w:szCs w:val="22"/>
          <w:lang w:eastAsia="it-IT"/>
        </w:rPr>
        <w:t>)</w:t>
      </w:r>
    </w:p>
    <w:p w14:paraId="311BE72C" w14:textId="2D1702F7" w:rsidR="00C62DEC" w:rsidRPr="00074FC7" w:rsidRDefault="0099240B" w:rsidP="00C62DEC">
      <w:pPr>
        <w:pBdr>
          <w:top w:val="nil"/>
          <w:left w:val="nil"/>
          <w:bottom w:val="nil"/>
          <w:right w:val="nil"/>
          <w:between w:val="nil"/>
        </w:pBdr>
        <w:spacing w:after="0" w:line="276" w:lineRule="auto"/>
        <w:rPr>
          <w:rFonts w:eastAsia="Garamond" w:cstheme="minorHAnsi"/>
          <w:spacing w:val="-2"/>
          <w:szCs w:val="22"/>
          <w:lang w:eastAsia="it-IT"/>
        </w:rPr>
      </w:pPr>
      <w:r w:rsidRPr="00074FC7">
        <w:rPr>
          <w:rFonts w:eastAsia="Garamond" w:cstheme="minorHAnsi"/>
          <w:spacing w:val="-2"/>
          <w:szCs w:val="22"/>
          <w:lang w:eastAsia="it-IT"/>
        </w:rPr>
        <w:t>Si riporta di seguito l’indicazione di eventuali beni e crediti esclusi dalla liquidazione precisandone le motivazioni (</w:t>
      </w:r>
      <w:r w:rsidRPr="00074FC7">
        <w:rPr>
          <w:rFonts w:eastAsia="Garamond" w:cstheme="minorHAnsi"/>
          <w:i/>
          <w:spacing w:val="-2"/>
          <w:szCs w:val="22"/>
          <w:lang w:eastAsia="it-IT"/>
        </w:rPr>
        <w:t>sulle quali il Tribunale potrà comunque pronunciarsi in sede di apertura della procedura)</w:t>
      </w:r>
      <w:r w:rsidRPr="00074FC7">
        <w:rPr>
          <w:rFonts w:eastAsia="Garamond" w:cstheme="minorHAnsi"/>
          <w:spacing w:val="-2"/>
          <w:szCs w:val="22"/>
          <w:vertAlign w:val="superscript"/>
          <w:lang w:eastAsia="it-IT"/>
        </w:rPr>
        <w:footnoteReference w:id="17"/>
      </w:r>
      <w:r w:rsidRPr="00074FC7">
        <w:rPr>
          <w:rFonts w:eastAsia="Garamond" w:cstheme="minorHAnsi"/>
          <w:spacing w:val="-2"/>
          <w:szCs w:val="22"/>
          <w:lang w:eastAsia="it-IT"/>
        </w:rPr>
        <w:t>.</w:t>
      </w:r>
    </w:p>
    <w:p w14:paraId="16805B54" w14:textId="77777777" w:rsidR="0099240B" w:rsidRPr="00C62DEC" w:rsidRDefault="0099240B" w:rsidP="00C62DEC">
      <w:pPr>
        <w:pStyle w:val="Paragrafoelenco"/>
        <w:numPr>
          <w:ilvl w:val="0"/>
          <w:numId w:val="77"/>
        </w:numPr>
        <w:pBdr>
          <w:top w:val="nil"/>
          <w:left w:val="nil"/>
          <w:bottom w:val="nil"/>
          <w:right w:val="nil"/>
          <w:between w:val="nil"/>
        </w:pBdr>
        <w:spacing w:before="240" w:after="120" w:line="276" w:lineRule="auto"/>
        <w:ind w:left="426" w:hanging="284"/>
        <w:rPr>
          <w:rFonts w:eastAsia="Garamond" w:cstheme="minorHAnsi"/>
          <w:b/>
          <w:i/>
          <w:color w:val="404040" w:themeColor="text1" w:themeTint="BF"/>
          <w:u w:val="single"/>
          <w:lang w:eastAsia="it-IT"/>
        </w:rPr>
      </w:pPr>
      <w:r w:rsidRPr="00C62DEC">
        <w:rPr>
          <w:rFonts w:eastAsia="Garamond" w:cstheme="minorHAnsi"/>
          <w:b/>
          <w:i/>
          <w:color w:val="404040" w:themeColor="text1" w:themeTint="BF"/>
          <w:u w:val="single"/>
          <w:lang w:eastAsia="it-IT"/>
        </w:rPr>
        <w:lastRenderedPageBreak/>
        <w:t>Le necessità finanziarie dei ricorrenti</w:t>
      </w:r>
    </w:p>
    <w:p w14:paraId="553C5EE9" w14:textId="28D82CE0" w:rsidR="0099240B" w:rsidRPr="00C62DEC" w:rsidRDefault="0099240B" w:rsidP="00C62DEC">
      <w:pPr>
        <w:pBdr>
          <w:top w:val="nil"/>
          <w:left w:val="nil"/>
          <w:bottom w:val="nil"/>
          <w:right w:val="nil"/>
          <w:between w:val="nil"/>
        </w:pBdr>
        <w:spacing w:after="120" w:line="276" w:lineRule="auto"/>
        <w:rPr>
          <w:rFonts w:eastAsia="Garamond" w:cstheme="minorHAnsi"/>
          <w:szCs w:val="22"/>
          <w:lang w:eastAsia="it-IT"/>
        </w:rPr>
      </w:pPr>
      <w:r w:rsidRPr="00C62DEC">
        <w:rPr>
          <w:rFonts w:eastAsia="Garamond" w:cstheme="minorHAnsi"/>
          <w:szCs w:val="22"/>
          <w:lang w:eastAsia="it-IT"/>
        </w:rPr>
        <w:t xml:space="preserve">Per potere individuare la quota di </w:t>
      </w:r>
      <w:r w:rsidRPr="00C62DEC">
        <w:rPr>
          <w:rFonts w:eastAsia="Garamond" w:cstheme="minorHAnsi"/>
          <w:b/>
          <w:szCs w:val="22"/>
          <w:lang w:eastAsia="it-IT"/>
        </w:rPr>
        <w:t>reddito disponibile alla liquidazione del patrimonio</w:t>
      </w:r>
      <w:r w:rsidRPr="00C62DEC">
        <w:rPr>
          <w:rFonts w:eastAsia="Garamond" w:cstheme="minorHAnsi"/>
          <w:szCs w:val="22"/>
          <w:lang w:eastAsia="it-IT"/>
        </w:rPr>
        <w:t xml:space="preserve"> il sottoscritto ha dapprima individuato il reddito mensile prodotto dal nucleo familiare e</w:t>
      </w:r>
      <w:r w:rsidR="002B6B33">
        <w:rPr>
          <w:rFonts w:eastAsia="Garamond" w:cstheme="minorHAnsi"/>
          <w:szCs w:val="22"/>
          <w:lang w:eastAsia="it-IT"/>
        </w:rPr>
        <w:t>d</w:t>
      </w:r>
      <w:r w:rsidRPr="00C62DEC">
        <w:rPr>
          <w:rFonts w:eastAsia="Garamond" w:cstheme="minorHAnsi"/>
          <w:szCs w:val="22"/>
          <w:lang w:eastAsia="it-IT"/>
        </w:rPr>
        <w:t xml:space="preserve"> a questo è stato dedotto quanto necessario al sostegno economico dello stesso.</w:t>
      </w:r>
    </w:p>
    <w:p w14:paraId="0811EFBB" w14:textId="7618C49B" w:rsidR="003E223B" w:rsidRDefault="0099240B" w:rsidP="00C62DEC">
      <w:pPr>
        <w:pBdr>
          <w:top w:val="nil"/>
          <w:left w:val="nil"/>
          <w:bottom w:val="nil"/>
          <w:right w:val="nil"/>
          <w:between w:val="nil"/>
        </w:pBdr>
        <w:spacing w:after="120" w:line="276" w:lineRule="auto"/>
        <w:rPr>
          <w:rFonts w:eastAsia="Garamond" w:cstheme="minorHAnsi"/>
          <w:szCs w:val="22"/>
          <w:lang w:eastAsia="it-IT"/>
        </w:rPr>
      </w:pPr>
      <w:r w:rsidRPr="00C62DEC">
        <w:rPr>
          <w:rFonts w:eastAsia="Garamond" w:cstheme="minorHAnsi"/>
          <w:szCs w:val="22"/>
          <w:lang w:eastAsia="it-IT"/>
        </w:rPr>
        <w:t>Per determinare il reddito disponibile alla liquidazione del patrimonio si è ritenuto opportuno predisporre le seguenti due tabelle.</w:t>
      </w:r>
    </w:p>
    <w:p w14:paraId="33269FAB" w14:textId="45C9D044" w:rsidR="0099240B" w:rsidRPr="00C62DEC" w:rsidRDefault="0099240B" w:rsidP="00C62DEC">
      <w:pPr>
        <w:pBdr>
          <w:top w:val="nil"/>
          <w:left w:val="nil"/>
          <w:bottom w:val="nil"/>
          <w:right w:val="nil"/>
          <w:between w:val="nil"/>
        </w:pBdr>
        <w:spacing w:after="120" w:line="276" w:lineRule="auto"/>
        <w:rPr>
          <w:rFonts w:eastAsia="Garamond" w:cstheme="minorHAnsi"/>
          <w:szCs w:val="22"/>
          <w:lang w:eastAsia="it-IT"/>
        </w:rPr>
      </w:pPr>
      <w:r w:rsidRPr="00C62DEC">
        <w:rPr>
          <w:rFonts w:eastAsia="Garamond" w:cstheme="minorHAnsi"/>
          <w:szCs w:val="22"/>
          <w:lang w:eastAsia="it-IT"/>
        </w:rPr>
        <w:t>Con la prima tabella viene rappresentato il fabbisogno familiare autocertificato dai ricorrenti riportante il dettaglio delle spese ricorrenti e strettamente necessarie al mantenimento suo e della sua famiglia; in dettaglio:</w:t>
      </w:r>
    </w:p>
    <w:p w14:paraId="78C99E36" w14:textId="77777777" w:rsidR="0099240B" w:rsidRPr="00C64E1F" w:rsidRDefault="0099240B" w:rsidP="00C62DEC">
      <w:pPr>
        <w:pBdr>
          <w:top w:val="nil"/>
          <w:left w:val="nil"/>
          <w:bottom w:val="nil"/>
          <w:right w:val="nil"/>
          <w:between w:val="nil"/>
        </w:pBdr>
        <w:spacing w:before="240" w:after="60" w:line="240" w:lineRule="auto"/>
        <w:jc w:val="center"/>
        <w:rPr>
          <w:rFonts w:eastAsia="Garamond" w:cstheme="minorHAnsi"/>
          <w:b/>
          <w:szCs w:val="22"/>
          <w:lang w:eastAsia="it-IT"/>
        </w:rPr>
      </w:pPr>
      <w:r w:rsidRPr="00C64E1F">
        <w:rPr>
          <w:rFonts w:eastAsia="Garamond" w:cstheme="minorHAnsi"/>
          <w:b/>
          <w:szCs w:val="22"/>
          <w:lang w:eastAsia="it-IT"/>
        </w:rPr>
        <w:t>“Fabbisogno Familiare Autocertificato dal debitore”</w:t>
      </w:r>
    </w:p>
    <w:tbl>
      <w:tblPr>
        <w:tblW w:w="6663" w:type="dxa"/>
        <w:jc w:val="center"/>
        <w:tblBorders>
          <w:top w:val="single" w:sz="8" w:space="0" w:color="44546A" w:themeColor="text2"/>
          <w:bottom w:val="single" w:sz="8" w:space="0" w:color="44546A" w:themeColor="text2"/>
          <w:insideH w:val="single" w:sz="4" w:space="0" w:color="AEAAAA" w:themeColor="background2" w:themeShade="BF"/>
          <w:insideV w:val="single" w:sz="18" w:space="0" w:color="FFFFFF" w:themeColor="background1"/>
        </w:tblBorders>
        <w:tblLayout w:type="fixed"/>
        <w:tblLook w:val="0000" w:firstRow="0" w:lastRow="0" w:firstColumn="0" w:lastColumn="0" w:noHBand="0" w:noVBand="0"/>
      </w:tblPr>
      <w:tblGrid>
        <w:gridCol w:w="3299"/>
        <w:gridCol w:w="3364"/>
      </w:tblGrid>
      <w:tr w:rsidR="00C62DEC" w:rsidRPr="00C62DEC" w14:paraId="1FED007E" w14:textId="77777777" w:rsidTr="00074FC7">
        <w:trPr>
          <w:trHeight w:hRule="exact" w:val="312"/>
          <w:jc w:val="center"/>
        </w:trPr>
        <w:tc>
          <w:tcPr>
            <w:tcW w:w="3299" w:type="dxa"/>
            <w:vAlign w:val="center"/>
          </w:tcPr>
          <w:p w14:paraId="26692512"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Dati nucleo familiare</w:t>
            </w:r>
          </w:p>
        </w:tc>
        <w:tc>
          <w:tcPr>
            <w:tcW w:w="3364" w:type="dxa"/>
            <w:vAlign w:val="center"/>
          </w:tcPr>
          <w:p w14:paraId="2ABFECD2"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01CA4558" w14:textId="77777777" w:rsidTr="00074FC7">
        <w:trPr>
          <w:trHeight w:hRule="exact" w:val="312"/>
          <w:jc w:val="center"/>
        </w:trPr>
        <w:tc>
          <w:tcPr>
            <w:tcW w:w="3299" w:type="dxa"/>
            <w:vAlign w:val="center"/>
          </w:tcPr>
          <w:p w14:paraId="6238B132"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Numero di componenti</w:t>
            </w:r>
          </w:p>
        </w:tc>
        <w:tc>
          <w:tcPr>
            <w:tcW w:w="3364" w:type="dxa"/>
            <w:vAlign w:val="center"/>
          </w:tcPr>
          <w:p w14:paraId="33F2B9AF"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07D8B45D" w14:textId="77777777" w:rsidTr="00074FC7">
        <w:trPr>
          <w:trHeight w:hRule="exact" w:val="312"/>
          <w:jc w:val="center"/>
        </w:trPr>
        <w:tc>
          <w:tcPr>
            <w:tcW w:w="3299" w:type="dxa"/>
            <w:vAlign w:val="center"/>
          </w:tcPr>
          <w:p w14:paraId="47D3017B"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 xml:space="preserve">Reddito mensile </w:t>
            </w:r>
          </w:p>
        </w:tc>
        <w:tc>
          <w:tcPr>
            <w:tcW w:w="3364" w:type="dxa"/>
            <w:vAlign w:val="center"/>
          </w:tcPr>
          <w:p w14:paraId="04ECB497"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08ADA284" w14:textId="77777777" w:rsidTr="00074FC7">
        <w:trPr>
          <w:trHeight w:hRule="exact" w:val="312"/>
          <w:jc w:val="center"/>
        </w:trPr>
        <w:tc>
          <w:tcPr>
            <w:tcW w:w="3299" w:type="dxa"/>
            <w:vAlign w:val="center"/>
          </w:tcPr>
          <w:p w14:paraId="1F8C0D68" w14:textId="77777777" w:rsidR="0099240B" w:rsidRPr="00C62DEC" w:rsidRDefault="0099240B" w:rsidP="00EA131B">
            <w:pP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Tipo dato</w:t>
            </w:r>
          </w:p>
        </w:tc>
        <w:tc>
          <w:tcPr>
            <w:tcW w:w="3364" w:type="dxa"/>
            <w:vAlign w:val="center"/>
          </w:tcPr>
          <w:p w14:paraId="5AEB1C68"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0A9F505D" w14:textId="77777777" w:rsidTr="00074FC7">
        <w:trPr>
          <w:trHeight w:hRule="exact" w:val="312"/>
          <w:jc w:val="center"/>
        </w:trPr>
        <w:tc>
          <w:tcPr>
            <w:tcW w:w="3299" w:type="dxa"/>
            <w:vAlign w:val="center"/>
          </w:tcPr>
          <w:p w14:paraId="0840688A"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Pane e Cereali</w:t>
            </w:r>
          </w:p>
        </w:tc>
        <w:tc>
          <w:tcPr>
            <w:tcW w:w="3364" w:type="dxa"/>
            <w:vAlign w:val="center"/>
          </w:tcPr>
          <w:p w14:paraId="29F72DA8"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5C4878FB" w14:textId="77777777" w:rsidTr="00074FC7">
        <w:trPr>
          <w:trHeight w:hRule="exact" w:val="312"/>
          <w:jc w:val="center"/>
        </w:trPr>
        <w:tc>
          <w:tcPr>
            <w:tcW w:w="3299" w:type="dxa"/>
            <w:vAlign w:val="center"/>
          </w:tcPr>
          <w:p w14:paraId="1CDABA75"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Carne e Pesce</w:t>
            </w:r>
          </w:p>
        </w:tc>
        <w:tc>
          <w:tcPr>
            <w:tcW w:w="3364" w:type="dxa"/>
            <w:vAlign w:val="center"/>
          </w:tcPr>
          <w:p w14:paraId="0E2FD69A"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305C350D" w14:textId="77777777" w:rsidTr="00074FC7">
        <w:trPr>
          <w:trHeight w:hRule="exact" w:val="312"/>
          <w:jc w:val="center"/>
        </w:trPr>
        <w:tc>
          <w:tcPr>
            <w:tcW w:w="3299" w:type="dxa"/>
            <w:vAlign w:val="center"/>
          </w:tcPr>
          <w:p w14:paraId="6356275F"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Latte e formaggi</w:t>
            </w:r>
          </w:p>
        </w:tc>
        <w:tc>
          <w:tcPr>
            <w:tcW w:w="3364" w:type="dxa"/>
            <w:vAlign w:val="center"/>
          </w:tcPr>
          <w:p w14:paraId="7B3160D1"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098409F0" w14:textId="77777777" w:rsidTr="00074FC7">
        <w:trPr>
          <w:trHeight w:hRule="exact" w:val="312"/>
          <w:jc w:val="center"/>
        </w:trPr>
        <w:tc>
          <w:tcPr>
            <w:tcW w:w="3299" w:type="dxa"/>
            <w:vAlign w:val="center"/>
          </w:tcPr>
          <w:p w14:paraId="5C6C08C4"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Olio di oliva</w:t>
            </w:r>
          </w:p>
        </w:tc>
        <w:tc>
          <w:tcPr>
            <w:tcW w:w="3364" w:type="dxa"/>
            <w:vAlign w:val="center"/>
          </w:tcPr>
          <w:p w14:paraId="37992743"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75A9894D" w14:textId="77777777" w:rsidTr="00074FC7">
        <w:trPr>
          <w:trHeight w:hRule="exact" w:val="312"/>
          <w:jc w:val="center"/>
        </w:trPr>
        <w:tc>
          <w:tcPr>
            <w:tcW w:w="3299" w:type="dxa"/>
            <w:vAlign w:val="center"/>
          </w:tcPr>
          <w:p w14:paraId="297DF270"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Frutta Ortaggi</w:t>
            </w:r>
          </w:p>
        </w:tc>
        <w:tc>
          <w:tcPr>
            <w:tcW w:w="3364" w:type="dxa"/>
            <w:vAlign w:val="center"/>
          </w:tcPr>
          <w:p w14:paraId="5FCA79A5"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494A38CC" w14:textId="77777777" w:rsidTr="00074FC7">
        <w:trPr>
          <w:trHeight w:hRule="exact" w:val="312"/>
          <w:jc w:val="center"/>
        </w:trPr>
        <w:tc>
          <w:tcPr>
            <w:tcW w:w="3299" w:type="dxa"/>
            <w:vAlign w:val="center"/>
          </w:tcPr>
          <w:p w14:paraId="0405516D"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Bevande</w:t>
            </w:r>
          </w:p>
        </w:tc>
        <w:tc>
          <w:tcPr>
            <w:tcW w:w="3364" w:type="dxa"/>
            <w:vAlign w:val="center"/>
          </w:tcPr>
          <w:p w14:paraId="5B117F37"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3C9DFC3A" w14:textId="77777777" w:rsidTr="00074FC7">
        <w:trPr>
          <w:trHeight w:hRule="exact" w:val="312"/>
          <w:jc w:val="center"/>
        </w:trPr>
        <w:tc>
          <w:tcPr>
            <w:tcW w:w="3299" w:type="dxa"/>
            <w:vAlign w:val="center"/>
          </w:tcPr>
          <w:p w14:paraId="3F71BF74"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Abbigliamento e calzature</w:t>
            </w:r>
          </w:p>
        </w:tc>
        <w:tc>
          <w:tcPr>
            <w:tcW w:w="3364" w:type="dxa"/>
            <w:vAlign w:val="center"/>
          </w:tcPr>
          <w:p w14:paraId="09CA9AB6"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0FC72296" w14:textId="77777777" w:rsidTr="00074FC7">
        <w:trPr>
          <w:trHeight w:hRule="exact" w:val="312"/>
          <w:jc w:val="center"/>
        </w:trPr>
        <w:tc>
          <w:tcPr>
            <w:tcW w:w="3299" w:type="dxa"/>
            <w:vAlign w:val="center"/>
          </w:tcPr>
          <w:p w14:paraId="13E21B2F"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Fitto Abitazione</w:t>
            </w:r>
          </w:p>
        </w:tc>
        <w:tc>
          <w:tcPr>
            <w:tcW w:w="3364" w:type="dxa"/>
            <w:vAlign w:val="center"/>
          </w:tcPr>
          <w:p w14:paraId="643992F1"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28A12C61" w14:textId="77777777" w:rsidTr="00074FC7">
        <w:trPr>
          <w:trHeight w:hRule="exact" w:val="312"/>
          <w:jc w:val="center"/>
        </w:trPr>
        <w:tc>
          <w:tcPr>
            <w:tcW w:w="3299" w:type="dxa"/>
            <w:vAlign w:val="center"/>
          </w:tcPr>
          <w:p w14:paraId="658691B5"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Combustibili ed energia elettrica</w:t>
            </w:r>
          </w:p>
        </w:tc>
        <w:tc>
          <w:tcPr>
            <w:tcW w:w="3364" w:type="dxa"/>
            <w:vAlign w:val="center"/>
          </w:tcPr>
          <w:p w14:paraId="7690B5F3"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3B865954" w14:textId="77777777" w:rsidTr="00074FC7">
        <w:trPr>
          <w:trHeight w:hRule="exact" w:val="312"/>
          <w:jc w:val="center"/>
        </w:trPr>
        <w:tc>
          <w:tcPr>
            <w:tcW w:w="3299" w:type="dxa"/>
            <w:vAlign w:val="center"/>
          </w:tcPr>
          <w:p w14:paraId="4A305DE1"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Detersivi</w:t>
            </w:r>
          </w:p>
        </w:tc>
        <w:tc>
          <w:tcPr>
            <w:tcW w:w="3364" w:type="dxa"/>
            <w:vAlign w:val="center"/>
          </w:tcPr>
          <w:p w14:paraId="3C8E5602"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3F2A7C05" w14:textId="77777777" w:rsidTr="00074FC7">
        <w:trPr>
          <w:trHeight w:hRule="exact" w:val="312"/>
          <w:jc w:val="center"/>
        </w:trPr>
        <w:tc>
          <w:tcPr>
            <w:tcW w:w="3299" w:type="dxa"/>
            <w:vAlign w:val="center"/>
          </w:tcPr>
          <w:p w14:paraId="2C1DB3BF"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Assicurazione mezzi di trasporto</w:t>
            </w:r>
          </w:p>
        </w:tc>
        <w:tc>
          <w:tcPr>
            <w:tcW w:w="3364" w:type="dxa"/>
            <w:vAlign w:val="center"/>
          </w:tcPr>
          <w:p w14:paraId="0A858420"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5AD5133C" w14:textId="77777777" w:rsidTr="00074FC7">
        <w:trPr>
          <w:trHeight w:hRule="exact" w:val="312"/>
          <w:jc w:val="center"/>
        </w:trPr>
        <w:tc>
          <w:tcPr>
            <w:tcW w:w="3299" w:type="dxa"/>
            <w:vAlign w:val="center"/>
          </w:tcPr>
          <w:p w14:paraId="5BE48EBA"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Carburanti</w:t>
            </w:r>
          </w:p>
        </w:tc>
        <w:tc>
          <w:tcPr>
            <w:tcW w:w="3364" w:type="dxa"/>
            <w:vAlign w:val="center"/>
          </w:tcPr>
          <w:p w14:paraId="6A445746"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0FA4B82B" w14:textId="77777777" w:rsidTr="00074FC7">
        <w:trPr>
          <w:trHeight w:hRule="exact" w:val="312"/>
          <w:jc w:val="center"/>
        </w:trPr>
        <w:tc>
          <w:tcPr>
            <w:tcW w:w="3299" w:type="dxa"/>
            <w:vAlign w:val="center"/>
          </w:tcPr>
          <w:p w14:paraId="3B4FD9D6"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Farmaci</w:t>
            </w:r>
          </w:p>
        </w:tc>
        <w:tc>
          <w:tcPr>
            <w:tcW w:w="3364" w:type="dxa"/>
            <w:vAlign w:val="center"/>
          </w:tcPr>
          <w:p w14:paraId="0164B5F2"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76B3410E" w14:textId="77777777" w:rsidTr="00074FC7">
        <w:trPr>
          <w:trHeight w:hRule="exact" w:val="312"/>
          <w:jc w:val="center"/>
        </w:trPr>
        <w:tc>
          <w:tcPr>
            <w:tcW w:w="3299" w:type="dxa"/>
            <w:vAlign w:val="center"/>
          </w:tcPr>
          <w:p w14:paraId="3D3A0664"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Spese Trasporti (aerei....)</w:t>
            </w:r>
          </w:p>
        </w:tc>
        <w:tc>
          <w:tcPr>
            <w:tcW w:w="3364" w:type="dxa"/>
            <w:vAlign w:val="center"/>
          </w:tcPr>
          <w:p w14:paraId="7613F537"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4B3DE475" w14:textId="77777777" w:rsidTr="00074FC7">
        <w:trPr>
          <w:trHeight w:hRule="exact" w:val="312"/>
          <w:jc w:val="center"/>
        </w:trPr>
        <w:tc>
          <w:tcPr>
            <w:tcW w:w="3299" w:type="dxa"/>
            <w:vAlign w:val="center"/>
          </w:tcPr>
          <w:p w14:paraId="55D39C83"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Istruzione</w:t>
            </w:r>
          </w:p>
        </w:tc>
        <w:tc>
          <w:tcPr>
            <w:tcW w:w="3364" w:type="dxa"/>
            <w:vAlign w:val="center"/>
          </w:tcPr>
          <w:p w14:paraId="3228331E"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39BCFF11" w14:textId="77777777" w:rsidTr="00074FC7">
        <w:trPr>
          <w:trHeight w:hRule="exact" w:val="312"/>
          <w:jc w:val="center"/>
        </w:trPr>
        <w:tc>
          <w:tcPr>
            <w:tcW w:w="3299" w:type="dxa"/>
            <w:vAlign w:val="center"/>
          </w:tcPr>
          <w:p w14:paraId="20723F30"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sz w:val="20"/>
                <w:szCs w:val="20"/>
                <w:lang w:eastAsia="it-IT"/>
              </w:rPr>
              <w:t>Imu, Tari …</w:t>
            </w:r>
          </w:p>
        </w:tc>
        <w:tc>
          <w:tcPr>
            <w:tcW w:w="3364" w:type="dxa"/>
            <w:vAlign w:val="center"/>
          </w:tcPr>
          <w:p w14:paraId="59EED061"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6DF3BB6E" w14:textId="77777777" w:rsidTr="00074FC7">
        <w:trPr>
          <w:trHeight w:hRule="exact" w:val="312"/>
          <w:jc w:val="center"/>
        </w:trPr>
        <w:tc>
          <w:tcPr>
            <w:tcW w:w="3299" w:type="dxa"/>
            <w:vAlign w:val="center"/>
          </w:tcPr>
          <w:p w14:paraId="2292033F"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b/>
                <w:sz w:val="20"/>
                <w:szCs w:val="20"/>
                <w:lang w:eastAsia="it-IT"/>
              </w:rPr>
              <w:t>Totale</w:t>
            </w:r>
          </w:p>
        </w:tc>
        <w:tc>
          <w:tcPr>
            <w:tcW w:w="3364" w:type="dxa"/>
            <w:vAlign w:val="center"/>
          </w:tcPr>
          <w:p w14:paraId="56935A15"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r w:rsidR="00C62DEC" w:rsidRPr="00C62DEC" w14:paraId="7B25FDC7" w14:textId="77777777" w:rsidTr="00074FC7">
        <w:trPr>
          <w:trHeight w:hRule="exact" w:val="312"/>
          <w:jc w:val="center"/>
        </w:trPr>
        <w:tc>
          <w:tcPr>
            <w:tcW w:w="3299" w:type="dxa"/>
            <w:vAlign w:val="center"/>
          </w:tcPr>
          <w:p w14:paraId="3A6A6911" w14:textId="77777777" w:rsidR="0099240B" w:rsidRPr="00C62DEC" w:rsidRDefault="0099240B" w:rsidP="00EA131B">
            <w:pPr>
              <w:pBdr>
                <w:top w:val="nil"/>
                <w:left w:val="nil"/>
                <w:bottom w:val="nil"/>
                <w:right w:val="nil"/>
                <w:between w:val="nil"/>
              </w:pBdr>
              <w:spacing w:after="0" w:line="240" w:lineRule="auto"/>
              <w:jc w:val="left"/>
              <w:rPr>
                <w:rFonts w:eastAsia="Garamond" w:cstheme="minorHAnsi"/>
                <w:sz w:val="20"/>
                <w:szCs w:val="20"/>
                <w:lang w:eastAsia="it-IT"/>
              </w:rPr>
            </w:pPr>
            <w:r w:rsidRPr="00C62DEC">
              <w:rPr>
                <w:rFonts w:eastAsia="Garamond" w:cstheme="minorHAnsi"/>
                <w:b/>
                <w:sz w:val="20"/>
                <w:szCs w:val="20"/>
                <w:lang w:eastAsia="it-IT"/>
              </w:rPr>
              <w:t>Residuo disponibile</w:t>
            </w:r>
          </w:p>
        </w:tc>
        <w:tc>
          <w:tcPr>
            <w:tcW w:w="3364" w:type="dxa"/>
            <w:vAlign w:val="center"/>
          </w:tcPr>
          <w:p w14:paraId="1F4D7FA1" w14:textId="77777777" w:rsidR="0099240B" w:rsidRPr="00C62DEC" w:rsidRDefault="0099240B" w:rsidP="00EA131B">
            <w:pPr>
              <w:pBdr>
                <w:top w:val="nil"/>
                <w:left w:val="nil"/>
                <w:bottom w:val="nil"/>
                <w:right w:val="nil"/>
                <w:between w:val="nil"/>
              </w:pBdr>
              <w:spacing w:after="0" w:line="240" w:lineRule="auto"/>
              <w:jc w:val="right"/>
              <w:rPr>
                <w:rFonts w:eastAsia="Garamond" w:cstheme="minorHAnsi"/>
                <w:sz w:val="20"/>
                <w:szCs w:val="20"/>
                <w:lang w:eastAsia="it-IT"/>
              </w:rPr>
            </w:pPr>
          </w:p>
        </w:tc>
      </w:tr>
    </w:tbl>
    <w:p w14:paraId="564873EF" w14:textId="28C11EB2" w:rsidR="0099240B" w:rsidRPr="00074FC7" w:rsidRDefault="0099240B" w:rsidP="00C62DEC">
      <w:pPr>
        <w:pBdr>
          <w:top w:val="nil"/>
          <w:left w:val="nil"/>
          <w:bottom w:val="nil"/>
          <w:right w:val="nil"/>
          <w:between w:val="nil"/>
        </w:pBdr>
        <w:spacing w:before="240" w:after="0" w:line="276" w:lineRule="auto"/>
        <w:rPr>
          <w:rFonts w:eastAsia="Garamond" w:cstheme="minorHAnsi"/>
          <w:szCs w:val="22"/>
          <w:lang w:eastAsia="it-IT"/>
        </w:rPr>
      </w:pPr>
      <w:r w:rsidRPr="00074FC7">
        <w:rPr>
          <w:rFonts w:eastAsia="Garamond" w:cstheme="minorHAnsi"/>
          <w:szCs w:val="22"/>
          <w:lang w:eastAsia="it-IT"/>
        </w:rPr>
        <w:t>La seconda tabella evidenzia, invece, una valutazione della congruità delle spese autocertificate dal debitore per il sostentamento suo e del suo nucleo familiare sulla base dei possibili parametri applicabili (utilizzando a titolo indicativo i parametri di cui all’art. 283 CCII, tenuto conto di quanto contenuto all’art. 268</w:t>
      </w:r>
      <w:r w:rsidR="007D347D" w:rsidRPr="00074FC7">
        <w:rPr>
          <w:rFonts w:eastAsia="Garamond" w:cstheme="minorHAnsi"/>
          <w:szCs w:val="22"/>
          <w:lang w:eastAsia="it-IT"/>
        </w:rPr>
        <w:t>,</w:t>
      </w:r>
      <w:r w:rsidRPr="00074FC7">
        <w:rPr>
          <w:rFonts w:eastAsia="Garamond" w:cstheme="minorHAnsi"/>
          <w:szCs w:val="22"/>
          <w:lang w:eastAsia="it-IT"/>
        </w:rPr>
        <w:t xml:space="preserve"> c</w:t>
      </w:r>
      <w:r w:rsidR="00C64E1F" w:rsidRPr="00074FC7">
        <w:rPr>
          <w:rFonts w:eastAsia="Garamond" w:cstheme="minorHAnsi"/>
          <w:szCs w:val="22"/>
          <w:lang w:eastAsia="it-IT"/>
        </w:rPr>
        <w:t xml:space="preserve">omma </w:t>
      </w:r>
      <w:r w:rsidRPr="00074FC7">
        <w:rPr>
          <w:rFonts w:eastAsia="Garamond" w:cstheme="minorHAnsi"/>
          <w:szCs w:val="22"/>
          <w:lang w:eastAsia="it-IT"/>
        </w:rPr>
        <w:t>4</w:t>
      </w:r>
      <w:r w:rsidR="00B23627" w:rsidRPr="00074FC7">
        <w:rPr>
          <w:rFonts w:eastAsia="Garamond" w:cstheme="minorHAnsi"/>
          <w:szCs w:val="22"/>
          <w:lang w:eastAsia="it-IT"/>
        </w:rPr>
        <w:t>,</w:t>
      </w:r>
      <w:r w:rsidRPr="00074FC7">
        <w:rPr>
          <w:rFonts w:eastAsia="Garamond" w:cstheme="minorHAnsi"/>
          <w:szCs w:val="22"/>
          <w:lang w:eastAsia="it-IT"/>
        </w:rPr>
        <w:t xml:space="preserve"> CCII, ovvero dei dati ISTAT o ISEE) in base all’orientamento dei competenti Tribunali che tenga comunque conto delle spese maggiormente rilevanti e la documentazione utile a comprovare l’incomprimibilità delle stesse. </w:t>
      </w:r>
    </w:p>
    <w:p w14:paraId="3C8627B1" w14:textId="39E37102" w:rsidR="0099240B" w:rsidRPr="00074FC7" w:rsidRDefault="002B6B33" w:rsidP="00FC1A9C">
      <w:pPr>
        <w:spacing w:before="240" w:after="240" w:line="276" w:lineRule="auto"/>
        <w:ind w:left="924"/>
        <w:jc w:val="left"/>
        <w:rPr>
          <w:rFonts w:eastAsia="Garamond" w:cstheme="minorHAnsi"/>
          <w:szCs w:val="22"/>
          <w:lang w:eastAsia="it-IT"/>
        </w:rPr>
      </w:pPr>
      <w:r w:rsidRPr="00074FC7">
        <w:rPr>
          <w:rFonts w:eastAsia="Garamond" w:cstheme="minorHAnsi"/>
          <w:i/>
          <w:szCs w:val="22"/>
          <w:lang w:eastAsia="it-IT"/>
        </w:rPr>
        <w:lastRenderedPageBreak/>
        <w:t>(inserire tabella relativa alla verifica della congruità delle spese autocertificate</w:t>
      </w:r>
      <w:r w:rsidRPr="00074FC7">
        <w:rPr>
          <w:rFonts w:eastAsia="Garamond" w:cstheme="minorHAnsi"/>
          <w:szCs w:val="22"/>
          <w:lang w:eastAsia="it-IT"/>
        </w:rPr>
        <w:t>)</w:t>
      </w:r>
    </w:p>
    <w:p w14:paraId="01AD7E42" w14:textId="77777777" w:rsidR="0099240B" w:rsidRPr="00074FC7" w:rsidRDefault="0099240B" w:rsidP="001F65AE">
      <w:pPr>
        <w:pBdr>
          <w:top w:val="nil"/>
          <w:left w:val="nil"/>
          <w:bottom w:val="nil"/>
          <w:right w:val="nil"/>
          <w:between w:val="nil"/>
        </w:pBdr>
        <w:spacing w:after="0" w:line="276" w:lineRule="auto"/>
        <w:rPr>
          <w:rFonts w:eastAsia="Garamond" w:cstheme="minorHAnsi"/>
          <w:b/>
          <w:i/>
          <w:szCs w:val="22"/>
          <w:u w:val="single"/>
          <w:lang w:eastAsia="it-IT"/>
        </w:rPr>
      </w:pPr>
      <w:r w:rsidRPr="00074FC7">
        <w:rPr>
          <w:rFonts w:eastAsia="Garamond" w:cstheme="minorHAnsi"/>
          <w:b/>
          <w:i/>
          <w:szCs w:val="22"/>
          <w:u w:val="single"/>
          <w:lang w:eastAsia="it-IT"/>
        </w:rPr>
        <w:t xml:space="preserve">Reddito disponibile alla liquidazione del Patrimonio dedotto il fabbisogno familiare autocertificato </w:t>
      </w:r>
    </w:p>
    <w:p w14:paraId="77D14BFE" w14:textId="77777777" w:rsidR="0099240B" w:rsidRPr="00074FC7" w:rsidRDefault="0099240B" w:rsidP="001F65AE">
      <w:pPr>
        <w:pBdr>
          <w:top w:val="nil"/>
          <w:left w:val="nil"/>
          <w:bottom w:val="nil"/>
          <w:right w:val="nil"/>
          <w:between w:val="nil"/>
        </w:pBdr>
        <w:spacing w:after="0" w:line="276" w:lineRule="auto"/>
        <w:rPr>
          <w:rFonts w:eastAsia="Times New Roman" w:cstheme="minorHAnsi"/>
          <w:szCs w:val="22"/>
          <w:lang w:eastAsia="it-IT"/>
        </w:rPr>
      </w:pPr>
      <w:r w:rsidRPr="00074FC7">
        <w:rPr>
          <w:rFonts w:eastAsia="Times New Roman" w:cstheme="minorHAnsi"/>
          <w:szCs w:val="22"/>
          <w:lang w:eastAsia="it-IT"/>
        </w:rPr>
        <w:t>Dalla documentazione fornita dal/i ricorrente/i, ritenuta e verificata la congruità delle spese mensili come sopra specificato,</w:t>
      </w:r>
    </w:p>
    <w:p w14:paraId="335D3AF3" w14:textId="6573392F" w:rsidR="0099240B" w:rsidRPr="00074FC7" w:rsidRDefault="0099240B" w:rsidP="001F65AE">
      <w:pPr>
        <w:numPr>
          <w:ilvl w:val="0"/>
          <w:numId w:val="24"/>
        </w:numPr>
        <w:pBdr>
          <w:top w:val="nil"/>
          <w:left w:val="nil"/>
          <w:bottom w:val="nil"/>
          <w:right w:val="nil"/>
          <w:between w:val="nil"/>
        </w:pBdr>
        <w:spacing w:before="60" w:after="60" w:line="276" w:lineRule="auto"/>
        <w:ind w:left="426" w:hanging="284"/>
        <w:rPr>
          <w:rFonts w:eastAsia="Times New Roman" w:cstheme="minorHAnsi"/>
          <w:bCs/>
          <w:szCs w:val="22"/>
          <w:lang w:eastAsia="it-IT"/>
        </w:rPr>
      </w:pPr>
      <w:r w:rsidRPr="00074FC7">
        <w:rPr>
          <w:rFonts w:eastAsia="Times New Roman" w:cstheme="minorHAnsi"/>
          <w:szCs w:val="22"/>
          <w:lang w:eastAsia="it-IT"/>
        </w:rPr>
        <w:t xml:space="preserve">la spesa media mensile di sostentamento necessaria per un decoroso sostentamento ammonta mediamente a </w:t>
      </w:r>
      <w:r w:rsidRPr="00074FC7">
        <w:rPr>
          <w:rFonts w:eastAsia="Times New Roman" w:cstheme="minorHAnsi"/>
          <w:bCs/>
          <w:szCs w:val="22"/>
          <w:lang w:eastAsia="it-IT"/>
        </w:rPr>
        <w:t>circa euro</w:t>
      </w:r>
      <w:r w:rsidR="0009524D" w:rsidRPr="00074FC7">
        <w:rPr>
          <w:rFonts w:eastAsia="Times New Roman" w:cstheme="minorHAnsi"/>
          <w:bCs/>
          <w:szCs w:val="22"/>
          <w:lang w:eastAsia="it-IT"/>
        </w:rPr>
        <w:t xml:space="preserve"> ______</w:t>
      </w:r>
      <w:r w:rsidRPr="00074FC7">
        <w:rPr>
          <w:rFonts w:eastAsia="Times New Roman" w:cstheme="minorHAnsi"/>
          <w:bCs/>
          <w:szCs w:val="22"/>
          <w:lang w:eastAsia="it-IT"/>
        </w:rPr>
        <w:t xml:space="preserve">; </w:t>
      </w:r>
    </w:p>
    <w:p w14:paraId="1AAB476F" w14:textId="272A1C86" w:rsidR="0099240B" w:rsidRPr="00074FC7" w:rsidRDefault="0099240B" w:rsidP="001F65AE">
      <w:pPr>
        <w:numPr>
          <w:ilvl w:val="0"/>
          <w:numId w:val="24"/>
        </w:numPr>
        <w:pBdr>
          <w:top w:val="nil"/>
          <w:left w:val="nil"/>
          <w:bottom w:val="nil"/>
          <w:right w:val="nil"/>
          <w:between w:val="nil"/>
        </w:pBdr>
        <w:spacing w:before="60" w:after="60" w:line="276" w:lineRule="auto"/>
        <w:ind w:left="426" w:hanging="284"/>
        <w:rPr>
          <w:rFonts w:eastAsia="Times New Roman" w:cstheme="minorHAnsi"/>
          <w:bCs/>
          <w:szCs w:val="22"/>
          <w:lang w:eastAsia="it-IT"/>
        </w:rPr>
      </w:pPr>
      <w:r w:rsidRPr="00074FC7">
        <w:rPr>
          <w:rFonts w:eastAsia="Garamond" w:cstheme="minorHAnsi"/>
          <w:szCs w:val="22"/>
          <w:lang w:eastAsia="it-IT"/>
        </w:rPr>
        <w:t>il reddito disponibile mensile (</w:t>
      </w:r>
      <w:r w:rsidRPr="00074FC7">
        <w:rPr>
          <w:rFonts w:eastAsia="Garamond" w:cstheme="minorHAnsi"/>
          <w:b/>
          <w:szCs w:val="22"/>
          <w:lang w:eastAsia="it-IT"/>
        </w:rPr>
        <w:t>capacità finanziaria</w:t>
      </w:r>
      <w:r w:rsidRPr="00074FC7">
        <w:rPr>
          <w:rFonts w:eastAsia="Garamond" w:cstheme="minorHAnsi"/>
          <w:szCs w:val="22"/>
          <w:lang w:eastAsia="it-IT"/>
        </w:rPr>
        <w:t xml:space="preserve">) ammonta mediamente a circa </w:t>
      </w:r>
      <w:r w:rsidR="0009524D" w:rsidRPr="00074FC7">
        <w:rPr>
          <w:rFonts w:eastAsia="Garamond" w:cstheme="minorHAnsi"/>
          <w:szCs w:val="22"/>
          <w:lang w:eastAsia="it-IT"/>
        </w:rPr>
        <w:t>euro___</w:t>
      </w:r>
      <w:r w:rsidR="009C20F2" w:rsidRPr="00074FC7">
        <w:rPr>
          <w:rFonts w:eastAsia="Garamond" w:cstheme="minorHAnsi"/>
          <w:szCs w:val="22"/>
          <w:lang w:eastAsia="it-IT"/>
        </w:rPr>
        <w:t>.</w:t>
      </w:r>
    </w:p>
    <w:p w14:paraId="37E027EB" w14:textId="10DFD7C1" w:rsidR="0099240B" w:rsidRPr="00074FC7" w:rsidRDefault="0099240B" w:rsidP="001F65AE">
      <w:pPr>
        <w:pBdr>
          <w:top w:val="nil"/>
          <w:left w:val="nil"/>
          <w:bottom w:val="nil"/>
          <w:right w:val="nil"/>
          <w:between w:val="nil"/>
        </w:pBdr>
        <w:spacing w:before="120" w:after="0" w:line="276" w:lineRule="auto"/>
        <w:rPr>
          <w:rFonts w:eastAsia="Garamond" w:cstheme="minorHAnsi"/>
          <w:szCs w:val="22"/>
          <w:lang w:eastAsia="it-IT"/>
        </w:rPr>
      </w:pPr>
      <w:r w:rsidRPr="00074FC7">
        <w:rPr>
          <w:rFonts w:eastAsia="Garamond" w:cstheme="minorHAnsi"/>
          <w:szCs w:val="22"/>
          <w:lang w:eastAsia="it-IT"/>
        </w:rPr>
        <w:t>Pertanto</w:t>
      </w:r>
      <w:r w:rsidRPr="00074FC7">
        <w:rPr>
          <w:rFonts w:eastAsia="Times New Roman" w:cstheme="minorHAnsi"/>
          <w:bCs/>
          <w:szCs w:val="22"/>
          <w:lang w:eastAsia="it-IT"/>
        </w:rPr>
        <w:t xml:space="preserve">, </w:t>
      </w:r>
      <w:r w:rsidRPr="00074FC7">
        <w:rPr>
          <w:rFonts w:eastAsia="Garamond" w:cstheme="minorHAnsi"/>
          <w:szCs w:val="22"/>
          <w:lang w:eastAsia="it-IT"/>
        </w:rPr>
        <w:t xml:space="preserve">la somma residua disponibile da poter offrire ai creditori (arrotondata) è pari ad </w:t>
      </w:r>
      <w:r w:rsidR="009C20F2" w:rsidRPr="00074FC7">
        <w:rPr>
          <w:rFonts w:eastAsia="Garamond" w:cstheme="minorHAnsi"/>
          <w:szCs w:val="22"/>
          <w:lang w:eastAsia="it-IT"/>
        </w:rPr>
        <w:t>euro___</w:t>
      </w:r>
      <w:r w:rsidRPr="00074FC7">
        <w:rPr>
          <w:rFonts w:eastAsia="Garamond" w:cstheme="minorHAnsi"/>
          <w:szCs w:val="22"/>
          <w:lang w:eastAsia="it-IT"/>
        </w:rPr>
        <w:t xml:space="preserve"> ; detta quota viene cautelativamente portata a </w:t>
      </w:r>
      <w:r w:rsidR="009C20F2" w:rsidRPr="00074FC7">
        <w:rPr>
          <w:rFonts w:eastAsia="Garamond" w:cstheme="minorHAnsi"/>
          <w:szCs w:val="22"/>
          <w:lang w:eastAsia="it-IT"/>
        </w:rPr>
        <w:t>euro ____</w:t>
      </w:r>
      <w:r w:rsidRPr="00074FC7">
        <w:rPr>
          <w:rFonts w:eastAsia="Garamond" w:cstheme="minorHAnsi"/>
          <w:szCs w:val="22"/>
          <w:lang w:eastAsia="it-IT"/>
        </w:rPr>
        <w:t>.</w:t>
      </w:r>
    </w:p>
    <w:p w14:paraId="2D683DDC" w14:textId="77777777" w:rsidR="0099240B" w:rsidRPr="00074FC7" w:rsidRDefault="0099240B" w:rsidP="001F65AE">
      <w:pPr>
        <w:pBdr>
          <w:top w:val="nil"/>
          <w:left w:val="nil"/>
          <w:bottom w:val="nil"/>
          <w:right w:val="nil"/>
          <w:between w:val="nil"/>
        </w:pBdr>
        <w:spacing w:after="0" w:line="276" w:lineRule="auto"/>
        <w:rPr>
          <w:rFonts w:eastAsia="Garamond" w:cstheme="minorHAnsi"/>
          <w:szCs w:val="22"/>
          <w:lang w:eastAsia="it-IT"/>
        </w:rPr>
      </w:pPr>
      <w:r w:rsidRPr="00074FC7">
        <w:rPr>
          <w:rFonts w:eastAsia="Garamond" w:cstheme="minorHAnsi"/>
          <w:i/>
          <w:szCs w:val="22"/>
          <w:lang w:eastAsia="it-IT"/>
        </w:rPr>
        <w:t>(oppure</w:t>
      </w:r>
      <w:r w:rsidRPr="00074FC7">
        <w:rPr>
          <w:rFonts w:eastAsia="Garamond" w:cstheme="minorHAnsi"/>
          <w:szCs w:val="22"/>
          <w:lang w:eastAsia="it-IT"/>
        </w:rPr>
        <w:t xml:space="preserve"> alla luce del reddito disponibile mensile non appare possibile prospettare la possibilità di mettere una somma a disposizione della procedura). </w:t>
      </w:r>
    </w:p>
    <w:p w14:paraId="1319F272" w14:textId="77777777" w:rsidR="0099240B" w:rsidRPr="001F65AE" w:rsidRDefault="0099240B" w:rsidP="001F65AE">
      <w:pPr>
        <w:pStyle w:val="Titolo2"/>
      </w:pPr>
      <w:bookmarkStart w:id="134" w:name="_Toc160606538"/>
      <w:r w:rsidRPr="001F65AE">
        <w:t>Il resoconto sulla solvibilità del debitore negli ultimi cinque anni</w:t>
      </w:r>
      <w:bookmarkEnd w:id="134"/>
    </w:p>
    <w:p w14:paraId="6576CADD" w14:textId="77777777" w:rsidR="0099240B" w:rsidRPr="001F65AE" w:rsidRDefault="0099240B" w:rsidP="001F65AE">
      <w:pPr>
        <w:pBdr>
          <w:top w:val="nil"/>
          <w:left w:val="nil"/>
          <w:bottom w:val="nil"/>
          <w:right w:val="nil"/>
          <w:between w:val="nil"/>
        </w:pBdr>
        <w:spacing w:before="120" w:after="0" w:line="276" w:lineRule="auto"/>
        <w:rPr>
          <w:rFonts w:eastAsia="Garamond" w:cstheme="minorHAnsi"/>
          <w:szCs w:val="22"/>
          <w:lang w:eastAsia="it-IT"/>
        </w:rPr>
      </w:pPr>
      <w:r w:rsidRPr="001F65AE">
        <w:rPr>
          <w:rFonts w:eastAsia="Garamond" w:cstheme="minorHAnsi"/>
          <w:szCs w:val="22"/>
          <w:lang w:eastAsia="it-IT"/>
        </w:rPr>
        <w:t>Eventuali atti dispositivi compiuti negli ultimi cinque anni.</w:t>
      </w:r>
    </w:p>
    <w:p w14:paraId="19517D1E" w14:textId="7664C839" w:rsidR="0099240B" w:rsidRPr="001F65AE" w:rsidRDefault="0099240B" w:rsidP="001F65AE">
      <w:pPr>
        <w:pBdr>
          <w:top w:val="nil"/>
          <w:left w:val="nil"/>
          <w:bottom w:val="nil"/>
          <w:right w:val="nil"/>
          <w:between w:val="nil"/>
        </w:pBdr>
        <w:spacing w:before="120" w:after="0" w:line="276" w:lineRule="auto"/>
        <w:rPr>
          <w:rFonts w:eastAsia="Garamond" w:cstheme="minorHAnsi"/>
          <w:szCs w:val="22"/>
          <w:lang w:eastAsia="it-IT"/>
        </w:rPr>
      </w:pPr>
      <w:r w:rsidRPr="001F65AE">
        <w:rPr>
          <w:rFonts w:eastAsia="Garamond" w:cstheme="minorHAnsi"/>
          <w:szCs w:val="22"/>
          <w:lang w:eastAsia="it-IT"/>
        </w:rPr>
        <w:t xml:space="preserve">Dall’analisi della documentazione si evince che </w:t>
      </w:r>
      <w:r w:rsidR="00BA679C">
        <w:rPr>
          <w:rFonts w:eastAsia="Garamond" w:cstheme="minorHAnsi"/>
          <w:szCs w:val="22"/>
          <w:lang w:eastAsia="it-IT"/>
        </w:rPr>
        <w:t>_______.</w:t>
      </w:r>
    </w:p>
    <w:p w14:paraId="6639B2E6" w14:textId="49D3DA90" w:rsidR="0099240B" w:rsidRPr="001F65AE" w:rsidRDefault="0099240B" w:rsidP="001F65AE">
      <w:pPr>
        <w:spacing w:before="120" w:after="0" w:line="276" w:lineRule="auto"/>
        <w:rPr>
          <w:rFonts w:eastAsia="Palatino Linotype" w:cstheme="minorHAnsi"/>
          <w:szCs w:val="22"/>
          <w:lang w:eastAsia="it-IT"/>
        </w:rPr>
      </w:pPr>
      <w:r w:rsidRPr="001F65AE">
        <w:rPr>
          <w:rFonts w:eastAsia="Palatino Linotype" w:cstheme="minorHAnsi"/>
          <w:szCs w:val="22"/>
          <w:lang w:eastAsia="it-IT"/>
        </w:rPr>
        <w:t>Eventuali atti di straordinaria amministrazione compiuti negli ultimi cinque anni</w:t>
      </w:r>
      <w:r w:rsidR="00C64E1F">
        <w:rPr>
          <w:rFonts w:eastAsia="Palatino Linotype" w:cstheme="minorHAnsi"/>
          <w:szCs w:val="22"/>
          <w:lang w:eastAsia="it-IT"/>
        </w:rPr>
        <w:t>.</w:t>
      </w:r>
    </w:p>
    <w:p w14:paraId="4E911AF0" w14:textId="13622CFE" w:rsidR="0099240B" w:rsidRPr="001F65AE" w:rsidRDefault="0099240B" w:rsidP="001F65AE">
      <w:pPr>
        <w:pBdr>
          <w:top w:val="nil"/>
          <w:left w:val="nil"/>
          <w:bottom w:val="nil"/>
          <w:right w:val="nil"/>
          <w:between w:val="nil"/>
        </w:pBdr>
        <w:spacing w:before="120" w:after="0" w:line="276" w:lineRule="auto"/>
        <w:rPr>
          <w:rFonts w:eastAsia="Garamond" w:cstheme="minorHAnsi"/>
          <w:szCs w:val="22"/>
          <w:lang w:eastAsia="it-IT"/>
        </w:rPr>
      </w:pPr>
      <w:r w:rsidRPr="001F65AE">
        <w:rPr>
          <w:rFonts w:eastAsia="Garamond" w:cstheme="minorHAnsi"/>
          <w:szCs w:val="22"/>
          <w:lang w:eastAsia="it-IT"/>
        </w:rPr>
        <w:t xml:space="preserve">Dall’analisi della documentazione si evince che </w:t>
      </w:r>
      <w:r w:rsidR="00BA679C">
        <w:rPr>
          <w:rFonts w:eastAsia="Garamond" w:cstheme="minorHAnsi"/>
          <w:szCs w:val="22"/>
          <w:lang w:eastAsia="it-IT"/>
        </w:rPr>
        <w:t>_____.</w:t>
      </w:r>
    </w:p>
    <w:p w14:paraId="2FC34CEB" w14:textId="77777777" w:rsidR="0099240B" w:rsidRPr="00C64E1F" w:rsidRDefault="0099240B" w:rsidP="00C64E1F">
      <w:pPr>
        <w:pStyle w:val="Titolo2"/>
      </w:pPr>
      <w:bookmarkStart w:id="135" w:name="_Toc160606539"/>
      <w:r w:rsidRPr="00C64E1F">
        <w:t>L’eventuale esistenza di atti del debitore impugnati dai creditori</w:t>
      </w:r>
      <w:bookmarkEnd w:id="135"/>
    </w:p>
    <w:p w14:paraId="726AA424" w14:textId="077ECBC9" w:rsidR="0099240B" w:rsidRPr="00074FC7" w:rsidRDefault="0099240B" w:rsidP="00D92FDF">
      <w:pPr>
        <w:spacing w:after="240" w:line="276" w:lineRule="auto"/>
        <w:rPr>
          <w:rFonts w:eastAsia="Garamond" w:cstheme="minorHAnsi"/>
          <w:szCs w:val="22"/>
          <w:lang w:eastAsia="it-IT"/>
        </w:rPr>
      </w:pPr>
      <w:r w:rsidRPr="00074FC7">
        <w:rPr>
          <w:rFonts w:eastAsia="Garamond" w:cstheme="minorHAnsi"/>
          <w:szCs w:val="22"/>
          <w:lang w:eastAsia="it-IT"/>
        </w:rPr>
        <w:t>(</w:t>
      </w:r>
      <w:r w:rsidR="009057F8" w:rsidRPr="00074FC7">
        <w:rPr>
          <w:rFonts w:eastAsia="Garamond" w:cstheme="minorHAnsi"/>
          <w:i/>
          <w:szCs w:val="22"/>
          <w:lang w:eastAsia="it-IT"/>
        </w:rPr>
        <w:t xml:space="preserve">anche se tale aspetto verrà poi valutato dal liquidatore che verrà successivamente nominato, </w:t>
      </w:r>
      <w:r w:rsidR="003C771A" w:rsidRPr="00074FC7">
        <w:rPr>
          <w:rFonts w:eastAsia="Garamond" w:cstheme="minorHAnsi"/>
          <w:i/>
          <w:szCs w:val="22"/>
          <w:lang w:eastAsia="it-IT"/>
        </w:rPr>
        <w:t xml:space="preserve">appare </w:t>
      </w:r>
      <w:r w:rsidR="009057F8" w:rsidRPr="00074FC7">
        <w:rPr>
          <w:rFonts w:eastAsia="Garamond" w:cstheme="minorHAnsi"/>
          <w:i/>
          <w:szCs w:val="22"/>
          <w:lang w:eastAsia="it-IT"/>
        </w:rPr>
        <w:t>opportuno rappresentare eventuale esistenza atti del debitore impugnati dai creditori</w:t>
      </w:r>
      <w:r w:rsidR="009057F8" w:rsidRPr="00074FC7">
        <w:rPr>
          <w:rFonts w:eastAsia="Garamond" w:cstheme="minorHAnsi"/>
          <w:szCs w:val="22"/>
          <w:lang w:eastAsia="it-IT"/>
        </w:rPr>
        <w:t>).</w:t>
      </w:r>
    </w:p>
    <w:p w14:paraId="0027F1F1" w14:textId="7D6D04CB" w:rsidR="0099240B" w:rsidRPr="00074FC7" w:rsidRDefault="0099240B" w:rsidP="00C64E1F">
      <w:pPr>
        <w:pBdr>
          <w:top w:val="nil"/>
          <w:left w:val="nil"/>
          <w:bottom w:val="nil"/>
          <w:right w:val="nil"/>
          <w:between w:val="nil"/>
        </w:pBdr>
        <w:spacing w:after="0" w:line="276" w:lineRule="auto"/>
        <w:rPr>
          <w:rFonts w:eastAsia="Garamond" w:cstheme="minorHAnsi"/>
          <w:szCs w:val="22"/>
          <w:lang w:eastAsia="it-IT"/>
        </w:rPr>
      </w:pPr>
      <w:r w:rsidRPr="00074FC7">
        <w:rPr>
          <w:rFonts w:eastAsia="Garamond" w:cstheme="minorHAnsi"/>
          <w:szCs w:val="22"/>
          <w:lang w:eastAsia="it-IT"/>
        </w:rPr>
        <w:t xml:space="preserve">Dall’analisi della documentazione si evince che </w:t>
      </w:r>
      <w:r w:rsidR="009057F8" w:rsidRPr="00074FC7">
        <w:rPr>
          <w:rFonts w:eastAsia="Garamond" w:cstheme="minorHAnsi"/>
          <w:szCs w:val="22"/>
          <w:lang w:eastAsia="it-IT"/>
        </w:rPr>
        <w:t>______.</w:t>
      </w:r>
    </w:p>
    <w:p w14:paraId="17795D94" w14:textId="25818DB7" w:rsidR="0099240B" w:rsidRPr="00C64E1F" w:rsidRDefault="0099240B" w:rsidP="00C64E1F">
      <w:pPr>
        <w:pStyle w:val="Titolo2"/>
        <w:ind w:left="993" w:hanging="633"/>
      </w:pPr>
      <w:bookmarkStart w:id="136" w:name="_Toc160606540"/>
      <w:r w:rsidRPr="00C64E1F">
        <w:t>Giudizio sulla completezza e attendibilità della documentazione depositata e allegata alla domanda ai sensi dell’art. 269</w:t>
      </w:r>
      <w:r w:rsidR="003C771A">
        <w:t>,</w:t>
      </w:r>
      <w:r w:rsidRPr="00C64E1F">
        <w:t xml:space="preserve"> comma 2</w:t>
      </w:r>
      <w:r w:rsidR="003C771A">
        <w:t>,</w:t>
      </w:r>
      <w:r w:rsidRPr="00C64E1F">
        <w:t xml:space="preserve"> CCII</w:t>
      </w:r>
      <w:bookmarkEnd w:id="136"/>
      <w:r w:rsidRPr="00C64E1F">
        <w:t xml:space="preserve"> </w:t>
      </w:r>
    </w:p>
    <w:p w14:paraId="2607C4FE" w14:textId="77777777" w:rsidR="0099240B" w:rsidRPr="00C64E1F" w:rsidRDefault="0099240B" w:rsidP="00C64E1F">
      <w:pPr>
        <w:spacing w:before="120" w:after="0" w:line="276" w:lineRule="auto"/>
        <w:rPr>
          <w:rFonts w:eastAsia="Garamond" w:cstheme="minorHAnsi"/>
          <w:szCs w:val="22"/>
          <w:lang w:eastAsia="it-IT"/>
        </w:rPr>
      </w:pPr>
      <w:r w:rsidRPr="00C64E1F">
        <w:rPr>
          <w:rFonts w:eastAsia="Garamond" w:cstheme="minorHAnsi"/>
          <w:szCs w:val="22"/>
          <w:lang w:eastAsia="it-IT"/>
        </w:rPr>
        <w:t>Considerato che:</w:t>
      </w:r>
    </w:p>
    <w:p w14:paraId="131D1E66" w14:textId="77777777" w:rsidR="0099240B" w:rsidRPr="00C64E1F" w:rsidRDefault="0099240B" w:rsidP="00C64E1F">
      <w:pPr>
        <w:pStyle w:val="Paragrafoelenco"/>
        <w:numPr>
          <w:ilvl w:val="0"/>
          <w:numId w:val="51"/>
        </w:numPr>
        <w:spacing w:before="60" w:after="60" w:line="276" w:lineRule="auto"/>
        <w:ind w:left="426" w:hanging="284"/>
        <w:contextualSpacing w:val="0"/>
        <w:jc w:val="both"/>
        <w:rPr>
          <w:rFonts w:eastAsia="Garamond" w:cstheme="minorHAnsi"/>
          <w:color w:val="404040" w:themeColor="text1" w:themeTint="BF"/>
          <w:lang w:eastAsia="it-IT"/>
        </w:rPr>
      </w:pPr>
      <w:r w:rsidRPr="00C64E1F">
        <w:rPr>
          <w:rFonts w:eastAsia="Garamond" w:cstheme="minorHAnsi"/>
          <w:color w:val="404040" w:themeColor="text1" w:themeTint="BF"/>
          <w:lang w:eastAsia="it-IT"/>
        </w:rPr>
        <w:t xml:space="preserve">la/il/i ricorrenti hanno chiesto di destinare al soddisfacimento dei creditori quanto ricavato dalla cessione di tutti i beni facenti parte del loro patrimonio (salvo eventuali esclusioni precedentemente indicate); </w:t>
      </w:r>
    </w:p>
    <w:p w14:paraId="5F23D7BD" w14:textId="4532EC40" w:rsidR="0099240B" w:rsidRPr="00C64E1F" w:rsidRDefault="0099240B" w:rsidP="00C64E1F">
      <w:pPr>
        <w:pStyle w:val="Paragrafoelenco"/>
        <w:numPr>
          <w:ilvl w:val="0"/>
          <w:numId w:val="51"/>
        </w:numPr>
        <w:spacing w:before="60" w:after="60" w:line="276" w:lineRule="auto"/>
        <w:ind w:left="426" w:hanging="284"/>
        <w:contextualSpacing w:val="0"/>
        <w:jc w:val="both"/>
        <w:rPr>
          <w:rFonts w:eastAsia="Garamond" w:cstheme="minorHAnsi"/>
          <w:color w:val="404040" w:themeColor="text1" w:themeTint="BF"/>
          <w:lang w:eastAsia="it-IT"/>
        </w:rPr>
      </w:pPr>
      <w:r w:rsidRPr="00C64E1F">
        <w:rPr>
          <w:rFonts w:eastAsia="Garamond" w:cstheme="minorHAnsi"/>
          <w:color w:val="404040" w:themeColor="text1" w:themeTint="BF"/>
          <w:lang w:eastAsia="it-IT"/>
        </w:rPr>
        <w:t xml:space="preserve">ai fini del perfezionamento della domanda di liquidazione controllata del debitore, lo scrivente </w:t>
      </w:r>
      <w:r w:rsidR="00DF1172">
        <w:rPr>
          <w:rFonts w:eastAsia="Garamond" w:cstheme="minorHAnsi"/>
          <w:color w:val="404040" w:themeColor="text1" w:themeTint="BF"/>
          <w:lang w:eastAsia="it-IT"/>
        </w:rPr>
        <w:t>g</w:t>
      </w:r>
      <w:r w:rsidRPr="00C64E1F">
        <w:rPr>
          <w:rFonts w:eastAsia="Garamond" w:cstheme="minorHAnsi"/>
          <w:color w:val="404040" w:themeColor="text1" w:themeTint="BF"/>
          <w:lang w:eastAsia="it-IT"/>
        </w:rPr>
        <w:t xml:space="preserve">estore è tenuto a rilasciare un giudizio di completezza dei documenti richiesti dal </w:t>
      </w:r>
      <w:r w:rsidR="00F172EB">
        <w:rPr>
          <w:rFonts w:eastAsia="Garamond" w:cstheme="minorHAnsi"/>
          <w:color w:val="404040" w:themeColor="text1" w:themeTint="BF"/>
          <w:lang w:eastAsia="it-IT"/>
        </w:rPr>
        <w:t>CCII</w:t>
      </w:r>
      <w:r w:rsidRPr="00C64E1F">
        <w:rPr>
          <w:rFonts w:eastAsia="Garamond" w:cstheme="minorHAnsi"/>
          <w:color w:val="404040" w:themeColor="text1" w:themeTint="BF"/>
          <w:lang w:eastAsia="it-IT"/>
        </w:rPr>
        <w:t>;</w:t>
      </w:r>
    </w:p>
    <w:p w14:paraId="2B1C4167" w14:textId="7CF2AED5" w:rsidR="0099240B" w:rsidRPr="00C64E1F" w:rsidRDefault="0099240B" w:rsidP="00C64E1F">
      <w:pPr>
        <w:spacing w:before="120" w:after="0" w:line="276" w:lineRule="auto"/>
        <w:rPr>
          <w:rFonts w:eastAsia="Garamond" w:cstheme="minorHAnsi"/>
          <w:sz w:val="24"/>
          <w:szCs w:val="24"/>
          <w:lang w:eastAsia="it-IT"/>
        </w:rPr>
      </w:pPr>
      <w:r w:rsidRPr="00C64E1F">
        <w:rPr>
          <w:rFonts w:eastAsia="Garamond" w:cstheme="minorHAnsi"/>
          <w:szCs w:val="22"/>
          <w:lang w:eastAsia="it-IT"/>
        </w:rPr>
        <w:t xml:space="preserve">a conclusione della presente relazione </w:t>
      </w:r>
      <w:r w:rsidRPr="00C64E1F">
        <w:rPr>
          <w:rFonts w:eastAsia="Garamond" w:cstheme="minorHAnsi"/>
          <w:i/>
          <w:iCs/>
          <w:szCs w:val="22"/>
          <w:lang w:eastAsia="it-IT"/>
        </w:rPr>
        <w:t>ex</w:t>
      </w:r>
      <w:r w:rsidRPr="00C64E1F">
        <w:rPr>
          <w:rFonts w:eastAsia="Garamond" w:cstheme="minorHAnsi"/>
          <w:szCs w:val="22"/>
          <w:lang w:eastAsia="it-IT"/>
        </w:rPr>
        <w:t xml:space="preserve"> art</w:t>
      </w:r>
      <w:r w:rsidR="00C64E1F">
        <w:rPr>
          <w:rFonts w:eastAsia="Garamond" w:cstheme="minorHAnsi"/>
          <w:szCs w:val="22"/>
          <w:lang w:eastAsia="it-IT"/>
        </w:rPr>
        <w:t>.</w:t>
      </w:r>
      <w:r w:rsidRPr="00C64E1F">
        <w:rPr>
          <w:rFonts w:eastAsia="Garamond" w:cstheme="minorHAnsi"/>
          <w:szCs w:val="22"/>
          <w:lang w:eastAsia="it-IT"/>
        </w:rPr>
        <w:t xml:space="preserve"> 269</w:t>
      </w:r>
      <w:r w:rsidR="000D313E">
        <w:rPr>
          <w:rFonts w:eastAsia="Garamond" w:cstheme="minorHAnsi"/>
          <w:szCs w:val="22"/>
          <w:lang w:eastAsia="it-IT"/>
        </w:rPr>
        <w:t>,</w:t>
      </w:r>
      <w:r w:rsidRPr="00C64E1F">
        <w:rPr>
          <w:rFonts w:eastAsia="Garamond" w:cstheme="minorHAnsi"/>
          <w:szCs w:val="22"/>
          <w:lang w:eastAsia="it-IT"/>
        </w:rPr>
        <w:t xml:space="preserve"> comma 2</w:t>
      </w:r>
      <w:r w:rsidR="00C64E1F">
        <w:rPr>
          <w:rFonts w:eastAsia="Garamond" w:cstheme="minorHAnsi"/>
          <w:szCs w:val="22"/>
          <w:lang w:eastAsia="it-IT"/>
        </w:rPr>
        <w:t>,</w:t>
      </w:r>
      <w:r w:rsidRPr="00C64E1F">
        <w:rPr>
          <w:rFonts w:eastAsia="Garamond" w:cstheme="minorHAnsi"/>
          <w:szCs w:val="22"/>
          <w:lang w:eastAsia="it-IT"/>
        </w:rPr>
        <w:t xml:space="preserve"> </w:t>
      </w:r>
      <w:r w:rsidR="00C64E1F">
        <w:rPr>
          <w:rFonts w:eastAsia="Garamond" w:cstheme="minorHAnsi"/>
          <w:szCs w:val="22"/>
          <w:lang w:eastAsia="it-IT"/>
        </w:rPr>
        <w:t>CCII</w:t>
      </w:r>
      <w:r w:rsidRPr="00C64E1F">
        <w:rPr>
          <w:rFonts w:eastAsia="Garamond" w:cstheme="minorHAnsi"/>
          <w:szCs w:val="22"/>
          <w:lang w:eastAsia="it-IT"/>
        </w:rPr>
        <w:t xml:space="preserve"> e delle considerazioni sopra illustrate</w:t>
      </w:r>
      <w:r w:rsidR="00B23627">
        <w:rPr>
          <w:rFonts w:eastAsia="Garamond" w:cstheme="minorHAnsi"/>
          <w:szCs w:val="22"/>
          <w:lang w:eastAsia="it-IT"/>
        </w:rPr>
        <w:t xml:space="preserve">, </w:t>
      </w:r>
      <w:r w:rsidR="006F5C06">
        <w:rPr>
          <w:rFonts w:eastAsia="Garamond" w:cstheme="minorHAnsi"/>
          <w:szCs w:val="22"/>
          <w:lang w:eastAsia="it-IT"/>
        </w:rPr>
        <w:t>i</w:t>
      </w:r>
      <w:r w:rsidRPr="00C64E1F">
        <w:rPr>
          <w:rFonts w:eastAsia="Garamond" w:cstheme="minorHAnsi"/>
          <w:szCs w:val="22"/>
          <w:lang w:eastAsia="it-IT"/>
        </w:rPr>
        <w:t xml:space="preserve">l sottoscritto </w:t>
      </w:r>
      <w:r w:rsidR="00DF1172">
        <w:rPr>
          <w:rFonts w:eastAsia="Garamond" w:cstheme="minorHAnsi"/>
          <w:szCs w:val="22"/>
          <w:lang w:eastAsia="it-IT"/>
        </w:rPr>
        <w:t>g</w:t>
      </w:r>
      <w:r w:rsidRPr="00C64E1F">
        <w:rPr>
          <w:rFonts w:eastAsia="Garamond" w:cstheme="minorHAnsi"/>
          <w:szCs w:val="22"/>
          <w:lang w:eastAsia="it-IT"/>
        </w:rPr>
        <w:t>estore</w:t>
      </w:r>
      <w:r w:rsidR="00B23627">
        <w:rPr>
          <w:rFonts w:eastAsia="Garamond" w:cstheme="minorHAnsi"/>
          <w:szCs w:val="22"/>
          <w:lang w:eastAsia="it-IT"/>
        </w:rPr>
        <w:t xml:space="preserve"> della crisi</w:t>
      </w:r>
    </w:p>
    <w:p w14:paraId="353D9DB7" w14:textId="39158862" w:rsidR="000459A0" w:rsidRPr="00074FC7" w:rsidRDefault="000459A0" w:rsidP="00074FC7">
      <w:pPr>
        <w:spacing w:before="240" w:after="120" w:line="276" w:lineRule="auto"/>
        <w:jc w:val="center"/>
        <w:rPr>
          <w:rFonts w:eastAsia="Garamond" w:cstheme="minorHAnsi"/>
          <w:b/>
          <w:bCs/>
          <w:sz w:val="24"/>
          <w:szCs w:val="24"/>
          <w:lang w:eastAsia="it-IT"/>
        </w:rPr>
      </w:pPr>
      <w:r w:rsidRPr="00074FC7">
        <w:rPr>
          <w:rFonts w:eastAsia="Garamond" w:cstheme="minorHAnsi"/>
          <w:b/>
          <w:bCs/>
          <w:sz w:val="24"/>
          <w:szCs w:val="24"/>
          <w:lang w:eastAsia="it-IT"/>
        </w:rPr>
        <w:lastRenderedPageBreak/>
        <w:t>rileva che</w:t>
      </w:r>
    </w:p>
    <w:p w14:paraId="01215447" w14:textId="0FC4C097" w:rsidR="0099240B" w:rsidRPr="00797F09" w:rsidRDefault="0099240B" w:rsidP="00797F09">
      <w:pPr>
        <w:numPr>
          <w:ilvl w:val="0"/>
          <w:numId w:val="15"/>
        </w:numPr>
        <w:spacing w:before="60" w:after="60" w:line="276" w:lineRule="auto"/>
        <w:ind w:left="426" w:hanging="284"/>
        <w:rPr>
          <w:rFonts w:eastAsia="Times New Roman" w:cstheme="minorHAnsi"/>
          <w:sz w:val="20"/>
          <w:szCs w:val="20"/>
          <w:lang w:eastAsia="it-IT"/>
        </w:rPr>
      </w:pPr>
      <w:r w:rsidRPr="00797F09">
        <w:rPr>
          <w:rFonts w:eastAsia="Garamond" w:cstheme="minorHAnsi"/>
          <w:szCs w:val="22"/>
          <w:lang w:eastAsia="it-IT"/>
        </w:rPr>
        <w:t xml:space="preserve">è stata esaminata la domanda di apertura della procedura di liquidazione controllata del debitore </w:t>
      </w:r>
      <w:r w:rsidRPr="00797F09">
        <w:rPr>
          <w:rFonts w:eastAsia="Garamond" w:cstheme="minorHAnsi"/>
          <w:i/>
          <w:iCs/>
          <w:szCs w:val="22"/>
          <w:lang w:eastAsia="it-IT"/>
        </w:rPr>
        <w:t>ex</w:t>
      </w:r>
      <w:r w:rsidRPr="00797F09">
        <w:rPr>
          <w:rFonts w:eastAsia="Garamond" w:cstheme="minorHAnsi"/>
          <w:szCs w:val="22"/>
          <w:lang w:eastAsia="it-IT"/>
        </w:rPr>
        <w:t xml:space="preserve"> art. 268 ss. CCII con le modalità in precedenza esposte;</w:t>
      </w:r>
    </w:p>
    <w:p w14:paraId="76AAE17C" w14:textId="6E5AE38F" w:rsidR="0099240B" w:rsidRPr="00797F09" w:rsidRDefault="0099240B" w:rsidP="00797F09">
      <w:pPr>
        <w:numPr>
          <w:ilvl w:val="0"/>
          <w:numId w:val="15"/>
        </w:numPr>
        <w:spacing w:before="60" w:after="60" w:line="276" w:lineRule="auto"/>
        <w:ind w:left="426" w:hanging="284"/>
        <w:rPr>
          <w:rFonts w:eastAsia="Times New Roman" w:cstheme="minorHAnsi"/>
          <w:sz w:val="20"/>
          <w:szCs w:val="20"/>
          <w:lang w:eastAsia="it-IT"/>
        </w:rPr>
      </w:pPr>
      <w:r w:rsidRPr="00797F09">
        <w:rPr>
          <w:rFonts w:eastAsia="Garamond" w:cstheme="minorHAnsi"/>
          <w:szCs w:val="22"/>
          <w:lang w:eastAsia="it-IT"/>
        </w:rPr>
        <w:t xml:space="preserve">sono state consultate le banche dati pubbliche al fine di verificare l’attendibilità delle informazioni fornite nella domanda </w:t>
      </w:r>
      <w:r w:rsidRPr="00797F09">
        <w:rPr>
          <w:rFonts w:eastAsia="Garamond" w:cstheme="minorHAnsi"/>
          <w:i/>
          <w:iCs/>
          <w:szCs w:val="22"/>
          <w:lang w:eastAsia="it-IT"/>
        </w:rPr>
        <w:t>ex</w:t>
      </w:r>
      <w:r w:rsidRPr="00797F09">
        <w:rPr>
          <w:rFonts w:eastAsia="Garamond" w:cstheme="minorHAnsi"/>
          <w:szCs w:val="22"/>
          <w:lang w:eastAsia="it-IT"/>
        </w:rPr>
        <w:t xml:space="preserve"> art. 269 CCII;</w:t>
      </w:r>
    </w:p>
    <w:p w14:paraId="14994D02" w14:textId="0A33622B" w:rsidR="0099240B" w:rsidRPr="00797F09" w:rsidRDefault="0099240B" w:rsidP="00797F09">
      <w:pPr>
        <w:numPr>
          <w:ilvl w:val="0"/>
          <w:numId w:val="15"/>
        </w:numPr>
        <w:spacing w:before="60" w:after="60" w:line="276" w:lineRule="auto"/>
        <w:ind w:left="426" w:hanging="284"/>
        <w:rPr>
          <w:rFonts w:eastAsia="Times New Roman" w:cstheme="minorHAnsi"/>
          <w:szCs w:val="22"/>
          <w:lang w:eastAsia="it-IT"/>
        </w:rPr>
      </w:pPr>
      <w:r w:rsidRPr="00797F09">
        <w:rPr>
          <w:rFonts w:eastAsia="Garamond" w:cstheme="minorHAnsi"/>
          <w:szCs w:val="22"/>
          <w:lang w:eastAsia="it-IT"/>
        </w:rPr>
        <w:t xml:space="preserve">è stata eseguita un’attività di riscontro dei dati con le informazioni reperibili </w:t>
      </w:r>
      <w:r w:rsidR="00F955F1">
        <w:rPr>
          <w:rFonts w:eastAsia="Garamond" w:cstheme="minorHAnsi"/>
          <w:szCs w:val="22"/>
          <w:lang w:eastAsia="it-IT"/>
        </w:rPr>
        <w:t xml:space="preserve">presso </w:t>
      </w:r>
      <w:r w:rsidRPr="00797F09">
        <w:rPr>
          <w:rFonts w:eastAsia="Garamond" w:cstheme="minorHAnsi"/>
          <w:szCs w:val="22"/>
          <w:lang w:eastAsia="it-IT"/>
        </w:rPr>
        <w:t>gli uffici tributari, l’anagrafe tributaria e le banche dati pubbliche, oltre a quelli direttamente messi a disposizione dai creditori;</w:t>
      </w:r>
    </w:p>
    <w:p w14:paraId="582C0796" w14:textId="77777777" w:rsidR="0099240B" w:rsidRPr="00797F09" w:rsidRDefault="0099240B" w:rsidP="00797F09">
      <w:pPr>
        <w:numPr>
          <w:ilvl w:val="0"/>
          <w:numId w:val="15"/>
        </w:numPr>
        <w:spacing w:before="60" w:after="60" w:line="276" w:lineRule="auto"/>
        <w:ind w:left="426" w:hanging="284"/>
        <w:rPr>
          <w:rFonts w:eastAsia="Times New Roman" w:cstheme="minorHAnsi"/>
          <w:szCs w:val="22"/>
          <w:lang w:eastAsia="it-IT"/>
        </w:rPr>
      </w:pPr>
      <w:r w:rsidRPr="00797F09">
        <w:rPr>
          <w:rFonts w:eastAsia="Times New Roman" w:cstheme="minorHAnsi"/>
          <w:szCs w:val="22"/>
          <w:lang w:eastAsia="it-IT"/>
        </w:rPr>
        <w:t>l’elenco analitico del patrimonio del/i sovraindebitato/i, che viene ceduto ai creditori, appare completo;</w:t>
      </w:r>
    </w:p>
    <w:p w14:paraId="2C2BF8BC" w14:textId="77777777" w:rsidR="0099240B" w:rsidRPr="00797F09" w:rsidRDefault="0099240B" w:rsidP="00797F09">
      <w:pPr>
        <w:numPr>
          <w:ilvl w:val="0"/>
          <w:numId w:val="15"/>
        </w:numPr>
        <w:spacing w:before="60" w:after="60" w:line="276" w:lineRule="auto"/>
        <w:ind w:left="426" w:hanging="284"/>
        <w:rPr>
          <w:rFonts w:eastAsia="Times New Roman" w:cstheme="minorHAnsi"/>
          <w:szCs w:val="22"/>
          <w:lang w:eastAsia="it-IT"/>
        </w:rPr>
      </w:pPr>
      <w:r w:rsidRPr="00797F09">
        <w:rPr>
          <w:rFonts w:eastAsia="Times New Roman" w:cstheme="minorHAnsi"/>
          <w:szCs w:val="22"/>
          <w:lang w:eastAsia="it-IT"/>
        </w:rPr>
        <w:t>l’elenco nominativo dei creditori consente di individuare l’ammontare dei loro crediti e le cause legittime di prelazione;</w:t>
      </w:r>
    </w:p>
    <w:p w14:paraId="2DF205B6" w14:textId="0A1DD772" w:rsidR="0099240B" w:rsidRPr="00074FC7" w:rsidRDefault="000459A0" w:rsidP="00074FC7">
      <w:pPr>
        <w:spacing w:before="240" w:after="120" w:line="276" w:lineRule="auto"/>
        <w:jc w:val="center"/>
        <w:rPr>
          <w:rFonts w:eastAsia="Garamond" w:cstheme="minorHAnsi"/>
          <w:b/>
          <w:bCs/>
          <w:sz w:val="24"/>
          <w:szCs w:val="24"/>
          <w:lang w:eastAsia="it-IT"/>
        </w:rPr>
      </w:pPr>
      <w:r w:rsidRPr="00074FC7">
        <w:rPr>
          <w:rFonts w:eastAsia="Garamond" w:cstheme="minorHAnsi"/>
          <w:b/>
          <w:bCs/>
          <w:sz w:val="24"/>
          <w:szCs w:val="24"/>
          <w:lang w:eastAsia="it-IT"/>
        </w:rPr>
        <w:t>esprime</w:t>
      </w:r>
      <w:r w:rsidR="00F4204C" w:rsidRPr="00074FC7">
        <w:rPr>
          <w:rFonts w:eastAsia="Garamond" w:cstheme="minorHAnsi"/>
          <w:b/>
          <w:bCs/>
          <w:sz w:val="24"/>
          <w:szCs w:val="24"/>
          <w:lang w:eastAsia="it-IT"/>
        </w:rPr>
        <w:t xml:space="preserve"> </w:t>
      </w:r>
    </w:p>
    <w:p w14:paraId="38D1E08C" w14:textId="148DD014" w:rsidR="0099240B" w:rsidRPr="00797F09" w:rsidRDefault="0099240B" w:rsidP="00797F09">
      <w:pPr>
        <w:pBdr>
          <w:top w:val="nil"/>
          <w:left w:val="nil"/>
          <w:bottom w:val="nil"/>
          <w:right w:val="nil"/>
          <w:between w:val="nil"/>
        </w:pBdr>
        <w:spacing w:after="0" w:line="276" w:lineRule="auto"/>
        <w:rPr>
          <w:rFonts w:eastAsia="Garamond" w:cstheme="minorHAnsi"/>
          <w:strike/>
          <w:szCs w:val="22"/>
          <w:lang w:eastAsia="it-IT"/>
        </w:rPr>
      </w:pPr>
      <w:r w:rsidRPr="00797F09">
        <w:rPr>
          <w:rFonts w:eastAsia="Garamond" w:cstheme="minorHAnsi"/>
          <w:szCs w:val="22"/>
          <w:lang w:eastAsia="it-IT"/>
        </w:rPr>
        <w:t>una valutazione positiva sulla completezza e sulla attendibilità della documentazione depositata a corredo della domanda, come richiesto dall’art</w:t>
      </w:r>
      <w:r w:rsidR="00797F09">
        <w:rPr>
          <w:rFonts w:eastAsia="Garamond" w:cstheme="minorHAnsi"/>
          <w:szCs w:val="22"/>
          <w:lang w:eastAsia="it-IT"/>
        </w:rPr>
        <w:t xml:space="preserve">. </w:t>
      </w:r>
      <w:r w:rsidRPr="00797F09">
        <w:rPr>
          <w:rFonts w:eastAsia="Garamond" w:cstheme="minorHAnsi"/>
          <w:szCs w:val="22"/>
          <w:lang w:eastAsia="it-IT"/>
        </w:rPr>
        <w:t>269</w:t>
      </w:r>
      <w:r w:rsidR="007D347D">
        <w:rPr>
          <w:rFonts w:eastAsia="Garamond" w:cstheme="minorHAnsi"/>
          <w:szCs w:val="22"/>
          <w:lang w:eastAsia="it-IT"/>
        </w:rPr>
        <w:t>,</w:t>
      </w:r>
      <w:r w:rsidRPr="00797F09">
        <w:rPr>
          <w:rFonts w:eastAsia="Garamond" w:cstheme="minorHAnsi"/>
          <w:szCs w:val="22"/>
          <w:lang w:eastAsia="it-IT"/>
        </w:rPr>
        <w:t xml:space="preserve"> comma 2</w:t>
      </w:r>
      <w:r w:rsidR="003C771A">
        <w:rPr>
          <w:rFonts w:eastAsia="Garamond" w:cstheme="minorHAnsi"/>
          <w:szCs w:val="22"/>
          <w:lang w:eastAsia="it-IT"/>
        </w:rPr>
        <w:t>,</w:t>
      </w:r>
      <w:r w:rsidRPr="00797F09">
        <w:rPr>
          <w:rFonts w:eastAsia="Garamond" w:cstheme="minorHAnsi"/>
          <w:szCs w:val="22"/>
          <w:lang w:eastAsia="it-IT"/>
        </w:rPr>
        <w:t xml:space="preserve"> CCII</w:t>
      </w:r>
      <w:r w:rsidR="00F955F1">
        <w:rPr>
          <w:rFonts w:eastAsia="Garamond" w:cstheme="minorHAnsi"/>
          <w:szCs w:val="22"/>
          <w:lang w:eastAsia="it-IT"/>
        </w:rPr>
        <w:t>;</w:t>
      </w:r>
      <w:r w:rsidRPr="00797F09">
        <w:rPr>
          <w:rFonts w:eastAsia="Garamond" w:cstheme="minorHAnsi"/>
          <w:szCs w:val="22"/>
          <w:lang w:eastAsia="it-IT"/>
        </w:rPr>
        <w:t xml:space="preserve"> </w:t>
      </w:r>
    </w:p>
    <w:p w14:paraId="66A034FF" w14:textId="35DEDA9A" w:rsidR="0099240B" w:rsidRPr="00074FC7" w:rsidRDefault="000459A0" w:rsidP="00074FC7">
      <w:pPr>
        <w:spacing w:before="240" w:after="120" w:line="276" w:lineRule="auto"/>
        <w:jc w:val="center"/>
        <w:rPr>
          <w:rFonts w:eastAsia="Garamond" w:cstheme="minorHAnsi"/>
          <w:b/>
          <w:bCs/>
          <w:sz w:val="24"/>
          <w:szCs w:val="24"/>
          <w:lang w:eastAsia="it-IT"/>
        </w:rPr>
      </w:pPr>
      <w:r w:rsidRPr="00074FC7">
        <w:rPr>
          <w:rFonts w:eastAsia="Garamond" w:cstheme="minorHAnsi"/>
          <w:b/>
          <w:bCs/>
          <w:sz w:val="24"/>
          <w:szCs w:val="24"/>
          <w:lang w:eastAsia="it-IT"/>
        </w:rPr>
        <w:t>ritiene</w:t>
      </w:r>
    </w:p>
    <w:p w14:paraId="2B1E082F" w14:textId="599F2375" w:rsidR="0099240B" w:rsidRPr="00797F09" w:rsidRDefault="0099240B" w:rsidP="00797F09">
      <w:pPr>
        <w:pBdr>
          <w:top w:val="nil"/>
          <w:left w:val="nil"/>
          <w:bottom w:val="nil"/>
          <w:right w:val="nil"/>
          <w:between w:val="nil"/>
        </w:pBdr>
        <w:spacing w:after="0" w:line="276" w:lineRule="auto"/>
        <w:rPr>
          <w:rFonts w:eastAsia="Garamond" w:cstheme="minorHAnsi"/>
          <w:szCs w:val="22"/>
          <w:lang w:eastAsia="it-IT"/>
        </w:rPr>
      </w:pPr>
      <w:r w:rsidRPr="00797F09">
        <w:rPr>
          <w:rFonts w:eastAsia="Garamond" w:cstheme="minorHAnsi"/>
          <w:szCs w:val="22"/>
          <w:lang w:eastAsia="it-IT"/>
        </w:rPr>
        <w:t xml:space="preserve">la ragionevole fattibilità della domanda di liquidazione controllata </w:t>
      </w:r>
      <w:r w:rsidRPr="00797F09">
        <w:rPr>
          <w:rFonts w:eastAsia="Garamond" w:cstheme="minorHAnsi"/>
          <w:i/>
          <w:iCs/>
          <w:szCs w:val="22"/>
          <w:lang w:eastAsia="it-IT"/>
        </w:rPr>
        <w:t>ex</w:t>
      </w:r>
      <w:r w:rsidRPr="00797F09">
        <w:rPr>
          <w:rFonts w:eastAsia="Garamond" w:cstheme="minorHAnsi"/>
          <w:szCs w:val="22"/>
          <w:lang w:eastAsia="it-IT"/>
        </w:rPr>
        <w:t xml:space="preserve"> art. 268 ss. CCII che gli istanti intendono sottoporre al vaglio dell’Onorevole Tribunale di </w:t>
      </w:r>
      <w:r w:rsidR="00F955F1">
        <w:rPr>
          <w:rFonts w:eastAsia="Garamond" w:cstheme="minorHAnsi"/>
          <w:szCs w:val="22"/>
          <w:lang w:eastAsia="it-IT"/>
        </w:rPr>
        <w:t>___</w:t>
      </w:r>
      <w:r w:rsidRPr="00797F09">
        <w:rPr>
          <w:rFonts w:eastAsia="Garamond" w:cstheme="minorHAnsi"/>
          <w:szCs w:val="22"/>
          <w:lang w:eastAsia="it-IT"/>
        </w:rPr>
        <w:t>, poiché la domanda appare attendibile, sostenibile e coerente perché rappresenta la situazione patrimoniale, economica e finanziaria degli istanti e si fonda su ipotesi realistiche, prevedendo risultati ragionevolmente conseguibili.</w:t>
      </w:r>
    </w:p>
    <w:p w14:paraId="3A2CBBFB" w14:textId="77777777" w:rsidR="0099240B" w:rsidRDefault="0099240B" w:rsidP="00797F09">
      <w:pPr>
        <w:pBdr>
          <w:top w:val="nil"/>
          <w:left w:val="nil"/>
          <w:bottom w:val="nil"/>
          <w:right w:val="nil"/>
          <w:between w:val="nil"/>
        </w:pBdr>
        <w:spacing w:before="280" w:after="0" w:line="276" w:lineRule="auto"/>
        <w:rPr>
          <w:rFonts w:eastAsia="Garamond" w:cstheme="minorHAnsi"/>
          <w:szCs w:val="22"/>
          <w:lang w:eastAsia="it-IT"/>
        </w:rPr>
      </w:pPr>
      <w:r w:rsidRPr="00797F09">
        <w:rPr>
          <w:rFonts w:eastAsia="Garamond" w:cstheme="minorHAnsi"/>
          <w:szCs w:val="22"/>
          <w:lang w:eastAsia="it-IT"/>
        </w:rPr>
        <w:t>Con osservanza</w:t>
      </w:r>
    </w:p>
    <w:p w14:paraId="4504EC69" w14:textId="77777777" w:rsidR="00F4204C" w:rsidRPr="00797F09" w:rsidRDefault="00F4204C" w:rsidP="00797F09">
      <w:pPr>
        <w:pBdr>
          <w:top w:val="nil"/>
          <w:left w:val="nil"/>
          <w:bottom w:val="nil"/>
          <w:right w:val="nil"/>
          <w:between w:val="nil"/>
        </w:pBdr>
        <w:spacing w:before="280" w:after="0" w:line="276" w:lineRule="auto"/>
        <w:rPr>
          <w:rFonts w:eastAsia="Garamond" w:cstheme="minorHAnsi"/>
          <w:szCs w:val="22"/>
          <w:lang w:eastAsia="it-IT"/>
        </w:rPr>
      </w:pPr>
    </w:p>
    <w:p w14:paraId="7B888214" w14:textId="77777777" w:rsidR="003E223B" w:rsidRPr="009F4186" w:rsidRDefault="003E223B" w:rsidP="003E223B">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3EF32EE7" w14:textId="77777777" w:rsidR="003E223B" w:rsidRPr="009F4186" w:rsidRDefault="003E223B" w:rsidP="003E223B">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125B34A7" w14:textId="77777777" w:rsidR="003E223B" w:rsidRPr="009F4186" w:rsidRDefault="003E223B" w:rsidP="003E223B">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4FFFB140" w14:textId="77777777" w:rsidR="003E223B" w:rsidRPr="009F4186" w:rsidRDefault="003E223B"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20C150D9" w14:textId="77777777" w:rsidR="00A15582" w:rsidRPr="00074FC7" w:rsidRDefault="00A15582" w:rsidP="00797F09">
      <w:pPr>
        <w:tabs>
          <w:tab w:val="left" w:pos="3780"/>
          <w:tab w:val="center" w:pos="4819"/>
          <w:tab w:val="left" w:pos="5745"/>
        </w:tabs>
        <w:spacing w:after="0" w:line="276" w:lineRule="auto"/>
        <w:rPr>
          <w:rFonts w:eastAsia="Garamond" w:cstheme="minorHAnsi"/>
          <w:sz w:val="18"/>
          <w:szCs w:val="18"/>
          <w:lang w:eastAsia="it-IT"/>
        </w:rPr>
      </w:pPr>
    </w:p>
    <w:p w14:paraId="4DBF8FB3" w14:textId="7213F8A2" w:rsidR="00797F09" w:rsidRPr="00797F09" w:rsidRDefault="00797F09" w:rsidP="00797F09">
      <w:pPr>
        <w:tabs>
          <w:tab w:val="left" w:pos="5745"/>
        </w:tabs>
        <w:spacing w:after="0" w:line="276" w:lineRule="auto"/>
        <w:rPr>
          <w:rFonts w:eastAsia="Garamond" w:cstheme="minorHAnsi"/>
          <w:szCs w:val="22"/>
          <w:lang w:eastAsia="it-IT"/>
        </w:rPr>
      </w:pPr>
      <w:r w:rsidRPr="00797F09">
        <w:rPr>
          <w:rFonts w:eastAsia="Garamond" w:cstheme="minorHAnsi"/>
          <w:szCs w:val="22"/>
          <w:lang w:eastAsia="it-IT"/>
        </w:rPr>
        <w:t>A</w:t>
      </w:r>
      <w:r w:rsidR="00201EBD">
        <w:rPr>
          <w:rFonts w:eastAsia="Garamond" w:cstheme="minorHAnsi"/>
          <w:szCs w:val="22"/>
          <w:lang w:eastAsia="it-IT"/>
        </w:rPr>
        <w:t>LLEGATI</w:t>
      </w:r>
    </w:p>
    <w:p w14:paraId="33475C17" w14:textId="3FC32A98" w:rsidR="00A15582" w:rsidRPr="00A15582" w:rsidRDefault="00F955F1" w:rsidP="00074FC7">
      <w:pPr>
        <w:spacing w:after="0" w:line="276" w:lineRule="auto"/>
        <w:rPr>
          <w:rFonts w:eastAsia="Garamond" w:cstheme="minorHAnsi"/>
          <w:color w:val="auto"/>
          <w:sz w:val="28"/>
          <w:szCs w:val="28"/>
          <w:lang w:eastAsia="it-IT"/>
        </w:rPr>
      </w:pPr>
      <w:r w:rsidRPr="0036411B">
        <w:rPr>
          <w:rFonts w:cstheme="minorHAnsi"/>
          <w:szCs w:val="22"/>
        </w:rPr>
        <w:t>(</w:t>
      </w:r>
      <w:r w:rsidRPr="0036411B">
        <w:rPr>
          <w:rFonts w:cstheme="minorHAnsi"/>
          <w:i/>
          <w:szCs w:val="22"/>
        </w:rPr>
        <w:t>riportare l’elenco analitico della documentazione allegata come richiamata</w:t>
      </w:r>
      <w:r>
        <w:rPr>
          <w:rFonts w:cstheme="minorHAnsi"/>
          <w:i/>
          <w:szCs w:val="22"/>
        </w:rPr>
        <w:t xml:space="preserve"> nel testo della relazione</w:t>
      </w:r>
      <w:r w:rsidRPr="0036411B">
        <w:rPr>
          <w:rFonts w:cstheme="minorHAnsi"/>
          <w:szCs w:val="22"/>
        </w:rPr>
        <w:t>)</w:t>
      </w:r>
      <w:r w:rsidR="00A15582" w:rsidRPr="00A15582">
        <w:rPr>
          <w:rFonts w:eastAsia="Garamond" w:cstheme="minorHAnsi"/>
          <w:color w:val="auto"/>
          <w:sz w:val="28"/>
          <w:szCs w:val="28"/>
          <w:lang w:eastAsia="it-IT"/>
        </w:rPr>
        <w:br w:type="page"/>
      </w:r>
    </w:p>
    <w:p w14:paraId="7CB28E6F" w14:textId="7ACBF42B" w:rsidR="00A15582" w:rsidRPr="007D347D" w:rsidRDefault="0009798B" w:rsidP="007D347D">
      <w:pPr>
        <w:pStyle w:val="Titolo1"/>
      </w:pPr>
      <w:bookmarkStart w:id="137" w:name="_Toc160606541"/>
      <w:r w:rsidRPr="007D347D">
        <w:lastRenderedPageBreak/>
        <w:t xml:space="preserve">Relazione del gestore della crisi nell’esdebitazione dell’incapiente </w:t>
      </w:r>
      <w:r w:rsidRPr="00432EB7">
        <w:rPr>
          <w:i/>
          <w:iCs/>
        </w:rPr>
        <w:t>ex</w:t>
      </w:r>
      <w:r w:rsidRPr="007D347D">
        <w:t xml:space="preserve"> art. 283, comma 4, CCII</w:t>
      </w:r>
      <w:bookmarkEnd w:id="137"/>
    </w:p>
    <w:p w14:paraId="544F9ADB" w14:textId="50AAF396" w:rsidR="00710D90" w:rsidRPr="007D347D" w:rsidRDefault="00710D90" w:rsidP="00C2401E">
      <w:pPr>
        <w:spacing w:before="1440" w:after="120"/>
        <w:jc w:val="center"/>
        <w:rPr>
          <w:rFonts w:cstheme="minorHAnsi"/>
          <w:b/>
          <w:sz w:val="28"/>
          <w:szCs w:val="28"/>
        </w:rPr>
      </w:pPr>
      <w:r w:rsidRPr="007D347D">
        <w:rPr>
          <w:rFonts w:cstheme="minorHAnsi"/>
          <w:b/>
          <w:sz w:val="28"/>
          <w:szCs w:val="28"/>
        </w:rPr>
        <w:t>TRIBUNALE DI</w:t>
      </w:r>
      <w:r w:rsidR="006160FF">
        <w:rPr>
          <w:rFonts w:cstheme="minorHAnsi"/>
          <w:b/>
          <w:sz w:val="28"/>
          <w:szCs w:val="28"/>
        </w:rPr>
        <w:t xml:space="preserve"> ____________</w:t>
      </w:r>
    </w:p>
    <w:p w14:paraId="49E2D490" w14:textId="431F2219" w:rsidR="00710D90" w:rsidRPr="00C2401E" w:rsidRDefault="00710D90" w:rsidP="00C2401E">
      <w:pPr>
        <w:spacing w:before="1200" w:after="120" w:line="360" w:lineRule="auto"/>
        <w:jc w:val="center"/>
        <w:rPr>
          <w:rFonts w:cstheme="minorHAnsi"/>
          <w:b/>
          <w:sz w:val="24"/>
          <w:szCs w:val="24"/>
        </w:rPr>
      </w:pPr>
      <w:r w:rsidRPr="00C2401E">
        <w:rPr>
          <w:rFonts w:cstheme="minorHAnsi"/>
          <w:b/>
          <w:sz w:val="24"/>
          <w:szCs w:val="24"/>
        </w:rPr>
        <w:t xml:space="preserve">PROCEDURA DI </w:t>
      </w:r>
      <w:r w:rsidR="003007E7" w:rsidRPr="00C2401E">
        <w:rPr>
          <w:rFonts w:cstheme="minorHAnsi"/>
          <w:b/>
          <w:sz w:val="24"/>
          <w:szCs w:val="24"/>
        </w:rPr>
        <w:t>ESDEBITAZIONE DEL SOVRAINDEBITATO INCAPIENTE</w:t>
      </w:r>
    </w:p>
    <w:p w14:paraId="0918D4B3" w14:textId="77777777" w:rsidR="005242CB" w:rsidRPr="00C2401E" w:rsidRDefault="006444CD" w:rsidP="00C2401E">
      <w:pPr>
        <w:spacing w:before="1200" w:after="120" w:line="360" w:lineRule="auto"/>
        <w:jc w:val="center"/>
        <w:rPr>
          <w:rFonts w:cstheme="minorHAnsi"/>
          <w:b/>
          <w:sz w:val="24"/>
          <w:szCs w:val="24"/>
        </w:rPr>
      </w:pPr>
      <w:r w:rsidRPr="00C2401E">
        <w:rPr>
          <w:rFonts w:cstheme="minorHAnsi"/>
          <w:b/>
          <w:sz w:val="24"/>
          <w:szCs w:val="24"/>
        </w:rPr>
        <w:t>R</w:t>
      </w:r>
      <w:r w:rsidR="005242CB" w:rsidRPr="00C2401E">
        <w:rPr>
          <w:rFonts w:cstheme="minorHAnsi"/>
          <w:b/>
          <w:sz w:val="24"/>
          <w:szCs w:val="24"/>
        </w:rPr>
        <w:t xml:space="preserve">ELAZIONE DEL GESTORE DELLA CRISI </w:t>
      </w:r>
    </w:p>
    <w:p w14:paraId="106D8B85" w14:textId="3D1CD987" w:rsidR="00710D90" w:rsidRPr="00C2401E" w:rsidRDefault="00324069" w:rsidP="009076CD">
      <w:pPr>
        <w:spacing w:before="120" w:after="120" w:line="360" w:lineRule="auto"/>
        <w:jc w:val="center"/>
        <w:rPr>
          <w:rFonts w:cstheme="minorHAnsi"/>
          <w:sz w:val="24"/>
          <w:szCs w:val="24"/>
        </w:rPr>
      </w:pPr>
      <w:r w:rsidRPr="00C2401E">
        <w:rPr>
          <w:rFonts w:cstheme="minorHAnsi"/>
          <w:sz w:val="24"/>
          <w:szCs w:val="24"/>
        </w:rPr>
        <w:t>ai sensi dell’a</w:t>
      </w:r>
      <w:r w:rsidR="006444CD" w:rsidRPr="00C2401E">
        <w:rPr>
          <w:rFonts w:cstheme="minorHAnsi"/>
          <w:sz w:val="24"/>
          <w:szCs w:val="24"/>
        </w:rPr>
        <w:t>rt. 283</w:t>
      </w:r>
      <w:r w:rsidR="00B23627" w:rsidRPr="00C2401E">
        <w:rPr>
          <w:rFonts w:cstheme="minorHAnsi"/>
          <w:sz w:val="24"/>
          <w:szCs w:val="24"/>
        </w:rPr>
        <w:t>, comma 4,</w:t>
      </w:r>
      <w:r w:rsidR="006444CD" w:rsidRPr="00C2401E">
        <w:rPr>
          <w:rFonts w:cstheme="minorHAnsi"/>
          <w:sz w:val="24"/>
          <w:szCs w:val="24"/>
        </w:rPr>
        <w:t xml:space="preserve"> d.lgs. 12 gennaio 2019, n.14 </w:t>
      </w:r>
    </w:p>
    <w:p w14:paraId="7805F1FF" w14:textId="33893BCC" w:rsidR="005242CB" w:rsidRPr="000D313E" w:rsidRDefault="005242CB" w:rsidP="00C2401E">
      <w:pPr>
        <w:spacing w:before="960"/>
        <w:jc w:val="center"/>
        <w:rPr>
          <w:rFonts w:cstheme="minorHAnsi"/>
          <w:szCs w:val="22"/>
        </w:rPr>
      </w:pPr>
      <w:r>
        <w:rPr>
          <w:rFonts w:cstheme="minorHAnsi"/>
          <w:szCs w:val="22"/>
        </w:rPr>
        <w:t>G</w:t>
      </w:r>
      <w:r w:rsidRPr="000D313E">
        <w:rPr>
          <w:rFonts w:cstheme="minorHAnsi"/>
          <w:szCs w:val="22"/>
        </w:rPr>
        <w:t>estore/i della crisi: (dott. Cognome e Nome)</w:t>
      </w:r>
    </w:p>
    <w:p w14:paraId="4EEDC4E5" w14:textId="77777777" w:rsidR="005242CB" w:rsidRPr="000D313E" w:rsidRDefault="005242CB" w:rsidP="00C2401E">
      <w:pPr>
        <w:spacing w:before="2000"/>
        <w:jc w:val="left"/>
        <w:rPr>
          <w:rFonts w:cstheme="minorHAnsi"/>
          <w:i/>
          <w:szCs w:val="22"/>
        </w:rPr>
      </w:pPr>
      <w:r w:rsidRPr="000D313E">
        <w:rPr>
          <w:rFonts w:cstheme="minorHAnsi"/>
          <w:szCs w:val="22"/>
        </w:rPr>
        <w:t>Debitore/i: (</w:t>
      </w:r>
      <w:r w:rsidRPr="000D313E">
        <w:rPr>
          <w:rFonts w:cstheme="minorHAnsi"/>
          <w:i/>
          <w:szCs w:val="22"/>
        </w:rPr>
        <w:t>Cognome e Nome)</w:t>
      </w:r>
    </w:p>
    <w:p w14:paraId="12A761BB" w14:textId="77777777" w:rsidR="005242CB" w:rsidRPr="000D313E" w:rsidRDefault="005242CB" w:rsidP="005242CB">
      <w:pPr>
        <w:jc w:val="left"/>
        <w:rPr>
          <w:rFonts w:cstheme="minorHAnsi"/>
          <w:i/>
          <w:szCs w:val="22"/>
        </w:rPr>
      </w:pPr>
      <w:r w:rsidRPr="000D313E">
        <w:rPr>
          <w:rFonts w:cstheme="minorHAnsi"/>
          <w:szCs w:val="22"/>
        </w:rPr>
        <w:t xml:space="preserve">assistito da: </w:t>
      </w:r>
      <w:r w:rsidRPr="000D313E">
        <w:rPr>
          <w:rFonts w:cstheme="minorHAnsi"/>
          <w:i/>
          <w:szCs w:val="22"/>
        </w:rPr>
        <w:t>avv. ………. (nel caso il debitore sia assistito da un avvocato/advisor)</w:t>
      </w:r>
    </w:p>
    <w:p w14:paraId="03A0EFC0" w14:textId="20931505" w:rsidR="00C2401E" w:rsidRDefault="00C2401E" w:rsidP="0009798B">
      <w:pPr>
        <w:spacing w:before="120" w:after="120" w:line="276" w:lineRule="auto"/>
        <w:jc w:val="center"/>
        <w:rPr>
          <w:rFonts w:cstheme="minorHAnsi"/>
          <w:b/>
        </w:rPr>
      </w:pPr>
      <w:r>
        <w:rPr>
          <w:rFonts w:cstheme="minorHAnsi"/>
          <w:b/>
        </w:rPr>
        <w:br w:type="page"/>
      </w:r>
    </w:p>
    <w:p w14:paraId="26B126AC" w14:textId="77777777" w:rsidR="00E0718B" w:rsidRPr="00E0718B" w:rsidRDefault="00E0718B" w:rsidP="00E0718B">
      <w:pPr>
        <w:pStyle w:val="Titolo2"/>
        <w:ind w:left="857"/>
      </w:pPr>
      <w:bookmarkStart w:id="138" w:name="_Toc160606542"/>
      <w:r w:rsidRPr="00E0718B">
        <w:lastRenderedPageBreak/>
        <w:t>Premessa e scopo dell’incarico</w:t>
      </w:r>
      <w:bookmarkEnd w:id="138"/>
    </w:p>
    <w:p w14:paraId="75255A51" w14:textId="77777777" w:rsidR="00E0718B" w:rsidRPr="00074FC7" w:rsidRDefault="00E0718B" w:rsidP="00E0718B">
      <w:pPr>
        <w:spacing w:line="276" w:lineRule="auto"/>
        <w:rPr>
          <w:rFonts w:cstheme="minorHAnsi"/>
          <w:szCs w:val="22"/>
        </w:rPr>
      </w:pPr>
      <w:r w:rsidRPr="00074FC7">
        <w:rPr>
          <w:rFonts w:cstheme="minorHAnsi"/>
          <w:szCs w:val="22"/>
        </w:rPr>
        <w:t xml:space="preserve">Il/la sottoscritto/a Dott./Dott.ssa_________, nato/a _______il________, C.F.:_____________, domiciliato/a presso il proprio Studio in_______– Via ___________, n. ___, PEC: </w:t>
      </w:r>
      <w:hyperlink r:id="rId26" w:history="1">
        <w:r w:rsidRPr="00074FC7">
          <w:t>_________________</w:t>
        </w:r>
      </w:hyperlink>
      <w:r w:rsidRPr="00074FC7">
        <w:rPr>
          <w:rFonts w:cstheme="minorHAnsi"/>
          <w:szCs w:val="22"/>
        </w:rPr>
        <w:t xml:space="preserve">, iscritto/a all’Ordine dei Dottori Commercialisti ed Esperti Contabili di __________________ al n._____ </w:t>
      </w:r>
    </w:p>
    <w:p w14:paraId="3506BA5B" w14:textId="77777777" w:rsidR="00E0718B" w:rsidRPr="00074FC7" w:rsidRDefault="00E0718B" w:rsidP="00E0718B">
      <w:pPr>
        <w:spacing w:before="120" w:after="120" w:line="276" w:lineRule="auto"/>
        <w:jc w:val="center"/>
        <w:rPr>
          <w:rFonts w:cstheme="minorHAnsi"/>
          <w:b/>
          <w:sz w:val="24"/>
          <w:szCs w:val="22"/>
        </w:rPr>
      </w:pPr>
      <w:r w:rsidRPr="00074FC7">
        <w:rPr>
          <w:rFonts w:cstheme="minorHAnsi"/>
          <w:b/>
          <w:sz w:val="24"/>
          <w:szCs w:val="22"/>
        </w:rPr>
        <w:t>premesso che</w:t>
      </w:r>
    </w:p>
    <w:p w14:paraId="5E28024F" w14:textId="77777777" w:rsidR="00E0718B" w:rsidRPr="00074FC7" w:rsidRDefault="00E0718B" w:rsidP="003C7C78">
      <w:pPr>
        <w:numPr>
          <w:ilvl w:val="0"/>
          <w:numId w:val="38"/>
        </w:numPr>
        <w:spacing w:before="60" w:after="60" w:line="276" w:lineRule="auto"/>
        <w:ind w:left="426" w:hanging="284"/>
        <w:rPr>
          <w:rFonts w:cstheme="minorHAnsi"/>
          <w:szCs w:val="22"/>
        </w:rPr>
      </w:pPr>
      <w:r w:rsidRPr="00074FC7">
        <w:rPr>
          <w:rFonts w:cstheme="minorHAnsi"/>
          <w:szCs w:val="22"/>
        </w:rPr>
        <w:t xml:space="preserve">il sig.  _______________ (Cognome e Nome)  nato a _____ il _____, residente in _________ – Via________, n.___, codice fiscale __________________ (da ora anche semplicemente “debitore”), ha depositato in data ________ domanda all’Organismo di Composizione della Crisi di _____________ per la  nomina di un professionista abilitato ad esercitare la funzione di Gestore della crisi in funzione dell’apertura di una procedura di esdebitazione del sovraindebitato incapiente </w:t>
      </w:r>
      <w:r w:rsidRPr="00074FC7">
        <w:rPr>
          <w:rFonts w:cstheme="minorHAnsi"/>
          <w:i/>
          <w:szCs w:val="22"/>
        </w:rPr>
        <w:t xml:space="preserve">ex art. 283 CCII </w:t>
      </w:r>
      <w:r w:rsidRPr="00074FC7">
        <w:rPr>
          <w:rFonts w:eastAsia="Garamond" w:cstheme="minorHAnsi"/>
          <w:szCs w:val="22"/>
          <w:lang w:eastAsia="it-IT"/>
        </w:rPr>
        <w:t xml:space="preserve">alla quale è stato assegnato il n. ____ /____ nel </w:t>
      </w:r>
      <w:r w:rsidRPr="00074FC7">
        <w:rPr>
          <w:rFonts w:eastAsia="Times New Roman" w:cstheme="minorHAnsi"/>
          <w:szCs w:val="22"/>
          <w:lang w:eastAsia="it-IT"/>
        </w:rPr>
        <w:t xml:space="preserve">Registro degli Affari </w:t>
      </w:r>
      <w:r w:rsidRPr="00074FC7">
        <w:rPr>
          <w:rFonts w:eastAsia="Times New Roman" w:cstheme="minorHAnsi"/>
          <w:i/>
          <w:iCs/>
          <w:szCs w:val="22"/>
          <w:lang w:eastAsia="it-IT"/>
        </w:rPr>
        <w:t>ex</w:t>
      </w:r>
      <w:r w:rsidRPr="00074FC7">
        <w:rPr>
          <w:rFonts w:eastAsia="Times New Roman" w:cstheme="minorHAnsi"/>
          <w:szCs w:val="22"/>
          <w:lang w:eastAsia="it-IT"/>
        </w:rPr>
        <w:t xml:space="preserve"> art. 9 d.m. n. 202/2014</w:t>
      </w:r>
      <w:r w:rsidRPr="00074FC7">
        <w:rPr>
          <w:rFonts w:cstheme="minorHAnsi"/>
          <w:i/>
          <w:szCs w:val="22"/>
        </w:rPr>
        <w:t>;</w:t>
      </w:r>
    </w:p>
    <w:p w14:paraId="13AC8FD5" w14:textId="77777777" w:rsidR="00E0718B" w:rsidRPr="00074FC7" w:rsidRDefault="00E0718B" w:rsidP="003C7C78">
      <w:pPr>
        <w:numPr>
          <w:ilvl w:val="0"/>
          <w:numId w:val="38"/>
        </w:numPr>
        <w:spacing w:before="60" w:after="60" w:line="276" w:lineRule="auto"/>
        <w:ind w:left="426" w:hanging="284"/>
        <w:rPr>
          <w:rFonts w:cstheme="minorHAnsi"/>
        </w:rPr>
      </w:pPr>
      <w:r w:rsidRPr="00074FC7">
        <w:rPr>
          <w:rFonts w:cstheme="minorHAnsi"/>
        </w:rPr>
        <w:t xml:space="preserve">con </w:t>
      </w:r>
      <w:r w:rsidRPr="00074FC7">
        <w:rPr>
          <w:rFonts w:cstheme="minorHAnsi"/>
          <w:szCs w:val="22"/>
        </w:rPr>
        <w:t>provvedimento</w:t>
      </w:r>
      <w:r w:rsidRPr="00074FC7">
        <w:rPr>
          <w:rFonts w:cstheme="minorHAnsi"/>
        </w:rPr>
        <w:t xml:space="preserve"> in data ________ veniva </w:t>
      </w:r>
      <w:r w:rsidRPr="00074FC7">
        <w:rPr>
          <w:rFonts w:cstheme="minorHAnsi"/>
          <w:szCs w:val="22"/>
        </w:rPr>
        <w:t>nominato/a dal Referente dell’O.C.C. di ___________ quale professionista incaricato/a</w:t>
      </w:r>
      <w:r w:rsidRPr="00074FC7">
        <w:rPr>
          <w:rFonts w:cstheme="minorHAnsi"/>
        </w:rPr>
        <w:t xml:space="preserve"> </w:t>
      </w:r>
      <w:r w:rsidRPr="00074FC7">
        <w:rPr>
          <w:rFonts w:cstheme="minorHAnsi"/>
          <w:szCs w:val="22"/>
        </w:rPr>
        <w:t>di assolvere le funzioni di Gestore della Crisi, ai sensi dell’art. 283 CCII (Allegato n. _____);</w:t>
      </w:r>
    </w:p>
    <w:p w14:paraId="5E169407" w14:textId="77777777" w:rsidR="00E0718B" w:rsidRPr="00074FC7" w:rsidRDefault="00E0718B" w:rsidP="00E0718B">
      <w:pPr>
        <w:numPr>
          <w:ilvl w:val="0"/>
          <w:numId w:val="38"/>
        </w:numPr>
        <w:spacing w:before="60" w:after="60" w:line="276" w:lineRule="auto"/>
        <w:ind w:left="426" w:hanging="284"/>
        <w:rPr>
          <w:rFonts w:cstheme="minorHAnsi"/>
        </w:rPr>
      </w:pPr>
      <w:r w:rsidRPr="00074FC7">
        <w:rPr>
          <w:rFonts w:cstheme="minorHAnsi"/>
        </w:rPr>
        <w:t xml:space="preserve">in data </w:t>
      </w:r>
      <w:r w:rsidRPr="00074FC7">
        <w:rPr>
          <w:rFonts w:cstheme="minorHAnsi"/>
          <w:szCs w:val="22"/>
        </w:rPr>
        <w:t>________ il sottoscritto ha accettato l’incarico con nota in atti</w:t>
      </w:r>
      <w:r w:rsidRPr="00074FC7">
        <w:rPr>
          <w:rFonts w:cstheme="minorHAnsi"/>
        </w:rPr>
        <w:t xml:space="preserve"> (Allegato n.__ ).</w:t>
      </w:r>
    </w:p>
    <w:p w14:paraId="442F8F3A" w14:textId="77777777" w:rsidR="00E0718B" w:rsidRPr="00074FC7" w:rsidRDefault="00E0718B" w:rsidP="00E0718B">
      <w:pPr>
        <w:suppressAutoHyphens/>
        <w:spacing w:before="120" w:after="120" w:line="276" w:lineRule="auto"/>
        <w:rPr>
          <w:rFonts w:cstheme="minorHAnsi"/>
        </w:rPr>
      </w:pPr>
      <w:r w:rsidRPr="00074FC7">
        <w:rPr>
          <w:rFonts w:cstheme="minorHAnsi"/>
        </w:rPr>
        <w:t>in relazione alla nomina per l’incarico di cui sopra, anche ai sensi dell’art. art. 11, d.m. n. 202/2014</w:t>
      </w:r>
    </w:p>
    <w:p w14:paraId="6F968DDE" w14:textId="74825202" w:rsidR="00E0718B" w:rsidRPr="00074FC7" w:rsidRDefault="00E0718B" w:rsidP="00C2401E">
      <w:pPr>
        <w:spacing w:before="60" w:after="60" w:line="276" w:lineRule="auto"/>
        <w:jc w:val="center"/>
        <w:rPr>
          <w:rFonts w:cstheme="minorHAnsi"/>
          <w:b/>
          <w:sz w:val="24"/>
          <w:szCs w:val="24"/>
        </w:rPr>
      </w:pPr>
      <w:r w:rsidRPr="00074FC7">
        <w:rPr>
          <w:rFonts w:cstheme="minorHAnsi"/>
          <w:b/>
          <w:sz w:val="24"/>
          <w:szCs w:val="24"/>
        </w:rPr>
        <w:t>dichiara</w:t>
      </w:r>
    </w:p>
    <w:p w14:paraId="7DCD69C4" w14:textId="251BEE15" w:rsidR="00E0718B" w:rsidRPr="00074FC7" w:rsidRDefault="00A12479" w:rsidP="003C7C78">
      <w:pPr>
        <w:numPr>
          <w:ilvl w:val="0"/>
          <w:numId w:val="38"/>
        </w:numPr>
        <w:spacing w:before="60" w:after="60" w:line="276" w:lineRule="auto"/>
        <w:ind w:left="426" w:hanging="284"/>
        <w:rPr>
          <w:rFonts w:cstheme="minorHAnsi"/>
        </w:rPr>
      </w:pPr>
      <w:r>
        <w:rPr>
          <w:rFonts w:cstheme="minorHAnsi"/>
        </w:rPr>
        <w:t xml:space="preserve">di </w:t>
      </w:r>
      <w:r w:rsidR="00E0718B" w:rsidRPr="00074FC7">
        <w:rPr>
          <w:rFonts w:cstheme="minorHAnsi"/>
        </w:rPr>
        <w:t>essere iscritto/a nell’Elenco dei Gestori della Crisi da sovraindebitamento dell’Organismo di Composizione della Crisi da sovraindebitamento dell’ODCEC di _________;</w:t>
      </w:r>
    </w:p>
    <w:p w14:paraId="4C5F889A" w14:textId="7186F5E8" w:rsidR="00E0718B" w:rsidRPr="00074FC7" w:rsidRDefault="00E0718B" w:rsidP="003C7C78">
      <w:pPr>
        <w:numPr>
          <w:ilvl w:val="0"/>
          <w:numId w:val="38"/>
        </w:numPr>
        <w:spacing w:before="60" w:after="60" w:line="276" w:lineRule="auto"/>
        <w:ind w:left="426" w:hanging="284"/>
        <w:rPr>
          <w:rFonts w:cstheme="minorHAnsi"/>
        </w:rPr>
      </w:pPr>
      <w:r w:rsidRPr="00074FC7">
        <w:rPr>
          <w:rFonts w:cstheme="minorHAnsi"/>
        </w:rPr>
        <w:t>che l’Organismo di Composizione della Crisi da Sovraindebitamento, istituito presso l’Ordine dei Dottori Commercialisti e degli Esperti Contabili di ____, è stato iscritto al numero progressivo _____, nella sezione “A” del Registro Ministeriale degli Organismi autorizzati alla gestione della crisi da sovraindebitamento, ai sensi dell’art. 4, comma 2,</w:t>
      </w:r>
      <w:r w:rsidR="000459A0" w:rsidRPr="00074FC7">
        <w:rPr>
          <w:rFonts w:cstheme="minorHAnsi"/>
        </w:rPr>
        <w:t xml:space="preserve"> </w:t>
      </w:r>
      <w:r w:rsidRPr="00074FC7">
        <w:rPr>
          <w:rFonts w:cstheme="minorHAnsi"/>
        </w:rPr>
        <w:t>d.m. 24.09.2014 n. 202, giusta disposizione del Ministero della Giustizia del _______;</w:t>
      </w:r>
    </w:p>
    <w:p w14:paraId="0808544A" w14:textId="3E817766" w:rsidR="00E0718B" w:rsidRPr="00074FC7" w:rsidRDefault="00A12479" w:rsidP="003C7C78">
      <w:pPr>
        <w:numPr>
          <w:ilvl w:val="0"/>
          <w:numId w:val="38"/>
        </w:numPr>
        <w:spacing w:before="60" w:after="60" w:line="276" w:lineRule="auto"/>
        <w:ind w:left="426" w:hanging="284"/>
        <w:rPr>
          <w:rFonts w:cstheme="minorHAnsi"/>
        </w:rPr>
      </w:pPr>
      <w:r>
        <w:rPr>
          <w:rFonts w:cstheme="minorHAnsi"/>
        </w:rPr>
        <w:t xml:space="preserve">di </w:t>
      </w:r>
      <w:r w:rsidR="00E0718B" w:rsidRPr="00074FC7">
        <w:rPr>
          <w:rFonts w:cstheme="minorHAnsi"/>
        </w:rPr>
        <w:t>non essere legato/a al debitore ed a coloro che hanno interesse all’operazione di composizione della crisi, da rapporti di natura personale o professionale tali da comprometterne l’indipendenza;</w:t>
      </w:r>
    </w:p>
    <w:p w14:paraId="42965447" w14:textId="25853E33" w:rsidR="00E0718B" w:rsidRPr="00074FC7" w:rsidRDefault="00A12479" w:rsidP="003C7C78">
      <w:pPr>
        <w:numPr>
          <w:ilvl w:val="0"/>
          <w:numId w:val="38"/>
        </w:numPr>
        <w:spacing w:before="60" w:after="60" w:line="276" w:lineRule="auto"/>
        <w:ind w:left="426" w:hanging="284"/>
        <w:rPr>
          <w:rFonts w:cstheme="minorHAnsi"/>
        </w:rPr>
      </w:pPr>
      <w:r>
        <w:rPr>
          <w:rFonts w:cstheme="minorHAnsi"/>
        </w:rPr>
        <w:t xml:space="preserve">di </w:t>
      </w:r>
      <w:r w:rsidR="00E0718B" w:rsidRPr="00074FC7">
        <w:rPr>
          <w:rFonts w:cstheme="minorHAnsi"/>
        </w:rPr>
        <w:t>non essere in una delle situazioni previste dall’art. 2399 c.c. e</w:t>
      </w:r>
      <w:r w:rsidR="003C771A" w:rsidRPr="00074FC7">
        <w:rPr>
          <w:rFonts w:cstheme="minorHAnsi"/>
        </w:rPr>
        <w:t>,</w:t>
      </w:r>
      <w:r w:rsidR="00E0718B" w:rsidRPr="00074FC7">
        <w:rPr>
          <w:rFonts w:cstheme="minorHAnsi"/>
        </w:rPr>
        <w:t xml:space="preserve"> segnatamente, non è interdetto, inabilitato, fallito o è stato condannato ad una pena che comporta l’interdizione, anche temporanea, dai pubblici uffici o l’incapacità di esercitare uffici direttivi (condizioni previste dall’art. 2382 c.c.);</w:t>
      </w:r>
    </w:p>
    <w:p w14:paraId="1C2C06E1" w14:textId="66853932" w:rsidR="00E0718B" w:rsidRPr="00074FC7" w:rsidRDefault="00A12479" w:rsidP="003C7C78">
      <w:pPr>
        <w:numPr>
          <w:ilvl w:val="0"/>
          <w:numId w:val="38"/>
        </w:numPr>
        <w:spacing w:before="60" w:after="60" w:line="276" w:lineRule="auto"/>
        <w:ind w:left="426" w:hanging="284"/>
        <w:rPr>
          <w:rFonts w:cstheme="minorHAnsi"/>
        </w:rPr>
      </w:pPr>
      <w:r>
        <w:rPr>
          <w:rFonts w:cstheme="minorHAnsi"/>
        </w:rPr>
        <w:t xml:space="preserve">di </w:t>
      </w:r>
      <w:r w:rsidR="00E0718B" w:rsidRPr="00074FC7">
        <w:rPr>
          <w:rFonts w:cstheme="minorHAnsi"/>
        </w:rPr>
        <w:t xml:space="preserve">non essere coniuge, parente o affine entro il quarto grado del </w:t>
      </w:r>
      <w:r w:rsidR="003C771A" w:rsidRPr="00074FC7">
        <w:rPr>
          <w:rFonts w:cstheme="minorHAnsi"/>
        </w:rPr>
        <w:t>d</w:t>
      </w:r>
      <w:r w:rsidR="00E0718B" w:rsidRPr="00074FC7">
        <w:rPr>
          <w:rFonts w:cstheme="minorHAnsi"/>
        </w:rPr>
        <w:t xml:space="preserve">ebitore o se questi è una società od un ente, non è amministratore, coniuge, parente o affine entro il quarto grado degli amministratori della società o dell’ente oppure della società che la/lo controlla, di una società controllata o sottoposta a comune controllo; </w:t>
      </w:r>
    </w:p>
    <w:p w14:paraId="6010AC78" w14:textId="6AFDBD46" w:rsidR="00E0718B" w:rsidRPr="00074FC7" w:rsidRDefault="00A12479" w:rsidP="003C7C78">
      <w:pPr>
        <w:numPr>
          <w:ilvl w:val="0"/>
          <w:numId w:val="38"/>
        </w:numPr>
        <w:spacing w:before="60" w:after="60" w:line="276" w:lineRule="auto"/>
        <w:ind w:left="426" w:hanging="284"/>
        <w:rPr>
          <w:rFonts w:cstheme="minorHAnsi"/>
        </w:rPr>
      </w:pPr>
      <w:r>
        <w:rPr>
          <w:rFonts w:cstheme="minorHAnsi"/>
        </w:rPr>
        <w:t xml:space="preserve">di </w:t>
      </w:r>
      <w:r w:rsidR="00E0718B" w:rsidRPr="00074FC7">
        <w:rPr>
          <w:rFonts w:cstheme="minorHAnsi"/>
        </w:rPr>
        <w:t xml:space="preserve">non essere legato al debitore da rapporti di natura personale o professionale tali da comprometterne l’indipendenza e, in particolare di non essere legato al debitore o a società </w:t>
      </w:r>
      <w:r w:rsidR="00E0718B" w:rsidRPr="00074FC7">
        <w:rPr>
          <w:rFonts w:cstheme="minorHAnsi"/>
        </w:rPr>
        <w:lastRenderedPageBreak/>
        <w:t xml:space="preserve">controllate dal debitore: </w:t>
      </w:r>
      <w:r w:rsidR="00E0718B" w:rsidRPr="00F449EC">
        <w:rPr>
          <w:rFonts w:cstheme="minorHAnsi"/>
          <w:i/>
          <w:iCs/>
        </w:rPr>
        <w:t>i)</w:t>
      </w:r>
      <w:r w:rsidR="00E0718B" w:rsidRPr="00074FC7">
        <w:rPr>
          <w:rFonts w:cstheme="minorHAnsi"/>
        </w:rPr>
        <w:t xml:space="preserve"> da un rapporto di lavoro, </w:t>
      </w:r>
      <w:r w:rsidR="00E0718B" w:rsidRPr="00F449EC">
        <w:rPr>
          <w:rFonts w:cstheme="minorHAnsi"/>
          <w:i/>
          <w:iCs/>
        </w:rPr>
        <w:t>ii)</w:t>
      </w:r>
      <w:r w:rsidR="00E0718B" w:rsidRPr="00074FC7">
        <w:rPr>
          <w:rFonts w:cstheme="minorHAnsi"/>
        </w:rPr>
        <w:t xml:space="preserve"> da un rapporto continuativo di consulenza o di prestazione d’opera retribuita, </w:t>
      </w:r>
      <w:r w:rsidR="00E0718B" w:rsidRPr="00F449EC">
        <w:rPr>
          <w:rFonts w:cstheme="minorHAnsi"/>
          <w:i/>
          <w:iCs/>
        </w:rPr>
        <w:t>iii)</w:t>
      </w:r>
      <w:r w:rsidR="00E0718B" w:rsidRPr="00074FC7">
        <w:rPr>
          <w:rFonts w:cstheme="minorHAnsi"/>
        </w:rPr>
        <w:t xml:space="preserve"> da altri rapporti di natura professionale che ne compromettano l’indipendenza;</w:t>
      </w:r>
    </w:p>
    <w:p w14:paraId="7AB5636A" w14:textId="60E9E2F0" w:rsidR="00E0718B" w:rsidRPr="00074FC7" w:rsidRDefault="00A12479" w:rsidP="003C7C78">
      <w:pPr>
        <w:numPr>
          <w:ilvl w:val="0"/>
          <w:numId w:val="38"/>
        </w:numPr>
        <w:spacing w:before="60" w:after="60" w:line="276" w:lineRule="auto"/>
        <w:ind w:left="426" w:hanging="284"/>
        <w:rPr>
          <w:rFonts w:cstheme="minorHAnsi"/>
        </w:rPr>
      </w:pPr>
      <w:r>
        <w:rPr>
          <w:rFonts w:cstheme="minorHAnsi"/>
        </w:rPr>
        <w:t xml:space="preserve">di </w:t>
      </w:r>
      <w:r w:rsidR="00E0718B" w:rsidRPr="00074FC7">
        <w:rPr>
          <w:rFonts w:cstheme="minorHAnsi"/>
        </w:rPr>
        <w:t>non avere, neppure per il tramite di soggetti con i quali è unito in associazione professionale, prestato negli ultimi cinque anni attività di lavoro subordinato o autonomo in favore del debitore.</w:t>
      </w:r>
    </w:p>
    <w:p w14:paraId="4D5EBB6E" w14:textId="70B424A7" w:rsidR="00E0718B" w:rsidRPr="00074FC7" w:rsidRDefault="00E0718B" w:rsidP="00E0718B">
      <w:pPr>
        <w:suppressAutoHyphens/>
        <w:spacing w:before="120" w:after="120" w:line="276" w:lineRule="auto"/>
        <w:rPr>
          <w:rFonts w:cstheme="minorHAnsi"/>
        </w:rPr>
      </w:pPr>
      <w:r w:rsidRPr="00074FC7">
        <w:rPr>
          <w:rFonts w:eastAsia="Garamond" w:cstheme="minorHAnsi"/>
          <w:szCs w:val="22"/>
          <w:lang w:eastAsia="it-IT"/>
        </w:rPr>
        <w:t>Tutto ciò premesso il/la sottoscritto/a gestore della crisi</w:t>
      </w:r>
    </w:p>
    <w:p w14:paraId="392BE904" w14:textId="163AE28A" w:rsidR="00710D90" w:rsidRPr="00074FC7" w:rsidRDefault="000459A0" w:rsidP="00386143">
      <w:pPr>
        <w:spacing w:before="240" w:after="120" w:line="276" w:lineRule="auto"/>
        <w:jc w:val="center"/>
        <w:rPr>
          <w:rFonts w:cstheme="minorHAnsi"/>
          <w:b/>
          <w:sz w:val="24"/>
          <w:szCs w:val="22"/>
        </w:rPr>
      </w:pPr>
      <w:r w:rsidRPr="00074FC7">
        <w:rPr>
          <w:rFonts w:cstheme="minorHAnsi"/>
          <w:b/>
          <w:sz w:val="24"/>
          <w:szCs w:val="22"/>
        </w:rPr>
        <w:t>verificato</w:t>
      </w:r>
    </w:p>
    <w:p w14:paraId="64970CAD" w14:textId="7C5A0A8A" w:rsidR="00710D90" w:rsidRPr="00074FC7" w:rsidRDefault="00710D90" w:rsidP="007D019A">
      <w:pPr>
        <w:pStyle w:val="Paragrafoelenco"/>
        <w:numPr>
          <w:ilvl w:val="0"/>
          <w:numId w:val="57"/>
        </w:numPr>
        <w:suppressAutoHyphens/>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 xml:space="preserve">che il ricorrente riveste la qualità di debitore </w:t>
      </w:r>
      <w:r w:rsidRPr="00074FC7">
        <w:rPr>
          <w:rFonts w:cstheme="minorHAnsi"/>
          <w:i/>
          <w:iCs/>
          <w:color w:val="404040" w:themeColor="text1" w:themeTint="BF"/>
        </w:rPr>
        <w:t>ex</w:t>
      </w:r>
      <w:r w:rsidRPr="00074FC7">
        <w:rPr>
          <w:rFonts w:cstheme="minorHAnsi"/>
          <w:color w:val="404040" w:themeColor="text1" w:themeTint="BF"/>
        </w:rPr>
        <w:t xml:space="preserve"> art. 65</w:t>
      </w:r>
      <w:r w:rsidR="00432EB7" w:rsidRPr="00074FC7">
        <w:rPr>
          <w:rFonts w:cstheme="minorHAnsi"/>
          <w:color w:val="404040" w:themeColor="text1" w:themeTint="BF"/>
        </w:rPr>
        <w:t>,</w:t>
      </w:r>
      <w:r w:rsidRPr="00074FC7">
        <w:rPr>
          <w:rFonts w:cstheme="minorHAnsi"/>
          <w:color w:val="404040" w:themeColor="text1" w:themeTint="BF"/>
        </w:rPr>
        <w:t xml:space="preserve"> co</w:t>
      </w:r>
      <w:r w:rsidR="00432EB7" w:rsidRPr="00074FC7">
        <w:rPr>
          <w:rFonts w:cstheme="minorHAnsi"/>
          <w:color w:val="404040" w:themeColor="text1" w:themeTint="BF"/>
        </w:rPr>
        <w:t xml:space="preserve">mma </w:t>
      </w:r>
      <w:r w:rsidRPr="00074FC7">
        <w:rPr>
          <w:rFonts w:cstheme="minorHAnsi"/>
          <w:color w:val="404040" w:themeColor="text1" w:themeTint="BF"/>
        </w:rPr>
        <w:t>1</w:t>
      </w:r>
      <w:r w:rsidR="00EC0C92" w:rsidRPr="00074FC7">
        <w:rPr>
          <w:rFonts w:cstheme="minorHAnsi"/>
          <w:color w:val="404040" w:themeColor="text1" w:themeTint="BF"/>
        </w:rPr>
        <w:t>,</w:t>
      </w:r>
      <w:r w:rsidRPr="00074FC7">
        <w:rPr>
          <w:rFonts w:cstheme="minorHAnsi"/>
          <w:color w:val="404040" w:themeColor="text1" w:themeTint="BF"/>
        </w:rPr>
        <w:t xml:space="preserve"> CCII in quanto soggetto non assoggettabile alla liquidazione giudiziale ovvero a liquidazione coatta amministrativa o altre procedure liquidatorie previste dal codice civile o da leggi speciali per il caso di crisi o insolvenza;</w:t>
      </w:r>
    </w:p>
    <w:p w14:paraId="11CE3AF7" w14:textId="77777777" w:rsidR="00710D90" w:rsidRPr="00074FC7" w:rsidRDefault="00710D90" w:rsidP="007D019A">
      <w:pPr>
        <w:pStyle w:val="Paragrafoelenco"/>
        <w:numPr>
          <w:ilvl w:val="0"/>
          <w:numId w:val="57"/>
        </w:numPr>
        <w:suppressAutoHyphens/>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che il ricorrente assume di versare in una situazione di sovraindebitamento in relazione alle obbligazioni assunte, tale da determinare una rilevante difficoltà ad adempiere regolarmente le proprie obbligazioni;</w:t>
      </w:r>
    </w:p>
    <w:p w14:paraId="2FB8E1B6" w14:textId="75E94AA7" w:rsidR="00710D90" w:rsidRPr="00074FC7" w:rsidRDefault="00710D90" w:rsidP="007D019A">
      <w:pPr>
        <w:pStyle w:val="Paragrafoelenco"/>
        <w:numPr>
          <w:ilvl w:val="0"/>
          <w:numId w:val="57"/>
        </w:numPr>
        <w:suppressAutoHyphens/>
        <w:spacing w:before="60" w:after="60" w:line="276" w:lineRule="auto"/>
        <w:ind w:left="426" w:hanging="284"/>
        <w:contextualSpacing w:val="0"/>
        <w:jc w:val="both"/>
        <w:rPr>
          <w:rFonts w:cstheme="minorHAnsi"/>
          <w:color w:val="404040" w:themeColor="text1" w:themeTint="BF"/>
          <w:spacing w:val="-2"/>
        </w:rPr>
      </w:pPr>
      <w:r w:rsidRPr="00074FC7">
        <w:rPr>
          <w:rFonts w:cstheme="minorHAnsi"/>
          <w:color w:val="404040" w:themeColor="text1" w:themeTint="BF"/>
          <w:spacing w:val="-2"/>
        </w:rPr>
        <w:t xml:space="preserve">che il ricorrente non ha fatto ricorso, nei precedenti cinque anni, né ai procedimenti di cui al </w:t>
      </w:r>
      <w:r w:rsidR="003C771A" w:rsidRPr="00074FC7">
        <w:rPr>
          <w:rFonts w:cstheme="minorHAnsi"/>
          <w:color w:val="404040" w:themeColor="text1" w:themeTint="BF"/>
          <w:spacing w:val="-2"/>
        </w:rPr>
        <w:t xml:space="preserve">CCII </w:t>
      </w:r>
      <w:r w:rsidRPr="00074FC7">
        <w:rPr>
          <w:rFonts w:cstheme="minorHAnsi"/>
          <w:color w:val="404040" w:themeColor="text1" w:themeTint="BF"/>
          <w:spacing w:val="-2"/>
        </w:rPr>
        <w:t xml:space="preserve">né a quelli della previgente </w:t>
      </w:r>
      <w:r w:rsidR="00984D9B">
        <w:rPr>
          <w:rFonts w:cstheme="minorHAnsi"/>
          <w:color w:val="404040" w:themeColor="text1" w:themeTint="BF"/>
          <w:spacing w:val="-2"/>
        </w:rPr>
        <w:t>l</w:t>
      </w:r>
      <w:r w:rsidRPr="00074FC7">
        <w:rPr>
          <w:rFonts w:cstheme="minorHAnsi"/>
          <w:color w:val="404040" w:themeColor="text1" w:themeTint="BF"/>
          <w:spacing w:val="-2"/>
        </w:rPr>
        <w:t>egge n.</w:t>
      </w:r>
      <w:r w:rsidR="003E6826" w:rsidRPr="00074FC7">
        <w:rPr>
          <w:rFonts w:cstheme="minorHAnsi"/>
          <w:color w:val="404040" w:themeColor="text1" w:themeTint="BF"/>
          <w:spacing w:val="-2"/>
        </w:rPr>
        <w:t xml:space="preserve"> </w:t>
      </w:r>
      <w:r w:rsidRPr="00074FC7">
        <w:rPr>
          <w:rFonts w:cstheme="minorHAnsi"/>
          <w:color w:val="404040" w:themeColor="text1" w:themeTint="BF"/>
          <w:spacing w:val="-2"/>
        </w:rPr>
        <w:t>3/2012, e di non avere subito uno dei provvedimenti di cui agli artt. 14 e 14-</w:t>
      </w:r>
      <w:r w:rsidRPr="00074FC7">
        <w:rPr>
          <w:rFonts w:cstheme="minorHAnsi"/>
          <w:i/>
          <w:iCs/>
          <w:color w:val="404040" w:themeColor="text1" w:themeTint="BF"/>
          <w:spacing w:val="-2"/>
        </w:rPr>
        <w:t>bis</w:t>
      </w:r>
      <w:r w:rsidRPr="00074FC7">
        <w:rPr>
          <w:rFonts w:cstheme="minorHAnsi"/>
          <w:color w:val="404040" w:themeColor="text1" w:themeTint="BF"/>
          <w:spacing w:val="-2"/>
        </w:rPr>
        <w:t xml:space="preserve"> dell</w:t>
      </w:r>
      <w:r w:rsidR="00E47910" w:rsidRPr="00074FC7">
        <w:rPr>
          <w:rFonts w:cstheme="minorHAnsi"/>
          <w:color w:val="404040" w:themeColor="text1" w:themeTint="BF"/>
          <w:spacing w:val="-2"/>
        </w:rPr>
        <w:t>’</w:t>
      </w:r>
      <w:r w:rsidRPr="00074FC7">
        <w:rPr>
          <w:rFonts w:cstheme="minorHAnsi"/>
          <w:color w:val="404040" w:themeColor="text1" w:themeTint="BF"/>
          <w:spacing w:val="-2"/>
        </w:rPr>
        <w:t>anzidetta legge;</w:t>
      </w:r>
    </w:p>
    <w:p w14:paraId="62B7BDA2" w14:textId="70543A1B" w:rsidR="00710D90" w:rsidRPr="00074FC7" w:rsidRDefault="00710D90" w:rsidP="007D019A">
      <w:pPr>
        <w:pStyle w:val="Paragrafoelenco"/>
        <w:numPr>
          <w:ilvl w:val="0"/>
          <w:numId w:val="57"/>
        </w:numPr>
        <w:suppressAutoHyphens/>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la sussistenza del presupposto oggettivo che permette al debitore di accedere al beneficio dell</w:t>
      </w:r>
      <w:r w:rsidR="00E47910" w:rsidRPr="00074FC7">
        <w:rPr>
          <w:rFonts w:cstheme="minorHAnsi"/>
          <w:color w:val="404040" w:themeColor="text1" w:themeTint="BF"/>
        </w:rPr>
        <w:t>’</w:t>
      </w:r>
      <w:r w:rsidRPr="00074FC7">
        <w:rPr>
          <w:rFonts w:cstheme="minorHAnsi"/>
          <w:color w:val="404040" w:themeColor="text1" w:themeTint="BF"/>
        </w:rPr>
        <w:t>esdebitazione ovvero che egli non sia in grado di offrire ai creditori alcuna utilità diretta o indiretta, nemmeno in prospettiva futura,</w:t>
      </w:r>
      <w:r w:rsidR="003C771A" w:rsidRPr="00074FC7">
        <w:rPr>
          <w:rFonts w:cstheme="minorHAnsi"/>
          <w:color w:val="404040" w:themeColor="text1" w:themeTint="BF"/>
        </w:rPr>
        <w:t xml:space="preserve"> </w:t>
      </w:r>
      <w:r w:rsidRPr="00074FC7">
        <w:rPr>
          <w:rFonts w:cstheme="minorHAnsi"/>
          <w:color w:val="404040" w:themeColor="text1" w:themeTint="BF"/>
        </w:rPr>
        <w:t>quindi nella fattispecie che il ricorrente non è proprietario di alcun bene immobile;</w:t>
      </w:r>
    </w:p>
    <w:p w14:paraId="3DF2EABC" w14:textId="77777777" w:rsidR="00710D90" w:rsidRPr="00074FC7" w:rsidRDefault="00710D90" w:rsidP="007D019A">
      <w:pPr>
        <w:pStyle w:val="Paragrafoelenco"/>
        <w:numPr>
          <w:ilvl w:val="0"/>
          <w:numId w:val="57"/>
        </w:numPr>
        <w:suppressAutoHyphens/>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che a carico del ricorrente non risulta alcun procedimento penale (</w:t>
      </w:r>
      <w:r w:rsidRPr="00074FC7">
        <w:rPr>
          <w:rFonts w:cstheme="minorHAnsi"/>
          <w:i/>
          <w:iCs/>
          <w:color w:val="404040" w:themeColor="text1" w:themeTint="BF"/>
        </w:rPr>
        <w:t>acquisire dal debitore autocertificazione in merito agli eventuali patteggiamenti sottoscritti e/o procedimenti penali in corso che non risultano dal certificato del casellario</w:t>
      </w:r>
      <w:r w:rsidRPr="00074FC7">
        <w:rPr>
          <w:rFonts w:cstheme="minorHAnsi"/>
          <w:color w:val="404040" w:themeColor="text1" w:themeTint="BF"/>
        </w:rPr>
        <w:t>);</w:t>
      </w:r>
    </w:p>
    <w:p w14:paraId="1FB7FFA2" w14:textId="6A4619BD" w:rsidR="00710D90" w:rsidRPr="00074FC7" w:rsidRDefault="000459A0" w:rsidP="00386143">
      <w:pPr>
        <w:spacing w:before="240" w:after="120" w:line="276" w:lineRule="auto"/>
        <w:jc w:val="center"/>
        <w:rPr>
          <w:rFonts w:cstheme="minorHAnsi"/>
          <w:b/>
          <w:sz w:val="24"/>
          <w:szCs w:val="22"/>
        </w:rPr>
      </w:pPr>
      <w:r w:rsidRPr="00074FC7">
        <w:rPr>
          <w:rFonts w:cstheme="minorHAnsi"/>
          <w:b/>
          <w:sz w:val="24"/>
          <w:szCs w:val="22"/>
        </w:rPr>
        <w:t>espone</w:t>
      </w:r>
    </w:p>
    <w:p w14:paraId="70D69D79" w14:textId="33CE451A" w:rsidR="00710D90" w:rsidRPr="00074FC7" w:rsidRDefault="00710D90" w:rsidP="00432EB7">
      <w:pPr>
        <w:spacing w:before="120" w:after="120" w:line="276" w:lineRule="auto"/>
        <w:rPr>
          <w:rFonts w:cstheme="minorHAnsi"/>
        </w:rPr>
      </w:pPr>
      <w:r w:rsidRPr="00074FC7">
        <w:rPr>
          <w:rFonts w:cstheme="minorHAnsi"/>
        </w:rPr>
        <w:t>la seguente relazione particolareggiata ai sensi dell</w:t>
      </w:r>
      <w:r w:rsidR="00E47910" w:rsidRPr="00074FC7">
        <w:rPr>
          <w:rFonts w:cstheme="minorHAnsi"/>
        </w:rPr>
        <w:t>’</w:t>
      </w:r>
      <w:r w:rsidRPr="00074FC7">
        <w:rPr>
          <w:rFonts w:cstheme="minorHAnsi"/>
        </w:rPr>
        <w:t>art. 283</w:t>
      </w:r>
      <w:r w:rsidR="000259C5" w:rsidRPr="00074FC7">
        <w:rPr>
          <w:rFonts w:cstheme="minorHAnsi"/>
        </w:rPr>
        <w:t>, comma 4,</w:t>
      </w:r>
      <w:r w:rsidRPr="00074FC7">
        <w:rPr>
          <w:rFonts w:cstheme="minorHAnsi"/>
        </w:rPr>
        <w:t xml:space="preserve"> CCII</w:t>
      </w:r>
      <w:r w:rsidR="00770767" w:rsidRPr="00074FC7">
        <w:rPr>
          <w:rFonts w:cstheme="minorHAnsi"/>
        </w:rPr>
        <w:t>,</w:t>
      </w:r>
      <w:r w:rsidR="000259C5" w:rsidRPr="00074FC7">
        <w:rPr>
          <w:rFonts w:cstheme="minorHAnsi"/>
        </w:rPr>
        <w:t xml:space="preserve"> </w:t>
      </w:r>
      <w:r w:rsidRPr="00074FC7">
        <w:rPr>
          <w:rFonts w:cstheme="minorHAnsi"/>
        </w:rPr>
        <w:t>contenente:</w:t>
      </w:r>
    </w:p>
    <w:p w14:paraId="746430ED" w14:textId="67F6D59F" w:rsidR="00710D90" w:rsidRPr="00074FC7" w:rsidRDefault="00710D90" w:rsidP="00432EB7">
      <w:pPr>
        <w:pStyle w:val="Paragrafoelenco"/>
        <w:numPr>
          <w:ilvl w:val="0"/>
          <w:numId w:val="80"/>
        </w:numPr>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l</w:t>
      </w:r>
      <w:r w:rsidR="00E47910" w:rsidRPr="00074FC7">
        <w:rPr>
          <w:rFonts w:cstheme="minorHAnsi"/>
          <w:color w:val="404040" w:themeColor="text1" w:themeTint="BF"/>
        </w:rPr>
        <w:t>’</w:t>
      </w:r>
      <w:r w:rsidRPr="00074FC7">
        <w:rPr>
          <w:rFonts w:cstheme="minorHAnsi"/>
          <w:color w:val="404040" w:themeColor="text1" w:themeTint="BF"/>
        </w:rPr>
        <w:t>indicazione delle cause dell</w:t>
      </w:r>
      <w:r w:rsidR="00E47910" w:rsidRPr="00074FC7">
        <w:rPr>
          <w:rFonts w:cstheme="minorHAnsi"/>
          <w:color w:val="404040" w:themeColor="text1" w:themeTint="BF"/>
        </w:rPr>
        <w:t>’</w:t>
      </w:r>
      <w:r w:rsidRPr="00074FC7">
        <w:rPr>
          <w:rFonts w:cstheme="minorHAnsi"/>
          <w:color w:val="404040" w:themeColor="text1" w:themeTint="BF"/>
        </w:rPr>
        <w:t>indebitamento e della diligenza impiegata dal debitore nell</w:t>
      </w:r>
      <w:r w:rsidR="00E47910" w:rsidRPr="00074FC7">
        <w:rPr>
          <w:rFonts w:cstheme="minorHAnsi"/>
          <w:color w:val="404040" w:themeColor="text1" w:themeTint="BF"/>
        </w:rPr>
        <w:t>’</w:t>
      </w:r>
      <w:r w:rsidRPr="00074FC7">
        <w:rPr>
          <w:rFonts w:cstheme="minorHAnsi"/>
          <w:color w:val="404040" w:themeColor="text1" w:themeTint="BF"/>
        </w:rPr>
        <w:t>assumere le obbligazioni;</w:t>
      </w:r>
    </w:p>
    <w:p w14:paraId="42B5EB9C" w14:textId="35ED59F9" w:rsidR="00710D90" w:rsidRPr="00074FC7" w:rsidRDefault="00710D90" w:rsidP="00432EB7">
      <w:pPr>
        <w:pStyle w:val="Paragrafoelenco"/>
        <w:numPr>
          <w:ilvl w:val="0"/>
          <w:numId w:val="80"/>
        </w:numPr>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l</w:t>
      </w:r>
      <w:r w:rsidR="00E47910" w:rsidRPr="00074FC7">
        <w:rPr>
          <w:rFonts w:cstheme="minorHAnsi"/>
          <w:color w:val="404040" w:themeColor="text1" w:themeTint="BF"/>
        </w:rPr>
        <w:t>’</w:t>
      </w:r>
      <w:r w:rsidRPr="00074FC7">
        <w:rPr>
          <w:rFonts w:cstheme="minorHAnsi"/>
          <w:color w:val="404040" w:themeColor="text1" w:themeTint="BF"/>
        </w:rPr>
        <w:t>esposizione delle ragioni dell</w:t>
      </w:r>
      <w:r w:rsidR="00E47910" w:rsidRPr="00074FC7">
        <w:rPr>
          <w:rFonts w:cstheme="minorHAnsi"/>
          <w:color w:val="404040" w:themeColor="text1" w:themeTint="BF"/>
        </w:rPr>
        <w:t>’</w:t>
      </w:r>
      <w:r w:rsidRPr="00074FC7">
        <w:rPr>
          <w:rFonts w:cstheme="minorHAnsi"/>
          <w:color w:val="404040" w:themeColor="text1" w:themeTint="BF"/>
        </w:rPr>
        <w:t>incapacità del debitore di adempiere le obbligazioni assunte;</w:t>
      </w:r>
    </w:p>
    <w:p w14:paraId="581C8EB8" w14:textId="59B2B9A7" w:rsidR="00710D90" w:rsidRPr="00074FC7" w:rsidRDefault="00710D90" w:rsidP="00432EB7">
      <w:pPr>
        <w:pStyle w:val="Paragrafoelenco"/>
        <w:numPr>
          <w:ilvl w:val="0"/>
          <w:numId w:val="80"/>
        </w:numPr>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l</w:t>
      </w:r>
      <w:r w:rsidR="00E47910" w:rsidRPr="00074FC7">
        <w:rPr>
          <w:rFonts w:cstheme="minorHAnsi"/>
          <w:color w:val="404040" w:themeColor="text1" w:themeTint="BF"/>
        </w:rPr>
        <w:t>’</w:t>
      </w:r>
      <w:r w:rsidRPr="00074FC7">
        <w:rPr>
          <w:rFonts w:cstheme="minorHAnsi"/>
          <w:color w:val="404040" w:themeColor="text1" w:themeTint="BF"/>
        </w:rPr>
        <w:t>indicazione della eventuale esistenza di atti del debitore impugnati dai creditori;</w:t>
      </w:r>
    </w:p>
    <w:p w14:paraId="5A9C1AE2" w14:textId="111793E2" w:rsidR="00710D90" w:rsidRPr="00074FC7" w:rsidRDefault="00710D90" w:rsidP="00432EB7">
      <w:pPr>
        <w:pStyle w:val="Paragrafoelenco"/>
        <w:numPr>
          <w:ilvl w:val="0"/>
          <w:numId w:val="80"/>
        </w:numPr>
        <w:spacing w:before="60" w:after="60" w:line="276" w:lineRule="auto"/>
        <w:ind w:left="426" w:hanging="284"/>
        <w:contextualSpacing w:val="0"/>
        <w:jc w:val="both"/>
        <w:rPr>
          <w:rFonts w:cstheme="minorHAnsi"/>
          <w:color w:val="404040" w:themeColor="text1" w:themeTint="BF"/>
        </w:rPr>
      </w:pPr>
      <w:r w:rsidRPr="00074FC7">
        <w:rPr>
          <w:rFonts w:cstheme="minorHAnsi"/>
          <w:color w:val="404040" w:themeColor="text1" w:themeTint="BF"/>
        </w:rPr>
        <w:t>la valutazione sulla completezza ed attendibilità della documentazione depositata a corredo della domanda.</w:t>
      </w:r>
    </w:p>
    <w:p w14:paraId="36B675F6" w14:textId="709F8033" w:rsidR="00710D90" w:rsidRPr="007D019A" w:rsidRDefault="00F254EE" w:rsidP="007D019A">
      <w:pPr>
        <w:pStyle w:val="Titolo2"/>
      </w:pPr>
      <w:r>
        <w:t xml:space="preserve"> </w:t>
      </w:r>
      <w:bookmarkStart w:id="139" w:name="_Toc160606543"/>
      <w:r>
        <w:t>L’esdebitazione del sovraindebitato incapiente</w:t>
      </w:r>
      <w:bookmarkEnd w:id="139"/>
    </w:p>
    <w:p w14:paraId="10D83284" w14:textId="0B3DC101" w:rsidR="00710D90" w:rsidRPr="007D019A" w:rsidRDefault="00710D90" w:rsidP="007D019A">
      <w:pPr>
        <w:spacing w:before="120" w:after="120" w:line="276" w:lineRule="auto"/>
        <w:rPr>
          <w:rFonts w:cstheme="minorHAnsi"/>
        </w:rPr>
      </w:pPr>
      <w:r w:rsidRPr="007D019A">
        <w:rPr>
          <w:rFonts w:cstheme="minorHAnsi"/>
        </w:rPr>
        <w:t>Preliminarmente, deve darsi atto, che l</w:t>
      </w:r>
      <w:r w:rsidR="00E47910" w:rsidRPr="007D019A">
        <w:rPr>
          <w:rFonts w:cstheme="minorHAnsi"/>
        </w:rPr>
        <w:t>’</w:t>
      </w:r>
      <w:r w:rsidRPr="007D019A">
        <w:rPr>
          <w:rFonts w:cstheme="minorHAnsi"/>
        </w:rPr>
        <w:t>istituto premiale disciplinato dall</w:t>
      </w:r>
      <w:r w:rsidR="00E47910" w:rsidRPr="007D019A">
        <w:rPr>
          <w:rFonts w:cstheme="minorHAnsi"/>
        </w:rPr>
        <w:t>’</w:t>
      </w:r>
      <w:r w:rsidRPr="007D019A">
        <w:rPr>
          <w:rFonts w:cstheme="minorHAnsi"/>
        </w:rPr>
        <w:t>art. 283</w:t>
      </w:r>
      <w:r w:rsidR="000259C5">
        <w:rPr>
          <w:rFonts w:cstheme="minorHAnsi"/>
        </w:rPr>
        <w:t xml:space="preserve"> </w:t>
      </w:r>
      <w:r w:rsidR="00770767">
        <w:rPr>
          <w:rFonts w:cstheme="minorHAnsi"/>
        </w:rPr>
        <w:t xml:space="preserve">CCII </w:t>
      </w:r>
      <w:r w:rsidRPr="007D019A">
        <w:rPr>
          <w:rFonts w:cstheme="minorHAnsi"/>
        </w:rPr>
        <w:t>è stato introdotto in favore del debitore persona fisica meritevole che risulti essere privo di attivo da destinare al soddisfacimento dei creditori.</w:t>
      </w:r>
    </w:p>
    <w:p w14:paraId="5116A4C1" w14:textId="717FFDCD" w:rsidR="00710D90" w:rsidRPr="007D019A" w:rsidRDefault="00710D90" w:rsidP="007D019A">
      <w:pPr>
        <w:spacing w:before="120" w:after="120" w:line="276" w:lineRule="auto"/>
        <w:rPr>
          <w:rFonts w:cstheme="minorHAnsi"/>
        </w:rPr>
      </w:pPr>
      <w:r w:rsidRPr="007D019A">
        <w:rPr>
          <w:rFonts w:cstheme="minorHAnsi"/>
        </w:rPr>
        <w:lastRenderedPageBreak/>
        <w:t>Diversamente dal Concordato minore, dalla ristrutturazione dei debiti del consumatore e dalla Liquidazione controllata, l</w:t>
      </w:r>
      <w:r w:rsidR="00E47910" w:rsidRPr="007D019A">
        <w:rPr>
          <w:rFonts w:cstheme="minorHAnsi"/>
        </w:rPr>
        <w:t>’</w:t>
      </w:r>
      <w:r w:rsidRPr="007D019A">
        <w:rPr>
          <w:rFonts w:cstheme="minorHAnsi"/>
        </w:rPr>
        <w:t xml:space="preserve">effetto esdebitativo opera non già quale conseguenza di una procedura concorsuale, ma come beneficio di carattere eccezionale accordato al debitore, direttamente ricollegato a due condizioni: </w:t>
      </w:r>
      <w:r w:rsidRPr="003A45BE">
        <w:rPr>
          <w:rFonts w:cstheme="minorHAnsi"/>
          <w:bCs/>
        </w:rPr>
        <w:t>la prima</w:t>
      </w:r>
      <w:r w:rsidRPr="007D019A">
        <w:rPr>
          <w:rFonts w:cstheme="minorHAnsi"/>
        </w:rPr>
        <w:t xml:space="preserve"> è la meritevolezza del debitore che deve essere valutata dal Giudice verificando l</w:t>
      </w:r>
      <w:r w:rsidR="00E47910" w:rsidRPr="007D019A">
        <w:rPr>
          <w:rFonts w:cstheme="minorHAnsi"/>
        </w:rPr>
        <w:t>’</w:t>
      </w:r>
      <w:r w:rsidRPr="007D019A">
        <w:rPr>
          <w:rFonts w:cstheme="minorHAnsi"/>
        </w:rPr>
        <w:t xml:space="preserve">assenza di atti in frode e la mancanza di dolo o colpa grave nella assunzione delle obbligazioni che hanno determinato il sovraindebitamento; </w:t>
      </w:r>
      <w:r w:rsidRPr="003A45BE">
        <w:rPr>
          <w:rFonts w:cstheme="minorHAnsi"/>
          <w:bCs/>
        </w:rPr>
        <w:t>la seconda</w:t>
      </w:r>
      <w:r w:rsidRPr="007D019A">
        <w:rPr>
          <w:rFonts w:cstheme="minorHAnsi"/>
        </w:rPr>
        <w:t xml:space="preserve"> è costituita dal fatto che il ricorrente non sia in grado di offrire alcuna utilità, diretta ed indiretta </w:t>
      </w:r>
      <w:r w:rsidRPr="007D019A">
        <w:rPr>
          <w:rFonts w:cstheme="minorHAnsi"/>
          <w:i/>
          <w:iCs/>
        </w:rPr>
        <w:t>ex</w:t>
      </w:r>
      <w:r w:rsidRPr="007D019A">
        <w:rPr>
          <w:rFonts w:cstheme="minorHAnsi"/>
        </w:rPr>
        <w:t xml:space="preserve"> art. 283 CCII, ai propri creditori nemmeno in prospettiva futura.</w:t>
      </w:r>
    </w:p>
    <w:p w14:paraId="6CBB5FCB" w14:textId="512AC1A3" w:rsidR="00710D90" w:rsidRPr="007D019A" w:rsidRDefault="00710D90" w:rsidP="007D019A">
      <w:pPr>
        <w:spacing w:before="120" w:after="120" w:line="276" w:lineRule="auto"/>
        <w:rPr>
          <w:rFonts w:cstheme="minorHAnsi"/>
        </w:rPr>
      </w:pPr>
      <w:r w:rsidRPr="007D019A">
        <w:rPr>
          <w:rFonts w:cstheme="minorHAnsi"/>
        </w:rPr>
        <w:t>Dalla lettura della presente relazione, si potrà rilevare come, con riferimento al primo requisito, non risulti che il debitore abbia assunto colposamente o dolosamente obbligazioni di natura pecuniaria essendo consapevole oppure avendo la ragionevole previsione, secondo un parametro di diligenza media, dell</w:t>
      </w:r>
      <w:r w:rsidR="00E47910" w:rsidRPr="007D019A">
        <w:rPr>
          <w:rFonts w:cstheme="minorHAnsi"/>
        </w:rPr>
        <w:t>’</w:t>
      </w:r>
      <w:r w:rsidRPr="007D019A">
        <w:rPr>
          <w:rFonts w:cstheme="minorHAnsi"/>
        </w:rPr>
        <w:t>impossibilità di adempierle, né che abbia tenuto condotte in frode ai propri creditori; con riferimento al secondo requisito, dalla documentazione prodotta si evince che l</w:t>
      </w:r>
      <w:r w:rsidR="00E47910" w:rsidRPr="007D019A">
        <w:rPr>
          <w:rFonts w:cstheme="minorHAnsi"/>
        </w:rPr>
        <w:t>’</w:t>
      </w:r>
      <w:r w:rsidRPr="007D019A">
        <w:rPr>
          <w:rFonts w:cstheme="minorHAnsi"/>
        </w:rPr>
        <w:t>istante non è in grado di far fronte al pagamento dei debiti con entrate o beni propri, nemmeno in prospettiva futura.</w:t>
      </w:r>
    </w:p>
    <w:p w14:paraId="00D794EE" w14:textId="1712EB13" w:rsidR="00710D90" w:rsidRDefault="00F3193B" w:rsidP="007D019A">
      <w:pPr>
        <w:pStyle w:val="Titolo2"/>
      </w:pPr>
      <w:bookmarkStart w:id="140" w:name="_Toc160606544"/>
      <w:r w:rsidRPr="007D019A">
        <w:t>Composizione del nucleo familiare</w:t>
      </w:r>
      <w:bookmarkEnd w:id="140"/>
    </w:p>
    <w:p w14:paraId="582C7577" w14:textId="6ED780DF" w:rsidR="000259C5" w:rsidRPr="003C7C78" w:rsidRDefault="000259C5" w:rsidP="003C7C78">
      <w:pPr>
        <w:spacing w:after="120" w:line="276" w:lineRule="auto"/>
      </w:pPr>
      <w:r w:rsidRPr="003C7C78">
        <w:t>Riportare:</w:t>
      </w:r>
    </w:p>
    <w:p w14:paraId="718DAB10" w14:textId="6A0D1A05" w:rsidR="00710D90" w:rsidRPr="003C7C78" w:rsidRDefault="00710D90" w:rsidP="003C7C78">
      <w:pPr>
        <w:pStyle w:val="Paragrafoelenco"/>
        <w:numPr>
          <w:ilvl w:val="0"/>
          <w:numId w:val="57"/>
        </w:numPr>
        <w:suppressAutoHyphens/>
        <w:spacing w:before="60" w:after="60" w:line="276" w:lineRule="auto"/>
        <w:ind w:left="426" w:hanging="284"/>
        <w:contextualSpacing w:val="0"/>
        <w:jc w:val="both"/>
        <w:rPr>
          <w:color w:val="404040" w:themeColor="text1" w:themeTint="BF"/>
        </w:rPr>
      </w:pPr>
      <w:r w:rsidRPr="003C7C78">
        <w:rPr>
          <w:color w:val="404040" w:themeColor="text1" w:themeTint="BF"/>
        </w:rPr>
        <w:t>dati anagrafici dei componenti</w:t>
      </w:r>
      <w:r w:rsidR="000259C5" w:rsidRPr="003C7C78">
        <w:rPr>
          <w:color w:val="404040" w:themeColor="text1" w:themeTint="BF"/>
        </w:rPr>
        <w:t xml:space="preserve"> del nucleo familiare, individuando lo </w:t>
      </w:r>
      <w:r w:rsidRPr="003C7C78">
        <w:rPr>
          <w:color w:val="404040" w:themeColor="text1" w:themeTint="BF"/>
        </w:rPr>
        <w:t>stato di famiglia</w:t>
      </w:r>
      <w:r w:rsidR="000259C5" w:rsidRPr="003C7C78">
        <w:rPr>
          <w:color w:val="404040" w:themeColor="text1" w:themeTint="BF"/>
        </w:rPr>
        <w:t xml:space="preserve">, il </w:t>
      </w:r>
      <w:r w:rsidRPr="003C7C78">
        <w:rPr>
          <w:color w:val="404040" w:themeColor="text1" w:themeTint="BF"/>
        </w:rPr>
        <w:t>grado parentela</w:t>
      </w:r>
      <w:r w:rsidR="000259C5" w:rsidRPr="003C7C78">
        <w:rPr>
          <w:color w:val="404040" w:themeColor="text1" w:themeTint="BF"/>
        </w:rPr>
        <w:t xml:space="preserve">, la presenza di </w:t>
      </w:r>
      <w:r w:rsidRPr="003C7C78">
        <w:rPr>
          <w:color w:val="404040" w:themeColor="text1" w:themeTint="BF"/>
        </w:rPr>
        <w:t>soggetti minorenni</w:t>
      </w:r>
      <w:r w:rsidR="000259C5" w:rsidRPr="003C7C78">
        <w:rPr>
          <w:color w:val="404040" w:themeColor="text1" w:themeTint="BF"/>
        </w:rPr>
        <w:t xml:space="preserve"> e </w:t>
      </w:r>
      <w:r w:rsidRPr="003C7C78">
        <w:rPr>
          <w:color w:val="404040" w:themeColor="text1" w:themeTint="BF"/>
        </w:rPr>
        <w:t>soggetti con disabilità</w:t>
      </w:r>
      <w:r w:rsidR="000259C5" w:rsidRPr="003C7C78">
        <w:rPr>
          <w:color w:val="404040" w:themeColor="text1" w:themeTint="BF"/>
        </w:rPr>
        <w:t>.</w:t>
      </w:r>
    </w:p>
    <w:p w14:paraId="09ABE596" w14:textId="1286ED04" w:rsidR="00710D90" w:rsidRPr="007D019A" w:rsidRDefault="00F3193B" w:rsidP="007D019A">
      <w:pPr>
        <w:pStyle w:val="Titolo2"/>
      </w:pPr>
      <w:bookmarkStart w:id="141" w:name="_Toc160606545"/>
      <w:r w:rsidRPr="007D019A">
        <w:t>Indicazione delle cause dell</w:t>
      </w:r>
      <w:r w:rsidR="00E47910" w:rsidRPr="007D019A">
        <w:t>’</w:t>
      </w:r>
      <w:r w:rsidRPr="007D019A">
        <w:t>indebitamento e della diligenza impi</w:t>
      </w:r>
      <w:r w:rsidR="00770767">
        <w:t>e</w:t>
      </w:r>
      <w:r w:rsidRPr="007D019A">
        <w:t>gata dal debitore nell</w:t>
      </w:r>
      <w:r w:rsidR="00E47910" w:rsidRPr="007D019A">
        <w:t>’</w:t>
      </w:r>
      <w:r w:rsidRPr="007D019A">
        <w:t>assumere volontariamente le obbligazioni</w:t>
      </w:r>
      <w:bookmarkEnd w:id="141"/>
    </w:p>
    <w:p w14:paraId="0DD11DB0" w14:textId="57A852BB" w:rsidR="00710D90" w:rsidRPr="007D019A" w:rsidRDefault="00572197" w:rsidP="007D019A">
      <w:pPr>
        <w:pStyle w:val="Paragrafoelenco"/>
        <w:numPr>
          <w:ilvl w:val="0"/>
          <w:numId w:val="57"/>
        </w:numPr>
        <w:suppressAutoHyphens/>
        <w:spacing w:before="60" w:after="60" w:line="240" w:lineRule="auto"/>
        <w:ind w:left="426" w:hanging="284"/>
        <w:contextualSpacing w:val="0"/>
        <w:jc w:val="both"/>
        <w:rPr>
          <w:color w:val="404040" w:themeColor="text1" w:themeTint="BF"/>
        </w:rPr>
      </w:pPr>
      <w:r>
        <w:rPr>
          <w:color w:val="404040" w:themeColor="text1" w:themeTint="BF"/>
        </w:rPr>
        <w:t>P</w:t>
      </w:r>
      <w:r w:rsidR="00710D90" w:rsidRPr="007D019A">
        <w:rPr>
          <w:color w:val="404040" w:themeColor="text1" w:themeTint="BF"/>
        </w:rPr>
        <w:t>eriodo in cui è stato contratto il debito</w:t>
      </w:r>
      <w:r>
        <w:rPr>
          <w:color w:val="404040" w:themeColor="text1" w:themeTint="BF"/>
        </w:rPr>
        <w:t>.</w:t>
      </w:r>
    </w:p>
    <w:p w14:paraId="2A6C9D17" w14:textId="6F7AA8DF" w:rsidR="00710D90" w:rsidRPr="007D019A" w:rsidRDefault="00572197" w:rsidP="007D019A">
      <w:pPr>
        <w:pStyle w:val="Paragrafoelenco"/>
        <w:numPr>
          <w:ilvl w:val="0"/>
          <w:numId w:val="57"/>
        </w:numPr>
        <w:suppressAutoHyphens/>
        <w:spacing w:before="60" w:after="60" w:line="240" w:lineRule="auto"/>
        <w:ind w:left="426" w:hanging="284"/>
        <w:contextualSpacing w:val="0"/>
        <w:jc w:val="both"/>
        <w:rPr>
          <w:color w:val="404040" w:themeColor="text1" w:themeTint="BF"/>
        </w:rPr>
      </w:pPr>
      <w:r>
        <w:rPr>
          <w:color w:val="404040" w:themeColor="text1" w:themeTint="BF"/>
        </w:rPr>
        <w:t>C</w:t>
      </w:r>
      <w:r w:rsidR="00710D90" w:rsidRPr="007D019A">
        <w:rPr>
          <w:color w:val="404040" w:themeColor="text1" w:themeTint="BF"/>
        </w:rPr>
        <w:t>ause generanti lo squilibrio finanziario</w:t>
      </w:r>
      <w:r>
        <w:rPr>
          <w:color w:val="404040" w:themeColor="text1" w:themeTint="BF"/>
        </w:rPr>
        <w:t>.</w:t>
      </w:r>
    </w:p>
    <w:p w14:paraId="23D33F05" w14:textId="4FAD6427" w:rsidR="00710D90" w:rsidRPr="007D019A" w:rsidRDefault="00572197" w:rsidP="007D019A">
      <w:pPr>
        <w:pStyle w:val="Paragrafoelenco"/>
        <w:numPr>
          <w:ilvl w:val="0"/>
          <w:numId w:val="57"/>
        </w:numPr>
        <w:suppressAutoHyphens/>
        <w:spacing w:before="60" w:after="60" w:line="240" w:lineRule="auto"/>
        <w:ind w:left="426" w:hanging="284"/>
        <w:contextualSpacing w:val="0"/>
        <w:jc w:val="both"/>
        <w:rPr>
          <w:color w:val="404040" w:themeColor="text1" w:themeTint="BF"/>
        </w:rPr>
      </w:pPr>
      <w:r>
        <w:rPr>
          <w:color w:val="404040" w:themeColor="text1" w:themeTint="BF"/>
        </w:rPr>
        <w:t>A</w:t>
      </w:r>
      <w:r w:rsidR="00710D90" w:rsidRPr="007D019A">
        <w:rPr>
          <w:color w:val="404040" w:themeColor="text1" w:themeTint="BF"/>
        </w:rPr>
        <w:t>ttività del debitore al fine di evitare il sovraindebitamento</w:t>
      </w:r>
      <w:r>
        <w:rPr>
          <w:color w:val="404040" w:themeColor="text1" w:themeTint="BF"/>
        </w:rPr>
        <w:t>.</w:t>
      </w:r>
    </w:p>
    <w:p w14:paraId="7A25571D" w14:textId="49E810CC" w:rsidR="00710D90" w:rsidRPr="007D019A" w:rsidRDefault="00572197" w:rsidP="007D019A">
      <w:pPr>
        <w:pStyle w:val="Paragrafoelenco"/>
        <w:numPr>
          <w:ilvl w:val="0"/>
          <w:numId w:val="57"/>
        </w:numPr>
        <w:suppressAutoHyphens/>
        <w:spacing w:before="60" w:after="60" w:line="240" w:lineRule="auto"/>
        <w:ind w:left="426" w:hanging="284"/>
        <w:contextualSpacing w:val="0"/>
        <w:jc w:val="both"/>
        <w:rPr>
          <w:color w:val="404040" w:themeColor="text1" w:themeTint="BF"/>
        </w:rPr>
      </w:pPr>
      <w:r>
        <w:rPr>
          <w:color w:val="404040" w:themeColor="text1" w:themeTint="BF"/>
        </w:rPr>
        <w:t>A</w:t>
      </w:r>
      <w:r w:rsidR="00710D90" w:rsidRPr="007D019A">
        <w:rPr>
          <w:color w:val="404040" w:themeColor="text1" w:themeTint="BF"/>
        </w:rPr>
        <w:t>nalisi della meritevolezza</w:t>
      </w:r>
      <w:r>
        <w:rPr>
          <w:color w:val="404040" w:themeColor="text1" w:themeTint="BF"/>
        </w:rPr>
        <w:t>.</w:t>
      </w:r>
    </w:p>
    <w:p w14:paraId="63D639A2" w14:textId="005DB2A1" w:rsidR="00710D90" w:rsidRPr="00F3193B" w:rsidRDefault="00F3193B" w:rsidP="007D019A">
      <w:pPr>
        <w:pStyle w:val="Titolo2"/>
      </w:pPr>
      <w:bookmarkStart w:id="142" w:name="_Toc160606546"/>
      <w:r w:rsidRPr="00F3193B">
        <w:t>Esposizione delle ragioni dell</w:t>
      </w:r>
      <w:r w:rsidR="00E47910">
        <w:t>’</w:t>
      </w:r>
      <w:r w:rsidRPr="00F3193B">
        <w:t>incapacit</w:t>
      </w:r>
      <w:r w:rsidR="00432EB7">
        <w:t xml:space="preserve">à </w:t>
      </w:r>
      <w:r w:rsidRPr="00F3193B">
        <w:t xml:space="preserve">del debitore </w:t>
      </w:r>
      <w:r w:rsidR="006160FF">
        <w:t>di</w:t>
      </w:r>
      <w:r w:rsidRPr="00F3193B">
        <w:t xml:space="preserve"> adempiere le obbligazioni</w:t>
      </w:r>
      <w:r w:rsidR="00FA4DCB">
        <w:t xml:space="preserve"> assunte</w:t>
      </w:r>
      <w:bookmarkEnd w:id="142"/>
    </w:p>
    <w:p w14:paraId="2C6DD52B" w14:textId="156B2893" w:rsidR="00710D90" w:rsidRPr="00572197" w:rsidRDefault="006160FF" w:rsidP="007D019A">
      <w:pPr>
        <w:spacing w:before="120" w:after="120" w:line="276" w:lineRule="auto"/>
        <w:ind w:left="-142"/>
        <w:rPr>
          <w:i/>
          <w:spacing w:val="-6"/>
        </w:rPr>
      </w:pPr>
      <w:r w:rsidRPr="00572197">
        <w:rPr>
          <w:i/>
          <w:spacing w:val="-6"/>
        </w:rPr>
        <w:t xml:space="preserve">(Esporre le ragioni che hanno generato l’incapacità del debitore di adempiere le obbligazioni assunte </w:t>
      </w:r>
      <w:r w:rsidR="00FA4DCB" w:rsidRPr="00572197">
        <w:rPr>
          <w:i/>
          <w:spacing w:val="-6"/>
        </w:rPr>
        <w:t xml:space="preserve">riportando anche quanto rappresentato </w:t>
      </w:r>
      <w:r w:rsidR="00710D90" w:rsidRPr="00572197">
        <w:rPr>
          <w:i/>
          <w:spacing w:val="-6"/>
        </w:rPr>
        <w:t>d</w:t>
      </w:r>
      <w:r w:rsidR="00FA4DCB" w:rsidRPr="00572197">
        <w:rPr>
          <w:i/>
          <w:spacing w:val="-6"/>
        </w:rPr>
        <w:t>a</w:t>
      </w:r>
      <w:r w:rsidR="00710D90" w:rsidRPr="00572197">
        <w:rPr>
          <w:i/>
          <w:spacing w:val="-6"/>
        </w:rPr>
        <w:t xml:space="preserve">l debitore </w:t>
      </w:r>
      <w:r w:rsidRPr="00572197">
        <w:rPr>
          <w:i/>
          <w:spacing w:val="-6"/>
        </w:rPr>
        <w:t xml:space="preserve">nei </w:t>
      </w:r>
      <w:r w:rsidR="00710D90" w:rsidRPr="00572197">
        <w:rPr>
          <w:i/>
          <w:spacing w:val="-6"/>
        </w:rPr>
        <w:t xml:space="preserve">verbali e </w:t>
      </w:r>
      <w:r w:rsidRPr="00572197">
        <w:rPr>
          <w:i/>
          <w:spacing w:val="-6"/>
        </w:rPr>
        <w:t>ne</w:t>
      </w:r>
      <w:r w:rsidR="00710D90" w:rsidRPr="00572197">
        <w:rPr>
          <w:i/>
          <w:spacing w:val="-6"/>
        </w:rPr>
        <w:t>ll</w:t>
      </w:r>
      <w:r w:rsidR="00E47910" w:rsidRPr="00572197">
        <w:rPr>
          <w:i/>
          <w:spacing w:val="-6"/>
        </w:rPr>
        <w:t>’</w:t>
      </w:r>
      <w:r w:rsidR="00710D90" w:rsidRPr="00572197">
        <w:rPr>
          <w:i/>
          <w:spacing w:val="-6"/>
        </w:rPr>
        <w:t>istanza all</w:t>
      </w:r>
      <w:r w:rsidR="00E47910" w:rsidRPr="00572197">
        <w:rPr>
          <w:i/>
          <w:spacing w:val="-6"/>
        </w:rPr>
        <w:t>’</w:t>
      </w:r>
      <w:r w:rsidR="00710D90" w:rsidRPr="00572197">
        <w:rPr>
          <w:i/>
          <w:spacing w:val="-6"/>
        </w:rPr>
        <w:t>O</w:t>
      </w:r>
      <w:r w:rsidR="0013036A" w:rsidRPr="00572197">
        <w:rPr>
          <w:i/>
          <w:spacing w:val="-6"/>
        </w:rPr>
        <w:t>.</w:t>
      </w:r>
      <w:r w:rsidR="00710D90" w:rsidRPr="00572197">
        <w:rPr>
          <w:i/>
          <w:spacing w:val="-6"/>
        </w:rPr>
        <w:t>C</w:t>
      </w:r>
      <w:r w:rsidR="0013036A" w:rsidRPr="00572197">
        <w:rPr>
          <w:i/>
          <w:spacing w:val="-6"/>
        </w:rPr>
        <w:t>.</w:t>
      </w:r>
      <w:r w:rsidR="00710D90" w:rsidRPr="00572197">
        <w:rPr>
          <w:i/>
          <w:spacing w:val="-6"/>
        </w:rPr>
        <w:t>C</w:t>
      </w:r>
      <w:r w:rsidR="00432EB7" w:rsidRPr="00572197">
        <w:rPr>
          <w:i/>
          <w:spacing w:val="-6"/>
        </w:rPr>
        <w:t>.</w:t>
      </w:r>
      <w:r w:rsidRPr="00572197">
        <w:rPr>
          <w:i/>
          <w:spacing w:val="-6"/>
        </w:rPr>
        <w:t xml:space="preserve"> per la nomina del gestore)</w:t>
      </w:r>
    </w:p>
    <w:p w14:paraId="2EF71C9D" w14:textId="4B005A1B" w:rsidR="00710D90" w:rsidRPr="00F3193B" w:rsidRDefault="00F3193B" w:rsidP="007D019A">
      <w:pPr>
        <w:pStyle w:val="Titolo2"/>
      </w:pPr>
      <w:bookmarkStart w:id="143" w:name="_Toc160606547"/>
      <w:r w:rsidRPr="00F3193B">
        <w:t>Indicazione della eventuale esistenza di atti del debitore impugnati dai creditori</w:t>
      </w:r>
      <w:bookmarkEnd w:id="143"/>
    </w:p>
    <w:p w14:paraId="59117EA3" w14:textId="13AC13AD" w:rsidR="00710D90" w:rsidRPr="00FC1A9C" w:rsidRDefault="0091573D" w:rsidP="00FC1A9C">
      <w:pPr>
        <w:suppressAutoHyphens/>
        <w:spacing w:before="120" w:after="120" w:line="240" w:lineRule="auto"/>
        <w:rPr>
          <w:i/>
        </w:rPr>
      </w:pPr>
      <w:r>
        <w:t>(</w:t>
      </w:r>
      <w:r w:rsidR="000259C5">
        <w:rPr>
          <w:i/>
        </w:rPr>
        <w:t>E</w:t>
      </w:r>
      <w:r w:rsidRPr="00FC1A9C">
        <w:rPr>
          <w:i/>
        </w:rPr>
        <w:t>sporre l’esito delle verifiche effettuate in ordine all’eventuale esistenza di atti del debitore impugnati dai creditori</w:t>
      </w:r>
      <w:r w:rsidRPr="00303FF3">
        <w:t>)</w:t>
      </w:r>
    </w:p>
    <w:p w14:paraId="73907572" w14:textId="1EFDA4CE" w:rsidR="00710D90" w:rsidRPr="00F3193B" w:rsidRDefault="00F3193B" w:rsidP="007D019A">
      <w:pPr>
        <w:pStyle w:val="Titolo2"/>
      </w:pPr>
      <w:bookmarkStart w:id="144" w:name="_Toc160606548"/>
      <w:r w:rsidRPr="00F3193B">
        <w:lastRenderedPageBreak/>
        <w:t>Attivit</w:t>
      </w:r>
      <w:r>
        <w:t>à</w:t>
      </w:r>
      <w:r w:rsidRPr="00F3193B">
        <w:t xml:space="preserve"> di verifica del gestore</w:t>
      </w:r>
      <w:bookmarkEnd w:id="144"/>
    </w:p>
    <w:p w14:paraId="07F69978" w14:textId="17429726" w:rsidR="00710D90" w:rsidRPr="003E6826" w:rsidRDefault="00710D90" w:rsidP="007D019A">
      <w:pPr>
        <w:spacing w:before="120" w:after="120" w:line="276" w:lineRule="auto"/>
        <w:ind w:left="-76"/>
        <w:rPr>
          <w:rFonts w:cstheme="minorHAnsi"/>
          <w:spacing w:val="-2"/>
        </w:rPr>
      </w:pPr>
      <w:r w:rsidRPr="003E6826">
        <w:rPr>
          <w:rFonts w:cstheme="minorHAnsi"/>
          <w:spacing w:val="-2"/>
        </w:rPr>
        <w:t>Il sottoscritto ha provveduto alla verifica delle informazioni ricevute dal ricorrente, effettuando la richiesta di accesso ai dati presenti all</w:t>
      </w:r>
      <w:r w:rsidR="00E47910" w:rsidRPr="003E6826">
        <w:rPr>
          <w:rFonts w:cstheme="minorHAnsi"/>
          <w:spacing w:val="-2"/>
        </w:rPr>
        <w:t>’</w:t>
      </w:r>
      <w:r w:rsidRPr="003E6826">
        <w:rPr>
          <w:rFonts w:cstheme="minorHAnsi"/>
          <w:spacing w:val="-2"/>
        </w:rPr>
        <w:t>Anagrafe Tributaria ed alle informazioni creditizie della centrale rischi della Banca d</w:t>
      </w:r>
      <w:r w:rsidR="00E47910" w:rsidRPr="003E6826">
        <w:rPr>
          <w:rFonts w:cstheme="minorHAnsi"/>
          <w:spacing w:val="-2"/>
        </w:rPr>
        <w:t>’</w:t>
      </w:r>
      <w:r w:rsidRPr="003E6826">
        <w:rPr>
          <w:rFonts w:cstheme="minorHAnsi"/>
          <w:spacing w:val="-2"/>
        </w:rPr>
        <w:t xml:space="preserve">Italia e di altri enti pubblici e privati; ha altresì circolarizzato le ulteriori posizioni debitorie. </w:t>
      </w:r>
    </w:p>
    <w:p w14:paraId="1A6A383C" w14:textId="3BE68436" w:rsidR="00710D90" w:rsidRPr="007D019A" w:rsidRDefault="00710D90" w:rsidP="007D019A">
      <w:pPr>
        <w:spacing w:before="120" w:after="120" w:line="276" w:lineRule="auto"/>
        <w:rPr>
          <w:rFonts w:cstheme="minorHAnsi"/>
        </w:rPr>
      </w:pPr>
      <w:r w:rsidRPr="007D019A">
        <w:rPr>
          <w:rFonts w:cstheme="minorHAnsi"/>
        </w:rPr>
        <w:t>Di seguito vengono esposti i risultati delle operazioni di indagine e verifica nei confronti del sig. ______________.</w:t>
      </w:r>
    </w:p>
    <w:p w14:paraId="77FC0CA4"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Casellario giudiziale e carichi pendenti</w:t>
      </w:r>
    </w:p>
    <w:p w14:paraId="1B7DEE49" w14:textId="41B5D9C2"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Banca d</w:t>
      </w:r>
      <w:r w:rsidR="00E47910" w:rsidRPr="007D019A">
        <w:rPr>
          <w:rFonts w:cstheme="minorHAnsi"/>
          <w:color w:val="404040" w:themeColor="text1" w:themeTint="BF"/>
        </w:rPr>
        <w:t>’</w:t>
      </w:r>
      <w:r w:rsidRPr="007D019A">
        <w:rPr>
          <w:rFonts w:cstheme="minorHAnsi"/>
          <w:color w:val="404040" w:themeColor="text1" w:themeTint="BF"/>
        </w:rPr>
        <w:t xml:space="preserve">Italia – Centrale Allarme Interbancaria </w:t>
      </w:r>
    </w:p>
    <w:p w14:paraId="492B1FFD" w14:textId="73EA7FFD"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Centrale rischi Banca d</w:t>
      </w:r>
      <w:r w:rsidR="00E47910" w:rsidRPr="007D019A">
        <w:rPr>
          <w:rFonts w:cstheme="minorHAnsi"/>
          <w:color w:val="404040" w:themeColor="text1" w:themeTint="BF"/>
        </w:rPr>
        <w:t>’</w:t>
      </w:r>
      <w:r w:rsidRPr="007D019A">
        <w:rPr>
          <w:rFonts w:cstheme="minorHAnsi"/>
          <w:color w:val="404040" w:themeColor="text1" w:themeTint="BF"/>
        </w:rPr>
        <w:t>Italia</w:t>
      </w:r>
    </w:p>
    <w:p w14:paraId="167712F7"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CRIF</w:t>
      </w:r>
    </w:p>
    <w:p w14:paraId="711F5057"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PRA</w:t>
      </w:r>
    </w:p>
    <w:p w14:paraId="595A05CD"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 xml:space="preserve">Catasto </w:t>
      </w:r>
    </w:p>
    <w:p w14:paraId="6D9D6E66"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Anagrafe Tributaria</w:t>
      </w:r>
    </w:p>
    <w:p w14:paraId="4BA13298"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Agenzia Entrate</w:t>
      </w:r>
    </w:p>
    <w:p w14:paraId="021ECEA9"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 xml:space="preserve">Agenzia Entrate Riscossione </w:t>
      </w:r>
    </w:p>
    <w:p w14:paraId="72EAC9E9"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Inps</w:t>
      </w:r>
    </w:p>
    <w:p w14:paraId="3450E968"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Comune di __________</w:t>
      </w:r>
    </w:p>
    <w:p w14:paraId="1F170BA2" w14:textId="77777777" w:rsidR="00710D90" w:rsidRPr="007D019A" w:rsidRDefault="00710D90" w:rsidP="007D019A">
      <w:pPr>
        <w:pStyle w:val="Paragrafoelenco"/>
        <w:numPr>
          <w:ilvl w:val="0"/>
          <w:numId w:val="41"/>
        </w:numPr>
        <w:suppressAutoHyphens/>
        <w:spacing w:before="60" w:after="60" w:line="276" w:lineRule="auto"/>
        <w:ind w:left="426" w:hanging="284"/>
        <w:contextualSpacing w:val="0"/>
        <w:jc w:val="both"/>
        <w:rPr>
          <w:rFonts w:cstheme="minorHAnsi"/>
          <w:color w:val="404040" w:themeColor="text1" w:themeTint="BF"/>
        </w:rPr>
      </w:pPr>
      <w:r w:rsidRPr="007D019A">
        <w:rPr>
          <w:rFonts w:cstheme="minorHAnsi"/>
          <w:color w:val="404040" w:themeColor="text1" w:themeTint="BF"/>
        </w:rPr>
        <w:t>Istituti di credito</w:t>
      </w:r>
    </w:p>
    <w:p w14:paraId="15CC7DD6" w14:textId="71A30A57" w:rsidR="00710D90" w:rsidRPr="007D019A" w:rsidRDefault="00F37A4E" w:rsidP="007D019A">
      <w:pPr>
        <w:pStyle w:val="Titolo2"/>
      </w:pPr>
      <w:bookmarkStart w:id="145" w:name="_Toc160606549"/>
      <w:r w:rsidRPr="007D019A">
        <w:t>Il passivo del debitore (l</w:t>
      </w:r>
      <w:r w:rsidR="00E47910" w:rsidRPr="007D019A">
        <w:t>’</w:t>
      </w:r>
      <w:r w:rsidRPr="007D019A">
        <w:t>elenco di tutti i creditori con l</w:t>
      </w:r>
      <w:r w:rsidR="00E47910" w:rsidRPr="007D019A">
        <w:t>’</w:t>
      </w:r>
      <w:r w:rsidRPr="007D019A">
        <w:t>indicazione delle somme dovute ordinati eventualmente in base al grado di privilegio)</w:t>
      </w:r>
      <w:bookmarkEnd w:id="145"/>
    </w:p>
    <w:p w14:paraId="6104425F" w14:textId="3E59890D" w:rsidR="00710D90" w:rsidRPr="003E6826" w:rsidRDefault="00784BBF" w:rsidP="007D019A">
      <w:pPr>
        <w:spacing w:before="60" w:after="60" w:line="276" w:lineRule="auto"/>
        <w:rPr>
          <w:rFonts w:cstheme="minorHAnsi"/>
          <w:spacing w:val="-4"/>
        </w:rPr>
      </w:pPr>
      <w:r>
        <w:rPr>
          <w:rFonts w:cstheme="minorHAnsi"/>
          <w:spacing w:val="-4"/>
        </w:rPr>
        <w:t>(</w:t>
      </w:r>
      <w:r w:rsidRPr="00FC1A9C">
        <w:rPr>
          <w:rFonts w:cstheme="minorHAnsi"/>
          <w:i/>
          <w:spacing w:val="-4"/>
        </w:rPr>
        <w:t xml:space="preserve">Indicare </w:t>
      </w:r>
      <w:r w:rsidR="00710D90" w:rsidRPr="00FC1A9C">
        <w:rPr>
          <w:rFonts w:cstheme="minorHAnsi"/>
          <w:i/>
          <w:spacing w:val="-4"/>
        </w:rPr>
        <w:t>tutta la massa passiva del debitore elencandola in una tabella nella quale vengono inseriti precisamente tutti i creditori, la tipologia dei debiti contratti, i gradi di privilegio dei creditori, gli importi residui dei debiti, le fonti presso le quali i debiti sono stati individuati e la data di contrazione del debito</w:t>
      </w:r>
      <w:r>
        <w:rPr>
          <w:rFonts w:cstheme="minorHAnsi"/>
          <w:spacing w:val="-4"/>
        </w:rPr>
        <w:t>)</w:t>
      </w:r>
    </w:p>
    <w:tbl>
      <w:tblPr>
        <w:tblStyle w:val="Grigliatabella"/>
        <w:tblW w:w="0" w:type="auto"/>
        <w:tblInd w:w="108" w:type="dxa"/>
        <w:tblLook w:val="04A0" w:firstRow="1" w:lastRow="0" w:firstColumn="1" w:lastColumn="0" w:noHBand="0" w:noVBand="1"/>
      </w:tblPr>
      <w:tblGrid>
        <w:gridCol w:w="999"/>
        <w:gridCol w:w="1269"/>
        <w:gridCol w:w="1182"/>
        <w:gridCol w:w="1043"/>
        <w:gridCol w:w="1278"/>
        <w:gridCol w:w="1553"/>
        <w:gridCol w:w="992"/>
      </w:tblGrid>
      <w:tr w:rsidR="00F37A4E" w:rsidRPr="00F37A4E" w14:paraId="7C8D1312" w14:textId="77777777" w:rsidTr="003C7C78">
        <w:tc>
          <w:tcPr>
            <w:tcW w:w="999" w:type="dxa"/>
            <w:tcBorders>
              <w:top w:val="nil"/>
              <w:left w:val="nil"/>
              <w:bottom w:val="nil"/>
              <w:right w:val="single" w:sz="12" w:space="0" w:color="FFFFFF" w:themeColor="background1"/>
            </w:tcBorders>
            <w:shd w:val="clear" w:color="auto" w:fill="44546A" w:themeFill="text2"/>
            <w:vAlign w:val="center"/>
          </w:tcPr>
          <w:p w14:paraId="7B732939" w14:textId="77777777" w:rsidR="00710D90" w:rsidRPr="00F37A4E" w:rsidRDefault="00710D90" w:rsidP="00F37A4E">
            <w:pPr>
              <w:spacing w:line="240" w:lineRule="auto"/>
              <w:jc w:val="center"/>
              <w:rPr>
                <w:rFonts w:cstheme="minorHAnsi"/>
                <w:b/>
                <w:bCs/>
                <w:color w:val="FFFFFF" w:themeColor="background1"/>
                <w:sz w:val="20"/>
                <w:szCs w:val="20"/>
              </w:rPr>
            </w:pPr>
            <w:r w:rsidRPr="00F37A4E">
              <w:rPr>
                <w:rFonts w:cstheme="minorHAnsi"/>
                <w:b/>
                <w:bCs/>
                <w:color w:val="FFFFFF" w:themeColor="background1"/>
                <w:sz w:val="20"/>
                <w:szCs w:val="20"/>
              </w:rPr>
              <w:t>Creditore</w:t>
            </w:r>
          </w:p>
        </w:tc>
        <w:tc>
          <w:tcPr>
            <w:tcW w:w="1269"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0C01736F" w14:textId="77777777" w:rsidR="00710D90" w:rsidRPr="00F37A4E" w:rsidRDefault="00710D90" w:rsidP="00F37A4E">
            <w:pPr>
              <w:spacing w:line="240" w:lineRule="auto"/>
              <w:jc w:val="center"/>
              <w:rPr>
                <w:rFonts w:cstheme="minorHAnsi"/>
                <w:b/>
                <w:bCs/>
                <w:color w:val="FFFFFF" w:themeColor="background1"/>
                <w:sz w:val="20"/>
                <w:szCs w:val="20"/>
              </w:rPr>
            </w:pPr>
            <w:r w:rsidRPr="00F37A4E">
              <w:rPr>
                <w:rFonts w:cstheme="minorHAnsi"/>
                <w:b/>
                <w:bCs/>
                <w:color w:val="FFFFFF" w:themeColor="background1"/>
                <w:sz w:val="20"/>
                <w:szCs w:val="20"/>
              </w:rPr>
              <w:t>Data contrazione</w:t>
            </w:r>
          </w:p>
        </w:tc>
        <w:tc>
          <w:tcPr>
            <w:tcW w:w="118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2EB62964" w14:textId="77777777" w:rsidR="00710D90" w:rsidRPr="00F37A4E" w:rsidRDefault="00710D90" w:rsidP="00F37A4E">
            <w:pPr>
              <w:spacing w:line="240" w:lineRule="auto"/>
              <w:jc w:val="center"/>
              <w:rPr>
                <w:rFonts w:cstheme="minorHAnsi"/>
                <w:b/>
                <w:bCs/>
                <w:color w:val="FFFFFF" w:themeColor="background1"/>
                <w:sz w:val="20"/>
                <w:szCs w:val="20"/>
              </w:rPr>
            </w:pPr>
            <w:r w:rsidRPr="00F37A4E">
              <w:rPr>
                <w:rFonts w:cstheme="minorHAnsi"/>
                <w:b/>
                <w:bCs/>
                <w:color w:val="FFFFFF" w:themeColor="background1"/>
                <w:sz w:val="20"/>
                <w:szCs w:val="20"/>
              </w:rPr>
              <w:t>Tipologia di credito</w:t>
            </w:r>
          </w:p>
        </w:tc>
        <w:tc>
          <w:tcPr>
            <w:tcW w:w="1043"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1D5EA06C" w14:textId="77777777" w:rsidR="00710D90" w:rsidRPr="00F37A4E" w:rsidRDefault="00710D90" w:rsidP="00F37A4E">
            <w:pPr>
              <w:spacing w:line="240" w:lineRule="auto"/>
              <w:jc w:val="center"/>
              <w:rPr>
                <w:rFonts w:cstheme="minorHAnsi"/>
                <w:b/>
                <w:bCs/>
                <w:color w:val="FFFFFF" w:themeColor="background1"/>
                <w:sz w:val="20"/>
                <w:szCs w:val="20"/>
              </w:rPr>
            </w:pPr>
            <w:r w:rsidRPr="00F37A4E">
              <w:rPr>
                <w:rFonts w:cstheme="minorHAnsi"/>
                <w:b/>
                <w:bCs/>
                <w:color w:val="FFFFFF" w:themeColor="background1"/>
                <w:sz w:val="20"/>
                <w:szCs w:val="20"/>
              </w:rPr>
              <w:t>Grado di privilegio</w:t>
            </w:r>
          </w:p>
        </w:tc>
        <w:tc>
          <w:tcPr>
            <w:tcW w:w="104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523D0076" w14:textId="77777777" w:rsidR="00710D90" w:rsidRPr="00F37A4E" w:rsidRDefault="00710D90" w:rsidP="00F37A4E">
            <w:pPr>
              <w:spacing w:line="240" w:lineRule="auto"/>
              <w:jc w:val="center"/>
              <w:rPr>
                <w:rFonts w:cstheme="minorHAnsi"/>
                <w:b/>
                <w:bCs/>
                <w:color w:val="FFFFFF" w:themeColor="background1"/>
                <w:sz w:val="20"/>
                <w:szCs w:val="20"/>
              </w:rPr>
            </w:pPr>
            <w:r w:rsidRPr="00F37A4E">
              <w:rPr>
                <w:rFonts w:cstheme="minorHAnsi"/>
                <w:b/>
                <w:bCs/>
                <w:color w:val="FFFFFF" w:themeColor="background1"/>
                <w:sz w:val="20"/>
                <w:szCs w:val="20"/>
              </w:rPr>
              <w:t>Importo credito concesso</w:t>
            </w:r>
          </w:p>
        </w:tc>
        <w:tc>
          <w:tcPr>
            <w:tcW w:w="1553"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094795AC" w14:textId="04E95FFC" w:rsidR="00710D90" w:rsidRPr="00F37A4E" w:rsidRDefault="00710D90" w:rsidP="00F37A4E">
            <w:pPr>
              <w:spacing w:line="240" w:lineRule="auto"/>
              <w:jc w:val="center"/>
              <w:rPr>
                <w:rFonts w:cstheme="minorHAnsi"/>
                <w:b/>
                <w:bCs/>
                <w:color w:val="FFFFFF" w:themeColor="background1"/>
                <w:sz w:val="20"/>
                <w:szCs w:val="20"/>
              </w:rPr>
            </w:pPr>
            <w:r w:rsidRPr="00F37A4E">
              <w:rPr>
                <w:rFonts w:cstheme="minorHAnsi"/>
                <w:b/>
                <w:bCs/>
                <w:color w:val="FFFFFF" w:themeColor="background1"/>
                <w:sz w:val="20"/>
                <w:szCs w:val="20"/>
              </w:rPr>
              <w:t xml:space="preserve">Importo credito residuo al </w:t>
            </w:r>
            <w:r w:rsidR="00784BBF">
              <w:rPr>
                <w:rFonts w:cstheme="minorHAnsi"/>
                <w:b/>
                <w:bCs/>
                <w:color w:val="FFFFFF" w:themeColor="background1"/>
                <w:sz w:val="20"/>
                <w:szCs w:val="20"/>
              </w:rPr>
              <w:t>__</w:t>
            </w:r>
            <w:r w:rsidRPr="00F37A4E">
              <w:rPr>
                <w:rFonts w:cstheme="minorHAnsi"/>
                <w:b/>
                <w:bCs/>
                <w:color w:val="FFFFFF" w:themeColor="background1"/>
                <w:sz w:val="20"/>
                <w:szCs w:val="20"/>
              </w:rPr>
              <w:t>/</w:t>
            </w:r>
            <w:r w:rsidR="00784BBF">
              <w:rPr>
                <w:rFonts w:cstheme="minorHAnsi"/>
                <w:b/>
                <w:bCs/>
                <w:color w:val="FFFFFF" w:themeColor="background1"/>
                <w:sz w:val="20"/>
                <w:szCs w:val="20"/>
              </w:rPr>
              <w:t>__</w:t>
            </w:r>
            <w:r w:rsidRPr="00F37A4E">
              <w:rPr>
                <w:rFonts w:cstheme="minorHAnsi"/>
                <w:b/>
                <w:bCs/>
                <w:color w:val="FFFFFF" w:themeColor="background1"/>
                <w:sz w:val="20"/>
                <w:szCs w:val="20"/>
              </w:rPr>
              <w:t>/</w:t>
            </w:r>
            <w:r w:rsidR="00784BBF">
              <w:rPr>
                <w:rFonts w:cstheme="minorHAnsi"/>
                <w:b/>
                <w:bCs/>
                <w:color w:val="FFFFFF" w:themeColor="background1"/>
                <w:sz w:val="20"/>
                <w:szCs w:val="20"/>
              </w:rPr>
              <w:t>___</w:t>
            </w:r>
          </w:p>
        </w:tc>
        <w:tc>
          <w:tcPr>
            <w:tcW w:w="992" w:type="dxa"/>
            <w:tcBorders>
              <w:top w:val="nil"/>
              <w:left w:val="single" w:sz="12" w:space="0" w:color="FFFFFF" w:themeColor="background1"/>
              <w:bottom w:val="nil"/>
              <w:right w:val="nil"/>
            </w:tcBorders>
            <w:shd w:val="clear" w:color="auto" w:fill="44546A" w:themeFill="text2"/>
            <w:vAlign w:val="center"/>
          </w:tcPr>
          <w:p w14:paraId="1A45A30E" w14:textId="77777777" w:rsidR="00710D90" w:rsidRPr="00F37A4E" w:rsidRDefault="00710D90" w:rsidP="00F37A4E">
            <w:pPr>
              <w:spacing w:line="240" w:lineRule="auto"/>
              <w:jc w:val="center"/>
              <w:rPr>
                <w:rFonts w:cstheme="minorHAnsi"/>
                <w:b/>
                <w:bCs/>
                <w:color w:val="FFFFFF" w:themeColor="background1"/>
                <w:sz w:val="20"/>
                <w:szCs w:val="20"/>
              </w:rPr>
            </w:pPr>
            <w:r w:rsidRPr="00F37A4E">
              <w:rPr>
                <w:rFonts w:cstheme="minorHAnsi"/>
                <w:b/>
                <w:bCs/>
                <w:color w:val="FFFFFF" w:themeColor="background1"/>
                <w:sz w:val="20"/>
                <w:szCs w:val="20"/>
              </w:rPr>
              <w:t>Fonte dati</w:t>
            </w:r>
          </w:p>
        </w:tc>
      </w:tr>
      <w:tr w:rsidR="00710D90" w:rsidRPr="00EB2DD7" w14:paraId="18FE124B" w14:textId="77777777" w:rsidTr="003C7C78">
        <w:tc>
          <w:tcPr>
            <w:tcW w:w="999" w:type="dxa"/>
            <w:tcBorders>
              <w:top w:val="nil"/>
              <w:left w:val="nil"/>
              <w:bottom w:val="single" w:sz="4" w:space="0" w:color="AEAAAA" w:themeColor="background2" w:themeShade="BF"/>
              <w:right w:val="single" w:sz="18" w:space="0" w:color="FFFFFF" w:themeColor="background1"/>
            </w:tcBorders>
          </w:tcPr>
          <w:p w14:paraId="4B218237" w14:textId="0813EEF0" w:rsidR="00710D90" w:rsidRPr="00EB2DD7" w:rsidRDefault="00CF73AD" w:rsidP="00CF73AD">
            <w:pPr>
              <w:spacing w:before="60" w:after="60" w:line="240" w:lineRule="auto"/>
              <w:jc w:val="center"/>
              <w:rPr>
                <w:rFonts w:cstheme="minorHAnsi"/>
                <w:i/>
                <w:iCs/>
                <w:sz w:val="18"/>
                <w:szCs w:val="18"/>
              </w:rPr>
            </w:pPr>
            <w:r>
              <w:rPr>
                <w:rFonts w:cstheme="minorHAnsi"/>
                <w:i/>
                <w:iCs/>
                <w:sz w:val="18"/>
                <w:szCs w:val="18"/>
              </w:rPr>
              <w:t>____</w:t>
            </w:r>
          </w:p>
        </w:tc>
        <w:tc>
          <w:tcPr>
            <w:tcW w:w="1269"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5F8D4860" w14:textId="0CB96FC9" w:rsidR="00710D90" w:rsidRPr="00EB2DD7" w:rsidRDefault="00CF73AD" w:rsidP="00CF73AD">
            <w:pPr>
              <w:spacing w:before="60" w:after="60" w:line="240" w:lineRule="auto"/>
              <w:jc w:val="center"/>
              <w:rPr>
                <w:rFonts w:cstheme="minorHAnsi"/>
                <w:i/>
                <w:iCs/>
                <w:sz w:val="18"/>
                <w:szCs w:val="18"/>
              </w:rPr>
            </w:pPr>
            <w:r>
              <w:rPr>
                <w:rFonts w:cstheme="minorHAnsi"/>
                <w:i/>
                <w:iCs/>
                <w:sz w:val="18"/>
                <w:szCs w:val="18"/>
              </w:rPr>
              <w:t>__</w:t>
            </w:r>
            <w:r w:rsidR="00710D90" w:rsidRPr="00EB2DD7">
              <w:rPr>
                <w:rFonts w:cstheme="minorHAnsi"/>
                <w:i/>
                <w:iCs/>
                <w:sz w:val="18"/>
                <w:szCs w:val="18"/>
              </w:rPr>
              <w:t>/</w:t>
            </w:r>
            <w:r>
              <w:rPr>
                <w:rFonts w:cstheme="minorHAnsi"/>
                <w:i/>
                <w:iCs/>
                <w:sz w:val="18"/>
                <w:szCs w:val="18"/>
              </w:rPr>
              <w:t>__</w:t>
            </w:r>
            <w:r w:rsidR="00710D90" w:rsidRPr="00EB2DD7">
              <w:rPr>
                <w:rFonts w:cstheme="minorHAnsi"/>
                <w:i/>
                <w:iCs/>
                <w:sz w:val="18"/>
                <w:szCs w:val="18"/>
              </w:rPr>
              <w:t>/</w:t>
            </w:r>
            <w:r>
              <w:rPr>
                <w:rFonts w:cstheme="minorHAnsi"/>
                <w:i/>
                <w:iCs/>
                <w:sz w:val="18"/>
                <w:szCs w:val="18"/>
              </w:rPr>
              <w:t>___</w:t>
            </w:r>
          </w:p>
        </w:tc>
        <w:tc>
          <w:tcPr>
            <w:tcW w:w="1182"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4A1E8741" w14:textId="77777777" w:rsidR="00710D90" w:rsidRPr="00EB2DD7" w:rsidRDefault="00710D90" w:rsidP="00F37A4E">
            <w:pPr>
              <w:spacing w:before="60" w:after="60" w:line="240" w:lineRule="auto"/>
              <w:jc w:val="center"/>
              <w:rPr>
                <w:rFonts w:cstheme="minorHAnsi"/>
                <w:i/>
                <w:iCs/>
                <w:sz w:val="18"/>
                <w:szCs w:val="18"/>
              </w:rPr>
            </w:pPr>
            <w:r w:rsidRPr="00EB2DD7">
              <w:rPr>
                <w:rFonts w:cstheme="minorHAnsi"/>
                <w:i/>
                <w:iCs/>
                <w:sz w:val="18"/>
                <w:szCs w:val="18"/>
              </w:rPr>
              <w:t>Prestito con cessione del quinto</w:t>
            </w:r>
          </w:p>
        </w:tc>
        <w:tc>
          <w:tcPr>
            <w:tcW w:w="1043"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1037B689" w14:textId="77777777" w:rsidR="00710D90" w:rsidRPr="00EB2DD7" w:rsidRDefault="00710D90" w:rsidP="00F37A4E">
            <w:pPr>
              <w:spacing w:before="60" w:after="60" w:line="240" w:lineRule="auto"/>
              <w:jc w:val="center"/>
              <w:rPr>
                <w:rFonts w:cstheme="minorHAnsi"/>
                <w:i/>
                <w:iCs/>
                <w:sz w:val="18"/>
                <w:szCs w:val="18"/>
              </w:rPr>
            </w:pPr>
            <w:r w:rsidRPr="00EB2DD7">
              <w:rPr>
                <w:rFonts w:cstheme="minorHAnsi"/>
                <w:i/>
                <w:iCs/>
                <w:sz w:val="18"/>
                <w:szCs w:val="18"/>
              </w:rPr>
              <w:t>Chirografo</w:t>
            </w:r>
          </w:p>
        </w:tc>
        <w:tc>
          <w:tcPr>
            <w:tcW w:w="1042"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44626B27" w14:textId="28E92943" w:rsidR="00710D90" w:rsidRPr="00EB2DD7" w:rsidRDefault="00710D90" w:rsidP="00F37A4E">
            <w:pPr>
              <w:spacing w:before="60" w:after="60" w:line="240" w:lineRule="auto"/>
              <w:jc w:val="center"/>
              <w:rPr>
                <w:rFonts w:cstheme="minorHAnsi"/>
                <w:i/>
                <w:iCs/>
                <w:sz w:val="18"/>
                <w:szCs w:val="18"/>
              </w:rPr>
            </w:pPr>
            <w:r w:rsidRPr="00EB2DD7">
              <w:rPr>
                <w:rFonts w:cstheme="minorHAnsi"/>
                <w:i/>
                <w:iCs/>
                <w:sz w:val="18"/>
                <w:szCs w:val="18"/>
              </w:rPr>
              <w:t>70.000,00</w:t>
            </w:r>
            <w:r w:rsidR="00EB6024">
              <w:rPr>
                <w:rFonts w:cstheme="minorHAnsi"/>
                <w:i/>
                <w:iCs/>
                <w:sz w:val="18"/>
                <w:szCs w:val="18"/>
              </w:rPr>
              <w:t>euro</w:t>
            </w:r>
          </w:p>
        </w:tc>
        <w:tc>
          <w:tcPr>
            <w:tcW w:w="1553"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0EB598A7" w14:textId="77777777" w:rsidR="00710D90" w:rsidRPr="00EB2DD7" w:rsidRDefault="00710D90" w:rsidP="00F37A4E">
            <w:pPr>
              <w:spacing w:before="60" w:after="60" w:line="240" w:lineRule="auto"/>
              <w:jc w:val="center"/>
              <w:rPr>
                <w:rFonts w:cstheme="minorHAnsi"/>
                <w:i/>
                <w:iCs/>
                <w:sz w:val="18"/>
                <w:szCs w:val="18"/>
              </w:rPr>
            </w:pPr>
            <w:r w:rsidRPr="00EB2DD7">
              <w:rPr>
                <w:rFonts w:cstheme="minorHAnsi"/>
                <w:i/>
                <w:iCs/>
                <w:sz w:val="18"/>
                <w:szCs w:val="18"/>
              </w:rPr>
              <w:t>50.000,00</w:t>
            </w:r>
          </w:p>
        </w:tc>
        <w:tc>
          <w:tcPr>
            <w:tcW w:w="992" w:type="dxa"/>
            <w:tcBorders>
              <w:top w:val="nil"/>
              <w:left w:val="single" w:sz="18" w:space="0" w:color="FFFFFF" w:themeColor="background1"/>
              <w:bottom w:val="single" w:sz="4" w:space="0" w:color="AEAAAA" w:themeColor="background2" w:themeShade="BF"/>
              <w:right w:val="nil"/>
            </w:tcBorders>
          </w:tcPr>
          <w:p w14:paraId="67ADFE34" w14:textId="36577B07" w:rsidR="00710D90" w:rsidRPr="00EB2DD7" w:rsidRDefault="00710D90" w:rsidP="00F37A4E">
            <w:pPr>
              <w:spacing w:before="60" w:after="60" w:line="240" w:lineRule="auto"/>
              <w:jc w:val="center"/>
              <w:rPr>
                <w:rFonts w:cstheme="minorHAnsi"/>
                <w:i/>
                <w:iCs/>
                <w:sz w:val="18"/>
                <w:szCs w:val="18"/>
              </w:rPr>
            </w:pPr>
            <w:r w:rsidRPr="00EB2DD7">
              <w:rPr>
                <w:rFonts w:cstheme="minorHAnsi"/>
                <w:i/>
                <w:iCs/>
                <w:sz w:val="18"/>
                <w:szCs w:val="18"/>
              </w:rPr>
              <w:t xml:space="preserve">Contratto n. </w:t>
            </w:r>
            <w:r w:rsidR="00784BBF">
              <w:rPr>
                <w:rFonts w:cstheme="minorHAnsi"/>
                <w:i/>
                <w:iCs/>
                <w:sz w:val="18"/>
                <w:szCs w:val="18"/>
              </w:rPr>
              <w:t>___</w:t>
            </w:r>
            <w:r w:rsidRPr="00EB2DD7">
              <w:rPr>
                <w:rFonts w:cstheme="minorHAnsi"/>
                <w:i/>
                <w:iCs/>
                <w:sz w:val="18"/>
                <w:szCs w:val="18"/>
              </w:rPr>
              <w:t xml:space="preserve"> del </w:t>
            </w:r>
            <w:r w:rsidR="00784BBF">
              <w:rPr>
                <w:rFonts w:cstheme="minorHAnsi"/>
                <w:i/>
                <w:iCs/>
                <w:sz w:val="18"/>
                <w:szCs w:val="18"/>
              </w:rPr>
              <w:t>__</w:t>
            </w:r>
            <w:r w:rsidRPr="00EB2DD7">
              <w:rPr>
                <w:rFonts w:cstheme="minorHAnsi"/>
                <w:i/>
                <w:iCs/>
                <w:sz w:val="18"/>
                <w:szCs w:val="18"/>
              </w:rPr>
              <w:t>/</w:t>
            </w:r>
            <w:r w:rsidR="00784BBF">
              <w:rPr>
                <w:rFonts w:cstheme="minorHAnsi"/>
                <w:i/>
                <w:iCs/>
                <w:sz w:val="18"/>
                <w:szCs w:val="18"/>
              </w:rPr>
              <w:t>__</w:t>
            </w:r>
            <w:r w:rsidRPr="00EB2DD7">
              <w:rPr>
                <w:rFonts w:cstheme="minorHAnsi"/>
                <w:i/>
                <w:iCs/>
                <w:sz w:val="18"/>
                <w:szCs w:val="18"/>
              </w:rPr>
              <w:t>/</w:t>
            </w:r>
            <w:r w:rsidR="00784BBF">
              <w:rPr>
                <w:rFonts w:cstheme="minorHAnsi"/>
                <w:i/>
                <w:iCs/>
                <w:sz w:val="18"/>
                <w:szCs w:val="18"/>
              </w:rPr>
              <w:t>___</w:t>
            </w:r>
          </w:p>
        </w:tc>
      </w:tr>
      <w:tr w:rsidR="00710D90" w:rsidRPr="00EB2DD7" w14:paraId="3C0B5450" w14:textId="77777777" w:rsidTr="003C7C78">
        <w:trPr>
          <w:trHeight w:hRule="exact" w:val="340"/>
        </w:trPr>
        <w:tc>
          <w:tcPr>
            <w:tcW w:w="4493" w:type="dxa"/>
            <w:gridSpan w:val="4"/>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66109552" w14:textId="77777777" w:rsidR="00710D90" w:rsidRPr="00EB2DD7" w:rsidRDefault="00710D90" w:rsidP="00EB2DD7">
            <w:pPr>
              <w:spacing w:line="240" w:lineRule="auto"/>
              <w:jc w:val="right"/>
              <w:rPr>
                <w:rFonts w:cstheme="minorHAnsi"/>
                <w:b/>
                <w:bCs/>
                <w:i/>
                <w:iCs/>
                <w:sz w:val="18"/>
                <w:szCs w:val="18"/>
              </w:rPr>
            </w:pPr>
            <w:r w:rsidRPr="00EB2DD7">
              <w:rPr>
                <w:rFonts w:cstheme="minorHAnsi"/>
                <w:b/>
                <w:bCs/>
                <w:i/>
                <w:iCs/>
                <w:sz w:val="18"/>
                <w:szCs w:val="18"/>
              </w:rPr>
              <w:t>Totale debito</w:t>
            </w:r>
          </w:p>
        </w:tc>
        <w:tc>
          <w:tcPr>
            <w:tcW w:w="3587" w:type="dxa"/>
            <w:gridSpan w:val="3"/>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253D4EF8" w14:textId="24B470DE" w:rsidR="00710D90" w:rsidRPr="00EB2DD7" w:rsidRDefault="00710D90" w:rsidP="00EB2DD7">
            <w:pPr>
              <w:spacing w:line="240" w:lineRule="auto"/>
              <w:rPr>
                <w:rFonts w:cstheme="minorHAnsi"/>
                <w:i/>
                <w:iCs/>
                <w:sz w:val="18"/>
                <w:szCs w:val="18"/>
              </w:rPr>
            </w:pPr>
            <w:r w:rsidRPr="00EB2DD7">
              <w:rPr>
                <w:rFonts w:cstheme="minorHAnsi"/>
                <w:i/>
                <w:iCs/>
                <w:sz w:val="18"/>
                <w:szCs w:val="18"/>
              </w:rPr>
              <w:t>50.000,00</w:t>
            </w:r>
            <w:r w:rsidR="00EB6024">
              <w:rPr>
                <w:rFonts w:cstheme="minorHAnsi"/>
                <w:i/>
                <w:iCs/>
                <w:sz w:val="18"/>
                <w:szCs w:val="18"/>
              </w:rPr>
              <w:t>euro</w:t>
            </w:r>
          </w:p>
        </w:tc>
      </w:tr>
    </w:tbl>
    <w:p w14:paraId="51D396BA" w14:textId="4B7B8FDD" w:rsidR="00710D90" w:rsidRPr="00EB2DD7" w:rsidRDefault="00784BBF" w:rsidP="00EB2DD7">
      <w:pPr>
        <w:spacing w:before="120" w:after="120" w:line="276" w:lineRule="auto"/>
        <w:rPr>
          <w:rFonts w:cstheme="minorHAnsi"/>
          <w:szCs w:val="22"/>
        </w:rPr>
      </w:pPr>
      <w:r>
        <w:rPr>
          <w:rFonts w:cstheme="minorHAnsi"/>
          <w:szCs w:val="22"/>
        </w:rPr>
        <w:t>Si riportano di seguito</w:t>
      </w:r>
      <w:r w:rsidR="000259C5">
        <w:rPr>
          <w:rFonts w:cstheme="minorHAnsi"/>
          <w:strike/>
          <w:szCs w:val="22"/>
        </w:rPr>
        <w:t xml:space="preserve"> </w:t>
      </w:r>
      <w:r w:rsidR="00710D90" w:rsidRPr="00EB2DD7">
        <w:rPr>
          <w:rFonts w:cstheme="minorHAnsi"/>
          <w:szCs w:val="22"/>
        </w:rPr>
        <w:t>anche le spese in prededuzione ovvero il compenso spettante al gestore</w:t>
      </w:r>
      <w:r>
        <w:rPr>
          <w:rFonts w:cstheme="minorHAnsi"/>
          <w:szCs w:val="22"/>
        </w:rPr>
        <w:t xml:space="preserve"> e</w:t>
      </w:r>
      <w:r w:rsidR="000259C5">
        <w:rPr>
          <w:rFonts w:cstheme="minorHAnsi"/>
          <w:szCs w:val="22"/>
        </w:rPr>
        <w:t xml:space="preserve"> </w:t>
      </w:r>
      <w:r w:rsidR="00710D90" w:rsidRPr="00EB2DD7">
        <w:rPr>
          <w:rFonts w:cstheme="minorHAnsi"/>
          <w:szCs w:val="22"/>
        </w:rPr>
        <w:t xml:space="preserve">le spese di procedura (prededucibili) </w:t>
      </w:r>
      <w:r>
        <w:rPr>
          <w:rFonts w:cstheme="minorHAnsi"/>
          <w:szCs w:val="22"/>
        </w:rPr>
        <w:t xml:space="preserve">quantificabili </w:t>
      </w:r>
      <w:r w:rsidR="00710D90" w:rsidRPr="00EB2DD7">
        <w:rPr>
          <w:rFonts w:cstheme="minorHAnsi"/>
          <w:szCs w:val="22"/>
        </w:rPr>
        <w:t>in:</w:t>
      </w:r>
    </w:p>
    <w:p w14:paraId="3D4A3610" w14:textId="0BAB64BD" w:rsidR="00710D90" w:rsidRPr="00EB2DD7" w:rsidRDefault="00710D90" w:rsidP="00EB2DD7">
      <w:pPr>
        <w:pStyle w:val="Paragrafoelenco"/>
        <w:numPr>
          <w:ilvl w:val="0"/>
          <w:numId w:val="42"/>
        </w:numPr>
        <w:suppressAutoHyphens/>
        <w:spacing w:before="120" w:after="120" w:line="276" w:lineRule="auto"/>
        <w:ind w:left="426" w:hanging="284"/>
        <w:contextualSpacing w:val="0"/>
        <w:jc w:val="both"/>
        <w:rPr>
          <w:rFonts w:cstheme="minorHAnsi"/>
          <w:color w:val="404040" w:themeColor="text1" w:themeTint="BF"/>
        </w:rPr>
      </w:pPr>
      <w:r w:rsidRPr="00EB2DD7">
        <w:rPr>
          <w:rFonts w:cstheme="minorHAnsi"/>
          <w:color w:val="404040" w:themeColor="text1" w:themeTint="BF"/>
        </w:rPr>
        <w:lastRenderedPageBreak/>
        <w:t>Compenso O</w:t>
      </w:r>
      <w:r w:rsidR="0013036A">
        <w:rPr>
          <w:rFonts w:cstheme="minorHAnsi"/>
          <w:color w:val="404040" w:themeColor="text1" w:themeTint="BF"/>
        </w:rPr>
        <w:t>.</w:t>
      </w:r>
      <w:r w:rsidRPr="00EB2DD7">
        <w:rPr>
          <w:rFonts w:cstheme="minorHAnsi"/>
          <w:color w:val="404040" w:themeColor="text1" w:themeTint="BF"/>
        </w:rPr>
        <w:t>C</w:t>
      </w:r>
      <w:r w:rsidR="0013036A">
        <w:rPr>
          <w:rFonts w:cstheme="minorHAnsi"/>
          <w:color w:val="404040" w:themeColor="text1" w:themeTint="BF"/>
        </w:rPr>
        <w:t>.</w:t>
      </w:r>
      <w:r w:rsidRPr="00EB2DD7">
        <w:rPr>
          <w:rFonts w:cstheme="minorHAnsi"/>
          <w:color w:val="404040" w:themeColor="text1" w:themeTint="BF"/>
        </w:rPr>
        <w:t>C</w:t>
      </w:r>
      <w:r w:rsidR="0013036A">
        <w:rPr>
          <w:rFonts w:cstheme="minorHAnsi"/>
          <w:color w:val="404040" w:themeColor="text1" w:themeTint="BF"/>
        </w:rPr>
        <w:t>.</w:t>
      </w:r>
      <w:r w:rsidRPr="00EB2DD7">
        <w:rPr>
          <w:rFonts w:cstheme="minorHAnsi"/>
          <w:color w:val="404040" w:themeColor="text1" w:themeTint="BF"/>
        </w:rPr>
        <w:t xml:space="preserve"> </w:t>
      </w:r>
      <w:r w:rsidRPr="00784BBF">
        <w:rPr>
          <w:rFonts w:cstheme="minorHAnsi"/>
          <w:color w:val="404040" w:themeColor="text1" w:themeTint="BF"/>
        </w:rPr>
        <w:t xml:space="preserve">Ordine di ______________ </w:t>
      </w:r>
      <w:r w:rsidR="00CF4B1D">
        <w:rPr>
          <w:rFonts w:cstheme="minorHAnsi"/>
          <w:color w:val="404040" w:themeColor="text1" w:themeTint="BF"/>
        </w:rPr>
        <w:t>euro</w:t>
      </w:r>
      <w:r w:rsidR="00784BBF" w:rsidRPr="00784BBF">
        <w:rPr>
          <w:rFonts w:cstheme="minorHAnsi"/>
          <w:color w:val="404040" w:themeColor="text1" w:themeTint="BF"/>
        </w:rPr>
        <w:t xml:space="preserve"> _____</w:t>
      </w:r>
      <w:r w:rsidRPr="00784BBF">
        <w:rPr>
          <w:rFonts w:cstheme="minorHAnsi"/>
          <w:color w:val="404040" w:themeColor="text1" w:themeTint="BF"/>
        </w:rPr>
        <w:t>; (</w:t>
      </w:r>
      <w:r w:rsidRPr="00FC1A9C">
        <w:rPr>
          <w:rFonts w:cstheme="minorHAnsi"/>
          <w:i/>
          <w:iCs/>
          <w:color w:val="404040" w:themeColor="text1" w:themeTint="BF"/>
          <w:shd w:val="clear" w:color="auto" w:fill="FFFFFF"/>
        </w:rPr>
        <w:t>compenso liquidato secondo le indicazione fornite dal</w:t>
      </w:r>
      <w:r w:rsidR="00EB2DD7" w:rsidRPr="00784BBF">
        <w:rPr>
          <w:rFonts w:cstheme="minorHAnsi"/>
          <w:i/>
          <w:iCs/>
          <w:color w:val="404040" w:themeColor="text1" w:themeTint="BF"/>
          <w:shd w:val="clear" w:color="auto" w:fill="FFFFFF"/>
        </w:rPr>
        <w:t xml:space="preserve"> </w:t>
      </w:r>
      <w:hyperlink r:id="rId27" w:history="1">
        <w:r w:rsidRPr="00FC1A9C">
          <w:rPr>
            <w:rStyle w:val="Collegamentoipertestuale"/>
            <w:rFonts w:cstheme="minorHAnsi"/>
            <w:i/>
            <w:iCs/>
            <w:color w:val="404040" w:themeColor="text1" w:themeTint="BF"/>
            <w:u w:val="none"/>
            <w:shd w:val="clear" w:color="auto" w:fill="FFFFFF"/>
          </w:rPr>
          <w:t>d.m. n. 202</w:t>
        </w:r>
        <w:r w:rsidR="00784BBF" w:rsidRPr="00FC1A9C">
          <w:rPr>
            <w:rStyle w:val="Collegamentoipertestuale"/>
            <w:rFonts w:cstheme="minorHAnsi"/>
            <w:i/>
            <w:iCs/>
            <w:color w:val="404040" w:themeColor="text1" w:themeTint="BF"/>
            <w:u w:val="none"/>
            <w:shd w:val="clear" w:color="auto" w:fill="FFFFFF"/>
          </w:rPr>
          <w:t>/</w:t>
        </w:r>
        <w:r w:rsidRPr="00FC1A9C">
          <w:rPr>
            <w:rStyle w:val="Collegamentoipertestuale"/>
            <w:rFonts w:cstheme="minorHAnsi"/>
            <w:i/>
            <w:iCs/>
            <w:color w:val="404040" w:themeColor="text1" w:themeTint="BF"/>
            <w:u w:val="none"/>
            <w:shd w:val="clear" w:color="auto" w:fill="FFFFFF"/>
          </w:rPr>
          <w:t>2014</w:t>
        </w:r>
      </w:hyperlink>
      <w:r w:rsidRPr="00FC1A9C">
        <w:rPr>
          <w:rFonts w:cstheme="minorHAnsi"/>
          <w:i/>
          <w:iCs/>
          <w:color w:val="404040" w:themeColor="text1" w:themeTint="BF"/>
          <w:shd w:val="clear" w:color="auto" w:fill="FFFFFF"/>
        </w:rPr>
        <w:t xml:space="preserve"> ma</w:t>
      </w:r>
      <w:r w:rsidR="00784BBF" w:rsidRPr="00FC1A9C">
        <w:rPr>
          <w:rFonts w:cstheme="minorHAnsi"/>
          <w:i/>
          <w:iCs/>
          <w:color w:val="404040" w:themeColor="text1" w:themeTint="BF"/>
          <w:shd w:val="clear" w:color="auto" w:fill="FFFFFF"/>
        </w:rPr>
        <w:t>,</w:t>
      </w:r>
      <w:r w:rsidRPr="00FC1A9C">
        <w:rPr>
          <w:rFonts w:cstheme="minorHAnsi"/>
          <w:i/>
          <w:iCs/>
          <w:color w:val="404040" w:themeColor="text1" w:themeTint="BF"/>
          <w:shd w:val="clear" w:color="auto" w:fill="FFFFFF"/>
        </w:rPr>
        <w:t xml:space="preserve"> a norma del</w:t>
      </w:r>
      <w:r w:rsidR="00EB2DD7" w:rsidRPr="00784BBF">
        <w:rPr>
          <w:rFonts w:cstheme="minorHAnsi"/>
          <w:i/>
          <w:iCs/>
          <w:color w:val="404040" w:themeColor="text1" w:themeTint="BF"/>
          <w:shd w:val="clear" w:color="auto" w:fill="FFFFFF"/>
        </w:rPr>
        <w:t xml:space="preserve"> </w:t>
      </w:r>
      <w:hyperlink r:id="rId28" w:history="1">
        <w:r w:rsidRPr="00FC1A9C">
          <w:rPr>
            <w:rStyle w:val="Collegamentoipertestuale"/>
            <w:rFonts w:cstheme="minorHAnsi"/>
            <w:i/>
            <w:iCs/>
            <w:color w:val="404040" w:themeColor="text1" w:themeTint="BF"/>
            <w:u w:val="none"/>
            <w:shd w:val="clear" w:color="auto" w:fill="FFFFFF"/>
          </w:rPr>
          <w:t xml:space="preserve">comma sesto </w:t>
        </w:r>
      </w:hyperlink>
      <w:r w:rsidRPr="00FC1A9C">
        <w:rPr>
          <w:rStyle w:val="Collegamentoipertestuale"/>
          <w:rFonts w:cstheme="minorHAnsi"/>
          <w:i/>
          <w:iCs/>
          <w:color w:val="404040" w:themeColor="text1" w:themeTint="BF"/>
          <w:u w:val="none"/>
          <w:shd w:val="clear" w:color="auto" w:fill="FFFFFF"/>
        </w:rPr>
        <w:t>dell</w:t>
      </w:r>
      <w:r w:rsidR="00E47910" w:rsidRPr="00FC1A9C">
        <w:rPr>
          <w:rStyle w:val="Collegamentoipertestuale"/>
          <w:rFonts w:cstheme="minorHAnsi"/>
          <w:i/>
          <w:iCs/>
          <w:color w:val="404040" w:themeColor="text1" w:themeTint="BF"/>
          <w:u w:val="none"/>
          <w:shd w:val="clear" w:color="auto" w:fill="FFFFFF"/>
        </w:rPr>
        <w:t>’</w:t>
      </w:r>
      <w:r w:rsidRPr="00FC1A9C">
        <w:rPr>
          <w:rStyle w:val="Collegamentoipertestuale"/>
          <w:rFonts w:cstheme="minorHAnsi"/>
          <w:i/>
          <w:iCs/>
          <w:color w:val="404040" w:themeColor="text1" w:themeTint="BF"/>
          <w:u w:val="none"/>
          <w:shd w:val="clear" w:color="auto" w:fill="FFFFFF"/>
        </w:rPr>
        <w:t>art. 283 CCII</w:t>
      </w:r>
      <w:r w:rsidRPr="00FC1A9C">
        <w:rPr>
          <w:rFonts w:cstheme="minorHAnsi"/>
          <w:i/>
          <w:iCs/>
          <w:color w:val="404040" w:themeColor="text1" w:themeTint="BF"/>
          <w:shd w:val="clear" w:color="auto" w:fill="FFFFFF"/>
        </w:rPr>
        <w:t>, lo stesso è ridotto alla metà</w:t>
      </w:r>
      <w:r w:rsidR="00784BBF">
        <w:rPr>
          <w:rFonts w:cstheme="minorHAnsi"/>
          <w:i/>
          <w:iCs/>
          <w:color w:val="404040" w:themeColor="text1" w:themeTint="BF"/>
          <w:shd w:val="clear" w:color="auto" w:fill="FFFFFF"/>
        </w:rPr>
        <w:t>)</w:t>
      </w:r>
      <w:r w:rsidR="009076CD">
        <w:rPr>
          <w:rStyle w:val="Rimandonotaapidipagina"/>
          <w:rFonts w:cstheme="minorHAnsi"/>
          <w:i/>
          <w:iCs/>
          <w:color w:val="404040" w:themeColor="text1" w:themeTint="BF"/>
          <w:shd w:val="clear" w:color="auto" w:fill="FFFFFF"/>
        </w:rPr>
        <w:footnoteReference w:id="18"/>
      </w:r>
      <w:r w:rsidRPr="00FC1A9C">
        <w:rPr>
          <w:rFonts w:cstheme="minorHAnsi"/>
          <w:i/>
          <w:iCs/>
          <w:color w:val="404040" w:themeColor="text1" w:themeTint="BF"/>
          <w:shd w:val="clear" w:color="auto" w:fill="FFFFFF"/>
        </w:rPr>
        <w:t xml:space="preserve">. </w:t>
      </w:r>
    </w:p>
    <w:p w14:paraId="449BB72D" w14:textId="05CBF130" w:rsidR="009076CD" w:rsidRPr="00572197" w:rsidRDefault="00710D90" w:rsidP="00572197">
      <w:pPr>
        <w:pStyle w:val="Titolo2"/>
      </w:pPr>
      <w:bookmarkStart w:id="146" w:name="_Toc160606550"/>
      <w:r w:rsidRPr="00572197">
        <w:t>L</w:t>
      </w:r>
      <w:r w:rsidR="00E47910" w:rsidRPr="00572197">
        <w:t>’</w:t>
      </w:r>
      <w:r w:rsidR="00147C33" w:rsidRPr="00572197">
        <w:t>attivo del debitore e la situazione patrimoniale</w:t>
      </w:r>
      <w:bookmarkEnd w:id="146"/>
      <w:r w:rsidR="00147C33" w:rsidRPr="00572197">
        <w:t xml:space="preserve"> </w:t>
      </w:r>
    </w:p>
    <w:p w14:paraId="1211D6A8" w14:textId="5E4AFE14" w:rsidR="009076CD" w:rsidRDefault="009076CD" w:rsidP="00EB2DD7">
      <w:pPr>
        <w:spacing w:before="120" w:after="120" w:line="276" w:lineRule="auto"/>
        <w:rPr>
          <w:rFonts w:cstheme="minorHAnsi"/>
        </w:rPr>
      </w:pPr>
      <w:r w:rsidRPr="009076CD">
        <w:rPr>
          <w:rFonts w:cstheme="minorHAnsi"/>
        </w:rPr>
        <w:t>(</w:t>
      </w:r>
      <w:r w:rsidR="000259C5" w:rsidRPr="003A45BE">
        <w:rPr>
          <w:rFonts w:cstheme="minorHAnsi"/>
          <w:i/>
          <w:iCs/>
        </w:rPr>
        <w:t>R</w:t>
      </w:r>
      <w:r w:rsidRPr="003A45BE">
        <w:rPr>
          <w:rFonts w:cstheme="minorHAnsi"/>
          <w:i/>
          <w:iCs/>
        </w:rPr>
        <w:t xml:space="preserve">icostruire situazione patrimoniale e reddituale del debitore e del suo nucleo familiare anche sulla base delle dichiarazioni dei redditi degli ultimi </w:t>
      </w:r>
      <w:r w:rsidR="00B47748" w:rsidRPr="003A45BE">
        <w:rPr>
          <w:rFonts w:cstheme="minorHAnsi"/>
          <w:i/>
          <w:iCs/>
        </w:rPr>
        <w:t>tre</w:t>
      </w:r>
      <w:r w:rsidRPr="003A45BE">
        <w:rPr>
          <w:rFonts w:cstheme="minorHAnsi"/>
          <w:i/>
          <w:iCs/>
        </w:rPr>
        <w:t xml:space="preserve"> anni, degli stipendi, delle pensioni, dei salari e di tutte le altre entrate del debitore e del suo nucleo familiare nonché delle proprietà mobiliari e immobiliari</w:t>
      </w:r>
      <w:r w:rsidRPr="009076CD">
        <w:rPr>
          <w:rFonts w:cstheme="minorHAnsi"/>
        </w:rPr>
        <w:t>).</w:t>
      </w:r>
    </w:p>
    <w:p w14:paraId="6017B500" w14:textId="5440394E" w:rsidR="00710D90" w:rsidRPr="00EB2DD7" w:rsidRDefault="00710D90" w:rsidP="00EB2DD7">
      <w:pPr>
        <w:spacing w:before="120" w:after="120" w:line="276" w:lineRule="auto"/>
        <w:rPr>
          <w:rFonts w:cstheme="minorHAnsi"/>
        </w:rPr>
      </w:pPr>
      <w:r w:rsidRPr="00EB2DD7">
        <w:rPr>
          <w:rFonts w:cstheme="minorHAnsi"/>
        </w:rPr>
        <w:t>Tra il ricorrente e il coniuge è stato adottato il regime di separazione/comunione</w:t>
      </w:r>
      <w:r w:rsidR="00784BBF">
        <w:rPr>
          <w:rFonts w:cstheme="minorHAnsi"/>
        </w:rPr>
        <w:t xml:space="preserve"> </w:t>
      </w:r>
      <w:r w:rsidRPr="00EB2DD7">
        <w:rPr>
          <w:rFonts w:cstheme="minorHAnsi"/>
        </w:rPr>
        <w:t xml:space="preserve">dei beni. </w:t>
      </w:r>
    </w:p>
    <w:p w14:paraId="0887A5C8" w14:textId="62F014D6" w:rsidR="00710D90" w:rsidRPr="00EB2DD7" w:rsidRDefault="00710D90" w:rsidP="00EB2DD7">
      <w:pPr>
        <w:spacing w:before="120" w:after="120" w:line="276" w:lineRule="auto"/>
        <w:rPr>
          <w:rFonts w:cstheme="minorHAnsi"/>
        </w:rPr>
      </w:pPr>
      <w:r w:rsidRPr="00EB2DD7">
        <w:rPr>
          <w:rFonts w:cstheme="minorHAnsi"/>
        </w:rPr>
        <w:t>Ai fini dell</w:t>
      </w:r>
      <w:r w:rsidR="00E47910" w:rsidRPr="00EB2DD7">
        <w:rPr>
          <w:rFonts w:cstheme="minorHAnsi"/>
        </w:rPr>
        <w:t>’</w:t>
      </w:r>
      <w:r w:rsidRPr="00EB2DD7">
        <w:rPr>
          <w:rFonts w:cstheme="minorHAnsi"/>
        </w:rPr>
        <w:t>accesso alla procedura di esdebitazione, il debitore non deve essere in grado di offrire alcuna utilità ai creditori.</w:t>
      </w:r>
    </w:p>
    <w:p w14:paraId="56EFA8E5" w14:textId="36B46F56" w:rsidR="00710D90" w:rsidRPr="00EB2DD7" w:rsidRDefault="00710D90" w:rsidP="00EB2DD7">
      <w:pPr>
        <w:spacing w:before="120" w:after="120" w:line="276" w:lineRule="auto"/>
        <w:rPr>
          <w:rFonts w:cstheme="minorHAnsi"/>
        </w:rPr>
      </w:pPr>
      <w:r w:rsidRPr="00EB2DD7">
        <w:rPr>
          <w:rFonts w:cstheme="minorHAnsi"/>
        </w:rPr>
        <w:t>Si è procedut</w:t>
      </w:r>
      <w:r w:rsidR="00784BBF">
        <w:rPr>
          <w:rFonts w:cstheme="minorHAnsi"/>
        </w:rPr>
        <w:t>o,</w:t>
      </w:r>
      <w:r w:rsidRPr="00EB2DD7">
        <w:rPr>
          <w:rFonts w:cstheme="minorHAnsi"/>
        </w:rPr>
        <w:t xml:space="preserve"> pertanto</w:t>
      </w:r>
      <w:r w:rsidR="00784BBF">
        <w:rPr>
          <w:rFonts w:cstheme="minorHAnsi"/>
        </w:rPr>
        <w:t>,</w:t>
      </w:r>
      <w:r w:rsidRPr="00EB2DD7">
        <w:rPr>
          <w:rFonts w:cstheme="minorHAnsi"/>
        </w:rPr>
        <w:t xml:space="preserve"> a effettuare visure in capo ai soggetti componenti il nucleo familiare in merito a</w:t>
      </w:r>
      <w:r w:rsidR="00784BBF">
        <w:rPr>
          <w:rFonts w:cstheme="minorHAnsi"/>
        </w:rPr>
        <w:t>ll’eventuale titolarità d</w:t>
      </w:r>
      <w:r w:rsidRPr="00EB2DD7">
        <w:rPr>
          <w:rFonts w:cstheme="minorHAnsi"/>
        </w:rPr>
        <w:t>i beni immobili e mobili e</w:t>
      </w:r>
      <w:r w:rsidR="00784BBF">
        <w:rPr>
          <w:rFonts w:cstheme="minorHAnsi"/>
        </w:rPr>
        <w:t>,</w:t>
      </w:r>
      <w:r w:rsidRPr="00EB2DD7">
        <w:rPr>
          <w:rFonts w:cstheme="minorHAnsi"/>
        </w:rPr>
        <w:t xml:space="preserve"> come risulta dagli allegati</w:t>
      </w:r>
      <w:r w:rsidR="00784BBF">
        <w:rPr>
          <w:rFonts w:cstheme="minorHAnsi"/>
        </w:rPr>
        <w:t>,</w:t>
      </w:r>
      <w:r w:rsidRPr="00EB2DD7">
        <w:rPr>
          <w:rFonts w:cstheme="minorHAnsi"/>
        </w:rPr>
        <w:t xml:space="preserve"> </w:t>
      </w:r>
      <w:r w:rsidR="00784BBF">
        <w:rPr>
          <w:rFonts w:cstheme="minorHAnsi"/>
        </w:rPr>
        <w:t xml:space="preserve">le stesse hanno dato esito </w:t>
      </w:r>
      <w:r w:rsidRPr="00EB2DD7">
        <w:rPr>
          <w:rFonts w:cstheme="minorHAnsi"/>
        </w:rPr>
        <w:t>negativ</w:t>
      </w:r>
      <w:r w:rsidR="00784BBF">
        <w:rPr>
          <w:rFonts w:cstheme="minorHAnsi"/>
        </w:rPr>
        <w:t>o</w:t>
      </w:r>
      <w:r w:rsidRPr="00EB2DD7">
        <w:rPr>
          <w:rFonts w:cstheme="minorHAnsi"/>
        </w:rPr>
        <w:t>. Non risultano</w:t>
      </w:r>
      <w:r w:rsidR="00784BBF">
        <w:rPr>
          <w:rFonts w:cstheme="minorHAnsi"/>
        </w:rPr>
        <w:t>, inoltre,</w:t>
      </w:r>
      <w:r w:rsidRPr="00EB2DD7">
        <w:rPr>
          <w:rFonts w:cstheme="minorHAnsi"/>
        </w:rPr>
        <w:t xml:space="preserve"> intestatari di polizze assicurative, fondi o piani di accumulo liquidabili, così come comunicato dal ricorrente in fase di audizione (</w:t>
      </w:r>
      <w:r w:rsidR="000259C5">
        <w:rPr>
          <w:rFonts w:cstheme="minorHAnsi"/>
        </w:rPr>
        <w:t>verbale Allegato n. __</w:t>
      </w:r>
      <w:r w:rsidRPr="00EB2DD7">
        <w:rPr>
          <w:rFonts w:cstheme="minorHAnsi"/>
        </w:rPr>
        <w:t xml:space="preserve">). </w:t>
      </w:r>
    </w:p>
    <w:p w14:paraId="432F3EB8" w14:textId="28CEDA48" w:rsidR="00710D90" w:rsidRDefault="00710D90" w:rsidP="00EB2DD7">
      <w:pPr>
        <w:spacing w:before="120" w:after="120" w:line="276" w:lineRule="auto"/>
        <w:rPr>
          <w:rFonts w:cstheme="minorHAnsi"/>
        </w:rPr>
      </w:pPr>
      <w:r w:rsidRPr="00EB2DD7">
        <w:rPr>
          <w:rFonts w:cstheme="minorHAnsi"/>
        </w:rPr>
        <w:t>Unica fonte di entrata è il reddito d</w:t>
      </w:r>
      <w:r w:rsidR="00784BBF">
        <w:rPr>
          <w:rFonts w:cstheme="minorHAnsi"/>
        </w:rPr>
        <w:t>el sig. ________</w:t>
      </w:r>
      <w:r w:rsidRPr="00EB2DD7">
        <w:rPr>
          <w:rFonts w:cstheme="minorHAnsi"/>
        </w:rPr>
        <w:t xml:space="preserve"> necessario</w:t>
      </w:r>
      <w:r w:rsidR="00784BBF">
        <w:rPr>
          <w:rFonts w:cstheme="minorHAnsi"/>
        </w:rPr>
        <w:t xml:space="preserve"> </w:t>
      </w:r>
      <w:r w:rsidRPr="00EB2DD7">
        <w:rPr>
          <w:rFonts w:cstheme="minorHAnsi"/>
        </w:rPr>
        <w:t>al solo sostentamento della propria persona e del suo nucleo familiare</w:t>
      </w:r>
      <w:r w:rsidR="006D6CA9">
        <w:rPr>
          <w:rFonts w:cstheme="minorHAnsi"/>
        </w:rPr>
        <w:t xml:space="preserve"> (</w:t>
      </w:r>
      <w:r w:rsidR="006D6CA9" w:rsidRPr="00FC1A9C">
        <w:rPr>
          <w:rFonts w:cstheme="minorHAnsi"/>
          <w:i/>
        </w:rPr>
        <w:t>indicare anche eventuali altri redditi dei componenti del nucleo familiare</w:t>
      </w:r>
      <w:r w:rsidR="006D6CA9">
        <w:rPr>
          <w:rFonts w:cstheme="minorHAnsi"/>
        </w:rPr>
        <w:t>)</w:t>
      </w:r>
      <w:r w:rsidRPr="00EB2DD7">
        <w:rPr>
          <w:rFonts w:cstheme="minorHAnsi"/>
        </w:rPr>
        <w:t xml:space="preserve">. </w:t>
      </w:r>
    </w:p>
    <w:p w14:paraId="0685F768" w14:textId="77777777" w:rsidR="00710D90" w:rsidRPr="00EB2DD7" w:rsidRDefault="00710D90" w:rsidP="00EB2DD7">
      <w:pPr>
        <w:spacing w:before="240" w:after="120" w:line="276" w:lineRule="auto"/>
        <w:rPr>
          <w:rFonts w:cstheme="minorHAnsi"/>
          <w:b/>
        </w:rPr>
      </w:pPr>
      <w:r w:rsidRPr="00EB2DD7">
        <w:rPr>
          <w:rFonts w:cstheme="minorHAnsi"/>
          <w:b/>
        </w:rPr>
        <w:t>Conti correnti</w:t>
      </w:r>
    </w:p>
    <w:p w14:paraId="78105A63" w14:textId="47D52344" w:rsidR="00710D90" w:rsidRPr="00EB2DD7" w:rsidRDefault="00710D90" w:rsidP="00EB2DD7">
      <w:pPr>
        <w:spacing w:before="120" w:after="120" w:line="276" w:lineRule="auto"/>
        <w:rPr>
          <w:rFonts w:cstheme="minorHAnsi"/>
        </w:rPr>
      </w:pPr>
      <w:r w:rsidRPr="00EB2DD7">
        <w:rPr>
          <w:rFonts w:cstheme="minorHAnsi"/>
        </w:rPr>
        <w:t xml:space="preserve">Il ricorrente risulta intestatario dei un rapporto di c/c attivo acceso presso _______________ con giacenza media pari ad </w:t>
      </w:r>
      <w:r w:rsidR="003C7C78">
        <w:rPr>
          <w:rFonts w:cstheme="minorHAnsi"/>
        </w:rPr>
        <w:t>euro</w:t>
      </w:r>
      <w:r w:rsidR="00784BBF">
        <w:rPr>
          <w:rFonts w:cstheme="minorHAnsi"/>
        </w:rPr>
        <w:t xml:space="preserve"> </w:t>
      </w:r>
      <w:r w:rsidRPr="00EB2DD7">
        <w:rPr>
          <w:rFonts w:cstheme="minorHAnsi"/>
        </w:rPr>
        <w:t>________</w:t>
      </w:r>
      <w:r w:rsidR="00784BBF">
        <w:rPr>
          <w:rFonts w:cstheme="minorHAnsi"/>
        </w:rPr>
        <w:t xml:space="preserve">. </w:t>
      </w:r>
      <w:r w:rsidRPr="00EB2DD7">
        <w:rPr>
          <w:rFonts w:cstheme="minorHAnsi"/>
        </w:rPr>
        <w:t>Stante l</w:t>
      </w:r>
      <w:r w:rsidR="00E47910" w:rsidRPr="00EB2DD7">
        <w:rPr>
          <w:rFonts w:cstheme="minorHAnsi"/>
        </w:rPr>
        <w:t>’</w:t>
      </w:r>
      <w:r w:rsidRPr="00EB2DD7">
        <w:rPr>
          <w:rFonts w:cstheme="minorHAnsi"/>
        </w:rPr>
        <w:t>irrilevante entità del saldo si ritiene sin d</w:t>
      </w:r>
      <w:r w:rsidR="00E47910" w:rsidRPr="00EB2DD7">
        <w:rPr>
          <w:rFonts w:cstheme="minorHAnsi"/>
        </w:rPr>
        <w:t>’</w:t>
      </w:r>
      <w:r w:rsidRPr="00EB2DD7">
        <w:rPr>
          <w:rFonts w:cstheme="minorHAnsi"/>
        </w:rPr>
        <w:t>ora di escludere dette attività dalle disponibilità della procedura in quanto l</w:t>
      </w:r>
      <w:r w:rsidR="00E47910" w:rsidRPr="00EB2DD7">
        <w:rPr>
          <w:rFonts w:cstheme="minorHAnsi"/>
        </w:rPr>
        <w:t>’</w:t>
      </w:r>
      <w:r w:rsidRPr="00EB2DD7">
        <w:rPr>
          <w:rFonts w:cstheme="minorHAnsi"/>
        </w:rPr>
        <w:t>unico conto corrente indicato costituisce strumento necessario al solo fine dell</w:t>
      </w:r>
      <w:r w:rsidR="00E47910" w:rsidRPr="00EB2DD7">
        <w:rPr>
          <w:rFonts w:cstheme="minorHAnsi"/>
        </w:rPr>
        <w:t>’</w:t>
      </w:r>
      <w:r w:rsidRPr="00EB2DD7">
        <w:rPr>
          <w:rFonts w:cstheme="minorHAnsi"/>
        </w:rPr>
        <w:t>accredito dello stipendio e pagamento delle spese necessarie al proprio sostentamento.</w:t>
      </w:r>
    </w:p>
    <w:p w14:paraId="0F48D8E5" w14:textId="432016AD" w:rsidR="00710D90" w:rsidRPr="002232C6" w:rsidRDefault="00EB2DD7" w:rsidP="003C7C78">
      <w:pPr>
        <w:pStyle w:val="Titolo2"/>
        <w:ind w:left="851" w:hanging="568"/>
      </w:pPr>
      <w:bookmarkStart w:id="147" w:name="_Toc160606551"/>
      <w:r w:rsidRPr="002232C6">
        <w:t xml:space="preserve">La quantificazione delle spese per il </w:t>
      </w:r>
      <w:r w:rsidR="000F1AF2">
        <w:t>mantenimento</w:t>
      </w:r>
      <w:r w:rsidRPr="002232C6">
        <w:t xml:space="preserve"> del debitore e del suo nucleo familiare</w:t>
      </w:r>
      <w:bookmarkEnd w:id="147"/>
    </w:p>
    <w:p w14:paraId="78B57BFD" w14:textId="68830FDF" w:rsidR="00710D90" w:rsidRPr="00147C33" w:rsidRDefault="00710D90" w:rsidP="003E6826">
      <w:pPr>
        <w:spacing w:before="120" w:after="120" w:line="276" w:lineRule="auto"/>
        <w:rPr>
          <w:rFonts w:cstheme="minorHAnsi"/>
        </w:rPr>
      </w:pPr>
      <w:r w:rsidRPr="00147C33">
        <w:rPr>
          <w:rFonts w:cstheme="minorHAnsi"/>
        </w:rPr>
        <w:t xml:space="preserve">Vengono </w:t>
      </w:r>
      <w:r w:rsidR="000F1AF2">
        <w:rPr>
          <w:rFonts w:cstheme="minorHAnsi"/>
        </w:rPr>
        <w:t xml:space="preserve">di seguito </w:t>
      </w:r>
      <w:r w:rsidRPr="00147C33">
        <w:rPr>
          <w:rFonts w:cstheme="minorHAnsi"/>
        </w:rPr>
        <w:t xml:space="preserve">quantificate (sulla base dei colloqui avvenuti tra il debitore e il gestore) le spese necessarie per il </w:t>
      </w:r>
      <w:r w:rsidR="000F1AF2">
        <w:rPr>
          <w:rFonts w:cstheme="minorHAnsi"/>
        </w:rPr>
        <w:t xml:space="preserve">mantenimento </w:t>
      </w:r>
      <w:r w:rsidRPr="00147C33">
        <w:rPr>
          <w:rFonts w:cstheme="minorHAnsi"/>
        </w:rPr>
        <w:t>del ricorrente e del suo nucleo familiare</w:t>
      </w:r>
      <w:r w:rsidR="00B47748">
        <w:rPr>
          <w:rFonts w:cstheme="minorHAnsi"/>
        </w:rPr>
        <w:t xml:space="preserve"> </w:t>
      </w:r>
      <w:r w:rsidRPr="00147C33">
        <w:rPr>
          <w:rFonts w:cstheme="minorHAnsi"/>
        </w:rPr>
        <w:t>nonché dei soggetti a suo carico. In un</w:t>
      </w:r>
      <w:r w:rsidR="00E47910">
        <w:rPr>
          <w:rFonts w:cstheme="minorHAnsi"/>
        </w:rPr>
        <w:t>’</w:t>
      </w:r>
      <w:r w:rsidRPr="00147C33">
        <w:rPr>
          <w:rFonts w:cstheme="minorHAnsi"/>
        </w:rPr>
        <w:t>apposita tabella le spese vengono classificate e quantificate in base alla loro destinazione:</w:t>
      </w:r>
    </w:p>
    <w:tbl>
      <w:tblPr>
        <w:tblStyle w:val="Grigliatabella"/>
        <w:tblW w:w="0" w:type="auto"/>
        <w:tblInd w:w="108" w:type="dxa"/>
        <w:tblLook w:val="04A0" w:firstRow="1" w:lastRow="0" w:firstColumn="1" w:lastColumn="0" w:noHBand="0" w:noVBand="1"/>
      </w:tblPr>
      <w:tblGrid>
        <w:gridCol w:w="4474"/>
        <w:gridCol w:w="4488"/>
      </w:tblGrid>
      <w:tr w:rsidR="00147C33" w:rsidRPr="00147C33" w14:paraId="5726BADF" w14:textId="77777777" w:rsidTr="003C7C78">
        <w:trPr>
          <w:trHeight w:hRule="exact" w:val="454"/>
        </w:trPr>
        <w:tc>
          <w:tcPr>
            <w:tcW w:w="4499" w:type="dxa"/>
            <w:tcBorders>
              <w:top w:val="nil"/>
              <w:left w:val="nil"/>
              <w:bottom w:val="nil"/>
              <w:right w:val="single" w:sz="12" w:space="0" w:color="FFFFFF" w:themeColor="background1"/>
            </w:tcBorders>
            <w:shd w:val="clear" w:color="auto" w:fill="44546A" w:themeFill="text2"/>
            <w:vAlign w:val="center"/>
          </w:tcPr>
          <w:p w14:paraId="1378F533" w14:textId="77777777" w:rsidR="00710D90" w:rsidRPr="00147C33" w:rsidRDefault="00710D90" w:rsidP="00147C33">
            <w:pPr>
              <w:spacing w:line="240" w:lineRule="auto"/>
              <w:jc w:val="center"/>
              <w:rPr>
                <w:rFonts w:cstheme="minorHAnsi"/>
                <w:b/>
                <w:bCs/>
                <w:color w:val="FFFFFF" w:themeColor="background1"/>
                <w:sz w:val="20"/>
                <w:szCs w:val="20"/>
              </w:rPr>
            </w:pPr>
            <w:r w:rsidRPr="00147C33">
              <w:rPr>
                <w:rFonts w:cstheme="minorHAnsi"/>
                <w:b/>
                <w:bCs/>
                <w:color w:val="FFFFFF" w:themeColor="background1"/>
                <w:sz w:val="20"/>
                <w:szCs w:val="20"/>
              </w:rPr>
              <w:t>Tipologia di spesa</w:t>
            </w:r>
          </w:p>
        </w:tc>
        <w:tc>
          <w:tcPr>
            <w:tcW w:w="4513" w:type="dxa"/>
            <w:tcBorders>
              <w:top w:val="nil"/>
              <w:left w:val="single" w:sz="12" w:space="0" w:color="FFFFFF" w:themeColor="background1"/>
              <w:bottom w:val="nil"/>
              <w:right w:val="nil"/>
            </w:tcBorders>
            <w:shd w:val="clear" w:color="auto" w:fill="44546A" w:themeFill="text2"/>
            <w:vAlign w:val="center"/>
          </w:tcPr>
          <w:p w14:paraId="226350FD" w14:textId="77777777" w:rsidR="00710D90" w:rsidRPr="00147C33" w:rsidRDefault="00710D90" w:rsidP="00147C33">
            <w:pPr>
              <w:spacing w:line="240" w:lineRule="auto"/>
              <w:jc w:val="center"/>
              <w:rPr>
                <w:rFonts w:cstheme="minorHAnsi"/>
                <w:b/>
                <w:bCs/>
                <w:color w:val="FFFFFF" w:themeColor="background1"/>
                <w:sz w:val="20"/>
                <w:szCs w:val="20"/>
              </w:rPr>
            </w:pPr>
            <w:r w:rsidRPr="00147C33">
              <w:rPr>
                <w:rFonts w:cstheme="minorHAnsi"/>
                <w:b/>
                <w:bCs/>
                <w:color w:val="FFFFFF" w:themeColor="background1"/>
                <w:sz w:val="20"/>
                <w:szCs w:val="20"/>
              </w:rPr>
              <w:t>Importo mensile</w:t>
            </w:r>
          </w:p>
        </w:tc>
      </w:tr>
      <w:tr w:rsidR="00710D90" w:rsidRPr="00432EB7" w14:paraId="1FA55B09" w14:textId="77777777" w:rsidTr="003C7C78">
        <w:trPr>
          <w:trHeight w:hRule="exact" w:val="312"/>
        </w:trPr>
        <w:tc>
          <w:tcPr>
            <w:tcW w:w="4499" w:type="dxa"/>
            <w:tcBorders>
              <w:top w:val="nil"/>
              <w:left w:val="nil"/>
              <w:bottom w:val="single" w:sz="4" w:space="0" w:color="AEAAAA" w:themeColor="background2" w:themeShade="BF"/>
              <w:right w:val="single" w:sz="18" w:space="0" w:color="FFFFFF" w:themeColor="background1"/>
            </w:tcBorders>
            <w:vAlign w:val="center"/>
          </w:tcPr>
          <w:p w14:paraId="03DBE95D" w14:textId="77777777" w:rsidR="00710D90" w:rsidRPr="00432EB7" w:rsidRDefault="00710D90" w:rsidP="00147C33">
            <w:pPr>
              <w:spacing w:line="240" w:lineRule="auto"/>
              <w:rPr>
                <w:rFonts w:cstheme="minorHAnsi"/>
                <w:sz w:val="18"/>
                <w:szCs w:val="18"/>
              </w:rPr>
            </w:pPr>
            <w:r w:rsidRPr="00432EB7">
              <w:rPr>
                <w:rFonts w:cstheme="minorHAnsi"/>
                <w:sz w:val="18"/>
                <w:szCs w:val="18"/>
              </w:rPr>
              <w:t>Spese per alimenti</w:t>
            </w:r>
          </w:p>
        </w:tc>
        <w:tc>
          <w:tcPr>
            <w:tcW w:w="4513" w:type="dxa"/>
            <w:tcBorders>
              <w:top w:val="nil"/>
              <w:left w:val="single" w:sz="18" w:space="0" w:color="FFFFFF" w:themeColor="background1"/>
              <w:bottom w:val="single" w:sz="4" w:space="0" w:color="AEAAAA" w:themeColor="background2" w:themeShade="BF"/>
              <w:right w:val="nil"/>
            </w:tcBorders>
            <w:vAlign w:val="center"/>
          </w:tcPr>
          <w:p w14:paraId="26943AED" w14:textId="5BF85CC5" w:rsidR="00710D90" w:rsidRPr="00432EB7" w:rsidRDefault="00CF4B1D" w:rsidP="00147C33">
            <w:pPr>
              <w:spacing w:line="240" w:lineRule="auto"/>
              <w:rPr>
                <w:rFonts w:cstheme="minorHAnsi"/>
                <w:sz w:val="18"/>
                <w:szCs w:val="18"/>
              </w:rPr>
            </w:pPr>
            <w:r>
              <w:rPr>
                <w:rFonts w:cstheme="minorHAnsi"/>
                <w:sz w:val="18"/>
                <w:szCs w:val="18"/>
              </w:rPr>
              <w:t>euro</w:t>
            </w:r>
            <w:r w:rsidR="00710D90" w:rsidRPr="00432EB7">
              <w:rPr>
                <w:rFonts w:cstheme="minorHAnsi"/>
                <w:sz w:val="18"/>
                <w:szCs w:val="18"/>
              </w:rPr>
              <w:t xml:space="preserve"> </w:t>
            </w:r>
          </w:p>
        </w:tc>
      </w:tr>
      <w:tr w:rsidR="00710D90" w:rsidRPr="00432EB7" w14:paraId="1E8082B8" w14:textId="77777777" w:rsidTr="003C7C78">
        <w:trPr>
          <w:trHeight w:hRule="exact" w:val="312"/>
        </w:trPr>
        <w:tc>
          <w:tcPr>
            <w:tcW w:w="4499"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5A21FF1" w14:textId="77777777" w:rsidR="00710D90" w:rsidRPr="00432EB7" w:rsidRDefault="00710D90" w:rsidP="00147C33">
            <w:pPr>
              <w:spacing w:line="240" w:lineRule="auto"/>
              <w:rPr>
                <w:rFonts w:cstheme="minorHAnsi"/>
                <w:sz w:val="18"/>
                <w:szCs w:val="18"/>
              </w:rPr>
            </w:pPr>
            <w:r w:rsidRPr="00432EB7">
              <w:rPr>
                <w:rFonts w:cstheme="minorHAnsi"/>
                <w:sz w:val="18"/>
                <w:szCs w:val="18"/>
              </w:rPr>
              <w:t>Spese e servizi per la cura della persona</w:t>
            </w:r>
          </w:p>
        </w:tc>
        <w:tc>
          <w:tcPr>
            <w:tcW w:w="4513"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7B038D1" w14:textId="78F76CEB" w:rsidR="00710D90" w:rsidRPr="00432EB7" w:rsidRDefault="00CF4B1D" w:rsidP="00147C33">
            <w:pPr>
              <w:spacing w:line="240" w:lineRule="auto"/>
              <w:rPr>
                <w:rFonts w:cstheme="minorHAnsi"/>
                <w:sz w:val="18"/>
                <w:szCs w:val="18"/>
              </w:rPr>
            </w:pPr>
            <w:r>
              <w:rPr>
                <w:rFonts w:cstheme="minorHAnsi"/>
                <w:sz w:val="18"/>
                <w:szCs w:val="18"/>
              </w:rPr>
              <w:t>euro</w:t>
            </w:r>
            <w:r w:rsidR="00710D90" w:rsidRPr="00432EB7">
              <w:rPr>
                <w:rFonts w:cstheme="minorHAnsi"/>
                <w:sz w:val="18"/>
                <w:szCs w:val="18"/>
              </w:rPr>
              <w:t xml:space="preserve"> </w:t>
            </w:r>
          </w:p>
        </w:tc>
      </w:tr>
      <w:tr w:rsidR="00710D90" w:rsidRPr="00432EB7" w14:paraId="72008B96" w14:textId="77777777" w:rsidTr="003C7C78">
        <w:trPr>
          <w:trHeight w:hRule="exact" w:val="312"/>
        </w:trPr>
        <w:tc>
          <w:tcPr>
            <w:tcW w:w="4499"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32389B0" w14:textId="77777777" w:rsidR="00710D90" w:rsidRPr="00432EB7" w:rsidRDefault="00710D90" w:rsidP="00147C33">
            <w:pPr>
              <w:spacing w:line="240" w:lineRule="auto"/>
              <w:rPr>
                <w:rFonts w:cstheme="minorHAnsi"/>
                <w:sz w:val="18"/>
                <w:szCs w:val="18"/>
              </w:rPr>
            </w:pPr>
            <w:r w:rsidRPr="00432EB7">
              <w:rPr>
                <w:rFonts w:cstheme="minorHAnsi"/>
                <w:sz w:val="18"/>
                <w:szCs w:val="18"/>
              </w:rPr>
              <w:t xml:space="preserve">Spese per istruzione </w:t>
            </w:r>
          </w:p>
        </w:tc>
        <w:tc>
          <w:tcPr>
            <w:tcW w:w="4513"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565EB4C" w14:textId="5921CA91" w:rsidR="00710D90" w:rsidRPr="00432EB7" w:rsidRDefault="00CF4B1D" w:rsidP="00147C33">
            <w:pPr>
              <w:spacing w:line="240" w:lineRule="auto"/>
              <w:rPr>
                <w:rFonts w:cstheme="minorHAnsi"/>
                <w:sz w:val="18"/>
                <w:szCs w:val="18"/>
              </w:rPr>
            </w:pPr>
            <w:r>
              <w:rPr>
                <w:rFonts w:cstheme="minorHAnsi"/>
                <w:sz w:val="18"/>
                <w:szCs w:val="18"/>
              </w:rPr>
              <w:t>euro</w:t>
            </w:r>
            <w:r w:rsidR="00710D90" w:rsidRPr="00432EB7">
              <w:rPr>
                <w:rFonts w:cstheme="minorHAnsi"/>
                <w:sz w:val="18"/>
                <w:szCs w:val="18"/>
              </w:rPr>
              <w:t xml:space="preserve"> </w:t>
            </w:r>
          </w:p>
        </w:tc>
      </w:tr>
      <w:tr w:rsidR="00710D90" w:rsidRPr="00432EB7" w14:paraId="7B238417" w14:textId="77777777" w:rsidTr="003C7C78">
        <w:trPr>
          <w:trHeight w:hRule="exact" w:val="312"/>
        </w:trPr>
        <w:tc>
          <w:tcPr>
            <w:tcW w:w="4499"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9F7F68D" w14:textId="77777777" w:rsidR="00710D90" w:rsidRPr="00432EB7" w:rsidRDefault="00710D90" w:rsidP="00147C33">
            <w:pPr>
              <w:spacing w:line="240" w:lineRule="auto"/>
              <w:rPr>
                <w:rFonts w:cstheme="minorHAnsi"/>
                <w:sz w:val="18"/>
                <w:szCs w:val="18"/>
              </w:rPr>
            </w:pPr>
            <w:r w:rsidRPr="00432EB7">
              <w:rPr>
                <w:rFonts w:cstheme="minorHAnsi"/>
                <w:sz w:val="18"/>
                <w:szCs w:val="18"/>
              </w:rPr>
              <w:lastRenderedPageBreak/>
              <w:t xml:space="preserve">Utenza elettrica – telefonica – gas – acqua </w:t>
            </w:r>
          </w:p>
        </w:tc>
        <w:tc>
          <w:tcPr>
            <w:tcW w:w="4513"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8BA38D7" w14:textId="3EA4FCDB" w:rsidR="00710D90" w:rsidRPr="00432EB7" w:rsidRDefault="00CF4B1D" w:rsidP="00147C33">
            <w:pPr>
              <w:spacing w:line="240" w:lineRule="auto"/>
              <w:rPr>
                <w:rFonts w:cstheme="minorHAnsi"/>
                <w:sz w:val="18"/>
                <w:szCs w:val="18"/>
              </w:rPr>
            </w:pPr>
            <w:r>
              <w:rPr>
                <w:rFonts w:cstheme="minorHAnsi"/>
                <w:sz w:val="18"/>
                <w:szCs w:val="18"/>
              </w:rPr>
              <w:t>euro</w:t>
            </w:r>
            <w:r w:rsidR="00710D90" w:rsidRPr="00432EB7">
              <w:rPr>
                <w:rFonts w:cstheme="minorHAnsi"/>
                <w:sz w:val="18"/>
                <w:szCs w:val="18"/>
              </w:rPr>
              <w:t xml:space="preserve"> </w:t>
            </w:r>
          </w:p>
        </w:tc>
      </w:tr>
      <w:tr w:rsidR="00710D90" w:rsidRPr="00432EB7" w14:paraId="122593F7" w14:textId="77777777" w:rsidTr="003C7C78">
        <w:trPr>
          <w:trHeight w:hRule="exact" w:val="312"/>
        </w:trPr>
        <w:tc>
          <w:tcPr>
            <w:tcW w:w="4499"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C8F6D74" w14:textId="77777777" w:rsidR="00710D90" w:rsidRPr="00432EB7" w:rsidRDefault="00710D90" w:rsidP="00147C33">
            <w:pPr>
              <w:spacing w:line="240" w:lineRule="auto"/>
              <w:rPr>
                <w:rFonts w:cstheme="minorHAnsi"/>
                <w:sz w:val="18"/>
                <w:szCs w:val="18"/>
              </w:rPr>
            </w:pPr>
            <w:r w:rsidRPr="00432EB7">
              <w:rPr>
                <w:rFonts w:cstheme="minorHAnsi"/>
                <w:sz w:val="18"/>
                <w:szCs w:val="18"/>
              </w:rPr>
              <w:t>Utenza telefonia mobile</w:t>
            </w:r>
          </w:p>
        </w:tc>
        <w:tc>
          <w:tcPr>
            <w:tcW w:w="4513"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566C1CC" w14:textId="423E148A" w:rsidR="00710D90" w:rsidRPr="00432EB7" w:rsidRDefault="00CF4B1D" w:rsidP="00147C33">
            <w:pPr>
              <w:spacing w:line="240" w:lineRule="auto"/>
              <w:rPr>
                <w:rFonts w:cstheme="minorHAnsi"/>
                <w:sz w:val="18"/>
                <w:szCs w:val="18"/>
              </w:rPr>
            </w:pPr>
            <w:r>
              <w:rPr>
                <w:rFonts w:cstheme="minorHAnsi"/>
                <w:sz w:val="18"/>
                <w:szCs w:val="18"/>
              </w:rPr>
              <w:t>euro</w:t>
            </w:r>
            <w:r w:rsidR="00710D90" w:rsidRPr="00432EB7">
              <w:rPr>
                <w:rFonts w:cstheme="minorHAnsi"/>
                <w:sz w:val="18"/>
                <w:szCs w:val="18"/>
              </w:rPr>
              <w:t xml:space="preserve"> </w:t>
            </w:r>
          </w:p>
        </w:tc>
      </w:tr>
      <w:tr w:rsidR="00710D90" w:rsidRPr="00432EB7" w14:paraId="2D01CE28" w14:textId="77777777" w:rsidTr="003C7C78">
        <w:trPr>
          <w:trHeight w:hRule="exact" w:val="312"/>
        </w:trPr>
        <w:tc>
          <w:tcPr>
            <w:tcW w:w="4499"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6AA30F0" w14:textId="77777777" w:rsidR="00710D90" w:rsidRPr="00432EB7" w:rsidRDefault="00710D90" w:rsidP="00147C33">
            <w:pPr>
              <w:spacing w:line="240" w:lineRule="auto"/>
              <w:rPr>
                <w:rFonts w:cstheme="minorHAnsi"/>
                <w:sz w:val="18"/>
                <w:szCs w:val="18"/>
              </w:rPr>
            </w:pPr>
            <w:r w:rsidRPr="00432EB7">
              <w:rPr>
                <w:rFonts w:cstheme="minorHAnsi"/>
                <w:sz w:val="18"/>
                <w:szCs w:val="18"/>
              </w:rPr>
              <w:t>Imposte e tasse varie (TARI, IMU)</w:t>
            </w:r>
          </w:p>
        </w:tc>
        <w:tc>
          <w:tcPr>
            <w:tcW w:w="4513"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A244899" w14:textId="3114A1D9" w:rsidR="00710D90" w:rsidRPr="00432EB7" w:rsidRDefault="00CF4B1D" w:rsidP="00147C33">
            <w:pPr>
              <w:spacing w:line="240" w:lineRule="auto"/>
              <w:rPr>
                <w:rFonts w:cstheme="minorHAnsi"/>
                <w:sz w:val="18"/>
                <w:szCs w:val="18"/>
              </w:rPr>
            </w:pPr>
            <w:r>
              <w:rPr>
                <w:rFonts w:cstheme="minorHAnsi"/>
                <w:sz w:val="18"/>
                <w:szCs w:val="18"/>
              </w:rPr>
              <w:t>euro</w:t>
            </w:r>
            <w:r w:rsidR="00710D90" w:rsidRPr="00432EB7">
              <w:rPr>
                <w:rFonts w:cstheme="minorHAnsi"/>
                <w:sz w:val="18"/>
                <w:szCs w:val="18"/>
              </w:rPr>
              <w:t xml:space="preserve"> </w:t>
            </w:r>
          </w:p>
        </w:tc>
      </w:tr>
      <w:tr w:rsidR="00710D90" w:rsidRPr="00432EB7" w14:paraId="67EC2EAE" w14:textId="77777777" w:rsidTr="003C7C78">
        <w:trPr>
          <w:trHeight w:hRule="exact" w:val="312"/>
        </w:trPr>
        <w:tc>
          <w:tcPr>
            <w:tcW w:w="4499"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94E8D54" w14:textId="77777777" w:rsidR="00710D90" w:rsidRPr="00432EB7" w:rsidRDefault="00710D90" w:rsidP="00147C33">
            <w:pPr>
              <w:spacing w:line="240" w:lineRule="auto"/>
              <w:rPr>
                <w:rFonts w:cstheme="minorHAnsi"/>
                <w:sz w:val="18"/>
                <w:szCs w:val="18"/>
              </w:rPr>
            </w:pPr>
            <w:r w:rsidRPr="00432EB7">
              <w:rPr>
                <w:rFonts w:cstheme="minorHAnsi"/>
                <w:sz w:val="18"/>
                <w:szCs w:val="18"/>
              </w:rPr>
              <w:t>Canoni di locazione</w:t>
            </w:r>
          </w:p>
        </w:tc>
        <w:tc>
          <w:tcPr>
            <w:tcW w:w="4513"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15909D38" w14:textId="1A997C2B" w:rsidR="00710D90" w:rsidRPr="00432EB7" w:rsidRDefault="00CF4B1D" w:rsidP="00147C33">
            <w:pPr>
              <w:spacing w:line="240" w:lineRule="auto"/>
              <w:rPr>
                <w:rFonts w:cstheme="minorHAnsi"/>
                <w:sz w:val="18"/>
                <w:szCs w:val="18"/>
              </w:rPr>
            </w:pPr>
            <w:r>
              <w:rPr>
                <w:rFonts w:cstheme="minorHAnsi"/>
                <w:sz w:val="18"/>
                <w:szCs w:val="18"/>
              </w:rPr>
              <w:t>euro</w:t>
            </w:r>
          </w:p>
        </w:tc>
      </w:tr>
      <w:tr w:rsidR="00710D90" w:rsidRPr="00432EB7" w14:paraId="1EA9E55E" w14:textId="77777777" w:rsidTr="003C7C78">
        <w:trPr>
          <w:trHeight w:hRule="exact" w:val="312"/>
        </w:trPr>
        <w:tc>
          <w:tcPr>
            <w:tcW w:w="4499"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AC7B209" w14:textId="77777777" w:rsidR="00710D90" w:rsidRPr="00432EB7" w:rsidRDefault="00710D90" w:rsidP="00147C33">
            <w:pPr>
              <w:spacing w:line="240" w:lineRule="auto"/>
              <w:rPr>
                <w:rFonts w:cstheme="minorHAnsi"/>
                <w:sz w:val="18"/>
                <w:szCs w:val="18"/>
              </w:rPr>
            </w:pPr>
            <w:r w:rsidRPr="00432EB7">
              <w:rPr>
                <w:rFonts w:cstheme="minorHAnsi"/>
                <w:sz w:val="18"/>
                <w:szCs w:val="18"/>
              </w:rPr>
              <w:t>Altre spese</w:t>
            </w:r>
          </w:p>
        </w:tc>
        <w:tc>
          <w:tcPr>
            <w:tcW w:w="4513"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A05E188" w14:textId="7EC26710" w:rsidR="00710D90" w:rsidRPr="00432EB7" w:rsidRDefault="00CF4B1D" w:rsidP="00147C33">
            <w:pPr>
              <w:spacing w:line="240" w:lineRule="auto"/>
              <w:rPr>
                <w:rFonts w:cstheme="minorHAnsi"/>
                <w:sz w:val="18"/>
                <w:szCs w:val="18"/>
              </w:rPr>
            </w:pPr>
            <w:r>
              <w:rPr>
                <w:rFonts w:cstheme="minorHAnsi"/>
                <w:sz w:val="18"/>
                <w:szCs w:val="18"/>
              </w:rPr>
              <w:t>euro</w:t>
            </w:r>
          </w:p>
        </w:tc>
      </w:tr>
      <w:tr w:rsidR="00710D90" w:rsidRPr="00432EB7" w14:paraId="0A3E59D0" w14:textId="77777777" w:rsidTr="003C7C78">
        <w:trPr>
          <w:trHeight w:hRule="exact" w:val="312"/>
        </w:trPr>
        <w:tc>
          <w:tcPr>
            <w:tcW w:w="4499"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76D0FB25" w14:textId="77777777" w:rsidR="00710D90" w:rsidRPr="00432EB7" w:rsidRDefault="00710D90" w:rsidP="00147C33">
            <w:pPr>
              <w:spacing w:line="240" w:lineRule="auto"/>
              <w:jc w:val="right"/>
              <w:rPr>
                <w:rFonts w:cstheme="minorHAnsi"/>
                <w:b/>
                <w:bCs/>
                <w:sz w:val="18"/>
                <w:szCs w:val="18"/>
              </w:rPr>
            </w:pPr>
            <w:r w:rsidRPr="00432EB7">
              <w:rPr>
                <w:rFonts w:cstheme="minorHAnsi"/>
                <w:b/>
                <w:bCs/>
                <w:sz w:val="18"/>
                <w:szCs w:val="18"/>
              </w:rPr>
              <w:t>Totale</w:t>
            </w:r>
          </w:p>
        </w:tc>
        <w:tc>
          <w:tcPr>
            <w:tcW w:w="4513"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4A3FBCE4" w14:textId="1CDF2A91" w:rsidR="00710D90" w:rsidRPr="00432EB7" w:rsidRDefault="00CF4B1D" w:rsidP="00147C33">
            <w:pPr>
              <w:spacing w:line="240" w:lineRule="auto"/>
              <w:rPr>
                <w:rFonts w:cstheme="minorHAnsi"/>
                <w:sz w:val="18"/>
                <w:szCs w:val="18"/>
              </w:rPr>
            </w:pPr>
            <w:r>
              <w:rPr>
                <w:rFonts w:cstheme="minorHAnsi"/>
                <w:sz w:val="18"/>
                <w:szCs w:val="18"/>
              </w:rPr>
              <w:t>euro</w:t>
            </w:r>
            <w:r w:rsidR="00710D90" w:rsidRPr="00432EB7">
              <w:rPr>
                <w:rFonts w:cstheme="minorHAnsi"/>
                <w:sz w:val="18"/>
                <w:szCs w:val="18"/>
              </w:rPr>
              <w:t xml:space="preserve"> </w:t>
            </w:r>
          </w:p>
        </w:tc>
      </w:tr>
    </w:tbl>
    <w:p w14:paraId="767398CB" w14:textId="77777777" w:rsidR="00710D90" w:rsidRPr="00EB2DD7" w:rsidRDefault="00710D90" w:rsidP="00EB2DD7">
      <w:pPr>
        <w:spacing w:before="240" w:after="120" w:line="240" w:lineRule="auto"/>
        <w:rPr>
          <w:rFonts w:cstheme="minorHAnsi"/>
          <w:b/>
          <w:bCs/>
        </w:rPr>
      </w:pPr>
      <w:r w:rsidRPr="00EB2DD7">
        <w:rPr>
          <w:rFonts w:cstheme="minorHAnsi"/>
          <w:b/>
          <w:bCs/>
        </w:rPr>
        <w:t xml:space="preserve">Confronto tra la soglia di reddito e le spese del debitore - Limite di esdebitazione - soglia minima di sostentamento </w:t>
      </w:r>
    </w:p>
    <w:p w14:paraId="4BB99FAD" w14:textId="51CDA546" w:rsidR="00710D90" w:rsidRPr="00EB2DD7" w:rsidRDefault="00710D90" w:rsidP="00EB2DD7">
      <w:pPr>
        <w:spacing w:before="120" w:after="120" w:line="276" w:lineRule="auto"/>
        <w:rPr>
          <w:rFonts w:cstheme="minorHAnsi"/>
        </w:rPr>
      </w:pPr>
      <w:r w:rsidRPr="00EB2DD7">
        <w:rPr>
          <w:rFonts w:cstheme="minorHAnsi"/>
        </w:rPr>
        <w:t>Va quindi evidenziato che, nella valutazione delle ragioni dell</w:t>
      </w:r>
      <w:r w:rsidR="00E47910" w:rsidRPr="00EB2DD7">
        <w:rPr>
          <w:rFonts w:cstheme="minorHAnsi"/>
        </w:rPr>
        <w:t>’</w:t>
      </w:r>
      <w:r w:rsidRPr="00EB2DD7">
        <w:rPr>
          <w:rFonts w:cstheme="minorHAnsi"/>
        </w:rPr>
        <w:t>incapacità dell</w:t>
      </w:r>
      <w:r w:rsidR="00E47910" w:rsidRPr="00EB2DD7">
        <w:rPr>
          <w:rFonts w:cstheme="minorHAnsi"/>
        </w:rPr>
        <w:t>’</w:t>
      </w:r>
      <w:r w:rsidRPr="00EB2DD7">
        <w:rPr>
          <w:rFonts w:cstheme="minorHAnsi"/>
        </w:rPr>
        <w:t xml:space="preserve">odierno istante di adempiere le obbligazioni assunte, un ruolo importante assumono le necessità familiari qui intese come spese necessarie </w:t>
      </w:r>
      <w:r w:rsidR="00220F16">
        <w:rPr>
          <w:rFonts w:cstheme="minorHAnsi"/>
        </w:rPr>
        <w:t xml:space="preserve">al soddisfacimento dei </w:t>
      </w:r>
      <w:r w:rsidRPr="00EB2DD7">
        <w:rPr>
          <w:rFonts w:cstheme="minorHAnsi"/>
        </w:rPr>
        <w:t>bisogni primari ed essenziali dei suoi componenti, come il diritto alla salute e ad un</w:t>
      </w:r>
      <w:r w:rsidR="00E47910" w:rsidRPr="00EB2DD7">
        <w:rPr>
          <w:rFonts w:cstheme="minorHAnsi"/>
        </w:rPr>
        <w:t>’</w:t>
      </w:r>
      <w:r w:rsidRPr="00EB2DD7">
        <w:rPr>
          <w:rFonts w:cstheme="minorHAnsi"/>
        </w:rPr>
        <w:t xml:space="preserve">esistenza dignitosa. </w:t>
      </w:r>
    </w:p>
    <w:p w14:paraId="2B2F9A79" w14:textId="2982E9A9" w:rsidR="00710D90" w:rsidRPr="00EB2DD7" w:rsidRDefault="00710D90" w:rsidP="00EB2DD7">
      <w:pPr>
        <w:spacing w:before="120" w:after="120" w:line="276" w:lineRule="auto"/>
        <w:rPr>
          <w:rFonts w:cstheme="minorHAnsi"/>
        </w:rPr>
      </w:pPr>
      <w:r w:rsidRPr="00EB2DD7">
        <w:rPr>
          <w:rFonts w:cstheme="minorHAnsi"/>
        </w:rPr>
        <w:t>Emerge</w:t>
      </w:r>
      <w:r w:rsidR="00220F16">
        <w:rPr>
          <w:rFonts w:cstheme="minorHAnsi"/>
        </w:rPr>
        <w:t>,</w:t>
      </w:r>
      <w:r w:rsidRPr="00EB2DD7">
        <w:rPr>
          <w:rFonts w:cstheme="minorHAnsi"/>
        </w:rPr>
        <w:t xml:space="preserve"> peraltro</w:t>
      </w:r>
      <w:r w:rsidR="00220F16">
        <w:rPr>
          <w:rFonts w:cstheme="minorHAnsi"/>
        </w:rPr>
        <w:t>,</w:t>
      </w:r>
      <w:r w:rsidRPr="00EB2DD7">
        <w:rPr>
          <w:rFonts w:cstheme="minorHAnsi"/>
        </w:rPr>
        <w:t xml:space="preserve"> con ogni evidenza l</w:t>
      </w:r>
      <w:r w:rsidR="00E47910" w:rsidRPr="00EB2DD7">
        <w:rPr>
          <w:rFonts w:cstheme="minorHAnsi"/>
        </w:rPr>
        <w:t>’</w:t>
      </w:r>
      <w:r w:rsidRPr="00EB2DD7">
        <w:rPr>
          <w:rFonts w:cstheme="minorHAnsi"/>
        </w:rPr>
        <w:t>impossibilità, con il reddito attualmente a disposizione di provvedere al pagamento del</w:t>
      </w:r>
      <w:r w:rsidR="00220F16">
        <w:rPr>
          <w:rFonts w:cstheme="minorHAnsi"/>
        </w:rPr>
        <w:t xml:space="preserve">le posizioni debitorie </w:t>
      </w:r>
      <w:r w:rsidR="000259C5">
        <w:rPr>
          <w:rFonts w:cstheme="minorHAnsi"/>
        </w:rPr>
        <w:t xml:space="preserve">esistenti </w:t>
      </w:r>
      <w:r w:rsidRPr="00EB2DD7">
        <w:rPr>
          <w:rFonts w:cstheme="minorHAnsi"/>
        </w:rPr>
        <w:t>e di far contestualmente fronte alle spese minime necessarie per il dignitoso sostentamento del proprio nucleo familiare.</w:t>
      </w:r>
    </w:p>
    <w:p w14:paraId="7EBB3F91" w14:textId="1E4AAE7F" w:rsidR="00710D90" w:rsidRPr="00EB2DD7" w:rsidRDefault="00710D90" w:rsidP="00EB2DD7">
      <w:pPr>
        <w:spacing w:before="120" w:after="120" w:line="276" w:lineRule="auto"/>
        <w:rPr>
          <w:rFonts w:cstheme="minorHAnsi"/>
        </w:rPr>
      </w:pPr>
      <w:r w:rsidRPr="00EB2DD7">
        <w:rPr>
          <w:rFonts w:cstheme="minorHAnsi"/>
        </w:rPr>
        <w:t xml:space="preserve">Nel quantificare le suesposte voci di spesa, si è dunque proceduto vagliando gli oneri stabilmente gravanti sul nucleo familiare e che prevedibilmente non subiranno </w:t>
      </w:r>
      <w:r w:rsidR="00220F16">
        <w:rPr>
          <w:rFonts w:cstheme="minorHAnsi"/>
        </w:rPr>
        <w:t xml:space="preserve">in futuro </w:t>
      </w:r>
      <w:r w:rsidRPr="00EB2DD7">
        <w:rPr>
          <w:rFonts w:cstheme="minorHAnsi"/>
        </w:rPr>
        <w:t>scostamenti di rilievo, limitandosi comunque la previsione alle sole spese necessarie a soddisfare i bisogni primari della famiglia ed a consentire un tenore di vita decoroso.</w:t>
      </w:r>
    </w:p>
    <w:p w14:paraId="5D45FA0A" w14:textId="17F486BF" w:rsidR="00710D90" w:rsidRPr="00EB2DD7" w:rsidRDefault="00710D90" w:rsidP="00EB2DD7">
      <w:pPr>
        <w:spacing w:before="120" w:after="120" w:line="276" w:lineRule="auto"/>
        <w:rPr>
          <w:rFonts w:cstheme="minorHAnsi"/>
        </w:rPr>
      </w:pPr>
      <w:r w:rsidRPr="00EB2DD7">
        <w:rPr>
          <w:rFonts w:cstheme="minorHAnsi"/>
        </w:rPr>
        <w:t>Ai fini del calcolo da utilizzare nel caso specifico, si premette che l</w:t>
      </w:r>
      <w:r w:rsidR="00E47910" w:rsidRPr="00EB2DD7">
        <w:rPr>
          <w:rFonts w:cstheme="minorHAnsi"/>
        </w:rPr>
        <w:t>’</w:t>
      </w:r>
      <w:r w:rsidRPr="00EB2DD7">
        <w:rPr>
          <w:rFonts w:cstheme="minorHAnsi"/>
        </w:rPr>
        <w:t>importo dell</w:t>
      </w:r>
      <w:r w:rsidR="00E47910" w:rsidRPr="00EB2DD7">
        <w:rPr>
          <w:rFonts w:cstheme="minorHAnsi"/>
        </w:rPr>
        <w:t>’</w:t>
      </w:r>
      <w:r w:rsidRPr="00EB2DD7">
        <w:rPr>
          <w:rFonts w:cstheme="minorHAnsi"/>
        </w:rPr>
        <w:t xml:space="preserve">assegno sociale </w:t>
      </w:r>
      <w:r w:rsidR="00220F16" w:rsidRPr="00EB2DD7">
        <w:rPr>
          <w:rFonts w:cstheme="minorHAnsi"/>
        </w:rPr>
        <w:t>per il 202</w:t>
      </w:r>
      <w:r w:rsidR="00220F16">
        <w:rPr>
          <w:rFonts w:cstheme="minorHAnsi"/>
        </w:rPr>
        <w:t>4</w:t>
      </w:r>
      <w:r w:rsidR="00220F16" w:rsidRPr="00EB2DD7">
        <w:rPr>
          <w:rFonts w:cstheme="minorHAnsi"/>
        </w:rPr>
        <w:t xml:space="preserve"> è pari a</w:t>
      </w:r>
      <w:r w:rsidR="00220F16">
        <w:rPr>
          <w:rFonts w:cstheme="minorHAnsi"/>
        </w:rPr>
        <w:t xml:space="preserve"> </w:t>
      </w:r>
      <w:r w:rsidR="00CF4B1D">
        <w:rPr>
          <w:rFonts w:cstheme="minorHAnsi"/>
        </w:rPr>
        <w:t>euro</w:t>
      </w:r>
      <w:r w:rsidR="00220F16" w:rsidRPr="00EB2DD7">
        <w:rPr>
          <w:rFonts w:cstheme="minorHAnsi"/>
        </w:rPr>
        <w:t xml:space="preserve"> 5</w:t>
      </w:r>
      <w:r w:rsidR="00220F16">
        <w:rPr>
          <w:rFonts w:cstheme="minorHAnsi"/>
        </w:rPr>
        <w:t>34,41</w:t>
      </w:r>
      <w:r w:rsidR="00220F16" w:rsidRPr="00EB2DD7">
        <w:rPr>
          <w:rFonts w:cstheme="minorHAnsi"/>
        </w:rPr>
        <w:t xml:space="preserve"> x 13 mensilità = </w:t>
      </w:r>
      <w:r w:rsidR="00EB6024">
        <w:rPr>
          <w:rFonts w:cstheme="minorHAnsi"/>
        </w:rPr>
        <w:t>euro</w:t>
      </w:r>
      <w:r w:rsidR="00220F16" w:rsidRPr="00EB2DD7">
        <w:rPr>
          <w:rFonts w:cstheme="minorHAnsi"/>
        </w:rPr>
        <w:t xml:space="preserve"> 6.</w:t>
      </w:r>
      <w:r w:rsidR="00766FEC">
        <w:rPr>
          <w:rFonts w:cstheme="minorHAnsi"/>
        </w:rPr>
        <w:t>947,33</w:t>
      </w:r>
      <w:r w:rsidRPr="00EB2DD7">
        <w:rPr>
          <w:rFonts w:cstheme="minorHAnsi"/>
        </w:rPr>
        <w:t>.</w:t>
      </w:r>
    </w:p>
    <w:p w14:paraId="6096380F" w14:textId="1541FC2F" w:rsidR="00710D90" w:rsidRPr="00EB2DD7" w:rsidRDefault="00B3112D" w:rsidP="00EB2DD7">
      <w:pPr>
        <w:spacing w:before="120" w:after="120" w:line="276" w:lineRule="auto"/>
        <w:rPr>
          <w:rFonts w:cstheme="minorHAnsi"/>
        </w:rPr>
      </w:pPr>
      <w:r>
        <w:rPr>
          <w:rFonts w:cstheme="minorHAnsi"/>
        </w:rPr>
        <w:t>Tale importo</w:t>
      </w:r>
      <w:r w:rsidR="00271744">
        <w:rPr>
          <w:rFonts w:cstheme="minorHAnsi"/>
        </w:rPr>
        <w:t xml:space="preserve"> </w:t>
      </w:r>
      <w:r w:rsidR="00710D90" w:rsidRPr="00EB2DD7">
        <w:rPr>
          <w:rFonts w:cstheme="minorHAnsi"/>
        </w:rPr>
        <w:t xml:space="preserve">aumentato della metà </w:t>
      </w:r>
      <w:r>
        <w:rPr>
          <w:rFonts w:cstheme="minorHAnsi"/>
        </w:rPr>
        <w:t>dev</w:t>
      </w:r>
      <w:r w:rsidR="00710D90" w:rsidRPr="00EB2DD7">
        <w:rPr>
          <w:rFonts w:cstheme="minorHAnsi"/>
        </w:rPr>
        <w:t xml:space="preserve">e </w:t>
      </w:r>
      <w:r>
        <w:rPr>
          <w:rFonts w:cstheme="minorHAnsi"/>
        </w:rPr>
        <w:t xml:space="preserve">essere </w:t>
      </w:r>
      <w:r w:rsidR="00710D90" w:rsidRPr="00EB2DD7">
        <w:rPr>
          <w:rFonts w:cstheme="minorHAnsi"/>
        </w:rPr>
        <w:t xml:space="preserve">moltiplicato per il parametro corrispondente al numero di componenti del nucleo familiare </w:t>
      </w:r>
      <w:r>
        <w:rPr>
          <w:rFonts w:cstheme="minorHAnsi"/>
        </w:rPr>
        <w:t xml:space="preserve">della scala di equivalenza Isee </w:t>
      </w:r>
      <w:r w:rsidR="00710D90" w:rsidRPr="00EB2DD7">
        <w:rPr>
          <w:rFonts w:cstheme="minorHAnsi"/>
        </w:rPr>
        <w:t>di cui</w:t>
      </w:r>
      <w:r w:rsidR="00271744">
        <w:rPr>
          <w:rFonts w:cstheme="minorHAnsi"/>
        </w:rPr>
        <w:t xml:space="preserve"> all’allegato 1, </w:t>
      </w:r>
      <w:r w:rsidR="00883535">
        <w:rPr>
          <w:rFonts w:cstheme="minorHAnsi"/>
        </w:rPr>
        <w:t>d.p.c.m.</w:t>
      </w:r>
      <w:r w:rsidR="00710D90" w:rsidRPr="00EB2DD7">
        <w:rPr>
          <w:rFonts w:cstheme="minorHAnsi"/>
        </w:rPr>
        <w:t xml:space="preserve"> del 5</w:t>
      </w:r>
      <w:r>
        <w:rPr>
          <w:rFonts w:cstheme="minorHAnsi"/>
        </w:rPr>
        <w:t>/</w:t>
      </w:r>
      <w:r w:rsidR="00710D90" w:rsidRPr="00EB2DD7">
        <w:rPr>
          <w:rFonts w:cstheme="minorHAnsi"/>
        </w:rPr>
        <w:t>12/13 n. 159</w:t>
      </w:r>
      <w:r w:rsidR="00271744">
        <w:rPr>
          <w:rFonts w:cstheme="minorHAnsi"/>
        </w:rPr>
        <w:t>, e più precisamente pari a:</w:t>
      </w:r>
    </w:p>
    <w:p w14:paraId="34518183" w14:textId="46471F1D" w:rsidR="00710D90" w:rsidRPr="00EB2DD7" w:rsidRDefault="00710D90" w:rsidP="00572197">
      <w:pPr>
        <w:pStyle w:val="Paragrafoelenco"/>
        <w:numPr>
          <w:ilvl w:val="0"/>
          <w:numId w:val="73"/>
        </w:numPr>
        <w:spacing w:before="60" w:after="60" w:line="276" w:lineRule="auto"/>
        <w:ind w:left="426" w:hanging="284"/>
        <w:contextualSpacing w:val="0"/>
        <w:rPr>
          <w:rFonts w:cstheme="minorHAnsi"/>
          <w:color w:val="404040" w:themeColor="text1" w:themeTint="BF"/>
        </w:rPr>
      </w:pPr>
      <w:r w:rsidRPr="00EB2DD7">
        <w:rPr>
          <w:rFonts w:cstheme="minorHAnsi"/>
          <w:color w:val="404040" w:themeColor="text1" w:themeTint="BF"/>
        </w:rPr>
        <w:t>componente della famiglia</w:t>
      </w:r>
      <w:r w:rsidR="00271744">
        <w:rPr>
          <w:rFonts w:cstheme="minorHAnsi"/>
          <w:color w:val="404040" w:themeColor="text1" w:themeTint="BF"/>
        </w:rPr>
        <w:tab/>
      </w:r>
      <w:r w:rsidRPr="00EB2DD7">
        <w:rPr>
          <w:rFonts w:cstheme="minorHAnsi"/>
          <w:color w:val="404040" w:themeColor="text1" w:themeTint="BF"/>
        </w:rPr>
        <w:t>parametro</w:t>
      </w:r>
      <w:r w:rsidR="00271744">
        <w:rPr>
          <w:rFonts w:cstheme="minorHAnsi"/>
          <w:color w:val="404040" w:themeColor="text1" w:themeTint="BF"/>
        </w:rPr>
        <w:t>:</w:t>
      </w:r>
      <w:r w:rsidRPr="00EB2DD7">
        <w:rPr>
          <w:rFonts w:cstheme="minorHAnsi"/>
          <w:color w:val="404040" w:themeColor="text1" w:themeTint="BF"/>
        </w:rPr>
        <w:t xml:space="preserve"> 1</w:t>
      </w:r>
    </w:p>
    <w:p w14:paraId="35E23F1B" w14:textId="5101B8B5" w:rsidR="00710D90" w:rsidRPr="00EB2DD7" w:rsidRDefault="00710D90" w:rsidP="00572197">
      <w:pPr>
        <w:pStyle w:val="Paragrafoelenco"/>
        <w:numPr>
          <w:ilvl w:val="0"/>
          <w:numId w:val="73"/>
        </w:numPr>
        <w:spacing w:before="60" w:after="60" w:line="276" w:lineRule="auto"/>
        <w:ind w:left="426" w:hanging="284"/>
        <w:contextualSpacing w:val="0"/>
        <w:rPr>
          <w:rFonts w:cstheme="minorHAnsi"/>
          <w:color w:val="404040" w:themeColor="text1" w:themeTint="BF"/>
        </w:rPr>
      </w:pPr>
      <w:r w:rsidRPr="00EB2DD7">
        <w:rPr>
          <w:rFonts w:cstheme="minorHAnsi"/>
          <w:color w:val="404040" w:themeColor="text1" w:themeTint="BF"/>
        </w:rPr>
        <w:t>componenti della famiglia</w:t>
      </w:r>
      <w:r w:rsidR="00271744">
        <w:rPr>
          <w:rFonts w:cstheme="minorHAnsi"/>
          <w:color w:val="404040" w:themeColor="text1" w:themeTint="BF"/>
        </w:rPr>
        <w:tab/>
      </w:r>
      <w:r w:rsidRPr="00EB2DD7">
        <w:rPr>
          <w:rFonts w:cstheme="minorHAnsi"/>
          <w:color w:val="404040" w:themeColor="text1" w:themeTint="BF"/>
        </w:rPr>
        <w:t>parametro: 1,57</w:t>
      </w:r>
    </w:p>
    <w:p w14:paraId="439BB158" w14:textId="0F0163B2" w:rsidR="00710D90" w:rsidRPr="00EB2DD7" w:rsidRDefault="00710D90" w:rsidP="00572197">
      <w:pPr>
        <w:pStyle w:val="Paragrafoelenco"/>
        <w:numPr>
          <w:ilvl w:val="0"/>
          <w:numId w:val="73"/>
        </w:numPr>
        <w:spacing w:before="60" w:after="60" w:line="276" w:lineRule="auto"/>
        <w:ind w:left="426" w:hanging="284"/>
        <w:contextualSpacing w:val="0"/>
        <w:rPr>
          <w:rFonts w:cstheme="minorHAnsi"/>
          <w:color w:val="404040" w:themeColor="text1" w:themeTint="BF"/>
        </w:rPr>
      </w:pPr>
      <w:r w:rsidRPr="00EB2DD7">
        <w:rPr>
          <w:rFonts w:cstheme="minorHAnsi"/>
          <w:color w:val="404040" w:themeColor="text1" w:themeTint="BF"/>
        </w:rPr>
        <w:t>componenti della famiglia</w:t>
      </w:r>
      <w:r w:rsidR="00271744">
        <w:rPr>
          <w:rFonts w:cstheme="minorHAnsi"/>
          <w:color w:val="404040" w:themeColor="text1" w:themeTint="BF"/>
        </w:rPr>
        <w:tab/>
      </w:r>
      <w:r w:rsidRPr="00EB2DD7">
        <w:rPr>
          <w:rFonts w:cstheme="minorHAnsi"/>
          <w:color w:val="404040" w:themeColor="text1" w:themeTint="BF"/>
        </w:rPr>
        <w:t>parametro: 2,04</w:t>
      </w:r>
    </w:p>
    <w:p w14:paraId="46EF6232" w14:textId="7CBC6703" w:rsidR="00710D90" w:rsidRPr="00EB2DD7" w:rsidRDefault="00710D90" w:rsidP="00572197">
      <w:pPr>
        <w:pStyle w:val="Paragrafoelenco"/>
        <w:numPr>
          <w:ilvl w:val="0"/>
          <w:numId w:val="73"/>
        </w:numPr>
        <w:spacing w:before="60" w:after="60" w:line="276" w:lineRule="auto"/>
        <w:ind w:left="426" w:hanging="284"/>
        <w:contextualSpacing w:val="0"/>
        <w:rPr>
          <w:rFonts w:cstheme="minorHAnsi"/>
          <w:color w:val="404040" w:themeColor="text1" w:themeTint="BF"/>
        </w:rPr>
      </w:pPr>
      <w:r w:rsidRPr="00EB2DD7">
        <w:rPr>
          <w:rFonts w:cstheme="minorHAnsi"/>
          <w:color w:val="404040" w:themeColor="text1" w:themeTint="BF"/>
        </w:rPr>
        <w:t>componenti della famiglia</w:t>
      </w:r>
      <w:r w:rsidR="00271744">
        <w:rPr>
          <w:rFonts w:cstheme="minorHAnsi"/>
          <w:color w:val="404040" w:themeColor="text1" w:themeTint="BF"/>
        </w:rPr>
        <w:tab/>
      </w:r>
      <w:r w:rsidRPr="00EB2DD7">
        <w:rPr>
          <w:rFonts w:cstheme="minorHAnsi"/>
          <w:color w:val="404040" w:themeColor="text1" w:themeTint="BF"/>
        </w:rPr>
        <w:t>parametro: 2,46</w:t>
      </w:r>
    </w:p>
    <w:p w14:paraId="68970136" w14:textId="4F6F1022" w:rsidR="00710D90" w:rsidRPr="00EB2DD7" w:rsidRDefault="00710D90" w:rsidP="00572197">
      <w:pPr>
        <w:pStyle w:val="Paragrafoelenco"/>
        <w:numPr>
          <w:ilvl w:val="0"/>
          <w:numId w:val="73"/>
        </w:numPr>
        <w:spacing w:before="60" w:after="60" w:line="276" w:lineRule="auto"/>
        <w:ind w:left="426" w:hanging="284"/>
        <w:contextualSpacing w:val="0"/>
        <w:rPr>
          <w:rFonts w:cstheme="minorHAnsi"/>
          <w:color w:val="404040" w:themeColor="text1" w:themeTint="BF"/>
        </w:rPr>
      </w:pPr>
      <w:r w:rsidRPr="00EB2DD7">
        <w:rPr>
          <w:rFonts w:cstheme="minorHAnsi"/>
          <w:color w:val="404040" w:themeColor="text1" w:themeTint="BF"/>
        </w:rPr>
        <w:t>componenti della famiglia</w:t>
      </w:r>
      <w:r w:rsidR="00271744">
        <w:rPr>
          <w:rFonts w:cstheme="minorHAnsi"/>
          <w:color w:val="404040" w:themeColor="text1" w:themeTint="BF"/>
        </w:rPr>
        <w:tab/>
      </w:r>
      <w:r w:rsidRPr="00EB2DD7">
        <w:rPr>
          <w:rFonts w:cstheme="minorHAnsi"/>
          <w:color w:val="404040" w:themeColor="text1" w:themeTint="BF"/>
        </w:rPr>
        <w:t>parametro: 2,85.</w:t>
      </w:r>
    </w:p>
    <w:p w14:paraId="041667C9" w14:textId="77777777" w:rsidR="00710D90" w:rsidRPr="00EB2DD7" w:rsidRDefault="00710D90" w:rsidP="00EB2DD7">
      <w:pPr>
        <w:spacing w:before="120" w:after="120" w:line="276" w:lineRule="auto"/>
        <w:rPr>
          <w:rFonts w:cstheme="minorHAnsi"/>
        </w:rPr>
      </w:pPr>
      <w:r w:rsidRPr="00EB2DD7">
        <w:rPr>
          <w:rFonts w:cstheme="minorHAnsi"/>
        </w:rPr>
        <w:t>Sono previste anche le seguenti maggiorazioni:</w:t>
      </w:r>
    </w:p>
    <w:p w14:paraId="6A984476" w14:textId="77777777" w:rsidR="00710D90" w:rsidRPr="00EB2DD7" w:rsidRDefault="00710D90" w:rsidP="00572197">
      <w:pPr>
        <w:spacing w:before="60" w:after="60" w:line="276" w:lineRule="auto"/>
        <w:ind w:left="142"/>
        <w:rPr>
          <w:rFonts w:cstheme="minorHAnsi"/>
        </w:rPr>
      </w:pPr>
      <w:r w:rsidRPr="00EB2DD7">
        <w:rPr>
          <w:rFonts w:cstheme="minorHAnsi"/>
        </w:rPr>
        <w:t>0,35 per ogni ulteriore componente;</w:t>
      </w:r>
    </w:p>
    <w:p w14:paraId="6E8756C7" w14:textId="77777777" w:rsidR="00710D90" w:rsidRPr="00EB2DD7" w:rsidRDefault="00710D90" w:rsidP="00572197">
      <w:pPr>
        <w:spacing w:before="60" w:after="60" w:line="276" w:lineRule="auto"/>
        <w:ind w:left="142"/>
        <w:rPr>
          <w:rFonts w:cstheme="minorHAnsi"/>
        </w:rPr>
      </w:pPr>
      <w:r w:rsidRPr="00EB2DD7">
        <w:rPr>
          <w:rFonts w:cstheme="minorHAnsi"/>
        </w:rPr>
        <w:t>0,5 per ogni componente con disabilità media, grave o non autosufficiente;</w:t>
      </w:r>
    </w:p>
    <w:p w14:paraId="5919106B" w14:textId="679CC291" w:rsidR="00710D90" w:rsidRPr="00EB2DD7" w:rsidRDefault="00710D90" w:rsidP="00572197">
      <w:pPr>
        <w:spacing w:before="60" w:after="60" w:line="276" w:lineRule="auto"/>
        <w:ind w:left="142"/>
        <w:rPr>
          <w:rFonts w:cstheme="minorHAnsi"/>
        </w:rPr>
      </w:pPr>
      <w:r w:rsidRPr="00EB2DD7">
        <w:rPr>
          <w:rFonts w:cstheme="minorHAnsi"/>
        </w:rPr>
        <w:t xml:space="preserve">0,2 in caso di </w:t>
      </w:r>
      <w:r w:rsidR="00271744">
        <w:rPr>
          <w:rFonts w:cstheme="minorHAnsi"/>
        </w:rPr>
        <w:t>nuclei familiari con tre</w:t>
      </w:r>
      <w:r w:rsidRPr="00EB2DD7">
        <w:rPr>
          <w:rFonts w:cstheme="minorHAnsi"/>
        </w:rPr>
        <w:t xml:space="preserve"> figli;</w:t>
      </w:r>
    </w:p>
    <w:p w14:paraId="3197CA17" w14:textId="03E117A9" w:rsidR="00710D90" w:rsidRPr="00EB2DD7" w:rsidRDefault="00710D90" w:rsidP="00572197">
      <w:pPr>
        <w:spacing w:before="60" w:after="60" w:line="276" w:lineRule="auto"/>
        <w:ind w:left="142"/>
        <w:rPr>
          <w:rFonts w:cstheme="minorHAnsi"/>
        </w:rPr>
      </w:pPr>
      <w:r w:rsidRPr="00EB2DD7">
        <w:rPr>
          <w:rFonts w:cstheme="minorHAnsi"/>
        </w:rPr>
        <w:t>0,35 in caso di</w:t>
      </w:r>
      <w:r w:rsidR="00271744">
        <w:rPr>
          <w:rFonts w:cstheme="minorHAnsi"/>
        </w:rPr>
        <w:t xml:space="preserve"> nuclei familiari con quattro</w:t>
      </w:r>
      <w:r w:rsidRPr="00EB2DD7">
        <w:rPr>
          <w:rFonts w:cstheme="minorHAnsi"/>
        </w:rPr>
        <w:t xml:space="preserve"> figli;</w:t>
      </w:r>
    </w:p>
    <w:p w14:paraId="27309971" w14:textId="6D555FD8" w:rsidR="00710D90" w:rsidRPr="00EB2DD7" w:rsidRDefault="00710D90" w:rsidP="00572197">
      <w:pPr>
        <w:spacing w:before="60" w:after="60" w:line="276" w:lineRule="auto"/>
        <w:ind w:left="142"/>
        <w:rPr>
          <w:rFonts w:cstheme="minorHAnsi"/>
        </w:rPr>
      </w:pPr>
      <w:r w:rsidRPr="00EB2DD7">
        <w:rPr>
          <w:rFonts w:cstheme="minorHAnsi"/>
        </w:rPr>
        <w:t xml:space="preserve">0,5 in caso di </w:t>
      </w:r>
      <w:r w:rsidR="00271744">
        <w:rPr>
          <w:rFonts w:cstheme="minorHAnsi"/>
        </w:rPr>
        <w:t xml:space="preserve">nuclei familiari con </w:t>
      </w:r>
      <w:r w:rsidRPr="00EB2DD7">
        <w:rPr>
          <w:rFonts w:cstheme="minorHAnsi"/>
        </w:rPr>
        <w:t>almeno</w:t>
      </w:r>
      <w:r w:rsidR="00271744">
        <w:rPr>
          <w:rFonts w:cstheme="minorHAnsi"/>
        </w:rPr>
        <w:t xml:space="preserve"> cinque </w:t>
      </w:r>
      <w:r w:rsidRPr="00EB2DD7">
        <w:rPr>
          <w:rFonts w:cstheme="minorHAnsi"/>
        </w:rPr>
        <w:t>figli;</w:t>
      </w:r>
    </w:p>
    <w:p w14:paraId="0E7B49AA" w14:textId="1B4B23D1" w:rsidR="00710D90" w:rsidRPr="00EB2DD7" w:rsidRDefault="00710D90" w:rsidP="00572197">
      <w:pPr>
        <w:spacing w:before="60" w:after="60" w:line="276" w:lineRule="auto"/>
        <w:ind w:left="142"/>
        <w:rPr>
          <w:rFonts w:cstheme="minorHAnsi"/>
        </w:rPr>
      </w:pPr>
      <w:r w:rsidRPr="00EB2DD7">
        <w:rPr>
          <w:rFonts w:cstheme="minorHAnsi"/>
        </w:rPr>
        <w:lastRenderedPageBreak/>
        <w:t>0,2 per nuclei familiari con figli minorenni, elevata a 0,3 in presenza di almeno un figlio di età inferiore a tre anni compiuti, in cui entrambi i genitori o l</w:t>
      </w:r>
      <w:r w:rsidR="00E47910" w:rsidRPr="00EB2DD7">
        <w:rPr>
          <w:rFonts w:cstheme="minorHAnsi"/>
        </w:rPr>
        <w:t>’</w:t>
      </w:r>
      <w:r w:rsidRPr="00EB2DD7">
        <w:rPr>
          <w:rFonts w:cstheme="minorHAnsi"/>
        </w:rPr>
        <w:t>unico presente abbiano svolto attività di lavoro o di impresa per almeno sei mesi nell</w:t>
      </w:r>
      <w:r w:rsidR="00E47910" w:rsidRPr="00EB2DD7">
        <w:rPr>
          <w:rFonts w:cstheme="minorHAnsi"/>
        </w:rPr>
        <w:t>’</w:t>
      </w:r>
      <w:r w:rsidRPr="00EB2DD7">
        <w:rPr>
          <w:rFonts w:cstheme="minorHAnsi"/>
        </w:rPr>
        <w:t>anno di riferimento dei redditi dichiarati;</w:t>
      </w:r>
    </w:p>
    <w:p w14:paraId="2AC5A86B" w14:textId="7F4ADD2C" w:rsidR="00710D90" w:rsidRPr="00EB2DD7" w:rsidRDefault="00710D90" w:rsidP="00572197">
      <w:pPr>
        <w:spacing w:before="60" w:after="60" w:line="276" w:lineRule="auto"/>
        <w:ind w:left="142"/>
        <w:rPr>
          <w:rFonts w:cstheme="minorHAnsi"/>
        </w:rPr>
      </w:pPr>
      <w:r w:rsidRPr="00EB2DD7">
        <w:rPr>
          <w:rFonts w:cstheme="minorHAnsi"/>
        </w:rPr>
        <w:t>1 se tra i componenti della famiglia è presente un soggetto ricoverato in ambiente residenziale a ciclo continuativo (es. ospitato in RSA o strutture per disabili) che non sia considerato nucleo familiare a sé stante ai sensi del Decreto del Presidente della Repubblica n. 223 del 1989.</w:t>
      </w:r>
    </w:p>
    <w:p w14:paraId="7BDAEA68" w14:textId="76D2E027" w:rsidR="00710D90" w:rsidRPr="00EB2DD7" w:rsidRDefault="00710D90" w:rsidP="00EB2DD7">
      <w:pPr>
        <w:spacing w:before="120" w:after="120" w:line="276" w:lineRule="auto"/>
        <w:rPr>
          <w:rFonts w:cstheme="minorHAnsi"/>
        </w:rPr>
      </w:pPr>
      <w:r w:rsidRPr="00EB2DD7">
        <w:rPr>
          <w:rFonts w:cstheme="minorHAnsi"/>
        </w:rPr>
        <w:t>Nel caso di due componenti del nucleo familiare</w:t>
      </w:r>
      <w:r w:rsidR="00CF73AD">
        <w:rPr>
          <w:rFonts w:cstheme="minorHAnsi"/>
        </w:rPr>
        <w:t xml:space="preserve"> si avrebbe</w:t>
      </w:r>
      <w:r w:rsidRPr="00EB2DD7">
        <w:rPr>
          <w:rFonts w:cstheme="minorHAnsi"/>
        </w:rPr>
        <w:t>:</w:t>
      </w:r>
    </w:p>
    <w:p w14:paraId="185F9A4F" w14:textId="2031110D" w:rsidR="00710D90" w:rsidRPr="00EB2DD7" w:rsidRDefault="003C7C78" w:rsidP="00EB2DD7">
      <w:pPr>
        <w:spacing w:before="120" w:after="120" w:line="276" w:lineRule="auto"/>
        <w:rPr>
          <w:rFonts w:cstheme="minorHAnsi"/>
        </w:rPr>
      </w:pPr>
      <w:r>
        <w:rPr>
          <w:rFonts w:cstheme="minorHAnsi"/>
        </w:rPr>
        <w:t>euro</w:t>
      </w:r>
      <w:r w:rsidR="00710D90" w:rsidRPr="00B47748">
        <w:rPr>
          <w:rFonts w:cstheme="minorHAnsi"/>
        </w:rPr>
        <w:t xml:space="preserve"> 6.</w:t>
      </w:r>
      <w:r w:rsidR="00CF73AD" w:rsidRPr="00FC1A9C">
        <w:rPr>
          <w:rFonts w:cstheme="minorHAnsi"/>
        </w:rPr>
        <w:t>947,33</w:t>
      </w:r>
      <w:r w:rsidR="00710D90" w:rsidRPr="00B47748">
        <w:rPr>
          <w:rFonts w:cstheme="minorHAnsi"/>
        </w:rPr>
        <w:t xml:space="preserve"> x 1,5 x 1</w:t>
      </w:r>
      <w:r w:rsidR="00CF73AD" w:rsidRPr="00FC1A9C">
        <w:rPr>
          <w:rFonts w:cstheme="minorHAnsi"/>
        </w:rPr>
        <w:t>,</w:t>
      </w:r>
      <w:r w:rsidR="00710D90" w:rsidRPr="00B47748">
        <w:rPr>
          <w:rFonts w:cstheme="minorHAnsi"/>
        </w:rPr>
        <w:t xml:space="preserve">57 = </w:t>
      </w:r>
      <w:r>
        <w:rPr>
          <w:rFonts w:cstheme="minorHAnsi"/>
        </w:rPr>
        <w:t>euro</w:t>
      </w:r>
      <w:r w:rsidR="00710D90" w:rsidRPr="00B47748">
        <w:rPr>
          <w:rFonts w:cstheme="minorHAnsi"/>
        </w:rPr>
        <w:t xml:space="preserve"> 1</w:t>
      </w:r>
      <w:r w:rsidR="00CF73AD" w:rsidRPr="00FC1A9C">
        <w:rPr>
          <w:rFonts w:cstheme="minorHAnsi"/>
        </w:rPr>
        <w:t>6.360,96</w:t>
      </w:r>
    </w:p>
    <w:p w14:paraId="26AF8C5D" w14:textId="77777777" w:rsidR="00710D90" w:rsidRPr="00EB2DD7" w:rsidRDefault="00710D90" w:rsidP="00EB2DD7">
      <w:pPr>
        <w:spacing w:before="120" w:after="120" w:line="276" w:lineRule="auto"/>
        <w:rPr>
          <w:rFonts w:cstheme="minorHAnsi"/>
        </w:rPr>
      </w:pPr>
      <w:r w:rsidRPr="00EB2DD7">
        <w:rPr>
          <w:rFonts w:cstheme="minorHAnsi"/>
        </w:rPr>
        <w:t>Solo oltre tale soglia è considerato sussistente un reddito disponibile per pagare terzi creditori.</w:t>
      </w:r>
    </w:p>
    <w:p w14:paraId="37A88016" w14:textId="3CA5E005" w:rsidR="00710D90" w:rsidRDefault="00710D90" w:rsidP="00EB2DD7">
      <w:pPr>
        <w:spacing w:before="120" w:after="120" w:line="276" w:lineRule="auto"/>
        <w:rPr>
          <w:rFonts w:cstheme="minorHAnsi"/>
        </w:rPr>
      </w:pPr>
      <w:r w:rsidRPr="00EB2DD7">
        <w:rPr>
          <w:rFonts w:cstheme="minorHAnsi"/>
        </w:rPr>
        <w:t xml:space="preserve">Tutto ciò premesso il Sig. </w:t>
      </w:r>
      <w:r w:rsidR="0075480E">
        <w:rPr>
          <w:rFonts w:cstheme="minorHAnsi"/>
        </w:rPr>
        <w:t xml:space="preserve">__________ </w:t>
      </w:r>
      <w:r w:rsidRPr="00EB2DD7">
        <w:rPr>
          <w:rFonts w:cstheme="minorHAnsi"/>
        </w:rPr>
        <w:t>risulta sovraindebitato incapiente in quanto applicando i dati sopra descritti risulta quanto segue:</w:t>
      </w:r>
      <w:r w:rsidR="0075480E">
        <w:rPr>
          <w:rFonts w:cstheme="minorHAnsi"/>
        </w:rPr>
        <w:t xml:space="preserve"> ______________________</w:t>
      </w:r>
    </w:p>
    <w:p w14:paraId="3C648224" w14:textId="5592DC32" w:rsidR="00710D90" w:rsidRPr="00EB2DD7" w:rsidRDefault="00147C33" w:rsidP="00EB2DD7">
      <w:pPr>
        <w:pStyle w:val="Titolo2"/>
        <w:ind w:left="993" w:hanging="633"/>
      </w:pPr>
      <w:bookmarkStart w:id="148" w:name="_Toc160606552"/>
      <w:r w:rsidRPr="00EB2DD7">
        <w:t>Valutazione sulla completezza ed attendibilità della documentazione depositata a corredo della domanda.</w:t>
      </w:r>
      <w:bookmarkEnd w:id="148"/>
    </w:p>
    <w:p w14:paraId="730296F3" w14:textId="4D46935C" w:rsidR="00EF45B2" w:rsidRPr="003250EB" w:rsidRDefault="00EF45B2" w:rsidP="00572197">
      <w:pPr>
        <w:spacing w:after="120" w:line="276" w:lineRule="auto"/>
      </w:pPr>
      <w:r w:rsidRPr="003250EB">
        <w:rPr>
          <w:rFonts w:cstheme="minorHAnsi"/>
          <w:szCs w:val="22"/>
        </w:rPr>
        <w:t>(</w:t>
      </w:r>
      <w:r w:rsidR="000259C5" w:rsidRPr="003250EB">
        <w:rPr>
          <w:rFonts w:cstheme="minorHAnsi"/>
          <w:i/>
          <w:szCs w:val="22"/>
        </w:rPr>
        <w:t xml:space="preserve">Il </w:t>
      </w:r>
      <w:r w:rsidRPr="003250EB">
        <w:rPr>
          <w:rFonts w:cstheme="minorHAnsi"/>
          <w:i/>
          <w:szCs w:val="22"/>
        </w:rPr>
        <w:t>gestore della crisi esprime un</w:t>
      </w:r>
      <w:r w:rsidR="003C771A">
        <w:rPr>
          <w:rFonts w:cstheme="minorHAnsi"/>
          <w:i/>
          <w:szCs w:val="22"/>
        </w:rPr>
        <w:t>a</w:t>
      </w:r>
      <w:r w:rsidRPr="003250EB">
        <w:rPr>
          <w:rFonts w:cstheme="minorHAnsi"/>
          <w:i/>
          <w:szCs w:val="22"/>
        </w:rPr>
        <w:t xml:space="preserve"> valutazione della completezza ed attendibilità della documentazione depositata a corredo della domanda sulla base delle verifiche effettuate</w:t>
      </w:r>
      <w:r w:rsidR="000259C5" w:rsidRPr="003250EB">
        <w:rPr>
          <w:rFonts w:cstheme="minorHAnsi"/>
          <w:i/>
          <w:szCs w:val="22"/>
        </w:rPr>
        <w:t xml:space="preserve"> e riporta</w:t>
      </w:r>
      <w:r w:rsidR="000259C5" w:rsidRPr="003250EB">
        <w:rPr>
          <w:rFonts w:cstheme="minorHAnsi"/>
          <w:szCs w:val="22"/>
        </w:rPr>
        <w:t>:</w:t>
      </w:r>
    </w:p>
    <w:p w14:paraId="76E16A87" w14:textId="7DCCD611" w:rsidR="00710D90" w:rsidRPr="003250EB" w:rsidRDefault="00710D90" w:rsidP="00EB2DD7">
      <w:pPr>
        <w:pStyle w:val="Paragrafoelenco"/>
        <w:numPr>
          <w:ilvl w:val="0"/>
          <w:numId w:val="74"/>
        </w:numPr>
        <w:spacing w:before="60" w:after="60" w:line="276" w:lineRule="auto"/>
        <w:ind w:left="426" w:hanging="284"/>
        <w:contextualSpacing w:val="0"/>
        <w:jc w:val="both"/>
        <w:rPr>
          <w:i/>
          <w:iCs/>
          <w:color w:val="404040" w:themeColor="text1" w:themeTint="BF"/>
        </w:rPr>
      </w:pPr>
      <w:r w:rsidRPr="003250EB">
        <w:rPr>
          <w:i/>
          <w:iCs/>
          <w:color w:val="404040" w:themeColor="text1" w:themeTint="BF"/>
        </w:rPr>
        <w:t>elenco della documentazione</w:t>
      </w:r>
    </w:p>
    <w:p w14:paraId="40C0B9E0" w14:textId="363D4941" w:rsidR="00710D90" w:rsidRPr="003250EB" w:rsidRDefault="00710D90" w:rsidP="00EB2DD7">
      <w:pPr>
        <w:pStyle w:val="Paragrafoelenco"/>
        <w:numPr>
          <w:ilvl w:val="0"/>
          <w:numId w:val="74"/>
        </w:numPr>
        <w:spacing w:before="60" w:after="60" w:line="276" w:lineRule="auto"/>
        <w:ind w:left="426" w:hanging="284"/>
        <w:contextualSpacing w:val="0"/>
        <w:jc w:val="both"/>
        <w:rPr>
          <w:i/>
          <w:iCs/>
          <w:color w:val="404040" w:themeColor="text1" w:themeTint="BF"/>
        </w:rPr>
      </w:pPr>
      <w:r w:rsidRPr="003250EB">
        <w:rPr>
          <w:i/>
          <w:iCs/>
          <w:color w:val="404040" w:themeColor="text1" w:themeTint="BF"/>
        </w:rPr>
        <w:t>attendibilità della documentazione</w:t>
      </w:r>
    </w:p>
    <w:p w14:paraId="3CA79187" w14:textId="7E1D3DEE" w:rsidR="00710D90" w:rsidRPr="003250EB" w:rsidRDefault="00710D90" w:rsidP="00EB2DD7">
      <w:pPr>
        <w:pStyle w:val="Paragrafoelenco"/>
        <w:numPr>
          <w:ilvl w:val="0"/>
          <w:numId w:val="74"/>
        </w:numPr>
        <w:spacing w:before="60" w:after="60" w:line="276" w:lineRule="auto"/>
        <w:ind w:left="426" w:hanging="284"/>
        <w:contextualSpacing w:val="0"/>
        <w:jc w:val="both"/>
        <w:rPr>
          <w:color w:val="404040" w:themeColor="text1" w:themeTint="BF"/>
        </w:rPr>
      </w:pPr>
      <w:r w:rsidRPr="003250EB">
        <w:rPr>
          <w:i/>
          <w:iCs/>
          <w:color w:val="404040" w:themeColor="text1" w:themeTint="BF"/>
        </w:rPr>
        <w:t>valutazione sulla completezza</w:t>
      </w:r>
      <w:r w:rsidR="000259C5" w:rsidRPr="003250EB">
        <w:rPr>
          <w:color w:val="404040" w:themeColor="text1" w:themeTint="BF"/>
        </w:rPr>
        <w:t>).</w:t>
      </w:r>
    </w:p>
    <w:p w14:paraId="64D9E07C" w14:textId="71A465CE" w:rsidR="00710D90" w:rsidRPr="00EB2DD7" w:rsidRDefault="00147C33" w:rsidP="00EB2DD7">
      <w:pPr>
        <w:pStyle w:val="Titolo2"/>
        <w:ind w:left="993" w:hanging="633"/>
      </w:pPr>
      <w:bookmarkStart w:id="149" w:name="_Toc160606553"/>
      <w:r w:rsidRPr="00EB2DD7">
        <w:t>Considerazioni finali sulla meritevolezza e sul merito creditizio</w:t>
      </w:r>
      <w:r w:rsidR="00710D90" w:rsidRPr="003E6826">
        <w:rPr>
          <w:rFonts w:asciiTheme="minorHAnsi" w:eastAsia="Times New Roman" w:hAnsiTheme="minorHAnsi" w:cstheme="minorHAnsi"/>
          <w:iCs/>
          <w:sz w:val="22"/>
          <w:szCs w:val="22"/>
          <w:vertAlign w:val="superscript"/>
          <w:lang w:eastAsia="it-IT" w:bidi="it-IT"/>
        </w:rPr>
        <w:footnoteReference w:id="19"/>
      </w:r>
      <w:bookmarkEnd w:id="149"/>
    </w:p>
    <w:p w14:paraId="1585ECEF" w14:textId="291B6F34" w:rsidR="00710D90" w:rsidRPr="00EB2DD7" w:rsidRDefault="00710D90" w:rsidP="00EB2DD7">
      <w:pPr>
        <w:spacing w:before="120" w:after="120" w:line="276" w:lineRule="auto"/>
        <w:rPr>
          <w:rFonts w:cstheme="minorHAnsi"/>
        </w:rPr>
      </w:pPr>
      <w:r w:rsidRPr="00EB2DD7">
        <w:rPr>
          <w:rFonts w:cstheme="minorHAnsi"/>
        </w:rPr>
        <w:t>I debitori hanno cercato di adempiere, per quanto possibile i debiti contratt</w:t>
      </w:r>
      <w:r w:rsidR="000259C5">
        <w:rPr>
          <w:rFonts w:cstheme="minorHAnsi"/>
        </w:rPr>
        <w:t>i.</w:t>
      </w:r>
    </w:p>
    <w:p w14:paraId="4DDF5847" w14:textId="144733C6" w:rsidR="00710D90" w:rsidRPr="00EB2DD7" w:rsidRDefault="00710D90" w:rsidP="00EB2DD7">
      <w:pPr>
        <w:spacing w:before="120" w:after="120" w:line="276" w:lineRule="auto"/>
        <w:rPr>
          <w:rFonts w:cstheme="minorHAnsi"/>
        </w:rPr>
      </w:pPr>
      <w:r w:rsidRPr="00EB2DD7">
        <w:rPr>
          <w:rFonts w:cstheme="minorHAnsi"/>
        </w:rPr>
        <w:t>Pertanto, le ragioni dell</w:t>
      </w:r>
      <w:r w:rsidR="00E47910" w:rsidRPr="00EB2DD7">
        <w:rPr>
          <w:rFonts w:cstheme="minorHAnsi"/>
        </w:rPr>
        <w:t>’</w:t>
      </w:r>
      <w:r w:rsidRPr="00EB2DD7">
        <w:rPr>
          <w:rFonts w:cstheme="minorHAnsi"/>
        </w:rPr>
        <w:t xml:space="preserve">incapacità del debitore </w:t>
      </w:r>
      <w:r w:rsidR="00EF45B2">
        <w:rPr>
          <w:rFonts w:cstheme="minorHAnsi"/>
        </w:rPr>
        <w:t>di</w:t>
      </w:r>
      <w:r w:rsidRPr="00EB2DD7">
        <w:rPr>
          <w:rFonts w:cstheme="minorHAnsi"/>
        </w:rPr>
        <w:t xml:space="preserve"> adempiere le obbligazioni assunte trovano fondamento nella perdita dell</w:t>
      </w:r>
      <w:r w:rsidR="00E47910" w:rsidRPr="00EB2DD7">
        <w:rPr>
          <w:rFonts w:cstheme="minorHAnsi"/>
        </w:rPr>
        <w:t>’</w:t>
      </w:r>
      <w:r w:rsidRPr="00EB2DD7">
        <w:rPr>
          <w:rFonts w:cstheme="minorHAnsi"/>
        </w:rPr>
        <w:t>unica fonte di reddito costituita dall</w:t>
      </w:r>
      <w:r w:rsidR="00E47910" w:rsidRPr="00EB2DD7">
        <w:rPr>
          <w:rFonts w:cstheme="minorHAnsi"/>
        </w:rPr>
        <w:t>’</w:t>
      </w:r>
      <w:r w:rsidRPr="00EB2DD7">
        <w:rPr>
          <w:rFonts w:cstheme="minorHAnsi"/>
        </w:rPr>
        <w:t>attività svolta alle dipendenze di terzi, e di conseguenza</w:t>
      </w:r>
      <w:r w:rsidR="0043014F">
        <w:rPr>
          <w:rFonts w:cstheme="minorHAnsi"/>
        </w:rPr>
        <w:t xml:space="preserve">, nella possibilità </w:t>
      </w:r>
      <w:r w:rsidRPr="00EB2DD7">
        <w:rPr>
          <w:rFonts w:cstheme="minorHAnsi"/>
        </w:rPr>
        <w:t>di sostenere comunque gli oneri connessi al mantenimento proprio e della propria famiglia.</w:t>
      </w:r>
    </w:p>
    <w:p w14:paraId="0C4A7244" w14:textId="0A540F97" w:rsidR="00710D90" w:rsidRPr="00EB2DD7" w:rsidRDefault="00710D90" w:rsidP="00EB2DD7">
      <w:pPr>
        <w:spacing w:before="120" w:after="120" w:line="276" w:lineRule="auto"/>
        <w:rPr>
          <w:rFonts w:cstheme="minorHAnsi"/>
        </w:rPr>
      </w:pPr>
      <w:r w:rsidRPr="003250EB">
        <w:rPr>
          <w:rFonts w:cstheme="minorHAnsi"/>
        </w:rPr>
        <w:t>Vengono indicati (</w:t>
      </w:r>
      <w:r w:rsidR="003250EB" w:rsidRPr="003250EB">
        <w:rPr>
          <w:rFonts w:cstheme="minorHAnsi"/>
        </w:rPr>
        <w:t>allegando relativa documentazione</w:t>
      </w:r>
      <w:r w:rsidRPr="003250EB">
        <w:rPr>
          <w:rFonts w:cstheme="minorHAnsi"/>
        </w:rPr>
        <w:t>) i redditi percepiti dal ricorrente e dal suo nucleo familiare specificando il tipo di reddito percepito, il suo ammontare, nonché le dichiarazioni fiscali attestanti quanto percepito.</w:t>
      </w:r>
    </w:p>
    <w:p w14:paraId="1F0E3F58" w14:textId="130EDF8B" w:rsidR="00710D90" w:rsidRPr="00EB2DD7" w:rsidRDefault="00710D90" w:rsidP="00EB2DD7">
      <w:pPr>
        <w:spacing w:before="120" w:after="120" w:line="276" w:lineRule="auto"/>
        <w:rPr>
          <w:rFonts w:cstheme="minorHAnsi"/>
        </w:rPr>
      </w:pPr>
      <w:r w:rsidRPr="00EB2DD7">
        <w:rPr>
          <w:rFonts w:cstheme="minorHAnsi"/>
        </w:rPr>
        <w:t>Ai fini dell</w:t>
      </w:r>
      <w:r w:rsidR="00E47910" w:rsidRPr="00EB2DD7">
        <w:rPr>
          <w:rFonts w:cstheme="minorHAnsi"/>
        </w:rPr>
        <w:t>’</w:t>
      </w:r>
      <w:r w:rsidRPr="00EB2DD7">
        <w:rPr>
          <w:rFonts w:cstheme="minorHAnsi"/>
        </w:rPr>
        <w:t>analisi se il soggetto finanziatore abbia correttamente tenuto conto del merito creditizio si può rilevare quanto segue</w:t>
      </w:r>
      <w:r w:rsidR="0043014F">
        <w:rPr>
          <w:rFonts w:cstheme="minorHAnsi"/>
        </w:rPr>
        <w:t>:</w:t>
      </w:r>
      <w:r w:rsidRPr="00EB2DD7">
        <w:rPr>
          <w:rFonts w:cstheme="minorHAnsi"/>
        </w:rPr>
        <w:t xml:space="preserve"> </w:t>
      </w:r>
      <w:r w:rsidR="0043014F">
        <w:rPr>
          <w:rFonts w:cstheme="minorHAnsi"/>
        </w:rPr>
        <w:t>(</w:t>
      </w:r>
      <w:r w:rsidR="0043014F" w:rsidRPr="00FC1A9C">
        <w:rPr>
          <w:rFonts w:cstheme="minorHAnsi"/>
          <w:i/>
        </w:rPr>
        <w:t xml:space="preserve">riportare le considerazioni </w:t>
      </w:r>
      <w:r w:rsidR="0043014F">
        <w:rPr>
          <w:rFonts w:cstheme="minorHAnsi"/>
          <w:i/>
        </w:rPr>
        <w:t>utili</w:t>
      </w:r>
      <w:r w:rsidR="0043014F" w:rsidRPr="00FC1A9C">
        <w:rPr>
          <w:rFonts w:cstheme="minorHAnsi"/>
          <w:i/>
        </w:rPr>
        <w:t xml:space="preserve"> alla valutazione del merito creditizio da parte del soggetto finanziatore</w:t>
      </w:r>
      <w:r w:rsidR="0043014F">
        <w:rPr>
          <w:rFonts w:cstheme="minorHAnsi"/>
          <w:i/>
        </w:rPr>
        <w:t xml:space="preserve"> come previsto dall’art. 283, comma 5, CCII).</w:t>
      </w:r>
    </w:p>
    <w:p w14:paraId="37A3FEA4" w14:textId="005729CC" w:rsidR="00710D90" w:rsidRPr="00EB2DD7" w:rsidRDefault="00147C33" w:rsidP="00EB2DD7">
      <w:pPr>
        <w:pStyle w:val="Titolo2"/>
        <w:ind w:left="993" w:hanging="633"/>
      </w:pPr>
      <w:bookmarkStart w:id="150" w:name="_Toc160606554"/>
      <w:r w:rsidRPr="00EB2DD7">
        <w:lastRenderedPageBreak/>
        <w:t>Adempimenti successivi all</w:t>
      </w:r>
      <w:r w:rsidR="00E47910" w:rsidRPr="00EB2DD7">
        <w:t>’</w:t>
      </w:r>
      <w:r w:rsidRPr="00EB2DD7">
        <w:t>apertura della procedura</w:t>
      </w:r>
      <w:bookmarkEnd w:id="150"/>
    </w:p>
    <w:p w14:paraId="296CAA5B" w14:textId="540B93FA" w:rsidR="00710D90" w:rsidRPr="00EB2DD7" w:rsidRDefault="00710D90" w:rsidP="00EB2DD7">
      <w:pPr>
        <w:spacing w:before="120" w:after="120" w:line="276" w:lineRule="auto"/>
        <w:rPr>
          <w:rFonts w:cstheme="minorHAnsi"/>
        </w:rPr>
      </w:pPr>
      <w:r w:rsidRPr="00EB2DD7">
        <w:rPr>
          <w:rFonts w:cstheme="minorHAnsi"/>
        </w:rPr>
        <w:t>Come previsto dall</w:t>
      </w:r>
      <w:r w:rsidR="00E47910" w:rsidRPr="00EB2DD7">
        <w:rPr>
          <w:rFonts w:cstheme="minorHAnsi"/>
        </w:rPr>
        <w:t>’</w:t>
      </w:r>
      <w:r w:rsidRPr="00EB2DD7">
        <w:rPr>
          <w:rFonts w:cstheme="minorHAnsi"/>
        </w:rPr>
        <w:t>art. 283</w:t>
      </w:r>
      <w:r w:rsidR="00EB2DD7" w:rsidRPr="00EB2DD7">
        <w:rPr>
          <w:rFonts w:cstheme="minorHAnsi"/>
        </w:rPr>
        <w:t>,</w:t>
      </w:r>
      <w:r w:rsidRPr="00EB2DD7">
        <w:rPr>
          <w:rFonts w:cstheme="minorHAnsi"/>
        </w:rPr>
        <w:t xml:space="preserve"> comma 7</w:t>
      </w:r>
      <w:r w:rsidR="0043014F">
        <w:rPr>
          <w:rFonts w:cstheme="minorHAnsi"/>
        </w:rPr>
        <w:t>, CCII</w:t>
      </w:r>
      <w:r w:rsidRPr="00EB2DD7">
        <w:rPr>
          <w:rFonts w:cstheme="minorHAnsi"/>
        </w:rPr>
        <w:t xml:space="preserve"> il sovraindebitato dovrà presentare, ove positiva, la relazione annuale relativa alle sopravvenienze rilevanti.</w:t>
      </w:r>
    </w:p>
    <w:p w14:paraId="48D01CA8" w14:textId="3CA28F78" w:rsidR="00710D90" w:rsidRDefault="00710D90" w:rsidP="00EB2DD7">
      <w:pPr>
        <w:spacing w:before="120" w:after="120" w:line="276" w:lineRule="auto"/>
        <w:rPr>
          <w:rFonts w:cstheme="minorHAnsi"/>
        </w:rPr>
      </w:pPr>
      <w:r w:rsidRPr="00EB2DD7">
        <w:rPr>
          <w:rFonts w:cstheme="minorHAnsi"/>
        </w:rPr>
        <w:t xml:space="preserve">Il sovraindebitato si è altresì impegnato a consegnare al gestore, ai fini del monitoraggio che lo stesso deve effettuare per i successivi </w:t>
      </w:r>
      <w:r w:rsidR="0043014F">
        <w:rPr>
          <w:rFonts w:cstheme="minorHAnsi"/>
        </w:rPr>
        <w:t>quattro</w:t>
      </w:r>
      <w:r w:rsidRPr="00EB2DD7">
        <w:rPr>
          <w:rFonts w:cstheme="minorHAnsi"/>
        </w:rPr>
        <w:t xml:space="preserve"> anni dal deposito del decreto di esdebitazione, copia degli estratti conto ed ogni documento necessario per la ricostruzione della propria situazione reddituale, patrimoniale ed occupazionale.</w:t>
      </w:r>
    </w:p>
    <w:p w14:paraId="4FACB56D" w14:textId="32183F4E" w:rsidR="00710D90" w:rsidRPr="00EB2DD7" w:rsidRDefault="000259C5" w:rsidP="00EB2DD7">
      <w:pPr>
        <w:spacing w:before="120" w:after="120" w:line="276" w:lineRule="auto"/>
        <w:rPr>
          <w:rFonts w:cstheme="minorHAnsi"/>
        </w:rPr>
      </w:pPr>
      <w:r>
        <w:rPr>
          <w:rFonts w:cstheme="minorHAnsi"/>
        </w:rPr>
        <w:t>Considerato quanto sopra</w:t>
      </w:r>
      <w:r w:rsidR="00DF4501">
        <w:rPr>
          <w:rFonts w:cstheme="minorHAnsi"/>
        </w:rPr>
        <w:t>, il sottoscritto gestore della crisi</w:t>
      </w:r>
    </w:p>
    <w:p w14:paraId="2FB8F96E" w14:textId="6741666E" w:rsidR="00710D90" w:rsidRPr="003C7C78" w:rsidRDefault="00B23627" w:rsidP="00572197">
      <w:pPr>
        <w:spacing w:before="240" w:after="120" w:line="276" w:lineRule="auto"/>
        <w:jc w:val="center"/>
        <w:rPr>
          <w:rFonts w:cstheme="minorHAnsi"/>
          <w:b/>
          <w:sz w:val="24"/>
          <w:szCs w:val="22"/>
        </w:rPr>
      </w:pPr>
      <w:r w:rsidRPr="003C7C78">
        <w:rPr>
          <w:rFonts w:cstheme="minorHAnsi"/>
          <w:b/>
          <w:sz w:val="24"/>
          <w:szCs w:val="22"/>
        </w:rPr>
        <w:t>rilevato</w:t>
      </w:r>
    </w:p>
    <w:p w14:paraId="6645BAD7" w14:textId="530374A8" w:rsidR="00710D90" w:rsidRPr="00EB2DD7" w:rsidRDefault="003E6826" w:rsidP="00572197">
      <w:pPr>
        <w:pStyle w:val="Paragrafoelenco"/>
        <w:numPr>
          <w:ilvl w:val="0"/>
          <w:numId w:val="43"/>
        </w:numPr>
        <w:suppressAutoHyphens/>
        <w:spacing w:before="60" w:after="60" w:line="276" w:lineRule="auto"/>
        <w:ind w:left="426" w:hanging="284"/>
        <w:contextualSpacing w:val="0"/>
        <w:jc w:val="both"/>
        <w:rPr>
          <w:rFonts w:cstheme="minorHAnsi"/>
          <w:strike/>
          <w:color w:val="404040" w:themeColor="text1" w:themeTint="BF"/>
        </w:rPr>
      </w:pPr>
      <w:r>
        <w:rPr>
          <w:rFonts w:cstheme="minorHAnsi"/>
          <w:color w:val="404040" w:themeColor="text1" w:themeTint="BF"/>
        </w:rPr>
        <w:t>c</w:t>
      </w:r>
      <w:r w:rsidR="00710D90" w:rsidRPr="00EB2DD7">
        <w:rPr>
          <w:rFonts w:cstheme="minorHAnsi"/>
          <w:color w:val="404040" w:themeColor="text1" w:themeTint="BF"/>
        </w:rPr>
        <w:t>he è stata esaminata l</w:t>
      </w:r>
      <w:r w:rsidR="00E47910" w:rsidRPr="00EB2DD7">
        <w:rPr>
          <w:rFonts w:cstheme="minorHAnsi"/>
          <w:color w:val="404040" w:themeColor="text1" w:themeTint="BF"/>
        </w:rPr>
        <w:t>’</w:t>
      </w:r>
      <w:r w:rsidR="00710D90" w:rsidRPr="00EB2DD7">
        <w:rPr>
          <w:rFonts w:cstheme="minorHAnsi"/>
          <w:color w:val="404040" w:themeColor="text1" w:themeTint="BF"/>
        </w:rPr>
        <w:t xml:space="preserve">istanza di esdebitazione </w:t>
      </w:r>
      <w:r w:rsidR="00710D90" w:rsidRPr="003E6826">
        <w:rPr>
          <w:rFonts w:cstheme="minorHAnsi"/>
          <w:i/>
          <w:iCs/>
          <w:color w:val="404040" w:themeColor="text1" w:themeTint="BF"/>
        </w:rPr>
        <w:t>ex</w:t>
      </w:r>
      <w:r w:rsidR="00710D90" w:rsidRPr="00EB2DD7">
        <w:rPr>
          <w:rFonts w:cstheme="minorHAnsi"/>
          <w:color w:val="404040" w:themeColor="text1" w:themeTint="BF"/>
        </w:rPr>
        <w:t xml:space="preserve"> art. 283 </w:t>
      </w:r>
      <w:r w:rsidR="00B23627">
        <w:rPr>
          <w:rFonts w:cstheme="minorHAnsi"/>
          <w:color w:val="404040" w:themeColor="text1" w:themeTint="BF"/>
        </w:rPr>
        <w:t>d.lgs. 12 gennaio 2019, n. 14</w:t>
      </w:r>
      <w:r w:rsidR="0043014F">
        <w:rPr>
          <w:rFonts w:cstheme="minorHAnsi"/>
          <w:color w:val="404040" w:themeColor="text1" w:themeTint="BF"/>
        </w:rPr>
        <w:t>;</w:t>
      </w:r>
      <w:r w:rsidR="00710D90" w:rsidRPr="00EB2DD7">
        <w:rPr>
          <w:rFonts w:cstheme="minorHAnsi"/>
          <w:color w:val="404040" w:themeColor="text1" w:themeTint="BF"/>
        </w:rPr>
        <w:t xml:space="preserve"> </w:t>
      </w:r>
    </w:p>
    <w:p w14:paraId="1C1DA7B2" w14:textId="6A4A57E8" w:rsidR="00710D90" w:rsidRPr="00EB2DD7" w:rsidRDefault="003E6826" w:rsidP="00572197">
      <w:pPr>
        <w:pStyle w:val="Paragrafoelenco"/>
        <w:numPr>
          <w:ilvl w:val="0"/>
          <w:numId w:val="43"/>
        </w:numPr>
        <w:suppressAutoHyphens/>
        <w:spacing w:before="60" w:after="60" w:line="276" w:lineRule="auto"/>
        <w:ind w:left="426" w:hanging="284"/>
        <w:contextualSpacing w:val="0"/>
        <w:jc w:val="both"/>
        <w:rPr>
          <w:rFonts w:cstheme="minorHAnsi"/>
          <w:color w:val="404040" w:themeColor="text1" w:themeTint="BF"/>
        </w:rPr>
      </w:pPr>
      <w:r>
        <w:rPr>
          <w:rFonts w:cstheme="minorHAnsi"/>
          <w:color w:val="404040" w:themeColor="text1" w:themeTint="BF"/>
        </w:rPr>
        <w:t>c</w:t>
      </w:r>
      <w:r w:rsidR="00710D90" w:rsidRPr="00EB2DD7">
        <w:rPr>
          <w:rFonts w:cstheme="minorHAnsi"/>
          <w:color w:val="404040" w:themeColor="text1" w:themeTint="BF"/>
        </w:rPr>
        <w:t xml:space="preserve">he la stessa rispetta le disposizioni di cui al medesimo </w:t>
      </w:r>
      <w:r>
        <w:rPr>
          <w:rFonts w:cstheme="minorHAnsi"/>
          <w:color w:val="404040" w:themeColor="text1" w:themeTint="BF"/>
        </w:rPr>
        <w:t>d</w:t>
      </w:r>
      <w:r w:rsidR="00710D90" w:rsidRPr="00EB2DD7">
        <w:rPr>
          <w:rFonts w:cstheme="minorHAnsi"/>
          <w:color w:val="404040" w:themeColor="text1" w:themeTint="BF"/>
        </w:rPr>
        <w:t xml:space="preserve">ecreto </w:t>
      </w:r>
      <w:r>
        <w:rPr>
          <w:rFonts w:cstheme="minorHAnsi"/>
          <w:color w:val="404040" w:themeColor="text1" w:themeTint="BF"/>
        </w:rPr>
        <w:t>l</w:t>
      </w:r>
      <w:r w:rsidR="00710D90" w:rsidRPr="00EB2DD7">
        <w:rPr>
          <w:rFonts w:cstheme="minorHAnsi"/>
          <w:color w:val="404040" w:themeColor="text1" w:themeTint="BF"/>
        </w:rPr>
        <w:t>egislativo;</w:t>
      </w:r>
    </w:p>
    <w:p w14:paraId="38B7061F" w14:textId="40D02373" w:rsidR="00710D90" w:rsidRPr="00EB2DD7" w:rsidRDefault="003E6826" w:rsidP="00572197">
      <w:pPr>
        <w:pStyle w:val="Paragrafoelenco"/>
        <w:numPr>
          <w:ilvl w:val="0"/>
          <w:numId w:val="43"/>
        </w:numPr>
        <w:suppressAutoHyphens/>
        <w:spacing w:before="60" w:after="60" w:line="276" w:lineRule="auto"/>
        <w:ind w:left="426" w:hanging="284"/>
        <w:contextualSpacing w:val="0"/>
        <w:jc w:val="both"/>
        <w:rPr>
          <w:rFonts w:cstheme="minorHAnsi"/>
          <w:color w:val="404040" w:themeColor="text1" w:themeTint="BF"/>
        </w:rPr>
      </w:pPr>
      <w:r>
        <w:rPr>
          <w:rFonts w:cstheme="minorHAnsi"/>
          <w:color w:val="404040" w:themeColor="text1" w:themeTint="BF"/>
        </w:rPr>
        <w:t>c</w:t>
      </w:r>
      <w:r w:rsidR="00710D90" w:rsidRPr="00EB2DD7">
        <w:rPr>
          <w:rFonts w:cstheme="minorHAnsi"/>
          <w:color w:val="404040" w:themeColor="text1" w:themeTint="BF"/>
        </w:rPr>
        <w:t>he sono state consultate le banche dati al fine di verificare l</w:t>
      </w:r>
      <w:r w:rsidR="00E47910" w:rsidRPr="00EB2DD7">
        <w:rPr>
          <w:rFonts w:cstheme="minorHAnsi"/>
          <w:color w:val="404040" w:themeColor="text1" w:themeTint="BF"/>
        </w:rPr>
        <w:t>’</w:t>
      </w:r>
      <w:r w:rsidR="00710D90" w:rsidRPr="00EB2DD7">
        <w:rPr>
          <w:rFonts w:cstheme="minorHAnsi"/>
          <w:color w:val="404040" w:themeColor="text1" w:themeTint="BF"/>
        </w:rPr>
        <w:t>attendibilità delle informazioni fornite nella domanda;</w:t>
      </w:r>
    </w:p>
    <w:p w14:paraId="60729E6A" w14:textId="48446D1F" w:rsidR="00710D90" w:rsidRPr="00572197" w:rsidRDefault="003E6826" w:rsidP="00572197">
      <w:pPr>
        <w:pStyle w:val="Paragrafoelenco"/>
        <w:numPr>
          <w:ilvl w:val="0"/>
          <w:numId w:val="43"/>
        </w:numPr>
        <w:suppressAutoHyphens/>
        <w:spacing w:before="60" w:after="60" w:line="276" w:lineRule="auto"/>
        <w:ind w:left="426" w:hanging="284"/>
        <w:contextualSpacing w:val="0"/>
        <w:jc w:val="both"/>
        <w:rPr>
          <w:color w:val="404040" w:themeColor="text1" w:themeTint="BF"/>
          <w:spacing w:val="-4"/>
        </w:rPr>
      </w:pPr>
      <w:r w:rsidRPr="00572197">
        <w:rPr>
          <w:color w:val="404040" w:themeColor="text1" w:themeTint="BF"/>
          <w:spacing w:val="-4"/>
        </w:rPr>
        <w:t>c</w:t>
      </w:r>
      <w:r w:rsidR="00710D90" w:rsidRPr="00572197">
        <w:rPr>
          <w:color w:val="404040" w:themeColor="text1" w:themeTint="BF"/>
          <w:spacing w:val="-4"/>
        </w:rPr>
        <w:t>he è stata eseguita un</w:t>
      </w:r>
      <w:r w:rsidR="00E47910" w:rsidRPr="00572197">
        <w:rPr>
          <w:color w:val="404040" w:themeColor="text1" w:themeTint="BF"/>
          <w:spacing w:val="-4"/>
        </w:rPr>
        <w:t>’</w:t>
      </w:r>
      <w:r w:rsidR="00710D90" w:rsidRPr="00572197">
        <w:rPr>
          <w:color w:val="404040" w:themeColor="text1" w:themeTint="BF"/>
          <w:spacing w:val="-4"/>
        </w:rPr>
        <w:t>attività di riscontro dei dati con le informazioni reperibili dagli uffici tributari, dell</w:t>
      </w:r>
      <w:r w:rsidR="00E47910" w:rsidRPr="00572197">
        <w:rPr>
          <w:color w:val="404040" w:themeColor="text1" w:themeTint="BF"/>
          <w:spacing w:val="-4"/>
        </w:rPr>
        <w:t>’</w:t>
      </w:r>
      <w:r w:rsidR="00710D90" w:rsidRPr="00572197">
        <w:rPr>
          <w:color w:val="404040" w:themeColor="text1" w:themeTint="BF"/>
          <w:spacing w:val="-4"/>
        </w:rPr>
        <w:t>anagrafe tributaria e dalle banche dati pubbliche, oltre a quelle messe a disposizione d</w:t>
      </w:r>
      <w:r w:rsidR="00DF4501" w:rsidRPr="00572197">
        <w:rPr>
          <w:color w:val="404040" w:themeColor="text1" w:themeTint="BF"/>
          <w:spacing w:val="-4"/>
        </w:rPr>
        <w:t>a</w:t>
      </w:r>
      <w:r w:rsidR="00710D90" w:rsidRPr="00572197">
        <w:rPr>
          <w:color w:val="404040" w:themeColor="text1" w:themeTint="BF"/>
          <w:spacing w:val="-4"/>
        </w:rPr>
        <w:t>i creditori;</w:t>
      </w:r>
    </w:p>
    <w:p w14:paraId="28342978" w14:textId="4CD71682" w:rsidR="00710D90" w:rsidRPr="00572197" w:rsidRDefault="003E6826" w:rsidP="00572197">
      <w:pPr>
        <w:pStyle w:val="Paragrafoelenco"/>
        <w:numPr>
          <w:ilvl w:val="0"/>
          <w:numId w:val="43"/>
        </w:numPr>
        <w:suppressAutoHyphens/>
        <w:spacing w:before="60" w:after="60" w:line="276" w:lineRule="auto"/>
        <w:ind w:left="426" w:hanging="284"/>
        <w:contextualSpacing w:val="0"/>
        <w:jc w:val="both"/>
        <w:rPr>
          <w:color w:val="404040" w:themeColor="text1" w:themeTint="BF"/>
          <w:spacing w:val="-6"/>
        </w:rPr>
      </w:pPr>
      <w:r w:rsidRPr="00572197">
        <w:rPr>
          <w:color w:val="404040" w:themeColor="text1" w:themeTint="BF"/>
          <w:spacing w:val="-6"/>
        </w:rPr>
        <w:t>c</w:t>
      </w:r>
      <w:r w:rsidR="00710D90" w:rsidRPr="00572197">
        <w:rPr>
          <w:color w:val="404040" w:themeColor="text1" w:themeTint="BF"/>
          <w:spacing w:val="-6"/>
        </w:rPr>
        <w:t>he i controlli e le verifiche eseguite sulla documentazione messa a disposizione dal debitore consentono di esprimere un giudizio positivo sulla completezza e sull</w:t>
      </w:r>
      <w:r w:rsidR="00E47910" w:rsidRPr="00572197">
        <w:rPr>
          <w:color w:val="404040" w:themeColor="text1" w:themeTint="BF"/>
          <w:spacing w:val="-6"/>
        </w:rPr>
        <w:t>’</w:t>
      </w:r>
      <w:r w:rsidR="00710D90" w:rsidRPr="00572197">
        <w:rPr>
          <w:color w:val="404040" w:themeColor="text1" w:themeTint="BF"/>
          <w:spacing w:val="-6"/>
        </w:rPr>
        <w:t>attendibilità della documentazione prodotta;</w:t>
      </w:r>
    </w:p>
    <w:p w14:paraId="742795B7" w14:textId="33C71CA3" w:rsidR="00710D90" w:rsidRPr="00EB2DD7" w:rsidRDefault="003E6826" w:rsidP="00572197">
      <w:pPr>
        <w:pStyle w:val="Paragrafoelenco"/>
        <w:numPr>
          <w:ilvl w:val="0"/>
          <w:numId w:val="43"/>
        </w:numPr>
        <w:suppressAutoHyphens/>
        <w:spacing w:before="60" w:after="60" w:line="276" w:lineRule="auto"/>
        <w:ind w:left="426" w:hanging="284"/>
        <w:contextualSpacing w:val="0"/>
        <w:jc w:val="both"/>
        <w:rPr>
          <w:color w:val="404040" w:themeColor="text1" w:themeTint="BF"/>
        </w:rPr>
      </w:pPr>
      <w:r>
        <w:rPr>
          <w:color w:val="404040" w:themeColor="text1" w:themeTint="BF"/>
        </w:rPr>
        <w:t>c</w:t>
      </w:r>
      <w:r w:rsidR="00710D90" w:rsidRPr="00EB2DD7">
        <w:rPr>
          <w:color w:val="404040" w:themeColor="text1" w:themeTint="BF"/>
        </w:rPr>
        <w:t>he l</w:t>
      </w:r>
      <w:r w:rsidR="00E47910" w:rsidRPr="00EB2DD7">
        <w:rPr>
          <w:color w:val="404040" w:themeColor="text1" w:themeTint="BF"/>
        </w:rPr>
        <w:t>’</w:t>
      </w:r>
      <w:r w:rsidR="00710D90" w:rsidRPr="00EB2DD7">
        <w:rPr>
          <w:color w:val="404040" w:themeColor="text1" w:themeTint="BF"/>
        </w:rPr>
        <w:t>elenco nominativo dei creditori consente di individuare l</w:t>
      </w:r>
      <w:r w:rsidR="00E47910" w:rsidRPr="00EB2DD7">
        <w:rPr>
          <w:color w:val="404040" w:themeColor="text1" w:themeTint="BF"/>
        </w:rPr>
        <w:t>’</w:t>
      </w:r>
      <w:r w:rsidR="00710D90" w:rsidRPr="00EB2DD7">
        <w:rPr>
          <w:color w:val="404040" w:themeColor="text1" w:themeTint="BF"/>
        </w:rPr>
        <w:t>ammontare dei loro crediti e le cause legittime di prelazione;</w:t>
      </w:r>
    </w:p>
    <w:p w14:paraId="2DA7855E" w14:textId="082DD3E7" w:rsidR="00710D90" w:rsidRPr="00EB2DD7" w:rsidRDefault="003E6826" w:rsidP="00572197">
      <w:pPr>
        <w:pStyle w:val="Paragrafoelenco"/>
        <w:numPr>
          <w:ilvl w:val="0"/>
          <w:numId w:val="43"/>
        </w:numPr>
        <w:suppressAutoHyphens/>
        <w:spacing w:before="60" w:after="60" w:line="276" w:lineRule="auto"/>
        <w:ind w:left="426" w:hanging="284"/>
        <w:contextualSpacing w:val="0"/>
        <w:jc w:val="both"/>
        <w:rPr>
          <w:color w:val="404040" w:themeColor="text1" w:themeTint="BF"/>
        </w:rPr>
      </w:pPr>
      <w:r>
        <w:rPr>
          <w:color w:val="404040" w:themeColor="text1" w:themeTint="BF"/>
        </w:rPr>
        <w:t>c</w:t>
      </w:r>
      <w:r w:rsidR="00710D90" w:rsidRPr="00EB2DD7">
        <w:rPr>
          <w:color w:val="404040" w:themeColor="text1" w:themeTint="BF"/>
        </w:rPr>
        <w:t>he sono state indicate le cause dell</w:t>
      </w:r>
      <w:r w:rsidR="00E47910" w:rsidRPr="00EB2DD7">
        <w:rPr>
          <w:color w:val="404040" w:themeColor="text1" w:themeTint="BF"/>
        </w:rPr>
        <w:t>’</w:t>
      </w:r>
      <w:r w:rsidR="00710D90" w:rsidRPr="00EB2DD7">
        <w:rPr>
          <w:color w:val="404040" w:themeColor="text1" w:themeTint="BF"/>
        </w:rPr>
        <w:t>indebitamento e la diligenza impiegata dal debitore nell</w:t>
      </w:r>
      <w:r w:rsidR="00E47910" w:rsidRPr="00EB2DD7">
        <w:rPr>
          <w:color w:val="404040" w:themeColor="text1" w:themeTint="BF"/>
        </w:rPr>
        <w:t>’</w:t>
      </w:r>
      <w:r w:rsidR="00710D90" w:rsidRPr="00EB2DD7">
        <w:rPr>
          <w:color w:val="404040" w:themeColor="text1" w:themeTint="BF"/>
        </w:rPr>
        <w:t>assumere volontariamente le obbligazioni;</w:t>
      </w:r>
    </w:p>
    <w:p w14:paraId="0EB4329B" w14:textId="31197516" w:rsidR="00710D90" w:rsidRPr="00EB2DD7" w:rsidRDefault="003E6826" w:rsidP="00572197">
      <w:pPr>
        <w:pStyle w:val="Paragrafoelenco"/>
        <w:numPr>
          <w:ilvl w:val="0"/>
          <w:numId w:val="43"/>
        </w:numPr>
        <w:suppressAutoHyphens/>
        <w:spacing w:before="60" w:after="60" w:line="276" w:lineRule="auto"/>
        <w:ind w:left="426" w:hanging="284"/>
        <w:contextualSpacing w:val="0"/>
        <w:jc w:val="both"/>
        <w:rPr>
          <w:color w:val="404040" w:themeColor="text1" w:themeTint="BF"/>
        </w:rPr>
      </w:pPr>
      <w:r>
        <w:rPr>
          <w:color w:val="404040" w:themeColor="text1" w:themeTint="BF"/>
        </w:rPr>
        <w:t>c</w:t>
      </w:r>
      <w:r w:rsidR="00710D90" w:rsidRPr="00EB2DD7">
        <w:rPr>
          <w:color w:val="404040" w:themeColor="text1" w:themeTint="BF"/>
        </w:rPr>
        <w:t>he è stata fornita indicazione dei presunti costi della procedura;</w:t>
      </w:r>
    </w:p>
    <w:p w14:paraId="3206146A" w14:textId="76E66211" w:rsidR="00710D90" w:rsidRPr="00EB2DD7" w:rsidRDefault="003E6826" w:rsidP="00572197">
      <w:pPr>
        <w:pStyle w:val="Paragrafoelenco"/>
        <w:numPr>
          <w:ilvl w:val="0"/>
          <w:numId w:val="43"/>
        </w:numPr>
        <w:suppressAutoHyphens/>
        <w:spacing w:before="60" w:after="60" w:line="276" w:lineRule="auto"/>
        <w:ind w:left="426" w:hanging="284"/>
        <w:contextualSpacing w:val="0"/>
        <w:jc w:val="both"/>
        <w:rPr>
          <w:color w:val="404040" w:themeColor="text1" w:themeTint="BF"/>
        </w:rPr>
      </w:pPr>
      <w:r>
        <w:rPr>
          <w:color w:val="404040" w:themeColor="text1" w:themeTint="BF"/>
        </w:rPr>
        <w:t>c</w:t>
      </w:r>
      <w:r w:rsidR="00710D90" w:rsidRPr="00EB2DD7">
        <w:rPr>
          <w:color w:val="404040" w:themeColor="text1" w:themeTint="BF"/>
        </w:rPr>
        <w:t>he lo stato di sovraindebitamento è da imputare a _____________________________;</w:t>
      </w:r>
    </w:p>
    <w:p w14:paraId="2E49F183" w14:textId="462B8679" w:rsidR="00710D90" w:rsidRPr="00EB2DD7" w:rsidRDefault="003E6826" w:rsidP="00572197">
      <w:pPr>
        <w:pStyle w:val="Paragrafoelenco"/>
        <w:numPr>
          <w:ilvl w:val="0"/>
          <w:numId w:val="43"/>
        </w:numPr>
        <w:suppressAutoHyphens/>
        <w:spacing w:before="60" w:after="60" w:line="276" w:lineRule="auto"/>
        <w:ind w:left="504" w:hanging="362"/>
        <w:contextualSpacing w:val="0"/>
        <w:jc w:val="both"/>
        <w:rPr>
          <w:color w:val="404040" w:themeColor="text1" w:themeTint="BF"/>
        </w:rPr>
      </w:pPr>
      <w:r>
        <w:rPr>
          <w:color w:val="404040" w:themeColor="text1" w:themeTint="BF"/>
        </w:rPr>
        <w:t>c</w:t>
      </w:r>
      <w:r w:rsidR="00710D90" w:rsidRPr="00EB2DD7">
        <w:rPr>
          <w:color w:val="404040" w:themeColor="text1" w:themeTint="BF"/>
        </w:rPr>
        <w:t>he il debitore si trova ora in stato di sovraindebitamento per cause non prevedibili e all</w:t>
      </w:r>
      <w:r w:rsidR="000259C5">
        <w:rPr>
          <w:color w:val="404040" w:themeColor="text1" w:themeTint="BF"/>
        </w:rPr>
        <w:t>o</w:t>
      </w:r>
      <w:r w:rsidR="00710D90" w:rsidRPr="00EB2DD7">
        <w:rPr>
          <w:color w:val="404040" w:themeColor="text1" w:themeTint="BF"/>
        </w:rPr>
        <w:t xml:space="preserve"> stess</w:t>
      </w:r>
      <w:r w:rsidR="00DF4501">
        <w:rPr>
          <w:color w:val="404040" w:themeColor="text1" w:themeTint="BF"/>
        </w:rPr>
        <w:t>o</w:t>
      </w:r>
      <w:r w:rsidR="00710D90" w:rsidRPr="00EB2DD7">
        <w:rPr>
          <w:color w:val="404040" w:themeColor="text1" w:themeTint="BF"/>
        </w:rPr>
        <w:t xml:space="preserve"> non imputabili;</w:t>
      </w:r>
    </w:p>
    <w:p w14:paraId="65C3019C" w14:textId="6D98989C" w:rsidR="00710D90" w:rsidRPr="00EB2DD7" w:rsidRDefault="003E6826" w:rsidP="00B5051E">
      <w:pPr>
        <w:pStyle w:val="Paragrafoelenco"/>
        <w:numPr>
          <w:ilvl w:val="0"/>
          <w:numId w:val="43"/>
        </w:numPr>
        <w:suppressAutoHyphens/>
        <w:spacing w:before="60" w:after="60" w:line="276" w:lineRule="auto"/>
        <w:ind w:left="505" w:hanging="363"/>
        <w:contextualSpacing w:val="0"/>
        <w:jc w:val="both"/>
        <w:rPr>
          <w:color w:val="404040" w:themeColor="text1" w:themeTint="BF"/>
        </w:rPr>
      </w:pPr>
      <w:r>
        <w:rPr>
          <w:color w:val="404040" w:themeColor="text1" w:themeTint="BF"/>
        </w:rPr>
        <w:t>c</w:t>
      </w:r>
      <w:r w:rsidR="00710D90" w:rsidRPr="00EB2DD7">
        <w:rPr>
          <w:color w:val="404040" w:themeColor="text1" w:themeTint="BF"/>
        </w:rPr>
        <w:t>he l</w:t>
      </w:r>
      <w:r w:rsidR="00E47910" w:rsidRPr="00EB2DD7">
        <w:rPr>
          <w:color w:val="404040" w:themeColor="text1" w:themeTint="BF"/>
        </w:rPr>
        <w:t>’</w:t>
      </w:r>
      <w:r w:rsidR="00710D90" w:rsidRPr="00EB2DD7">
        <w:rPr>
          <w:color w:val="404040" w:themeColor="text1" w:themeTint="BF"/>
        </w:rPr>
        <w:t>istante ha fornito la documentazione prevista ovvero:</w:t>
      </w:r>
    </w:p>
    <w:p w14:paraId="0521A168" w14:textId="2069EDD0" w:rsidR="00710D90" w:rsidRPr="00EB2DD7" w:rsidRDefault="00710D90" w:rsidP="00EB2DD7">
      <w:pPr>
        <w:pStyle w:val="Paragrafoelenco"/>
        <w:numPr>
          <w:ilvl w:val="1"/>
          <w:numId w:val="58"/>
        </w:numPr>
        <w:spacing w:before="60" w:after="60" w:line="276" w:lineRule="auto"/>
        <w:ind w:left="850" w:hanging="357"/>
        <w:contextualSpacing w:val="0"/>
        <w:rPr>
          <w:rFonts w:cstheme="minorHAnsi"/>
          <w:color w:val="404040" w:themeColor="text1" w:themeTint="BF"/>
        </w:rPr>
      </w:pPr>
      <w:r w:rsidRPr="00EB2DD7">
        <w:rPr>
          <w:rFonts w:cstheme="minorHAnsi"/>
          <w:color w:val="404040" w:themeColor="text1" w:themeTint="BF"/>
        </w:rPr>
        <w:t>l</w:t>
      </w:r>
      <w:r w:rsidR="00E47910" w:rsidRPr="00EB2DD7">
        <w:rPr>
          <w:rFonts w:cstheme="minorHAnsi"/>
          <w:color w:val="404040" w:themeColor="text1" w:themeTint="BF"/>
        </w:rPr>
        <w:t>’</w:t>
      </w:r>
      <w:r w:rsidRPr="00EB2DD7">
        <w:rPr>
          <w:rFonts w:cstheme="minorHAnsi"/>
          <w:color w:val="404040" w:themeColor="text1" w:themeTint="BF"/>
        </w:rPr>
        <w:t>elenco di tutti i creditori, con l</w:t>
      </w:r>
      <w:r w:rsidR="00E47910" w:rsidRPr="00EB2DD7">
        <w:rPr>
          <w:rFonts w:cstheme="minorHAnsi"/>
          <w:color w:val="404040" w:themeColor="text1" w:themeTint="BF"/>
        </w:rPr>
        <w:t>’</w:t>
      </w:r>
      <w:r w:rsidRPr="00EB2DD7">
        <w:rPr>
          <w:rFonts w:cstheme="minorHAnsi"/>
          <w:color w:val="404040" w:themeColor="text1" w:themeTint="BF"/>
        </w:rPr>
        <w:t>indicazione delle somme dovute;</w:t>
      </w:r>
    </w:p>
    <w:p w14:paraId="7639BD30" w14:textId="7A80E3AB" w:rsidR="00710D90" w:rsidRPr="00EB2DD7" w:rsidRDefault="00710D90" w:rsidP="00EB2DD7">
      <w:pPr>
        <w:pStyle w:val="Paragrafoelenco"/>
        <w:numPr>
          <w:ilvl w:val="1"/>
          <w:numId w:val="58"/>
        </w:numPr>
        <w:spacing w:before="60" w:after="60" w:line="276" w:lineRule="auto"/>
        <w:ind w:left="850" w:hanging="357"/>
        <w:contextualSpacing w:val="0"/>
        <w:rPr>
          <w:rFonts w:cstheme="minorHAnsi"/>
          <w:color w:val="404040" w:themeColor="text1" w:themeTint="BF"/>
        </w:rPr>
      </w:pPr>
      <w:r w:rsidRPr="00EB2DD7">
        <w:rPr>
          <w:rFonts w:cstheme="minorHAnsi"/>
          <w:color w:val="404040" w:themeColor="text1" w:themeTint="BF"/>
        </w:rPr>
        <w:t>l</w:t>
      </w:r>
      <w:r w:rsidR="00E47910" w:rsidRPr="00EB2DD7">
        <w:rPr>
          <w:rFonts w:cstheme="minorHAnsi"/>
          <w:color w:val="404040" w:themeColor="text1" w:themeTint="BF"/>
        </w:rPr>
        <w:t>’</w:t>
      </w:r>
      <w:r w:rsidRPr="00EB2DD7">
        <w:rPr>
          <w:rFonts w:cstheme="minorHAnsi"/>
          <w:color w:val="404040" w:themeColor="text1" w:themeTint="BF"/>
        </w:rPr>
        <w:t>elenco degli atti di straordinaria amministrazione compiuti negli ultimi cinque anni;</w:t>
      </w:r>
    </w:p>
    <w:p w14:paraId="201BD34D" w14:textId="56965093" w:rsidR="00710D90" w:rsidRPr="00EB2DD7" w:rsidRDefault="00710D90" w:rsidP="00EB2DD7">
      <w:pPr>
        <w:pStyle w:val="Paragrafoelenco"/>
        <w:numPr>
          <w:ilvl w:val="1"/>
          <w:numId w:val="58"/>
        </w:numPr>
        <w:spacing w:before="60" w:after="60" w:line="276" w:lineRule="auto"/>
        <w:ind w:left="850" w:hanging="357"/>
        <w:contextualSpacing w:val="0"/>
        <w:rPr>
          <w:rFonts w:cstheme="minorHAnsi"/>
          <w:color w:val="404040" w:themeColor="text1" w:themeTint="BF"/>
        </w:rPr>
      </w:pPr>
      <w:r w:rsidRPr="00EB2DD7">
        <w:rPr>
          <w:rFonts w:cstheme="minorHAnsi"/>
          <w:color w:val="404040" w:themeColor="text1" w:themeTint="BF"/>
        </w:rPr>
        <w:t>la copia delle dichiarazioni dei redditi degli ultimi tre anni;</w:t>
      </w:r>
    </w:p>
    <w:p w14:paraId="6685E3FF" w14:textId="03632F7E" w:rsidR="00710D90" w:rsidRPr="00EB2DD7" w:rsidRDefault="00710D90" w:rsidP="00EB2DD7">
      <w:pPr>
        <w:pStyle w:val="Paragrafoelenco"/>
        <w:numPr>
          <w:ilvl w:val="1"/>
          <w:numId w:val="58"/>
        </w:numPr>
        <w:spacing w:before="60" w:after="60" w:line="276" w:lineRule="auto"/>
        <w:ind w:left="850" w:hanging="357"/>
        <w:contextualSpacing w:val="0"/>
        <w:rPr>
          <w:rFonts w:cstheme="minorHAnsi"/>
          <w:color w:val="404040" w:themeColor="text1" w:themeTint="BF"/>
        </w:rPr>
      </w:pPr>
      <w:r w:rsidRPr="00EB2DD7">
        <w:rPr>
          <w:rFonts w:cstheme="minorHAnsi"/>
          <w:color w:val="404040" w:themeColor="text1" w:themeTint="BF"/>
        </w:rPr>
        <w:t>l</w:t>
      </w:r>
      <w:r w:rsidR="00E47910" w:rsidRPr="00EB2DD7">
        <w:rPr>
          <w:rFonts w:cstheme="minorHAnsi"/>
          <w:color w:val="404040" w:themeColor="text1" w:themeTint="BF"/>
        </w:rPr>
        <w:t>’</w:t>
      </w:r>
      <w:r w:rsidRPr="00EB2DD7">
        <w:rPr>
          <w:rFonts w:cstheme="minorHAnsi"/>
          <w:color w:val="404040" w:themeColor="text1" w:themeTint="BF"/>
        </w:rPr>
        <w:t>indicazione degli stipendi, delle pensioni, dei salari e di tutte le altre entrate del debitore e del suo nucleo familiare</w:t>
      </w:r>
      <w:r w:rsidR="00DF4501">
        <w:rPr>
          <w:rFonts w:cstheme="minorHAnsi"/>
          <w:color w:val="404040" w:themeColor="text1" w:themeTint="BF"/>
        </w:rPr>
        <w:t>;</w:t>
      </w:r>
    </w:p>
    <w:p w14:paraId="3988A23A" w14:textId="296CEF9E" w:rsidR="00710D90" w:rsidRPr="00EB2DD7" w:rsidRDefault="003E6826" w:rsidP="00B5051E">
      <w:pPr>
        <w:pStyle w:val="Paragrafoelenco"/>
        <w:numPr>
          <w:ilvl w:val="0"/>
          <w:numId w:val="43"/>
        </w:numPr>
        <w:suppressAutoHyphens/>
        <w:spacing w:before="60" w:after="120" w:line="276" w:lineRule="auto"/>
        <w:ind w:left="505" w:hanging="363"/>
        <w:contextualSpacing w:val="0"/>
        <w:jc w:val="both"/>
        <w:rPr>
          <w:color w:val="404040" w:themeColor="text1" w:themeTint="BF"/>
        </w:rPr>
      </w:pPr>
      <w:r>
        <w:rPr>
          <w:color w:val="404040" w:themeColor="text1" w:themeTint="BF"/>
        </w:rPr>
        <w:t>c</w:t>
      </w:r>
      <w:r w:rsidR="00710D90" w:rsidRPr="00EB2DD7">
        <w:rPr>
          <w:color w:val="404040" w:themeColor="text1" w:themeTint="BF"/>
        </w:rPr>
        <w:t>he la domanda di esdebitazione presentata dall</w:t>
      </w:r>
      <w:r w:rsidR="00E47910" w:rsidRPr="00EB2DD7">
        <w:rPr>
          <w:color w:val="404040" w:themeColor="text1" w:themeTint="BF"/>
        </w:rPr>
        <w:t>’</w:t>
      </w:r>
      <w:r w:rsidR="00710D90" w:rsidRPr="00EB2DD7">
        <w:rPr>
          <w:color w:val="404040" w:themeColor="text1" w:themeTint="BF"/>
        </w:rPr>
        <w:t>istante rappresenta l</w:t>
      </w:r>
      <w:r w:rsidR="00E47910" w:rsidRPr="00EB2DD7">
        <w:rPr>
          <w:color w:val="404040" w:themeColor="text1" w:themeTint="BF"/>
        </w:rPr>
        <w:t>’</w:t>
      </w:r>
      <w:r w:rsidR="00710D90" w:rsidRPr="00EB2DD7">
        <w:rPr>
          <w:color w:val="404040" w:themeColor="text1" w:themeTint="BF"/>
        </w:rPr>
        <w:t xml:space="preserve">unica possibilità di ripartenza e </w:t>
      </w:r>
      <w:r w:rsidR="00DF4501">
        <w:rPr>
          <w:color w:val="404040" w:themeColor="text1" w:themeTint="BF"/>
        </w:rPr>
        <w:t xml:space="preserve">possibilità di </w:t>
      </w:r>
      <w:r w:rsidR="00710D90" w:rsidRPr="00EB2DD7">
        <w:rPr>
          <w:color w:val="404040" w:themeColor="text1" w:themeTint="BF"/>
        </w:rPr>
        <w:t>conduzione di una vita dignitosa</w:t>
      </w:r>
      <w:r w:rsidR="00B23627">
        <w:rPr>
          <w:color w:val="404040" w:themeColor="text1" w:themeTint="BF"/>
        </w:rPr>
        <w:t>,</w:t>
      </w:r>
    </w:p>
    <w:p w14:paraId="769E9424" w14:textId="77777777" w:rsidR="00632F5D" w:rsidRDefault="00632F5D" w:rsidP="003C7C78">
      <w:pPr>
        <w:spacing w:before="240" w:after="120" w:line="276" w:lineRule="auto"/>
        <w:jc w:val="center"/>
        <w:rPr>
          <w:rFonts w:cstheme="minorHAnsi"/>
          <w:b/>
          <w:sz w:val="24"/>
          <w:szCs w:val="22"/>
        </w:rPr>
      </w:pPr>
    </w:p>
    <w:p w14:paraId="4A37A72F" w14:textId="77777777" w:rsidR="00632F5D" w:rsidRDefault="00632F5D" w:rsidP="003C7C78">
      <w:pPr>
        <w:spacing w:before="240" w:after="120" w:line="276" w:lineRule="auto"/>
        <w:jc w:val="center"/>
        <w:rPr>
          <w:rFonts w:cstheme="minorHAnsi"/>
          <w:b/>
          <w:sz w:val="24"/>
          <w:szCs w:val="22"/>
        </w:rPr>
      </w:pPr>
    </w:p>
    <w:p w14:paraId="49C456D3" w14:textId="3D0768FB" w:rsidR="00710D90" w:rsidRPr="003C7C78" w:rsidRDefault="00B23627" w:rsidP="003C7C78">
      <w:pPr>
        <w:spacing w:before="240" w:after="120" w:line="276" w:lineRule="auto"/>
        <w:jc w:val="center"/>
        <w:rPr>
          <w:rFonts w:cstheme="minorHAnsi"/>
          <w:b/>
          <w:sz w:val="24"/>
          <w:szCs w:val="22"/>
        </w:rPr>
      </w:pPr>
      <w:r w:rsidRPr="003C7C78">
        <w:rPr>
          <w:rFonts w:cstheme="minorHAnsi"/>
          <w:b/>
          <w:sz w:val="24"/>
          <w:szCs w:val="22"/>
        </w:rPr>
        <w:lastRenderedPageBreak/>
        <w:t>esprime parere positivo</w:t>
      </w:r>
    </w:p>
    <w:p w14:paraId="78B3E487" w14:textId="77777777" w:rsidR="00B23627" w:rsidRDefault="00B23627" w:rsidP="00EB2DD7">
      <w:pPr>
        <w:spacing w:before="120" w:after="120" w:line="276" w:lineRule="auto"/>
        <w:rPr>
          <w:rFonts w:cstheme="minorHAnsi"/>
        </w:rPr>
      </w:pPr>
    </w:p>
    <w:p w14:paraId="0C43A8A2" w14:textId="6702533A" w:rsidR="00710D90" w:rsidRPr="00EB2DD7" w:rsidRDefault="00A97D1D" w:rsidP="00EB2DD7">
      <w:pPr>
        <w:spacing w:before="120" w:after="120" w:line="276" w:lineRule="auto"/>
        <w:rPr>
          <w:rFonts w:cstheme="minorHAnsi"/>
        </w:rPr>
      </w:pPr>
      <w:r>
        <w:rPr>
          <w:rFonts w:cstheme="minorHAnsi"/>
        </w:rPr>
        <w:t>ALLEGATI</w:t>
      </w:r>
      <w:r w:rsidR="00710D90" w:rsidRPr="00EB2DD7">
        <w:rPr>
          <w:rFonts w:cstheme="minorHAnsi"/>
        </w:rPr>
        <w:t>:</w:t>
      </w:r>
    </w:p>
    <w:p w14:paraId="1AA90960" w14:textId="20D9D3B4" w:rsidR="00710D90" w:rsidRPr="00EB2DD7" w:rsidRDefault="00DF4501" w:rsidP="00EB2DD7">
      <w:pPr>
        <w:spacing w:before="120" w:after="120" w:line="276" w:lineRule="auto"/>
        <w:rPr>
          <w:rFonts w:cstheme="minorHAnsi"/>
        </w:rPr>
      </w:pPr>
      <w:r w:rsidRPr="0036411B">
        <w:rPr>
          <w:rFonts w:cstheme="minorHAnsi"/>
          <w:szCs w:val="22"/>
        </w:rPr>
        <w:t>(</w:t>
      </w:r>
      <w:r w:rsidRPr="0036411B">
        <w:rPr>
          <w:rFonts w:cstheme="minorHAnsi"/>
          <w:i/>
          <w:szCs w:val="22"/>
        </w:rPr>
        <w:t>riportare l’elenco analitico della documentazione allegata come richiamata</w:t>
      </w:r>
      <w:r w:rsidR="00F955F1">
        <w:rPr>
          <w:rFonts w:cstheme="minorHAnsi"/>
          <w:i/>
          <w:szCs w:val="22"/>
        </w:rPr>
        <w:t xml:space="preserve"> nel testo della relazione</w:t>
      </w:r>
      <w:r w:rsidRPr="0036411B">
        <w:rPr>
          <w:rFonts w:cstheme="minorHAnsi"/>
          <w:szCs w:val="22"/>
        </w:rPr>
        <w:t>)</w:t>
      </w:r>
    </w:p>
    <w:p w14:paraId="61D95607" w14:textId="20D7A346" w:rsidR="00710D90" w:rsidRPr="00EB2DD7" w:rsidRDefault="00710D90" w:rsidP="00572197">
      <w:pPr>
        <w:spacing w:after="0" w:line="276" w:lineRule="auto"/>
        <w:rPr>
          <w:rFonts w:cstheme="minorHAnsi"/>
        </w:rPr>
      </w:pPr>
    </w:p>
    <w:p w14:paraId="20FDD193" w14:textId="77777777" w:rsidR="00572197" w:rsidRPr="009F4186" w:rsidRDefault="00572197" w:rsidP="00572197">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445DCA0C" w14:textId="77777777" w:rsidR="00572197" w:rsidRPr="009F4186" w:rsidRDefault="00572197" w:rsidP="00572197">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5D1CF970" w14:textId="77777777" w:rsidR="00572197" w:rsidRPr="009F4186" w:rsidRDefault="00572197" w:rsidP="00572197">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3E23A46B" w14:textId="4717A441" w:rsidR="001D55BE" w:rsidRDefault="00572197" w:rsidP="00F4204C">
      <w:pPr>
        <w:widowControl w:val="0"/>
        <w:pBdr>
          <w:bottom w:val="single" w:sz="8" w:space="10" w:color="auto"/>
        </w:pBdr>
        <w:autoSpaceDE w:val="0"/>
        <w:autoSpaceDN w:val="0"/>
        <w:spacing w:after="240" w:line="276" w:lineRule="auto"/>
        <w:ind w:left="5245"/>
        <w:jc w:val="center"/>
        <w:rPr>
          <w:rFonts w:cstheme="minorHAnsi"/>
        </w:rPr>
      </w:pPr>
      <w:r w:rsidRPr="009F4186">
        <w:rPr>
          <w:rFonts w:eastAsia="Times New Roman" w:cstheme="minorHAnsi"/>
          <w:i/>
          <w:szCs w:val="22"/>
          <w:lang w:eastAsia="it-IT" w:bidi="it-IT"/>
        </w:rPr>
        <w:t>digitale</w:t>
      </w:r>
    </w:p>
    <w:p w14:paraId="7C37071B" w14:textId="77777777" w:rsidR="001D55BE" w:rsidRDefault="001D55BE" w:rsidP="00710D90">
      <w:pPr>
        <w:tabs>
          <w:tab w:val="left" w:pos="6810"/>
        </w:tabs>
        <w:spacing w:before="120" w:after="120" w:line="360" w:lineRule="auto"/>
        <w:rPr>
          <w:rFonts w:cstheme="minorHAnsi"/>
        </w:rPr>
        <w:sectPr w:rsidR="001D55BE" w:rsidSect="00480F76">
          <w:pgSz w:w="11906" w:h="16838" w:code="9"/>
          <w:pgMar w:top="2268" w:right="1418" w:bottom="1418" w:left="1418" w:header="720" w:footer="720" w:gutter="0"/>
          <w:cols w:space="720"/>
        </w:sectPr>
      </w:pPr>
    </w:p>
    <w:p w14:paraId="21235FCD" w14:textId="4050AB96" w:rsidR="00B41FD5" w:rsidRPr="00856B6B" w:rsidRDefault="001D55BE" w:rsidP="00856B6B">
      <w:pPr>
        <w:pStyle w:val="Titolo4"/>
      </w:pPr>
      <w:r w:rsidRPr="005006A6">
        <w:rPr>
          <w:shd w:val="clear" w:color="auto" w:fill="009999"/>
        </w:rPr>
        <w:lastRenderedPageBreak/>
        <w:t xml:space="preserve">  </w:t>
      </w:r>
      <w:r>
        <w:t xml:space="preserve"> </w:t>
      </w:r>
      <w:bookmarkStart w:id="151" w:name="_Toc160606555"/>
      <w:r w:rsidRPr="00856B6B">
        <w:t>Sezione II</w:t>
      </w:r>
      <w:bookmarkEnd w:id="151"/>
    </w:p>
    <w:p w14:paraId="66188B2C" w14:textId="250E5B47" w:rsidR="001D55BE" w:rsidRPr="00856B6B" w:rsidRDefault="005006A6" w:rsidP="00856B6B">
      <w:pPr>
        <w:pStyle w:val="Titolo5"/>
        <w:sectPr w:rsidR="001D55BE" w:rsidRPr="00856B6B" w:rsidSect="00480F76">
          <w:pgSz w:w="11906" w:h="16838" w:code="9"/>
          <w:pgMar w:top="2268" w:right="1418" w:bottom="1418" w:left="1418" w:header="709" w:footer="709" w:gutter="0"/>
          <w:cols w:space="708"/>
          <w:docGrid w:linePitch="360"/>
        </w:sectPr>
      </w:pPr>
      <w:bookmarkStart w:id="152" w:name="_Toc160606556"/>
      <w:r w:rsidRPr="00856B6B">
        <w:t xml:space="preserve">Modulistica a uso degli Organismi di </w:t>
      </w:r>
      <w:r w:rsidR="00B41FD5" w:rsidRPr="00856B6B">
        <w:t>C</w:t>
      </w:r>
      <w:r w:rsidRPr="00856B6B">
        <w:t xml:space="preserve">omposizione della </w:t>
      </w:r>
      <w:r w:rsidR="00B41FD5" w:rsidRPr="00856B6B">
        <w:t>C</w:t>
      </w:r>
      <w:r w:rsidRPr="00856B6B">
        <w:t>risi da sovraindebitamento (</w:t>
      </w:r>
      <w:r w:rsidR="00B41FD5" w:rsidRPr="00856B6B">
        <w:t>O</w:t>
      </w:r>
      <w:r w:rsidRPr="00856B6B">
        <w:t>.</w:t>
      </w:r>
      <w:r w:rsidR="00B41FD5" w:rsidRPr="00856B6B">
        <w:t>C</w:t>
      </w:r>
      <w:r w:rsidRPr="00856B6B">
        <w:t>.</w:t>
      </w:r>
      <w:r w:rsidR="00B41FD5" w:rsidRPr="00856B6B">
        <w:t>C</w:t>
      </w:r>
      <w:r w:rsidRPr="00856B6B">
        <w:t>.) e dei gestori della crisi</w:t>
      </w:r>
      <w:bookmarkEnd w:id="152"/>
    </w:p>
    <w:p w14:paraId="1F96530D" w14:textId="4B08EE74" w:rsidR="002B74E9" w:rsidRDefault="002B74E9" w:rsidP="002B74E9">
      <w:pPr>
        <w:pStyle w:val="Titolo1"/>
        <w:rPr>
          <w:lang w:eastAsia="it-IT"/>
        </w:rPr>
      </w:pPr>
      <w:bookmarkStart w:id="153" w:name="_Toc160606557"/>
      <w:r>
        <w:rPr>
          <w:lang w:eastAsia="it-IT"/>
        </w:rPr>
        <w:lastRenderedPageBreak/>
        <w:t>Istanza del debitore all’O</w:t>
      </w:r>
      <w:r w:rsidR="0013036A">
        <w:rPr>
          <w:lang w:eastAsia="it-IT"/>
        </w:rPr>
        <w:t>.</w:t>
      </w:r>
      <w:r>
        <w:rPr>
          <w:lang w:eastAsia="it-IT"/>
        </w:rPr>
        <w:t>C</w:t>
      </w:r>
      <w:r w:rsidR="0013036A">
        <w:rPr>
          <w:lang w:eastAsia="it-IT"/>
        </w:rPr>
        <w:t>.</w:t>
      </w:r>
      <w:r>
        <w:rPr>
          <w:lang w:eastAsia="it-IT"/>
        </w:rPr>
        <w:t>C</w:t>
      </w:r>
      <w:r w:rsidR="0013036A">
        <w:rPr>
          <w:lang w:eastAsia="it-IT"/>
        </w:rPr>
        <w:t>.</w:t>
      </w:r>
      <w:r>
        <w:rPr>
          <w:lang w:eastAsia="it-IT"/>
        </w:rPr>
        <w:t xml:space="preserve"> per la nomina del gestore della crisi (anche per procedure familiari)</w:t>
      </w:r>
      <w:bookmarkEnd w:id="153"/>
    </w:p>
    <w:p w14:paraId="646A60C5" w14:textId="6C4C9182" w:rsidR="001D55BE" w:rsidRPr="00B41FD5" w:rsidRDefault="001D55BE" w:rsidP="00C2401E">
      <w:pPr>
        <w:pBdr>
          <w:top w:val="nil"/>
          <w:left w:val="nil"/>
          <w:bottom w:val="nil"/>
          <w:right w:val="nil"/>
          <w:between w:val="nil"/>
        </w:pBdr>
        <w:spacing w:before="840" w:after="0" w:line="276" w:lineRule="auto"/>
        <w:jc w:val="center"/>
        <w:rPr>
          <w:rFonts w:eastAsia="Calibri" w:cstheme="minorHAnsi"/>
          <w:b/>
          <w:bCs/>
          <w:sz w:val="24"/>
          <w:szCs w:val="24"/>
          <w:lang w:eastAsia="it-IT"/>
        </w:rPr>
      </w:pPr>
      <w:r w:rsidRPr="00B41FD5">
        <w:rPr>
          <w:rFonts w:eastAsia="Calibri" w:cstheme="minorHAnsi"/>
          <w:b/>
          <w:bCs/>
          <w:sz w:val="24"/>
          <w:szCs w:val="24"/>
          <w:lang w:eastAsia="it-IT"/>
        </w:rPr>
        <w:t>ALL</w:t>
      </w:r>
      <w:r w:rsidR="00E47910" w:rsidRPr="00B41FD5">
        <w:rPr>
          <w:rFonts w:eastAsia="Calibri" w:cstheme="minorHAnsi"/>
          <w:b/>
          <w:bCs/>
          <w:sz w:val="24"/>
          <w:szCs w:val="24"/>
          <w:lang w:eastAsia="it-IT"/>
        </w:rPr>
        <w:t>’</w:t>
      </w:r>
      <w:r w:rsidRPr="00B41FD5">
        <w:rPr>
          <w:rFonts w:eastAsia="Calibri" w:cstheme="minorHAnsi"/>
          <w:b/>
          <w:bCs/>
          <w:sz w:val="24"/>
          <w:szCs w:val="24"/>
          <w:lang w:eastAsia="it-IT"/>
        </w:rPr>
        <w:t xml:space="preserve"> O</w:t>
      </w:r>
      <w:r w:rsidR="0013036A">
        <w:rPr>
          <w:rFonts w:eastAsia="Calibri" w:cstheme="minorHAnsi"/>
          <w:b/>
          <w:bCs/>
          <w:sz w:val="24"/>
          <w:szCs w:val="24"/>
          <w:lang w:eastAsia="it-IT"/>
        </w:rPr>
        <w:t>.</w:t>
      </w:r>
      <w:r w:rsidRPr="00B41FD5">
        <w:rPr>
          <w:rFonts w:eastAsia="Calibri" w:cstheme="minorHAnsi"/>
          <w:b/>
          <w:bCs/>
          <w:sz w:val="24"/>
          <w:szCs w:val="24"/>
          <w:lang w:eastAsia="it-IT"/>
        </w:rPr>
        <w:t>C</w:t>
      </w:r>
      <w:r w:rsidR="0013036A">
        <w:rPr>
          <w:rFonts w:eastAsia="Calibri" w:cstheme="minorHAnsi"/>
          <w:b/>
          <w:bCs/>
          <w:sz w:val="24"/>
          <w:szCs w:val="24"/>
          <w:lang w:eastAsia="it-IT"/>
        </w:rPr>
        <w:t>.</w:t>
      </w:r>
      <w:r w:rsidRPr="00B41FD5">
        <w:rPr>
          <w:rFonts w:eastAsia="Calibri" w:cstheme="minorHAnsi"/>
          <w:b/>
          <w:bCs/>
          <w:sz w:val="24"/>
          <w:szCs w:val="24"/>
          <w:lang w:eastAsia="it-IT"/>
        </w:rPr>
        <w:t>C</w:t>
      </w:r>
      <w:r w:rsidR="0013036A">
        <w:rPr>
          <w:rFonts w:eastAsia="Calibri" w:cstheme="minorHAnsi"/>
          <w:b/>
          <w:bCs/>
          <w:sz w:val="24"/>
          <w:szCs w:val="24"/>
          <w:lang w:eastAsia="it-IT"/>
        </w:rPr>
        <w:t>.</w:t>
      </w:r>
      <w:r w:rsidRPr="00B41FD5">
        <w:rPr>
          <w:rFonts w:eastAsia="Calibri" w:cstheme="minorHAnsi"/>
          <w:b/>
          <w:bCs/>
          <w:sz w:val="24"/>
          <w:szCs w:val="24"/>
          <w:lang w:eastAsia="it-IT"/>
        </w:rPr>
        <w:t xml:space="preserve"> ORGANISMO DI COMPOSIZIONE DELLA</w:t>
      </w:r>
    </w:p>
    <w:p w14:paraId="600F4134" w14:textId="77777777" w:rsidR="001D55BE" w:rsidRPr="00B41FD5" w:rsidRDefault="001D55BE" w:rsidP="003A6C40">
      <w:pPr>
        <w:pBdr>
          <w:top w:val="nil"/>
          <w:left w:val="nil"/>
          <w:bottom w:val="nil"/>
          <w:right w:val="nil"/>
          <w:between w:val="nil"/>
        </w:pBdr>
        <w:spacing w:after="0" w:line="276" w:lineRule="auto"/>
        <w:jc w:val="center"/>
        <w:rPr>
          <w:rFonts w:eastAsia="Calibri" w:cstheme="minorHAnsi"/>
          <w:b/>
          <w:bCs/>
          <w:sz w:val="24"/>
          <w:szCs w:val="24"/>
          <w:lang w:eastAsia="it-IT"/>
        </w:rPr>
      </w:pPr>
      <w:r w:rsidRPr="00B41FD5">
        <w:rPr>
          <w:rFonts w:eastAsia="Calibri" w:cstheme="minorHAnsi"/>
          <w:b/>
          <w:bCs/>
          <w:sz w:val="24"/>
          <w:szCs w:val="24"/>
          <w:lang w:eastAsia="it-IT"/>
        </w:rPr>
        <w:t>CRISI DA SOVRAINDEBITAMENTO DI ……….</w:t>
      </w:r>
    </w:p>
    <w:p w14:paraId="44454759" w14:textId="5F3FD43A" w:rsidR="001D55BE" w:rsidRPr="00B41FD5" w:rsidRDefault="001D55BE" w:rsidP="003A6C40">
      <w:pPr>
        <w:pBdr>
          <w:top w:val="nil"/>
          <w:left w:val="nil"/>
          <w:bottom w:val="nil"/>
          <w:right w:val="nil"/>
          <w:between w:val="nil"/>
        </w:pBdr>
        <w:spacing w:after="0" w:line="276" w:lineRule="auto"/>
        <w:jc w:val="center"/>
        <w:rPr>
          <w:rFonts w:eastAsia="Calibri" w:cstheme="minorHAnsi"/>
          <w:b/>
          <w:bCs/>
          <w:sz w:val="24"/>
          <w:szCs w:val="24"/>
          <w:lang w:eastAsia="it-IT"/>
        </w:rPr>
      </w:pPr>
      <w:r w:rsidRPr="00B41FD5">
        <w:rPr>
          <w:rFonts w:eastAsia="Calibri" w:cstheme="minorHAnsi"/>
          <w:b/>
          <w:bCs/>
          <w:sz w:val="24"/>
          <w:szCs w:val="24"/>
          <w:lang w:eastAsia="it-IT"/>
        </w:rPr>
        <w:t xml:space="preserve">ISCRITTO AL N. </w:t>
      </w:r>
      <w:r w:rsidR="00A97D1D">
        <w:rPr>
          <w:rFonts w:eastAsia="Calibri" w:cstheme="minorHAnsi"/>
          <w:b/>
          <w:bCs/>
          <w:sz w:val="24"/>
          <w:szCs w:val="24"/>
          <w:lang w:eastAsia="it-IT"/>
        </w:rPr>
        <w:t>_</w:t>
      </w:r>
      <w:r w:rsidRPr="00B41FD5">
        <w:rPr>
          <w:rFonts w:eastAsia="Calibri" w:cstheme="minorHAnsi"/>
          <w:b/>
          <w:bCs/>
          <w:sz w:val="24"/>
          <w:szCs w:val="24"/>
          <w:lang w:eastAsia="it-IT"/>
        </w:rPr>
        <w:t xml:space="preserve"> DELLA SEZIONE A DEL REGISTRO O</w:t>
      </w:r>
      <w:r w:rsidR="0013036A">
        <w:rPr>
          <w:rFonts w:eastAsia="Calibri" w:cstheme="minorHAnsi"/>
          <w:b/>
          <w:bCs/>
          <w:sz w:val="24"/>
          <w:szCs w:val="24"/>
          <w:lang w:eastAsia="it-IT"/>
        </w:rPr>
        <w:t>.</w:t>
      </w:r>
      <w:r w:rsidRPr="00B41FD5">
        <w:rPr>
          <w:rFonts w:eastAsia="Calibri" w:cstheme="minorHAnsi"/>
          <w:b/>
          <w:bCs/>
          <w:sz w:val="24"/>
          <w:szCs w:val="24"/>
          <w:lang w:eastAsia="it-IT"/>
        </w:rPr>
        <w:t>C</w:t>
      </w:r>
      <w:r w:rsidR="0013036A">
        <w:rPr>
          <w:rFonts w:eastAsia="Calibri" w:cstheme="minorHAnsi"/>
          <w:b/>
          <w:bCs/>
          <w:sz w:val="24"/>
          <w:szCs w:val="24"/>
          <w:lang w:eastAsia="it-IT"/>
        </w:rPr>
        <w:t>.</w:t>
      </w:r>
      <w:r w:rsidRPr="00B41FD5">
        <w:rPr>
          <w:rFonts w:eastAsia="Calibri" w:cstheme="minorHAnsi"/>
          <w:b/>
          <w:bCs/>
          <w:sz w:val="24"/>
          <w:szCs w:val="24"/>
          <w:lang w:eastAsia="it-IT"/>
        </w:rPr>
        <w:t>C</w:t>
      </w:r>
      <w:r w:rsidR="0013036A">
        <w:rPr>
          <w:rFonts w:eastAsia="Calibri" w:cstheme="minorHAnsi"/>
          <w:b/>
          <w:bCs/>
          <w:sz w:val="24"/>
          <w:szCs w:val="24"/>
          <w:lang w:eastAsia="it-IT"/>
        </w:rPr>
        <w:t>.</w:t>
      </w:r>
    </w:p>
    <w:p w14:paraId="30CF0AE8" w14:textId="77777777" w:rsidR="001D55BE" w:rsidRPr="00B41FD5" w:rsidRDefault="001D55BE" w:rsidP="003A6C40">
      <w:pPr>
        <w:pBdr>
          <w:top w:val="nil"/>
          <w:left w:val="nil"/>
          <w:bottom w:val="nil"/>
          <w:right w:val="nil"/>
          <w:between w:val="nil"/>
        </w:pBdr>
        <w:spacing w:after="0" w:line="276" w:lineRule="auto"/>
        <w:jc w:val="center"/>
        <w:rPr>
          <w:rFonts w:eastAsia="Calibri" w:cstheme="minorHAnsi"/>
          <w:b/>
          <w:bCs/>
          <w:sz w:val="24"/>
          <w:szCs w:val="24"/>
          <w:lang w:eastAsia="it-IT"/>
        </w:rPr>
      </w:pPr>
      <w:r w:rsidRPr="00B41FD5">
        <w:rPr>
          <w:rFonts w:eastAsia="Calibri" w:cstheme="minorHAnsi"/>
          <w:b/>
          <w:bCs/>
          <w:sz w:val="24"/>
          <w:szCs w:val="24"/>
          <w:lang w:eastAsia="it-IT"/>
        </w:rPr>
        <w:t>ISTITUITO PRESSO IL MINISTERO DELLA GIUSTIZIA</w:t>
      </w:r>
    </w:p>
    <w:p w14:paraId="11E23D80" w14:textId="2162EBC8" w:rsidR="001D55BE" w:rsidRPr="00B41FD5" w:rsidRDefault="001D55BE" w:rsidP="003A6C40">
      <w:pPr>
        <w:shd w:val="clear" w:color="auto" w:fill="FFFFFF"/>
        <w:spacing w:before="280" w:after="360" w:line="276" w:lineRule="auto"/>
        <w:contextualSpacing/>
        <w:jc w:val="center"/>
        <w:rPr>
          <w:rFonts w:eastAsia="Calibri" w:cstheme="minorHAnsi"/>
          <w:b/>
          <w:bCs/>
          <w:sz w:val="24"/>
          <w:szCs w:val="24"/>
          <w:lang w:eastAsia="it-IT"/>
        </w:rPr>
      </w:pPr>
      <w:r w:rsidRPr="00B41FD5">
        <w:rPr>
          <w:rFonts w:eastAsia="Calibri" w:cstheme="minorHAnsi"/>
          <w:b/>
          <w:bCs/>
          <w:sz w:val="24"/>
          <w:szCs w:val="24"/>
          <w:lang w:eastAsia="it-IT"/>
        </w:rPr>
        <w:t>AI SENSI DELL</w:t>
      </w:r>
      <w:r w:rsidR="00E47910" w:rsidRPr="00B41FD5">
        <w:rPr>
          <w:rFonts w:eastAsia="Calibri" w:cstheme="minorHAnsi"/>
          <w:b/>
          <w:bCs/>
          <w:sz w:val="24"/>
          <w:szCs w:val="24"/>
          <w:lang w:eastAsia="it-IT"/>
        </w:rPr>
        <w:t>’</w:t>
      </w:r>
      <w:r w:rsidRPr="00B41FD5">
        <w:rPr>
          <w:rFonts w:eastAsia="Calibri" w:cstheme="minorHAnsi"/>
          <w:b/>
          <w:bCs/>
          <w:sz w:val="24"/>
          <w:szCs w:val="24"/>
          <w:lang w:eastAsia="it-IT"/>
        </w:rPr>
        <w:t>ART. 4 DEL D</w:t>
      </w:r>
      <w:r w:rsidR="00DF1172">
        <w:rPr>
          <w:rFonts w:eastAsia="Calibri" w:cstheme="minorHAnsi"/>
          <w:b/>
          <w:bCs/>
          <w:sz w:val="24"/>
          <w:szCs w:val="24"/>
          <w:lang w:eastAsia="it-IT"/>
        </w:rPr>
        <w:t>.</w:t>
      </w:r>
      <w:r w:rsidRPr="00B41FD5">
        <w:rPr>
          <w:rFonts w:eastAsia="Calibri" w:cstheme="minorHAnsi"/>
          <w:b/>
          <w:bCs/>
          <w:sz w:val="24"/>
          <w:szCs w:val="24"/>
          <w:lang w:eastAsia="it-IT"/>
        </w:rPr>
        <w:t xml:space="preserve">M </w:t>
      </w:r>
      <w:r w:rsidR="00DF1172">
        <w:rPr>
          <w:rFonts w:eastAsia="Calibri" w:cstheme="minorHAnsi"/>
          <w:b/>
          <w:bCs/>
          <w:sz w:val="24"/>
          <w:szCs w:val="24"/>
          <w:lang w:eastAsia="it-IT"/>
        </w:rPr>
        <w:t>.</w:t>
      </w:r>
      <w:r w:rsidRPr="00B41FD5">
        <w:rPr>
          <w:rFonts w:eastAsia="Calibri" w:cstheme="minorHAnsi"/>
          <w:b/>
          <w:bCs/>
          <w:sz w:val="24"/>
          <w:szCs w:val="24"/>
          <w:lang w:eastAsia="it-IT"/>
        </w:rPr>
        <w:t>202 DEL 24.09.2014</w:t>
      </w:r>
    </w:p>
    <w:p w14:paraId="2F5E1B76" w14:textId="77777777" w:rsidR="001D55BE" w:rsidRPr="00B41FD5" w:rsidRDefault="001D55BE" w:rsidP="003A6C40">
      <w:pPr>
        <w:spacing w:line="276" w:lineRule="auto"/>
        <w:rPr>
          <w:rFonts w:eastAsia="Calibri" w:cstheme="minorHAnsi"/>
          <w:b/>
          <w:szCs w:val="22"/>
          <w:lang w:eastAsia="it-IT"/>
        </w:rPr>
      </w:pPr>
    </w:p>
    <w:p w14:paraId="48504E0A" w14:textId="0ED2A3BB" w:rsidR="001D55BE" w:rsidRPr="00B41FD5" w:rsidRDefault="001D55BE" w:rsidP="0018027C">
      <w:pPr>
        <w:spacing w:line="276" w:lineRule="auto"/>
        <w:rPr>
          <w:rFonts w:eastAsia="Calibri" w:cstheme="minorHAnsi"/>
          <w:b/>
          <w:szCs w:val="22"/>
          <w:lang w:eastAsia="it-IT"/>
        </w:rPr>
      </w:pPr>
      <w:r w:rsidRPr="00B41FD5">
        <w:rPr>
          <w:rFonts w:eastAsia="Calibri" w:cstheme="minorHAnsi"/>
          <w:b/>
          <w:szCs w:val="22"/>
          <w:lang w:eastAsia="it-IT"/>
        </w:rPr>
        <w:t xml:space="preserve">Oggetto: Istanza per la nomina di un </w:t>
      </w:r>
      <w:r w:rsidRPr="00B41FD5">
        <w:rPr>
          <w:rFonts w:eastAsia="Calibri" w:cstheme="minorHAnsi"/>
          <w:b/>
          <w:i/>
          <w:szCs w:val="22"/>
          <w:lang w:eastAsia="it-IT"/>
        </w:rPr>
        <w:t>Gestore della Crisi</w:t>
      </w:r>
      <w:r w:rsidRPr="00B41FD5">
        <w:rPr>
          <w:rFonts w:eastAsia="Calibri" w:cstheme="minorHAnsi"/>
          <w:b/>
          <w:szCs w:val="22"/>
          <w:lang w:eastAsia="it-IT"/>
        </w:rPr>
        <w:t xml:space="preserve"> ai fini dell</w:t>
      </w:r>
      <w:r w:rsidR="00E47910" w:rsidRPr="00B41FD5">
        <w:rPr>
          <w:rFonts w:eastAsia="Calibri" w:cstheme="minorHAnsi"/>
          <w:b/>
          <w:szCs w:val="22"/>
          <w:lang w:eastAsia="it-IT"/>
        </w:rPr>
        <w:t>’</w:t>
      </w:r>
      <w:r w:rsidRPr="00B41FD5">
        <w:rPr>
          <w:rFonts w:eastAsia="Calibri" w:cstheme="minorHAnsi"/>
          <w:b/>
          <w:szCs w:val="22"/>
          <w:lang w:eastAsia="it-IT"/>
        </w:rPr>
        <w:t>accesso alle procedure di composizione della crisi da sovraindebitamento ai sensi del Codice della Crisi d</w:t>
      </w:r>
      <w:r w:rsidR="00E47910" w:rsidRPr="00B41FD5">
        <w:rPr>
          <w:rFonts w:eastAsia="Calibri" w:cstheme="minorHAnsi"/>
          <w:b/>
          <w:szCs w:val="22"/>
          <w:lang w:eastAsia="it-IT"/>
        </w:rPr>
        <w:t>’</w:t>
      </w:r>
      <w:r w:rsidRPr="00B41FD5">
        <w:rPr>
          <w:rFonts w:eastAsia="Calibri" w:cstheme="minorHAnsi"/>
          <w:b/>
          <w:szCs w:val="22"/>
          <w:lang w:eastAsia="it-IT"/>
        </w:rPr>
        <w:t>Impresa e dell</w:t>
      </w:r>
      <w:r w:rsidR="00E47910" w:rsidRPr="00B41FD5">
        <w:rPr>
          <w:rFonts w:eastAsia="Calibri" w:cstheme="minorHAnsi"/>
          <w:b/>
          <w:szCs w:val="22"/>
          <w:lang w:eastAsia="it-IT"/>
        </w:rPr>
        <w:t>’</w:t>
      </w:r>
      <w:r w:rsidRPr="00B41FD5">
        <w:rPr>
          <w:rFonts w:eastAsia="Calibri" w:cstheme="minorHAnsi"/>
          <w:b/>
          <w:szCs w:val="22"/>
          <w:lang w:eastAsia="it-IT"/>
        </w:rPr>
        <w:t xml:space="preserve">Insolvenza </w:t>
      </w:r>
    </w:p>
    <w:p w14:paraId="4BCEBD1C" w14:textId="77777777" w:rsidR="001D55BE" w:rsidRPr="00B41FD5" w:rsidRDefault="001D55BE" w:rsidP="0018027C">
      <w:pPr>
        <w:pBdr>
          <w:top w:val="nil"/>
          <w:left w:val="nil"/>
          <w:bottom w:val="nil"/>
          <w:right w:val="nil"/>
          <w:between w:val="nil"/>
        </w:pBdr>
        <w:spacing w:after="120" w:line="276" w:lineRule="auto"/>
        <w:rPr>
          <w:rFonts w:eastAsia="Calibri" w:cstheme="minorHAnsi"/>
          <w:b/>
          <w:szCs w:val="22"/>
          <w:u w:val="single"/>
          <w:lang w:eastAsia="it-IT"/>
        </w:rPr>
      </w:pPr>
      <w:r w:rsidRPr="00B41FD5">
        <w:rPr>
          <w:rFonts w:eastAsia="Calibri" w:cstheme="minorHAnsi"/>
          <w:b/>
          <w:szCs w:val="22"/>
          <w:u w:val="single"/>
          <w:lang w:eastAsia="it-IT"/>
        </w:rPr>
        <w:t>SOGGETTO 1)</w:t>
      </w:r>
    </w:p>
    <w:p w14:paraId="5539AF17" w14:textId="77777777" w:rsidR="001D55BE" w:rsidRPr="00B41FD5" w:rsidRDefault="001D55BE" w:rsidP="0018027C">
      <w:pPr>
        <w:pBdr>
          <w:top w:val="nil"/>
          <w:left w:val="nil"/>
          <w:bottom w:val="nil"/>
          <w:right w:val="nil"/>
          <w:between w:val="nil"/>
        </w:pBdr>
        <w:spacing w:after="0" w:line="276" w:lineRule="auto"/>
        <w:rPr>
          <w:rFonts w:eastAsia="Calibri" w:cstheme="minorHAnsi"/>
          <w:szCs w:val="22"/>
          <w:lang w:eastAsia="it-IT"/>
        </w:rPr>
      </w:pPr>
      <w:r w:rsidRPr="00B41FD5">
        <w:rPr>
          <w:rFonts w:eastAsia="Calibri" w:cstheme="minorHAnsi"/>
          <w:szCs w:val="22"/>
          <w:lang w:eastAsia="it-IT"/>
        </w:rPr>
        <w:t xml:space="preserve">Il/la sottoscritto/a (cognome e nome) ____________________________________________ </w:t>
      </w:r>
    </w:p>
    <w:p w14:paraId="20FEEFFB" w14:textId="77777777" w:rsidR="001D55BE" w:rsidRPr="00B41FD5" w:rsidRDefault="001D55BE" w:rsidP="0018027C">
      <w:pPr>
        <w:pBdr>
          <w:top w:val="nil"/>
          <w:left w:val="nil"/>
          <w:bottom w:val="nil"/>
          <w:right w:val="nil"/>
          <w:between w:val="nil"/>
        </w:pBdr>
        <w:spacing w:after="0" w:line="276" w:lineRule="auto"/>
        <w:rPr>
          <w:rFonts w:eastAsia="Calibri" w:cstheme="minorHAnsi"/>
          <w:szCs w:val="22"/>
          <w:lang w:eastAsia="it-IT"/>
        </w:rPr>
      </w:pPr>
      <w:r w:rsidRPr="00B41FD5">
        <w:rPr>
          <w:rFonts w:eastAsia="Calibri" w:cstheme="minorHAnsi"/>
          <w:szCs w:val="22"/>
          <w:lang w:eastAsia="it-IT"/>
        </w:rPr>
        <w:t>nato/a  _______________________ il ______________, domiciliato a ________________ in Via/Piazza ______________________, Codice Fiscale ___________________________, nella propria qualità di _____________________ della (</w:t>
      </w:r>
      <w:r w:rsidRPr="00B41FD5">
        <w:rPr>
          <w:rFonts w:eastAsia="Calibri" w:cstheme="minorHAnsi"/>
          <w:i/>
          <w:szCs w:val="22"/>
          <w:lang w:eastAsia="it-IT"/>
        </w:rPr>
        <w:t>indicare la natura giuridica in caso di soggetto esercente attività di impresa</w:t>
      </w:r>
      <w:r w:rsidRPr="00B41FD5">
        <w:rPr>
          <w:rFonts w:eastAsia="Calibri" w:cstheme="minorHAnsi"/>
          <w:szCs w:val="22"/>
          <w:lang w:eastAsia="it-IT"/>
        </w:rPr>
        <w:t>) _______________________ denominata ________________________________________, con sede in ___________________,  Via/Piazza ________________________, C.F._______________________________, P.IVA _____________________________; PEC_____________________________, mail ________________________________.</w:t>
      </w:r>
    </w:p>
    <w:p w14:paraId="1834F70C" w14:textId="233DDD5C" w:rsidR="001D55BE" w:rsidRPr="00B41FD5" w:rsidRDefault="000259C5" w:rsidP="003A45BE">
      <w:pPr>
        <w:spacing w:before="480" w:after="120" w:line="276" w:lineRule="auto"/>
        <w:jc w:val="left"/>
        <w:rPr>
          <w:rFonts w:eastAsia="Calibri" w:cstheme="minorHAnsi"/>
          <w:b/>
          <w:szCs w:val="22"/>
          <w:lang w:eastAsia="it-IT"/>
        </w:rPr>
      </w:pPr>
      <w:r>
        <w:rPr>
          <w:rFonts w:eastAsia="Calibri" w:cstheme="minorHAnsi"/>
          <w:b/>
          <w:i/>
          <w:szCs w:val="22"/>
          <w:lang w:eastAsia="it-IT"/>
        </w:rPr>
        <w:t xml:space="preserve">[In caso di </w:t>
      </w:r>
      <w:r w:rsidR="00B96EFF" w:rsidRPr="00B41FD5">
        <w:rPr>
          <w:rFonts w:eastAsia="Calibri" w:cstheme="minorHAnsi"/>
          <w:b/>
          <w:i/>
          <w:szCs w:val="22"/>
          <w:lang w:eastAsia="it-IT"/>
        </w:rPr>
        <w:t xml:space="preserve">procedura familiare </w:t>
      </w:r>
      <w:r w:rsidR="00B96EFF" w:rsidRPr="003A45BE">
        <w:rPr>
          <w:rFonts w:eastAsia="Calibri" w:cstheme="minorHAnsi"/>
          <w:b/>
          <w:iCs/>
          <w:szCs w:val="22"/>
          <w:lang w:eastAsia="it-IT"/>
        </w:rPr>
        <w:t>ex</w:t>
      </w:r>
      <w:r w:rsidR="00B96EFF" w:rsidRPr="00B41FD5">
        <w:rPr>
          <w:rFonts w:eastAsia="Calibri" w:cstheme="minorHAnsi"/>
          <w:b/>
          <w:i/>
          <w:szCs w:val="22"/>
          <w:lang w:eastAsia="it-IT"/>
        </w:rPr>
        <w:t xml:space="preserve"> art. 66 </w:t>
      </w:r>
      <w:r w:rsidR="00B96EFF">
        <w:rPr>
          <w:rFonts w:eastAsia="Calibri" w:cstheme="minorHAnsi"/>
          <w:b/>
          <w:i/>
          <w:szCs w:val="22"/>
          <w:lang w:eastAsia="it-IT"/>
        </w:rPr>
        <w:t>CCII</w:t>
      </w:r>
      <w:r w:rsidR="00B96EFF" w:rsidRPr="00B41FD5">
        <w:rPr>
          <w:rFonts w:eastAsia="Calibri" w:cstheme="minorHAnsi"/>
          <w:b/>
          <w:i/>
          <w:szCs w:val="22"/>
          <w:lang w:eastAsia="it-IT"/>
        </w:rPr>
        <w:t xml:space="preserve"> </w:t>
      </w:r>
      <w:r w:rsidR="00B96EFF">
        <w:rPr>
          <w:rFonts w:eastAsia="Calibri" w:cstheme="minorHAnsi"/>
          <w:b/>
          <w:i/>
          <w:szCs w:val="22"/>
          <w:lang w:eastAsia="it-IT"/>
        </w:rPr>
        <w:t xml:space="preserve">, </w:t>
      </w:r>
      <w:r w:rsidR="00DF3C54" w:rsidRPr="00FC1A9C">
        <w:rPr>
          <w:rFonts w:eastAsia="Calibri" w:cstheme="minorHAnsi"/>
          <w:b/>
          <w:i/>
          <w:szCs w:val="22"/>
          <w:lang w:eastAsia="it-IT"/>
        </w:rPr>
        <w:t xml:space="preserve">specificare i dati richiesti per ogni soggetto </w:t>
      </w:r>
      <w:r w:rsidR="00DF3C54">
        <w:rPr>
          <w:rFonts w:eastAsia="Calibri" w:cstheme="minorHAnsi"/>
          <w:b/>
          <w:i/>
          <w:szCs w:val="22"/>
          <w:lang w:eastAsia="it-IT"/>
        </w:rPr>
        <w:t>interessato da</w:t>
      </w:r>
      <w:r w:rsidR="00DF3C54" w:rsidRPr="00FC1A9C">
        <w:rPr>
          <w:rFonts w:eastAsia="Calibri" w:cstheme="minorHAnsi"/>
          <w:b/>
          <w:i/>
          <w:szCs w:val="22"/>
          <w:lang w:eastAsia="it-IT"/>
        </w:rPr>
        <w:t>lla procedura familiare)</w:t>
      </w:r>
    </w:p>
    <w:p w14:paraId="42F6433A" w14:textId="77777777" w:rsidR="001D55BE" w:rsidRPr="00B41FD5" w:rsidRDefault="001D55BE" w:rsidP="0018027C">
      <w:pPr>
        <w:pBdr>
          <w:top w:val="nil"/>
          <w:left w:val="nil"/>
          <w:bottom w:val="nil"/>
          <w:right w:val="nil"/>
          <w:between w:val="nil"/>
        </w:pBdr>
        <w:spacing w:before="120" w:after="120" w:line="276" w:lineRule="auto"/>
        <w:rPr>
          <w:rFonts w:eastAsia="Calibri" w:cstheme="minorHAnsi"/>
          <w:b/>
          <w:szCs w:val="22"/>
          <w:u w:val="single"/>
          <w:lang w:eastAsia="it-IT"/>
        </w:rPr>
      </w:pPr>
      <w:r w:rsidRPr="00B41FD5">
        <w:rPr>
          <w:rFonts w:eastAsia="Calibri" w:cstheme="minorHAnsi"/>
          <w:b/>
          <w:szCs w:val="22"/>
          <w:u w:val="single"/>
          <w:lang w:eastAsia="it-IT"/>
        </w:rPr>
        <w:t>SOGGETTO 2)</w:t>
      </w:r>
    </w:p>
    <w:p w14:paraId="7C7DE6ED" w14:textId="77777777" w:rsidR="001D55BE" w:rsidRPr="00B41FD5" w:rsidRDefault="001D55BE" w:rsidP="0018027C">
      <w:pPr>
        <w:pBdr>
          <w:top w:val="nil"/>
          <w:left w:val="nil"/>
          <w:bottom w:val="nil"/>
          <w:right w:val="nil"/>
          <w:between w:val="nil"/>
        </w:pBdr>
        <w:spacing w:after="0" w:line="276" w:lineRule="auto"/>
        <w:rPr>
          <w:rFonts w:eastAsia="Calibri" w:cstheme="minorHAnsi"/>
          <w:szCs w:val="22"/>
          <w:lang w:eastAsia="it-IT"/>
        </w:rPr>
      </w:pPr>
      <w:r w:rsidRPr="00B41FD5">
        <w:rPr>
          <w:rFonts w:eastAsia="Calibri" w:cstheme="minorHAnsi"/>
          <w:szCs w:val="22"/>
          <w:lang w:eastAsia="it-IT"/>
        </w:rPr>
        <w:t xml:space="preserve">Il/la sottoscritto/a (cognome e nome) ____________________________________________ </w:t>
      </w:r>
    </w:p>
    <w:p w14:paraId="051110A8" w14:textId="0E6EBB1D" w:rsidR="001D55BE" w:rsidRPr="00B41FD5" w:rsidRDefault="001D55BE" w:rsidP="0018027C">
      <w:pPr>
        <w:pBdr>
          <w:top w:val="nil"/>
          <w:left w:val="nil"/>
          <w:bottom w:val="nil"/>
          <w:right w:val="nil"/>
          <w:between w:val="nil"/>
        </w:pBdr>
        <w:spacing w:after="0" w:line="276" w:lineRule="auto"/>
        <w:rPr>
          <w:rFonts w:eastAsia="Calibri" w:cstheme="minorHAnsi"/>
          <w:szCs w:val="22"/>
          <w:lang w:eastAsia="it-IT"/>
        </w:rPr>
      </w:pPr>
      <w:r w:rsidRPr="00B41FD5">
        <w:rPr>
          <w:rFonts w:eastAsia="Calibri" w:cstheme="minorHAnsi"/>
          <w:szCs w:val="22"/>
          <w:lang w:eastAsia="it-IT"/>
        </w:rPr>
        <w:t>nato/a  _______________________ il ______________ e residente a  ________________ in Via/Piazza ______________________, Codice Fiscale ___________________________, nella propria qualità di _____________________ della (</w:t>
      </w:r>
      <w:r w:rsidRPr="00B41FD5">
        <w:rPr>
          <w:rFonts w:eastAsia="Calibri" w:cstheme="minorHAnsi"/>
          <w:i/>
          <w:szCs w:val="22"/>
          <w:lang w:eastAsia="it-IT"/>
        </w:rPr>
        <w:t>indicare la natura giuridica</w:t>
      </w:r>
      <w:r w:rsidR="00DF3C54">
        <w:rPr>
          <w:rFonts w:eastAsia="Calibri" w:cstheme="minorHAnsi"/>
          <w:i/>
          <w:szCs w:val="22"/>
          <w:lang w:eastAsia="it-IT"/>
        </w:rPr>
        <w:t xml:space="preserve"> </w:t>
      </w:r>
      <w:r w:rsidR="00DF3C54" w:rsidRPr="00B41FD5">
        <w:rPr>
          <w:rFonts w:eastAsia="Calibri" w:cstheme="minorHAnsi"/>
          <w:i/>
          <w:szCs w:val="22"/>
          <w:lang w:eastAsia="it-IT"/>
        </w:rPr>
        <w:t>in caso di soggetto esercente attività di impresa</w:t>
      </w:r>
      <w:r w:rsidRPr="00B41FD5">
        <w:rPr>
          <w:rFonts w:eastAsia="Calibri" w:cstheme="minorHAnsi"/>
          <w:szCs w:val="22"/>
          <w:lang w:eastAsia="it-IT"/>
        </w:rPr>
        <w:t>) _______________________ denominata __________________________________________, con sede in ___________________,  Via/Piazza ________________________, C.F._______________________________, P.IVA _____________________________; PEC_____________________________, mail ________________________________.</w:t>
      </w:r>
      <w:r w:rsidR="00B96EFF">
        <w:rPr>
          <w:rFonts w:eastAsia="Calibri" w:cstheme="minorHAnsi"/>
          <w:szCs w:val="22"/>
          <w:lang w:eastAsia="it-IT"/>
        </w:rPr>
        <w:t>]</w:t>
      </w:r>
    </w:p>
    <w:p w14:paraId="1CFD4489" w14:textId="77777777" w:rsidR="001D55BE" w:rsidRPr="00B41FD5" w:rsidRDefault="001D55BE" w:rsidP="0018027C">
      <w:pPr>
        <w:pBdr>
          <w:top w:val="nil"/>
          <w:left w:val="nil"/>
          <w:bottom w:val="nil"/>
          <w:right w:val="nil"/>
          <w:between w:val="nil"/>
        </w:pBdr>
        <w:spacing w:after="0" w:line="276" w:lineRule="auto"/>
        <w:rPr>
          <w:rFonts w:eastAsia="Calibri" w:cstheme="minorHAnsi"/>
          <w:szCs w:val="22"/>
          <w:lang w:eastAsia="it-IT"/>
        </w:rPr>
      </w:pPr>
      <w:r w:rsidRPr="00B41FD5">
        <w:rPr>
          <w:rFonts w:eastAsia="Calibri" w:cstheme="minorHAnsi"/>
          <w:szCs w:val="22"/>
          <w:lang w:eastAsia="it-IT"/>
        </w:rPr>
        <w:lastRenderedPageBreak/>
        <w:t xml:space="preserve">Rappresentato/i e difeso/i, come da procura in calce al presente atto, dal Dott./Avv. ______________________________, nel cui studio in ______________, via_____________________tel.___________fax____________ , PEC __________________________ elegge/ono domicilio </w:t>
      </w:r>
      <w:r w:rsidRPr="00B41FD5">
        <w:rPr>
          <w:rFonts w:eastAsia="Calibri" w:cstheme="minorHAnsi"/>
          <w:i/>
          <w:szCs w:val="22"/>
          <w:lang w:eastAsia="it-IT"/>
        </w:rPr>
        <w:t>(eventuale)</w:t>
      </w:r>
      <w:r w:rsidRPr="00B41FD5">
        <w:rPr>
          <w:rFonts w:eastAsia="Calibri" w:cstheme="minorHAnsi"/>
          <w:szCs w:val="22"/>
          <w:lang w:eastAsia="it-IT"/>
        </w:rPr>
        <w:t xml:space="preserve">, </w:t>
      </w:r>
    </w:p>
    <w:p w14:paraId="3B3B08A6" w14:textId="7166E039" w:rsidR="001D55BE" w:rsidRPr="003C7C78" w:rsidRDefault="000353F7" w:rsidP="00B5051E">
      <w:pPr>
        <w:pBdr>
          <w:top w:val="nil"/>
          <w:left w:val="nil"/>
          <w:bottom w:val="nil"/>
          <w:right w:val="nil"/>
          <w:between w:val="nil"/>
        </w:pBdr>
        <w:spacing w:before="240" w:after="120" w:line="276" w:lineRule="auto"/>
        <w:jc w:val="center"/>
        <w:rPr>
          <w:rFonts w:eastAsia="Calibri" w:cstheme="minorHAnsi"/>
          <w:b/>
          <w:sz w:val="24"/>
          <w:szCs w:val="24"/>
          <w:lang w:eastAsia="it-IT"/>
        </w:rPr>
      </w:pPr>
      <w:r>
        <w:rPr>
          <w:rFonts w:eastAsia="Calibri" w:cstheme="minorHAnsi"/>
          <w:b/>
          <w:sz w:val="24"/>
          <w:szCs w:val="24"/>
          <w:lang w:eastAsia="it-IT"/>
        </w:rPr>
        <w:t>p</w:t>
      </w:r>
      <w:r w:rsidR="003C7C78" w:rsidRPr="003C7C78">
        <w:rPr>
          <w:rFonts w:eastAsia="Calibri" w:cstheme="minorHAnsi"/>
          <w:b/>
          <w:sz w:val="24"/>
          <w:szCs w:val="24"/>
          <w:lang w:eastAsia="it-IT"/>
        </w:rPr>
        <w:t>remesso che</w:t>
      </w:r>
    </w:p>
    <w:p w14:paraId="62C789B7" w14:textId="1761CB72" w:rsidR="001D55BE" w:rsidRPr="00B41FD5"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B41FD5">
        <w:rPr>
          <w:rFonts w:eastAsia="Calibri" w:cstheme="minorHAnsi"/>
          <w:szCs w:val="22"/>
          <w:lang w:eastAsia="it-IT"/>
        </w:rPr>
        <w:t>l</w:t>
      </w:r>
      <w:r w:rsidR="00E47910" w:rsidRPr="00B41FD5">
        <w:rPr>
          <w:rFonts w:eastAsia="Calibri" w:cstheme="minorHAnsi"/>
          <w:szCs w:val="22"/>
          <w:lang w:eastAsia="it-IT"/>
        </w:rPr>
        <w:t>’</w:t>
      </w:r>
      <w:r w:rsidRPr="00B41FD5">
        <w:rPr>
          <w:rFonts w:eastAsia="Calibri" w:cstheme="minorHAnsi"/>
          <w:szCs w:val="22"/>
          <w:lang w:eastAsia="it-IT"/>
        </w:rPr>
        <w:t>/gli istante/i dichiara/no di versare in una situazione di sovraindebitamento come definita dall</w:t>
      </w:r>
      <w:r w:rsidR="00E47910" w:rsidRPr="00B41FD5">
        <w:rPr>
          <w:rFonts w:eastAsia="Calibri" w:cstheme="minorHAnsi"/>
          <w:szCs w:val="22"/>
          <w:lang w:eastAsia="it-IT"/>
        </w:rPr>
        <w:t>’</w:t>
      </w:r>
      <w:r w:rsidRPr="00B41FD5">
        <w:rPr>
          <w:rFonts w:eastAsia="Calibri" w:cstheme="minorHAnsi"/>
          <w:szCs w:val="22"/>
          <w:lang w:eastAsia="it-IT"/>
        </w:rPr>
        <w:t xml:space="preserve">art. 2, comma 1, lett. a), b) e c) CCII; il debitore si trova, dunque, in uno </w:t>
      </w:r>
      <w:r w:rsidR="00672D37" w:rsidRPr="00B41FD5">
        <w:rPr>
          <w:rFonts w:eastAsia="Calibri" w:cstheme="minorHAnsi"/>
          <w:szCs w:val="22"/>
          <w:lang w:eastAsia="it-IT"/>
        </w:rPr>
        <w:t>“</w:t>
      </w:r>
      <w:r w:rsidRPr="00B41FD5">
        <w:rPr>
          <w:rFonts w:eastAsia="Calibri" w:cstheme="minorHAnsi"/>
          <w:szCs w:val="22"/>
          <w:lang w:eastAsia="it-IT"/>
        </w:rPr>
        <w:t>stato di crisi o di insolvenza</w:t>
      </w:r>
      <w:r w:rsidR="00672D37" w:rsidRPr="00B41FD5">
        <w:rPr>
          <w:rFonts w:eastAsia="Calibri" w:cstheme="minorHAnsi"/>
          <w:szCs w:val="22"/>
          <w:lang w:eastAsia="it-IT"/>
        </w:rPr>
        <w:t>”</w:t>
      </w:r>
      <w:r w:rsidRPr="00B41FD5">
        <w:rPr>
          <w:rFonts w:eastAsia="Calibri" w:cstheme="minorHAnsi"/>
          <w:szCs w:val="22"/>
          <w:lang w:eastAsia="it-IT"/>
        </w:rPr>
        <w:t>;</w:t>
      </w:r>
    </w:p>
    <w:p w14:paraId="1BFB2147" w14:textId="77777777" w:rsidR="001D55BE" w:rsidRPr="00B41FD5"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B41FD5">
        <w:rPr>
          <w:rFonts w:eastAsia="Calibri" w:cstheme="minorHAnsi"/>
          <w:szCs w:val="22"/>
          <w:lang w:eastAsia="it-IT"/>
        </w:rPr>
        <w:t>ha/hanno intenzione di avvalersi di una delle procedure di sovraindebitamento di cui al CCII;</w:t>
      </w:r>
    </w:p>
    <w:p w14:paraId="0C385492" w14:textId="77777777" w:rsidR="001D55BE" w:rsidRPr="00B41FD5"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B41FD5">
        <w:rPr>
          <w:rFonts w:eastAsia="Calibri" w:cstheme="minorHAnsi"/>
          <w:szCs w:val="22"/>
          <w:lang w:eastAsia="it-IT"/>
        </w:rPr>
        <w:t>non è/sono soggetto/i o assoggettabile/i alla liquidazione giudiziale ovvero a liquidazione coatta amministrativa o ad altre procedure liquidatorie previste dal codice civile o da leggi speciali per il caso di crisi o insolvenza;</w:t>
      </w:r>
    </w:p>
    <w:p w14:paraId="68112C38" w14:textId="0E3F2D46" w:rsidR="001D55BE" w:rsidRPr="00B41FD5"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B41FD5">
        <w:rPr>
          <w:rFonts w:eastAsia="Calibri" w:cstheme="minorHAnsi"/>
          <w:szCs w:val="22"/>
          <w:lang w:eastAsia="it-IT"/>
        </w:rPr>
        <w:t>possiede/possiedono tutti i requisiti oggettivi e soggettivi previsti dal CCII per l</w:t>
      </w:r>
      <w:r w:rsidR="00E47910" w:rsidRPr="00B41FD5">
        <w:rPr>
          <w:rFonts w:eastAsia="Calibri" w:cstheme="minorHAnsi"/>
          <w:szCs w:val="22"/>
          <w:lang w:eastAsia="it-IT"/>
        </w:rPr>
        <w:t>’</w:t>
      </w:r>
      <w:r w:rsidRPr="00B41FD5">
        <w:rPr>
          <w:rFonts w:eastAsia="Calibri" w:cstheme="minorHAnsi"/>
          <w:szCs w:val="22"/>
          <w:lang w:eastAsia="it-IT"/>
        </w:rPr>
        <w:t>accesso alle procedure da sovraindebitamento;</w:t>
      </w:r>
    </w:p>
    <w:p w14:paraId="75DA4F9C" w14:textId="0652F81A" w:rsidR="001D55BE" w:rsidRPr="00B41FD5"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B41FD5">
        <w:rPr>
          <w:rFonts w:eastAsia="Calibri" w:cstheme="minorHAnsi"/>
          <w:szCs w:val="22"/>
          <w:lang w:eastAsia="it-IT"/>
        </w:rPr>
        <w:t xml:space="preserve">è/sono a conoscenza del Regolamento di </w:t>
      </w:r>
      <w:r w:rsidRPr="00FC1A9C">
        <w:rPr>
          <w:rFonts w:eastAsia="Calibri" w:cstheme="minorHAnsi"/>
          <w:szCs w:val="22"/>
          <w:lang w:eastAsia="it-IT"/>
        </w:rPr>
        <w:t>O</w:t>
      </w:r>
      <w:r w:rsidR="0013036A" w:rsidRPr="00FC1A9C">
        <w:rPr>
          <w:rFonts w:eastAsia="Calibri" w:cstheme="minorHAnsi"/>
          <w:szCs w:val="22"/>
          <w:lang w:eastAsia="it-IT"/>
        </w:rPr>
        <w:t>.</w:t>
      </w:r>
      <w:r w:rsidRPr="00FC1A9C">
        <w:rPr>
          <w:rFonts w:eastAsia="Calibri" w:cstheme="minorHAnsi"/>
          <w:szCs w:val="22"/>
          <w:lang w:eastAsia="it-IT"/>
        </w:rPr>
        <w:t>C</w:t>
      </w:r>
      <w:r w:rsidR="0013036A" w:rsidRPr="00FC1A9C">
        <w:rPr>
          <w:rFonts w:eastAsia="Calibri" w:cstheme="minorHAnsi"/>
          <w:szCs w:val="22"/>
          <w:lang w:eastAsia="it-IT"/>
        </w:rPr>
        <w:t>.</w:t>
      </w:r>
      <w:r w:rsidRPr="00FC1A9C">
        <w:rPr>
          <w:rFonts w:eastAsia="Calibri" w:cstheme="minorHAnsi"/>
          <w:szCs w:val="22"/>
          <w:lang w:eastAsia="it-IT"/>
        </w:rPr>
        <w:t>C</w:t>
      </w:r>
      <w:r w:rsidR="0013036A" w:rsidRPr="00FC1A9C">
        <w:rPr>
          <w:rFonts w:eastAsia="Calibri" w:cstheme="minorHAnsi"/>
          <w:szCs w:val="22"/>
          <w:lang w:eastAsia="it-IT"/>
        </w:rPr>
        <w:t>.</w:t>
      </w:r>
      <w:r w:rsidRPr="00FC1A9C">
        <w:rPr>
          <w:rFonts w:eastAsia="Calibri" w:cstheme="minorHAnsi"/>
          <w:szCs w:val="22"/>
          <w:lang w:eastAsia="it-IT"/>
        </w:rPr>
        <w:t xml:space="preserve"> di </w:t>
      </w:r>
      <w:r w:rsidR="00B96EFF">
        <w:rPr>
          <w:rFonts w:eastAsia="Calibri" w:cstheme="minorHAnsi"/>
          <w:szCs w:val="22"/>
          <w:lang w:eastAsia="it-IT"/>
        </w:rPr>
        <w:t>_____</w:t>
      </w:r>
      <w:r w:rsidRPr="00DF3C54">
        <w:rPr>
          <w:rFonts w:eastAsia="Calibri" w:cstheme="minorHAnsi"/>
          <w:szCs w:val="22"/>
          <w:lang w:eastAsia="it-IT"/>
        </w:rPr>
        <w:t xml:space="preserve"> pu</w:t>
      </w:r>
      <w:r w:rsidRPr="00B41FD5">
        <w:rPr>
          <w:rFonts w:eastAsia="Calibri" w:cstheme="minorHAnsi"/>
          <w:szCs w:val="22"/>
          <w:lang w:eastAsia="it-IT"/>
        </w:rPr>
        <w:t>bblicato sul sito dell</w:t>
      </w:r>
      <w:r w:rsidR="00E47910" w:rsidRPr="00B41FD5">
        <w:rPr>
          <w:rFonts w:eastAsia="Calibri" w:cstheme="minorHAnsi"/>
          <w:szCs w:val="22"/>
          <w:lang w:eastAsia="it-IT"/>
        </w:rPr>
        <w:t>’</w:t>
      </w:r>
      <w:r w:rsidRPr="00B41FD5">
        <w:rPr>
          <w:rFonts w:eastAsia="Calibri" w:cstheme="minorHAnsi"/>
          <w:szCs w:val="22"/>
          <w:lang w:eastAsia="it-IT"/>
        </w:rPr>
        <w:t>Organismo alla pagin</w:t>
      </w:r>
      <w:r w:rsidR="00B96EFF">
        <w:rPr>
          <w:rFonts w:eastAsia="Calibri" w:cstheme="minorHAnsi"/>
          <w:szCs w:val="22"/>
          <w:lang w:eastAsia="it-IT"/>
        </w:rPr>
        <w:t xml:space="preserve">a : </w:t>
      </w:r>
      <w:r w:rsidRPr="00B41FD5">
        <w:rPr>
          <w:rFonts w:eastAsia="Calibri" w:cstheme="minorHAnsi"/>
          <w:szCs w:val="22"/>
          <w:u w:val="single"/>
          <w:lang w:eastAsia="it-IT"/>
        </w:rPr>
        <w:t>www.</w:t>
      </w:r>
      <w:r w:rsidRPr="00B41FD5">
        <w:rPr>
          <w:rFonts w:eastAsia="Calibri" w:cstheme="minorHAnsi"/>
          <w:szCs w:val="22"/>
          <w:lang w:eastAsia="it-IT"/>
        </w:rPr>
        <w:t>;</w:t>
      </w:r>
    </w:p>
    <w:p w14:paraId="532D09C2" w14:textId="48B998B9" w:rsidR="001D55BE" w:rsidRPr="00B41FD5"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B41FD5">
        <w:rPr>
          <w:rFonts w:eastAsia="Calibri" w:cstheme="minorHAnsi"/>
          <w:szCs w:val="22"/>
          <w:lang w:eastAsia="it-IT"/>
        </w:rPr>
        <w:t>si impegna/no sin d</w:t>
      </w:r>
      <w:r w:rsidR="00E47910" w:rsidRPr="00B41FD5">
        <w:rPr>
          <w:rFonts w:eastAsia="Calibri" w:cstheme="minorHAnsi"/>
          <w:szCs w:val="22"/>
          <w:lang w:eastAsia="it-IT"/>
        </w:rPr>
        <w:t>’</w:t>
      </w:r>
      <w:r w:rsidRPr="00B41FD5">
        <w:rPr>
          <w:rFonts w:eastAsia="Calibri" w:cstheme="minorHAnsi"/>
          <w:szCs w:val="22"/>
          <w:lang w:eastAsia="it-IT"/>
        </w:rPr>
        <w:t xml:space="preserve">ora a collaborare </w:t>
      </w:r>
      <w:r w:rsidRPr="003A45BE">
        <w:rPr>
          <w:rFonts w:eastAsia="Calibri" w:cstheme="minorHAnsi"/>
          <w:bCs/>
          <w:szCs w:val="22"/>
          <w:lang w:eastAsia="it-IT"/>
        </w:rPr>
        <w:t>con l</w:t>
      </w:r>
      <w:r w:rsidR="00E47910" w:rsidRPr="003A45BE">
        <w:rPr>
          <w:rFonts w:eastAsia="Calibri" w:cstheme="minorHAnsi"/>
          <w:bCs/>
          <w:szCs w:val="22"/>
          <w:lang w:eastAsia="it-IT"/>
        </w:rPr>
        <w:t>’</w:t>
      </w:r>
      <w:r w:rsidRPr="003A45BE">
        <w:rPr>
          <w:rFonts w:eastAsia="Calibri" w:cstheme="minorHAnsi"/>
          <w:bCs/>
          <w:szCs w:val="22"/>
          <w:lang w:eastAsia="it-IT"/>
        </w:rPr>
        <w:t>O</w:t>
      </w:r>
      <w:r w:rsidR="0013036A" w:rsidRPr="003A45BE">
        <w:rPr>
          <w:rFonts w:eastAsia="Calibri" w:cstheme="minorHAnsi"/>
          <w:bCs/>
          <w:szCs w:val="22"/>
          <w:lang w:eastAsia="it-IT"/>
        </w:rPr>
        <w:t>.</w:t>
      </w:r>
      <w:r w:rsidRPr="003A45BE">
        <w:rPr>
          <w:rFonts w:eastAsia="Calibri" w:cstheme="minorHAnsi"/>
          <w:bCs/>
          <w:szCs w:val="22"/>
          <w:lang w:eastAsia="it-IT"/>
        </w:rPr>
        <w:t>C</w:t>
      </w:r>
      <w:r w:rsidR="0013036A" w:rsidRPr="003A45BE">
        <w:rPr>
          <w:rFonts w:eastAsia="Calibri" w:cstheme="minorHAnsi"/>
          <w:bCs/>
          <w:szCs w:val="22"/>
          <w:lang w:eastAsia="it-IT"/>
        </w:rPr>
        <w:t>.</w:t>
      </w:r>
      <w:r w:rsidRPr="003A45BE">
        <w:rPr>
          <w:rFonts w:eastAsia="Calibri" w:cstheme="minorHAnsi"/>
          <w:bCs/>
          <w:szCs w:val="22"/>
          <w:lang w:eastAsia="it-IT"/>
        </w:rPr>
        <w:t>C</w:t>
      </w:r>
      <w:r w:rsidR="0013036A" w:rsidRPr="003A45BE">
        <w:rPr>
          <w:rFonts w:eastAsia="Calibri" w:cstheme="minorHAnsi"/>
          <w:bCs/>
          <w:szCs w:val="22"/>
          <w:lang w:eastAsia="it-IT"/>
        </w:rPr>
        <w:t>.</w:t>
      </w:r>
      <w:r w:rsidRPr="003A45BE">
        <w:rPr>
          <w:rFonts w:eastAsia="Calibri" w:cstheme="minorHAnsi"/>
          <w:bCs/>
          <w:szCs w:val="22"/>
          <w:lang w:eastAsia="it-IT"/>
        </w:rPr>
        <w:t>,</w:t>
      </w:r>
      <w:r w:rsidRPr="00B41FD5">
        <w:rPr>
          <w:rFonts w:eastAsia="Calibri" w:cstheme="minorHAnsi"/>
          <w:szCs w:val="22"/>
          <w:lang w:eastAsia="it-IT"/>
        </w:rPr>
        <w:t xml:space="preserve"> avendo fornito o fornendo allo stesso ogni documentazione utile alla ricostruzione della sua effettiva situazione economica e patrimoniale;</w:t>
      </w:r>
    </w:p>
    <w:p w14:paraId="01DC3B83" w14:textId="77777777" w:rsidR="001D55BE" w:rsidRPr="00B41FD5"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B41FD5">
        <w:rPr>
          <w:rFonts w:eastAsia="Calibri" w:cstheme="minorHAnsi"/>
          <w:szCs w:val="22"/>
          <w:lang w:eastAsia="it-IT"/>
        </w:rPr>
        <w:t>sinteticamente e come indicazione di massima indica/no le seguenti informazioni:</w:t>
      </w:r>
    </w:p>
    <w:p w14:paraId="51F7539A" w14:textId="2E7B872B" w:rsidR="001D55BE" w:rsidRPr="00B41FD5" w:rsidRDefault="001D55BE" w:rsidP="00673B7B">
      <w:pPr>
        <w:numPr>
          <w:ilvl w:val="1"/>
          <w:numId w:val="61"/>
        </w:numPr>
        <w:pBdr>
          <w:top w:val="nil"/>
          <w:left w:val="nil"/>
          <w:bottom w:val="nil"/>
          <w:right w:val="nil"/>
          <w:between w:val="nil"/>
        </w:pBdr>
        <w:spacing w:before="60" w:after="60" w:line="276" w:lineRule="auto"/>
        <w:ind w:left="851"/>
        <w:jc w:val="left"/>
        <w:rPr>
          <w:rFonts w:eastAsia="Calibri" w:cstheme="minorHAnsi"/>
          <w:szCs w:val="22"/>
          <w:lang w:eastAsia="it-IT"/>
        </w:rPr>
      </w:pPr>
      <w:r w:rsidRPr="00B41FD5">
        <w:rPr>
          <w:rFonts w:eastAsia="Calibri" w:cstheme="minorHAnsi"/>
          <w:szCs w:val="22"/>
          <w:lang w:eastAsia="it-IT"/>
        </w:rPr>
        <w:t>Attivo</w:t>
      </w:r>
      <w:r w:rsidR="003A6C40" w:rsidRPr="00B41FD5">
        <w:rPr>
          <w:rStyle w:val="Rimandonotaapidipagina"/>
          <w:rFonts w:eastAsia="Calibri" w:cstheme="minorHAnsi"/>
          <w:szCs w:val="22"/>
          <w:lang w:eastAsia="it-IT"/>
        </w:rPr>
        <w:footnoteReference w:id="20"/>
      </w:r>
      <w:r w:rsidRPr="00B41FD5">
        <w:rPr>
          <w:rFonts w:eastAsia="Calibri" w:cstheme="minorHAnsi"/>
          <w:szCs w:val="22"/>
          <w:lang w:eastAsia="it-IT"/>
        </w:rPr>
        <w:t xml:space="preserve"> è pari a:</w:t>
      </w:r>
      <w:r w:rsidRPr="00B41FD5">
        <w:rPr>
          <w:rFonts w:eastAsia="Calibri" w:cstheme="minorHAnsi"/>
          <w:szCs w:val="22"/>
          <w:lang w:eastAsia="it-IT"/>
        </w:rPr>
        <w:tab/>
      </w:r>
      <w:r w:rsidRPr="00B41FD5">
        <w:rPr>
          <w:rFonts w:eastAsia="Calibri" w:cstheme="minorHAnsi"/>
          <w:szCs w:val="22"/>
          <w:lang w:eastAsia="it-IT"/>
        </w:rPr>
        <w:tab/>
      </w:r>
      <w:r w:rsidRPr="00B41FD5">
        <w:rPr>
          <w:rFonts w:eastAsia="Calibri" w:cstheme="minorHAnsi"/>
          <w:szCs w:val="22"/>
          <w:lang w:eastAsia="it-IT"/>
        </w:rPr>
        <w:tab/>
      </w:r>
      <w:r w:rsidRPr="00B41FD5">
        <w:rPr>
          <w:rFonts w:eastAsia="Calibri" w:cstheme="minorHAnsi"/>
          <w:szCs w:val="22"/>
          <w:lang w:eastAsia="it-IT"/>
        </w:rPr>
        <w:tab/>
        <w:t>_________________________________</w:t>
      </w:r>
    </w:p>
    <w:p w14:paraId="184F2CC4" w14:textId="77777777" w:rsidR="001D55BE" w:rsidRPr="00B41FD5" w:rsidRDefault="001D55BE" w:rsidP="00673B7B">
      <w:pPr>
        <w:numPr>
          <w:ilvl w:val="1"/>
          <w:numId w:val="61"/>
        </w:numPr>
        <w:pBdr>
          <w:top w:val="nil"/>
          <w:left w:val="nil"/>
          <w:bottom w:val="nil"/>
          <w:right w:val="nil"/>
          <w:between w:val="nil"/>
        </w:pBdr>
        <w:spacing w:before="60" w:after="60" w:line="276" w:lineRule="auto"/>
        <w:ind w:left="851"/>
        <w:jc w:val="left"/>
        <w:rPr>
          <w:rFonts w:eastAsia="Calibri" w:cstheme="minorHAnsi"/>
          <w:szCs w:val="22"/>
          <w:lang w:eastAsia="it-IT"/>
        </w:rPr>
      </w:pPr>
      <w:r w:rsidRPr="00B41FD5">
        <w:rPr>
          <w:rFonts w:eastAsia="Calibri" w:cstheme="minorHAnsi"/>
          <w:szCs w:val="22"/>
          <w:lang w:eastAsia="it-IT"/>
        </w:rPr>
        <w:t>Passivo è pari a:</w:t>
      </w:r>
      <w:r w:rsidRPr="00B41FD5">
        <w:rPr>
          <w:rFonts w:eastAsia="Calibri" w:cstheme="minorHAnsi"/>
          <w:szCs w:val="22"/>
          <w:lang w:eastAsia="it-IT"/>
        </w:rPr>
        <w:tab/>
      </w:r>
      <w:r w:rsidRPr="00B41FD5">
        <w:rPr>
          <w:rFonts w:eastAsia="Calibri" w:cstheme="minorHAnsi"/>
          <w:szCs w:val="22"/>
          <w:lang w:eastAsia="it-IT"/>
        </w:rPr>
        <w:tab/>
      </w:r>
      <w:r w:rsidRPr="00B41FD5">
        <w:rPr>
          <w:rFonts w:eastAsia="Calibri" w:cstheme="minorHAnsi"/>
          <w:szCs w:val="22"/>
          <w:lang w:eastAsia="it-IT"/>
        </w:rPr>
        <w:tab/>
      </w:r>
      <w:r w:rsidRPr="00B41FD5">
        <w:rPr>
          <w:rFonts w:eastAsia="Calibri" w:cstheme="minorHAnsi"/>
          <w:szCs w:val="22"/>
          <w:lang w:eastAsia="it-IT"/>
        </w:rPr>
        <w:tab/>
        <w:t>_________________________________</w:t>
      </w:r>
    </w:p>
    <w:p w14:paraId="30750B4F" w14:textId="77777777" w:rsidR="001D55BE" w:rsidRPr="00B41FD5" w:rsidRDefault="001D55BE" w:rsidP="00673B7B">
      <w:pPr>
        <w:numPr>
          <w:ilvl w:val="1"/>
          <w:numId w:val="61"/>
        </w:numPr>
        <w:pBdr>
          <w:top w:val="nil"/>
          <w:left w:val="nil"/>
          <w:bottom w:val="nil"/>
          <w:right w:val="nil"/>
          <w:between w:val="nil"/>
        </w:pBdr>
        <w:spacing w:before="60" w:after="60" w:line="276" w:lineRule="auto"/>
        <w:ind w:left="851"/>
        <w:jc w:val="left"/>
        <w:rPr>
          <w:rFonts w:eastAsia="Calibri" w:cstheme="minorHAnsi"/>
          <w:szCs w:val="22"/>
          <w:lang w:eastAsia="it-IT"/>
        </w:rPr>
      </w:pPr>
      <w:r w:rsidRPr="00B41FD5">
        <w:rPr>
          <w:rFonts w:eastAsia="Calibri" w:cstheme="minorHAnsi"/>
          <w:szCs w:val="22"/>
          <w:lang w:eastAsia="it-IT"/>
        </w:rPr>
        <w:t>Il proprio reddito (RN1) è pari a:</w:t>
      </w:r>
      <w:r w:rsidRPr="00B41FD5">
        <w:rPr>
          <w:rFonts w:eastAsia="Calibri" w:cstheme="minorHAnsi"/>
          <w:szCs w:val="22"/>
          <w:lang w:eastAsia="it-IT"/>
        </w:rPr>
        <w:tab/>
      </w:r>
      <w:r w:rsidRPr="00B41FD5">
        <w:rPr>
          <w:rFonts w:eastAsia="Calibri" w:cstheme="minorHAnsi"/>
          <w:szCs w:val="22"/>
          <w:lang w:eastAsia="it-IT"/>
        </w:rPr>
        <w:tab/>
        <w:t>_________________________________</w:t>
      </w:r>
    </w:p>
    <w:p w14:paraId="153FA0B5" w14:textId="77777777" w:rsidR="001D55BE" w:rsidRPr="00B41FD5" w:rsidRDefault="001D55BE" w:rsidP="00673B7B">
      <w:pPr>
        <w:numPr>
          <w:ilvl w:val="1"/>
          <w:numId w:val="61"/>
        </w:numPr>
        <w:pBdr>
          <w:top w:val="nil"/>
          <w:left w:val="nil"/>
          <w:bottom w:val="nil"/>
          <w:right w:val="nil"/>
          <w:between w:val="nil"/>
        </w:pBdr>
        <w:spacing w:before="60" w:after="60" w:line="276" w:lineRule="auto"/>
        <w:ind w:left="851"/>
        <w:jc w:val="left"/>
        <w:rPr>
          <w:rFonts w:eastAsia="Calibri" w:cstheme="minorHAnsi"/>
          <w:szCs w:val="22"/>
          <w:lang w:eastAsia="it-IT"/>
        </w:rPr>
      </w:pPr>
      <w:r w:rsidRPr="00B41FD5">
        <w:rPr>
          <w:rFonts w:eastAsia="Calibri" w:cstheme="minorHAnsi"/>
          <w:szCs w:val="22"/>
          <w:lang w:eastAsia="it-IT"/>
        </w:rPr>
        <w:t>La propria Pensione lorda è pari a:</w:t>
      </w:r>
      <w:r w:rsidRPr="00B41FD5">
        <w:rPr>
          <w:rFonts w:eastAsia="Calibri" w:cstheme="minorHAnsi"/>
          <w:szCs w:val="22"/>
          <w:lang w:eastAsia="it-IT"/>
        </w:rPr>
        <w:tab/>
      </w:r>
      <w:r w:rsidRPr="00B41FD5">
        <w:rPr>
          <w:rFonts w:eastAsia="Calibri" w:cstheme="minorHAnsi"/>
          <w:szCs w:val="22"/>
          <w:lang w:eastAsia="it-IT"/>
        </w:rPr>
        <w:tab/>
        <w:t>_________________________________</w:t>
      </w:r>
    </w:p>
    <w:p w14:paraId="68EE5BDF" w14:textId="6C94613C" w:rsidR="001D55BE" w:rsidRPr="00B41FD5" w:rsidRDefault="001D55BE" w:rsidP="0018027C">
      <w:pPr>
        <w:pBdr>
          <w:top w:val="nil"/>
          <w:left w:val="nil"/>
          <w:bottom w:val="nil"/>
          <w:right w:val="nil"/>
          <w:between w:val="nil"/>
        </w:pBdr>
        <w:spacing w:before="240" w:after="60" w:line="276" w:lineRule="auto"/>
        <w:rPr>
          <w:rFonts w:eastAsia="Calibri" w:cstheme="minorHAnsi"/>
          <w:szCs w:val="22"/>
          <w:lang w:eastAsia="it-IT"/>
        </w:rPr>
      </w:pPr>
      <w:r w:rsidRPr="00B41FD5">
        <w:rPr>
          <w:rFonts w:eastAsia="Calibri" w:cstheme="minorHAnsi"/>
          <w:szCs w:val="22"/>
          <w:lang w:eastAsia="it-IT"/>
        </w:rPr>
        <w:t xml:space="preserve">Tutto ciò premesso, il/la sottoscritto/a (o i sottoscritti), come sopra rappresentato/ti, </w:t>
      </w:r>
    </w:p>
    <w:p w14:paraId="1B477126" w14:textId="616C1E71" w:rsidR="001D55BE" w:rsidRPr="003C7C78" w:rsidRDefault="003C7C78" w:rsidP="0018027C">
      <w:pPr>
        <w:pBdr>
          <w:top w:val="nil"/>
          <w:left w:val="nil"/>
          <w:bottom w:val="nil"/>
          <w:right w:val="nil"/>
          <w:between w:val="nil"/>
        </w:pBdr>
        <w:spacing w:before="240" w:after="120" w:line="276" w:lineRule="auto"/>
        <w:jc w:val="center"/>
        <w:rPr>
          <w:rFonts w:eastAsia="Calibri" w:cstheme="minorHAnsi"/>
          <w:b/>
          <w:sz w:val="24"/>
          <w:szCs w:val="24"/>
          <w:lang w:eastAsia="it-IT"/>
        </w:rPr>
      </w:pPr>
      <w:r>
        <w:rPr>
          <w:rFonts w:eastAsia="Calibri" w:cstheme="minorHAnsi"/>
          <w:b/>
          <w:sz w:val="24"/>
          <w:szCs w:val="24"/>
          <w:lang w:eastAsia="it-IT"/>
        </w:rPr>
        <w:t>d</w:t>
      </w:r>
      <w:r w:rsidRPr="003C7C78">
        <w:rPr>
          <w:rFonts w:eastAsia="Calibri" w:cstheme="minorHAnsi"/>
          <w:b/>
          <w:sz w:val="24"/>
          <w:szCs w:val="24"/>
          <w:lang w:eastAsia="it-IT"/>
        </w:rPr>
        <w:t>ichiara/dichiarano</w:t>
      </w:r>
    </w:p>
    <w:p w14:paraId="1ECC914E" w14:textId="4BF2E1CA" w:rsidR="001D55BE" w:rsidRPr="00B41FD5" w:rsidRDefault="001D55BE" w:rsidP="0018027C">
      <w:pPr>
        <w:pBdr>
          <w:top w:val="nil"/>
          <w:left w:val="nil"/>
          <w:bottom w:val="nil"/>
          <w:right w:val="nil"/>
          <w:between w:val="nil"/>
        </w:pBdr>
        <w:spacing w:after="173" w:line="276" w:lineRule="auto"/>
        <w:rPr>
          <w:rFonts w:eastAsia="Calibri" w:cstheme="minorHAnsi"/>
          <w:szCs w:val="22"/>
          <w:lang w:eastAsia="it-IT"/>
        </w:rPr>
      </w:pPr>
      <w:r w:rsidRPr="00B41FD5">
        <w:rPr>
          <w:rFonts w:eastAsia="Calibri" w:cstheme="minorHAnsi"/>
          <w:szCs w:val="22"/>
          <w:lang w:eastAsia="it-IT"/>
        </w:rPr>
        <w:t>di essere membro/i della stessa famiglia in quanto (barrare e compilare l</w:t>
      </w:r>
      <w:r w:rsidR="00E47910" w:rsidRPr="00B41FD5">
        <w:rPr>
          <w:rFonts w:eastAsia="Calibri" w:cstheme="minorHAnsi"/>
          <w:szCs w:val="22"/>
          <w:lang w:eastAsia="it-IT"/>
        </w:rPr>
        <w:t>’</w:t>
      </w:r>
      <w:r w:rsidRPr="00B41FD5">
        <w:rPr>
          <w:rFonts w:eastAsia="Calibri" w:cstheme="minorHAnsi"/>
          <w:szCs w:val="22"/>
          <w:lang w:eastAsia="it-IT"/>
        </w:rPr>
        <w:t xml:space="preserve">opzione che interessa): </w:t>
      </w:r>
    </w:p>
    <w:p w14:paraId="28EF104A" w14:textId="77777777" w:rsidR="001D55BE" w:rsidRPr="00B41FD5" w:rsidRDefault="001D55BE" w:rsidP="00673B7B">
      <w:pPr>
        <w:numPr>
          <w:ilvl w:val="0"/>
          <w:numId w:val="60"/>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B41FD5">
        <w:rPr>
          <w:rFonts w:eastAsia="Calibri" w:cstheme="minorHAnsi"/>
          <w:szCs w:val="22"/>
          <w:lang w:eastAsia="it-IT"/>
        </w:rPr>
        <w:t xml:space="preserve">Coniuge di: ______________________________________________________________ </w:t>
      </w:r>
    </w:p>
    <w:p w14:paraId="7650AE23" w14:textId="77777777" w:rsidR="001D55BE" w:rsidRPr="00B41FD5" w:rsidRDefault="001D55BE" w:rsidP="00673B7B">
      <w:pPr>
        <w:numPr>
          <w:ilvl w:val="0"/>
          <w:numId w:val="60"/>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B41FD5">
        <w:rPr>
          <w:rFonts w:eastAsia="Calibri" w:cstheme="minorHAnsi"/>
          <w:szCs w:val="22"/>
          <w:lang w:eastAsia="it-IT"/>
        </w:rPr>
        <w:t xml:space="preserve">parente entro il quarto grado di: ______________________________________________ </w:t>
      </w:r>
    </w:p>
    <w:p w14:paraId="10356AF4" w14:textId="77777777" w:rsidR="001D55BE" w:rsidRPr="00B41FD5" w:rsidRDefault="001D55BE" w:rsidP="00673B7B">
      <w:pPr>
        <w:numPr>
          <w:ilvl w:val="0"/>
          <w:numId w:val="60"/>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B41FD5">
        <w:rPr>
          <w:rFonts w:eastAsia="Calibri" w:cstheme="minorHAnsi"/>
          <w:szCs w:val="22"/>
          <w:lang w:eastAsia="it-IT"/>
        </w:rPr>
        <w:t xml:space="preserve">affine entro il secondo grado di:      _______________________________________________ </w:t>
      </w:r>
    </w:p>
    <w:p w14:paraId="6C54DE64" w14:textId="77777777" w:rsidR="001D55BE" w:rsidRPr="00B41FD5" w:rsidRDefault="001D55BE" w:rsidP="00673B7B">
      <w:pPr>
        <w:numPr>
          <w:ilvl w:val="0"/>
          <w:numId w:val="60"/>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B41FD5">
        <w:rPr>
          <w:rFonts w:eastAsia="Calibri" w:cstheme="minorHAnsi"/>
          <w:szCs w:val="22"/>
          <w:lang w:eastAsia="it-IT"/>
        </w:rPr>
        <w:t xml:space="preserve">parte di unione civile di cui alla legge 20/05/2016 n. 76 di: ____________________________ </w:t>
      </w:r>
    </w:p>
    <w:p w14:paraId="0EE494AC" w14:textId="77777777" w:rsidR="001D55BE" w:rsidRPr="00B41FD5" w:rsidRDefault="001D55BE" w:rsidP="00673B7B">
      <w:pPr>
        <w:numPr>
          <w:ilvl w:val="0"/>
          <w:numId w:val="60"/>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B41FD5">
        <w:rPr>
          <w:rFonts w:eastAsia="Calibri" w:cstheme="minorHAnsi"/>
          <w:szCs w:val="22"/>
          <w:lang w:eastAsia="it-IT"/>
        </w:rPr>
        <w:t xml:space="preserve">convivente di fatto di cui alla legge 20/05/2016 n. 76 di: ______________________________ </w:t>
      </w:r>
    </w:p>
    <w:p w14:paraId="72284527" w14:textId="2696EE73" w:rsidR="001D55BE" w:rsidRPr="003C7C78" w:rsidRDefault="003C7C78" w:rsidP="00B5051E">
      <w:pPr>
        <w:pBdr>
          <w:top w:val="nil"/>
          <w:left w:val="nil"/>
          <w:bottom w:val="nil"/>
          <w:right w:val="nil"/>
          <w:between w:val="nil"/>
        </w:pBdr>
        <w:spacing w:before="240" w:after="120" w:line="276" w:lineRule="auto"/>
        <w:jc w:val="center"/>
        <w:rPr>
          <w:rFonts w:eastAsia="Calibri" w:cstheme="minorHAnsi"/>
          <w:b/>
          <w:sz w:val="24"/>
          <w:szCs w:val="24"/>
          <w:lang w:eastAsia="it-IT"/>
        </w:rPr>
      </w:pPr>
      <w:r>
        <w:rPr>
          <w:rFonts w:eastAsia="Calibri" w:cstheme="minorHAnsi"/>
          <w:b/>
          <w:sz w:val="24"/>
          <w:szCs w:val="24"/>
          <w:lang w:eastAsia="it-IT"/>
        </w:rPr>
        <w:lastRenderedPageBreak/>
        <w:t>c</w:t>
      </w:r>
      <w:r w:rsidRPr="003C7C78">
        <w:rPr>
          <w:rFonts w:eastAsia="Calibri" w:cstheme="minorHAnsi"/>
          <w:b/>
          <w:sz w:val="24"/>
          <w:szCs w:val="24"/>
          <w:lang w:eastAsia="it-IT"/>
        </w:rPr>
        <w:t>hiede/chiedono</w:t>
      </w:r>
    </w:p>
    <w:p w14:paraId="0DF1CBA1" w14:textId="2EBD8E16" w:rsidR="001D55BE" w:rsidRPr="009F4186"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che l</w:t>
      </w:r>
      <w:r w:rsidR="00E47910" w:rsidRPr="009F4186">
        <w:rPr>
          <w:rFonts w:eastAsia="Calibri" w:cstheme="minorHAnsi"/>
          <w:szCs w:val="22"/>
          <w:lang w:eastAsia="it-IT"/>
        </w:rPr>
        <w:t>’</w:t>
      </w:r>
      <w:r w:rsidRPr="009F4186">
        <w:rPr>
          <w:rFonts w:eastAsia="Calibri" w:cstheme="minorHAnsi"/>
          <w:szCs w:val="22"/>
          <w:lang w:eastAsia="it-IT"/>
        </w:rPr>
        <w:t xml:space="preserve">Organismo di Composizione della Crisi di ______________ nomini un </w:t>
      </w:r>
      <w:r w:rsidRPr="009F4186">
        <w:rPr>
          <w:rFonts w:eastAsia="Calibri" w:cstheme="minorHAnsi"/>
          <w:i/>
          <w:szCs w:val="22"/>
          <w:lang w:eastAsia="it-IT"/>
        </w:rPr>
        <w:t>Gestore della Crisi</w:t>
      </w:r>
      <w:r w:rsidRPr="009F4186">
        <w:rPr>
          <w:rFonts w:eastAsia="Calibri" w:cstheme="minorHAnsi"/>
          <w:szCs w:val="22"/>
          <w:lang w:eastAsia="it-IT"/>
        </w:rPr>
        <w:t>, ai sensi degli artt. 2 lett. f) e 10</w:t>
      </w:r>
      <w:r w:rsidR="00432EB7">
        <w:rPr>
          <w:rFonts w:eastAsia="Calibri" w:cstheme="minorHAnsi"/>
          <w:szCs w:val="22"/>
          <w:lang w:eastAsia="it-IT"/>
        </w:rPr>
        <w:t>,</w:t>
      </w:r>
      <w:r w:rsidRPr="009F4186">
        <w:rPr>
          <w:rFonts w:eastAsia="Calibri" w:cstheme="minorHAnsi"/>
          <w:szCs w:val="22"/>
          <w:lang w:eastAsia="it-IT"/>
        </w:rPr>
        <w:t xml:space="preserve"> co</w:t>
      </w:r>
      <w:r w:rsidR="00432EB7">
        <w:rPr>
          <w:rFonts w:eastAsia="Calibri" w:cstheme="minorHAnsi"/>
          <w:szCs w:val="22"/>
          <w:lang w:eastAsia="it-IT"/>
        </w:rPr>
        <w:t xml:space="preserve">mma </w:t>
      </w:r>
      <w:r w:rsidRPr="009F4186">
        <w:rPr>
          <w:rFonts w:eastAsia="Calibri" w:cstheme="minorHAnsi"/>
          <w:szCs w:val="22"/>
          <w:lang w:eastAsia="it-IT"/>
        </w:rPr>
        <w:t>2</w:t>
      </w:r>
      <w:r w:rsidR="003C771A">
        <w:rPr>
          <w:rFonts w:eastAsia="Calibri" w:cstheme="minorHAnsi"/>
          <w:szCs w:val="22"/>
          <w:lang w:eastAsia="it-IT"/>
        </w:rPr>
        <w:t xml:space="preserve">, </w:t>
      </w:r>
      <w:r w:rsidR="009F4186">
        <w:rPr>
          <w:rFonts w:eastAsia="Calibri" w:cstheme="minorHAnsi"/>
          <w:szCs w:val="22"/>
          <w:lang w:eastAsia="it-IT"/>
        </w:rPr>
        <w:t>d</w:t>
      </w:r>
      <w:r w:rsidRPr="009F4186">
        <w:rPr>
          <w:rFonts w:eastAsia="Calibri" w:cstheme="minorHAnsi"/>
          <w:szCs w:val="22"/>
          <w:lang w:eastAsia="it-IT"/>
        </w:rPr>
        <w:t>.</w:t>
      </w:r>
      <w:r w:rsidR="009F4186">
        <w:rPr>
          <w:rFonts w:eastAsia="Calibri" w:cstheme="minorHAnsi"/>
          <w:szCs w:val="22"/>
          <w:lang w:eastAsia="it-IT"/>
        </w:rPr>
        <w:t>m</w:t>
      </w:r>
      <w:r w:rsidRPr="009F4186">
        <w:rPr>
          <w:rFonts w:eastAsia="Calibri" w:cstheme="minorHAnsi"/>
          <w:szCs w:val="22"/>
          <w:lang w:eastAsia="it-IT"/>
        </w:rPr>
        <w:t>. n. 202/2014, ai fini dell</w:t>
      </w:r>
      <w:r w:rsidR="00E47910" w:rsidRPr="009F4186">
        <w:rPr>
          <w:rFonts w:eastAsia="Calibri" w:cstheme="minorHAnsi"/>
          <w:szCs w:val="22"/>
          <w:lang w:eastAsia="it-IT"/>
        </w:rPr>
        <w:t>’</w:t>
      </w:r>
      <w:r w:rsidRPr="009F4186">
        <w:rPr>
          <w:rFonts w:eastAsia="Calibri" w:cstheme="minorHAnsi"/>
          <w:szCs w:val="22"/>
          <w:lang w:eastAsia="it-IT"/>
        </w:rPr>
        <w:t xml:space="preserve">accesso alle procedure di composizione della crisi da sovraindebitamento ai sensi del </w:t>
      </w:r>
      <w:r w:rsidR="00DF3C54">
        <w:rPr>
          <w:rFonts w:eastAsia="Calibri" w:cstheme="minorHAnsi"/>
          <w:szCs w:val="22"/>
          <w:lang w:eastAsia="it-IT"/>
        </w:rPr>
        <w:t>CCII</w:t>
      </w:r>
      <w:r w:rsidRPr="009F4186">
        <w:rPr>
          <w:rFonts w:eastAsia="Calibri" w:cstheme="minorHAnsi"/>
          <w:szCs w:val="22"/>
          <w:lang w:eastAsia="it-IT"/>
        </w:rPr>
        <w:t>;</w:t>
      </w:r>
    </w:p>
    <w:p w14:paraId="101D86AE" w14:textId="485F7FA9" w:rsidR="001D55BE" w:rsidRPr="009F4186"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che l</w:t>
      </w:r>
      <w:r w:rsidR="00E47910" w:rsidRPr="009F4186">
        <w:rPr>
          <w:rFonts w:eastAsia="Calibri" w:cstheme="minorHAnsi"/>
          <w:szCs w:val="22"/>
          <w:lang w:eastAsia="it-IT"/>
        </w:rPr>
        <w:t>’</w:t>
      </w:r>
      <w:r w:rsidRPr="009F4186">
        <w:rPr>
          <w:rFonts w:eastAsia="Calibri" w:cstheme="minorHAnsi"/>
          <w:szCs w:val="22"/>
          <w:lang w:eastAsia="it-IT"/>
        </w:rPr>
        <w:t>Organismo di Composizione della Crisi effettui una prima valutazione sull</w:t>
      </w:r>
      <w:r w:rsidR="00E47910" w:rsidRPr="009F4186">
        <w:rPr>
          <w:rFonts w:eastAsia="Calibri" w:cstheme="minorHAnsi"/>
          <w:szCs w:val="22"/>
          <w:lang w:eastAsia="it-IT"/>
        </w:rPr>
        <w:t>’</w:t>
      </w:r>
      <w:r w:rsidRPr="009F4186">
        <w:rPr>
          <w:rFonts w:eastAsia="Calibri" w:cstheme="minorHAnsi"/>
          <w:szCs w:val="22"/>
          <w:lang w:eastAsia="it-IT"/>
        </w:rPr>
        <w:t>ammissibilità della proposta sulla base della dichiarazione allegata relativa all</w:t>
      </w:r>
      <w:r w:rsidR="00E47910" w:rsidRPr="009F4186">
        <w:rPr>
          <w:rFonts w:eastAsia="Calibri" w:cstheme="minorHAnsi"/>
          <w:szCs w:val="22"/>
          <w:lang w:eastAsia="it-IT"/>
        </w:rPr>
        <w:t>’</w:t>
      </w:r>
      <w:r w:rsidRPr="009F4186">
        <w:rPr>
          <w:rFonts w:eastAsia="Calibri" w:cstheme="minorHAnsi"/>
          <w:szCs w:val="22"/>
          <w:lang w:eastAsia="it-IT"/>
        </w:rPr>
        <w:t>elenco dei debiti, dei crediti, degli immobili posseduti e del reddito prodotto o percepito;</w:t>
      </w:r>
    </w:p>
    <w:p w14:paraId="57C4749C" w14:textId="4BC17CF7" w:rsidR="001D55BE" w:rsidRPr="009F4186"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 xml:space="preserve">che, in caso di prima </w:t>
      </w:r>
      <w:r w:rsidR="00DF3C54">
        <w:rPr>
          <w:rFonts w:eastAsia="Calibri" w:cstheme="minorHAnsi"/>
          <w:szCs w:val="22"/>
          <w:lang w:eastAsia="it-IT"/>
        </w:rPr>
        <w:t>valutazione</w:t>
      </w:r>
      <w:r w:rsidRPr="009F4186">
        <w:rPr>
          <w:rFonts w:eastAsia="Calibri" w:cstheme="minorHAnsi"/>
          <w:szCs w:val="22"/>
          <w:lang w:eastAsia="it-IT"/>
        </w:rPr>
        <w:t xml:space="preserve"> favorevole, l</w:t>
      </w:r>
      <w:r w:rsidR="00E47910" w:rsidRPr="009F4186">
        <w:rPr>
          <w:rFonts w:eastAsia="Calibri" w:cstheme="minorHAnsi"/>
          <w:szCs w:val="22"/>
          <w:lang w:eastAsia="it-IT"/>
        </w:rPr>
        <w:t>’</w:t>
      </w:r>
      <w:r w:rsidRPr="009F4186">
        <w:rPr>
          <w:rFonts w:eastAsia="Calibri" w:cstheme="minorHAnsi"/>
          <w:szCs w:val="22"/>
          <w:lang w:eastAsia="it-IT"/>
        </w:rPr>
        <w:t>Organismo di Composizione della Crisi svolga le funzioni attribuite dal Codice della Crisi (</w:t>
      </w:r>
      <w:r w:rsidR="009F4186">
        <w:rPr>
          <w:rFonts w:eastAsia="Calibri" w:cstheme="minorHAnsi"/>
          <w:szCs w:val="22"/>
          <w:lang w:eastAsia="it-IT"/>
        </w:rPr>
        <w:t>d.l</w:t>
      </w:r>
      <w:r w:rsidRPr="009F4186">
        <w:rPr>
          <w:rFonts w:eastAsia="Calibri" w:cstheme="minorHAnsi"/>
          <w:szCs w:val="22"/>
          <w:lang w:eastAsia="it-IT"/>
        </w:rPr>
        <w:t xml:space="preserve">gs. 12 gennaio 2019 n. 14) secondo le previsioni di cui al </w:t>
      </w:r>
      <w:r w:rsidR="009F4186">
        <w:rPr>
          <w:rFonts w:eastAsia="Calibri" w:cstheme="minorHAnsi"/>
          <w:szCs w:val="22"/>
          <w:lang w:eastAsia="it-IT"/>
        </w:rPr>
        <w:t>d.m.</w:t>
      </w:r>
      <w:r w:rsidRPr="009F4186">
        <w:rPr>
          <w:rFonts w:eastAsia="Calibri" w:cstheme="minorHAnsi"/>
          <w:szCs w:val="22"/>
          <w:lang w:eastAsia="it-IT"/>
        </w:rPr>
        <w:t xml:space="preserve"> 24 settembre 2014</w:t>
      </w:r>
      <w:r w:rsidR="00DF3C54">
        <w:rPr>
          <w:rFonts w:eastAsia="Calibri" w:cstheme="minorHAnsi"/>
          <w:szCs w:val="22"/>
          <w:lang w:eastAsia="it-IT"/>
        </w:rPr>
        <w:t>,</w:t>
      </w:r>
      <w:r w:rsidR="00DF3C54" w:rsidRPr="00DF3C54">
        <w:rPr>
          <w:rFonts w:eastAsia="Calibri" w:cstheme="minorHAnsi"/>
          <w:szCs w:val="22"/>
          <w:lang w:eastAsia="it-IT"/>
        </w:rPr>
        <w:t xml:space="preserve"> </w:t>
      </w:r>
      <w:r w:rsidR="00DF3C54" w:rsidRPr="009F4186">
        <w:rPr>
          <w:rFonts w:eastAsia="Calibri" w:cstheme="minorHAnsi"/>
          <w:szCs w:val="22"/>
          <w:lang w:eastAsia="it-IT"/>
        </w:rPr>
        <w:t>n. 202</w:t>
      </w:r>
      <w:r w:rsidRPr="009F4186">
        <w:rPr>
          <w:rFonts w:eastAsia="Calibri" w:cstheme="minorHAnsi"/>
          <w:szCs w:val="22"/>
          <w:lang w:eastAsia="it-IT"/>
        </w:rPr>
        <w:t>;</w:t>
      </w:r>
    </w:p>
    <w:p w14:paraId="26BA75BE" w14:textId="0EEA2746" w:rsidR="001D55BE" w:rsidRPr="009F4186"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che venga rilasciato un preventivo di massima delle competenze spettanti all</w:t>
      </w:r>
      <w:r w:rsidR="00E47910" w:rsidRPr="009F4186">
        <w:rPr>
          <w:rFonts w:eastAsia="Calibri" w:cstheme="minorHAnsi"/>
          <w:szCs w:val="22"/>
          <w:lang w:eastAsia="it-IT"/>
        </w:rPr>
        <w:t>’</w:t>
      </w:r>
      <w:r w:rsidRPr="009F4186">
        <w:rPr>
          <w:rFonts w:eastAsia="Calibri" w:cstheme="minorHAnsi"/>
          <w:szCs w:val="22"/>
          <w:lang w:eastAsia="it-IT"/>
        </w:rPr>
        <w:t>Organismo sulla base dell</w:t>
      </w:r>
      <w:r w:rsidR="00E47910" w:rsidRPr="009F4186">
        <w:rPr>
          <w:rFonts w:eastAsia="Calibri" w:cstheme="minorHAnsi"/>
          <w:szCs w:val="22"/>
          <w:lang w:eastAsia="it-IT"/>
        </w:rPr>
        <w:t>’</w:t>
      </w:r>
      <w:r w:rsidRPr="009F4186">
        <w:rPr>
          <w:rFonts w:eastAsia="Calibri" w:cstheme="minorHAnsi"/>
          <w:szCs w:val="22"/>
          <w:lang w:eastAsia="it-IT"/>
        </w:rPr>
        <w:t>allegato elenco delle esposizioni debitorie.</w:t>
      </w:r>
    </w:p>
    <w:p w14:paraId="71F0B2D5" w14:textId="3900B3BD" w:rsidR="001D55BE" w:rsidRPr="009F4186" w:rsidRDefault="001D55BE" w:rsidP="00B5051E">
      <w:pPr>
        <w:pBdr>
          <w:top w:val="nil"/>
          <w:left w:val="nil"/>
          <w:bottom w:val="nil"/>
          <w:right w:val="nil"/>
          <w:between w:val="nil"/>
        </w:pBdr>
        <w:spacing w:before="120" w:after="0" w:line="276" w:lineRule="auto"/>
        <w:rPr>
          <w:rFonts w:eastAsia="Calibri" w:cstheme="minorHAnsi"/>
          <w:szCs w:val="22"/>
          <w:lang w:eastAsia="it-IT"/>
        </w:rPr>
      </w:pPr>
      <w:r w:rsidRPr="009F4186">
        <w:rPr>
          <w:rFonts w:eastAsia="Calibri" w:cstheme="minorHAnsi"/>
          <w:szCs w:val="22"/>
          <w:lang w:eastAsia="it-IT"/>
        </w:rPr>
        <w:t>Consapevole delle sanzioni penali previste dall</w:t>
      </w:r>
      <w:r w:rsidR="00E47910" w:rsidRPr="009F4186">
        <w:rPr>
          <w:rFonts w:eastAsia="Calibri" w:cstheme="minorHAnsi"/>
          <w:szCs w:val="22"/>
          <w:lang w:eastAsia="it-IT"/>
        </w:rPr>
        <w:t>’</w:t>
      </w:r>
      <w:r w:rsidRPr="009F4186">
        <w:rPr>
          <w:rFonts w:eastAsia="Calibri" w:cstheme="minorHAnsi"/>
          <w:szCs w:val="22"/>
          <w:lang w:eastAsia="it-IT"/>
        </w:rPr>
        <w:t>art. 344 del CCII, il/la sottoscritto/a (o i sottoscritti)</w:t>
      </w:r>
    </w:p>
    <w:p w14:paraId="3A098B04" w14:textId="4EF00E1D" w:rsidR="001D55BE" w:rsidRPr="003C7C78" w:rsidRDefault="003C7C78" w:rsidP="00B5051E">
      <w:pPr>
        <w:pBdr>
          <w:top w:val="nil"/>
          <w:left w:val="nil"/>
          <w:bottom w:val="nil"/>
          <w:right w:val="nil"/>
          <w:between w:val="nil"/>
        </w:pBdr>
        <w:spacing w:before="240" w:after="120" w:line="276" w:lineRule="auto"/>
        <w:jc w:val="center"/>
        <w:rPr>
          <w:rFonts w:eastAsia="Calibri" w:cstheme="minorHAnsi"/>
          <w:b/>
          <w:sz w:val="24"/>
          <w:szCs w:val="24"/>
          <w:lang w:eastAsia="it-IT"/>
        </w:rPr>
      </w:pPr>
      <w:r>
        <w:rPr>
          <w:rFonts w:eastAsia="Calibri" w:cstheme="minorHAnsi"/>
          <w:b/>
          <w:sz w:val="24"/>
          <w:szCs w:val="24"/>
          <w:lang w:eastAsia="it-IT"/>
        </w:rPr>
        <w:t>s</w:t>
      </w:r>
      <w:r w:rsidRPr="003C7C78">
        <w:rPr>
          <w:rFonts w:eastAsia="Calibri" w:cstheme="minorHAnsi"/>
          <w:b/>
          <w:sz w:val="24"/>
          <w:szCs w:val="24"/>
          <w:lang w:eastAsia="it-IT"/>
        </w:rPr>
        <w:t>i impegna/impegnano</w:t>
      </w:r>
    </w:p>
    <w:p w14:paraId="1B26F930" w14:textId="5E84E4C8" w:rsidR="001D55BE" w:rsidRPr="009F4186"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a fornire la certificazione relativa ai dati come sopra sinteticamente dichiarati nonché tutta la documentazione che l</w:t>
      </w:r>
      <w:r w:rsidR="00E47910" w:rsidRPr="009F4186">
        <w:rPr>
          <w:rFonts w:eastAsia="Calibri" w:cstheme="minorHAnsi"/>
          <w:szCs w:val="22"/>
          <w:lang w:eastAsia="it-IT"/>
        </w:rPr>
        <w:t>’</w:t>
      </w:r>
      <w:r w:rsidRPr="009F4186">
        <w:rPr>
          <w:rFonts w:eastAsia="Calibri" w:cstheme="minorHAnsi"/>
          <w:szCs w:val="22"/>
          <w:lang w:eastAsia="it-IT"/>
        </w:rPr>
        <w:t>Organismo riterrà più opportuno richiedere;</w:t>
      </w:r>
    </w:p>
    <w:p w14:paraId="41326D05" w14:textId="77777777" w:rsidR="001D55BE" w:rsidRPr="009F4186"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ad effettuare un versamento:</w:t>
      </w:r>
    </w:p>
    <w:p w14:paraId="327861B8" w14:textId="694A9BEB" w:rsidR="001D55BE" w:rsidRPr="009F4186" w:rsidRDefault="001D55BE" w:rsidP="00673B7B">
      <w:pPr>
        <w:numPr>
          <w:ilvl w:val="1"/>
          <w:numId w:val="61"/>
        </w:numPr>
        <w:pBdr>
          <w:top w:val="nil"/>
          <w:left w:val="nil"/>
          <w:bottom w:val="nil"/>
          <w:right w:val="nil"/>
          <w:between w:val="nil"/>
        </w:pBdr>
        <w:spacing w:before="60" w:after="0" w:line="276" w:lineRule="auto"/>
        <w:ind w:left="851"/>
        <w:rPr>
          <w:rFonts w:eastAsia="Calibri" w:cstheme="minorHAnsi"/>
          <w:szCs w:val="22"/>
          <w:lang w:eastAsia="it-IT"/>
        </w:rPr>
      </w:pPr>
      <w:r w:rsidRPr="009F4186">
        <w:rPr>
          <w:rFonts w:eastAsia="Calibri" w:cstheme="minorHAnsi"/>
          <w:szCs w:val="22"/>
          <w:lang w:eastAsia="it-IT"/>
        </w:rPr>
        <w:t xml:space="preserve">di euro ________  </w:t>
      </w:r>
      <w:r w:rsidRPr="009F4186">
        <w:rPr>
          <w:rFonts w:eastAsia="Calibri" w:cstheme="minorHAnsi"/>
          <w:i/>
          <w:szCs w:val="22"/>
          <w:lang w:eastAsia="it-IT"/>
        </w:rPr>
        <w:t>(importo che viene determinato dal singolo O</w:t>
      </w:r>
      <w:r w:rsidR="0013036A">
        <w:rPr>
          <w:rFonts w:eastAsia="Calibri" w:cstheme="minorHAnsi"/>
          <w:i/>
          <w:szCs w:val="22"/>
          <w:lang w:eastAsia="it-IT"/>
        </w:rPr>
        <w:t>.</w:t>
      </w:r>
      <w:r w:rsidRPr="009F4186">
        <w:rPr>
          <w:rFonts w:eastAsia="Calibri" w:cstheme="minorHAnsi"/>
          <w:i/>
          <w:szCs w:val="22"/>
          <w:lang w:eastAsia="it-IT"/>
        </w:rPr>
        <w:t>C</w:t>
      </w:r>
      <w:r w:rsidR="0013036A">
        <w:rPr>
          <w:rFonts w:eastAsia="Calibri" w:cstheme="minorHAnsi"/>
          <w:i/>
          <w:szCs w:val="22"/>
          <w:lang w:eastAsia="it-IT"/>
        </w:rPr>
        <w:t>.</w:t>
      </w:r>
      <w:r w:rsidRPr="009F4186">
        <w:rPr>
          <w:rFonts w:eastAsia="Calibri" w:cstheme="minorHAnsi"/>
          <w:i/>
          <w:szCs w:val="22"/>
          <w:lang w:eastAsia="it-IT"/>
        </w:rPr>
        <w:t>C</w:t>
      </w:r>
      <w:r w:rsidR="0013036A">
        <w:rPr>
          <w:rFonts w:eastAsia="Calibri" w:cstheme="minorHAnsi"/>
          <w:i/>
          <w:szCs w:val="22"/>
          <w:lang w:eastAsia="it-IT"/>
        </w:rPr>
        <w:t>.</w:t>
      </w:r>
      <w:r w:rsidRPr="009F4186">
        <w:rPr>
          <w:rFonts w:eastAsia="Calibri" w:cstheme="minorHAnsi"/>
          <w:i/>
          <w:szCs w:val="22"/>
          <w:lang w:eastAsia="it-IT"/>
        </w:rPr>
        <w:t>)</w:t>
      </w:r>
      <w:r w:rsidR="0018027C" w:rsidRPr="009F4186">
        <w:rPr>
          <w:rFonts w:eastAsia="Calibri" w:cstheme="minorHAnsi"/>
          <w:i/>
          <w:szCs w:val="22"/>
          <w:lang w:eastAsia="it-IT"/>
        </w:rPr>
        <w:t xml:space="preserve"> </w:t>
      </w:r>
      <w:r w:rsidRPr="009F4186">
        <w:rPr>
          <w:rFonts w:eastAsia="Calibri" w:cstheme="minorHAnsi"/>
          <w:szCs w:val="22"/>
          <w:lang w:eastAsia="it-IT"/>
        </w:rPr>
        <w:t>sul conto intestato a</w:t>
      </w:r>
      <w:r w:rsidR="00DF3C54">
        <w:rPr>
          <w:rFonts w:eastAsia="Calibri" w:cstheme="minorHAnsi"/>
          <w:szCs w:val="22"/>
          <w:lang w:eastAsia="it-IT"/>
        </w:rPr>
        <w:t xml:space="preserve"> ______________</w:t>
      </w:r>
      <w:r w:rsidRPr="009F4186">
        <w:rPr>
          <w:rFonts w:eastAsia="Calibri" w:cstheme="minorHAnsi"/>
          <w:szCs w:val="22"/>
          <w:lang w:eastAsia="it-IT"/>
        </w:rPr>
        <w:t>… (</w:t>
      </w:r>
      <w:r w:rsidRPr="009F4186">
        <w:rPr>
          <w:rFonts w:eastAsia="Calibri" w:cstheme="minorHAnsi"/>
          <w:i/>
          <w:szCs w:val="22"/>
          <w:lang w:eastAsia="it-IT"/>
        </w:rPr>
        <w:t>o mediante PAGOPA)</w:t>
      </w:r>
      <w:r w:rsidRPr="009F4186">
        <w:rPr>
          <w:rFonts w:eastAsia="Calibri" w:cstheme="minorHAnsi"/>
          <w:szCs w:val="22"/>
          <w:lang w:eastAsia="it-IT"/>
        </w:rPr>
        <w:t xml:space="preserve"> quale fondo spese istruzione pratica; resta inteso che tale fondo, nel caso che la proposta venga dichiarata ammissibile, verrà considerato quale acconto delle competenze previste per l</w:t>
      </w:r>
      <w:r w:rsidR="00E47910" w:rsidRPr="009F4186">
        <w:rPr>
          <w:rFonts w:eastAsia="Calibri" w:cstheme="minorHAnsi"/>
          <w:szCs w:val="22"/>
          <w:lang w:eastAsia="it-IT"/>
        </w:rPr>
        <w:t>’</w:t>
      </w:r>
      <w:r w:rsidRPr="009F4186">
        <w:rPr>
          <w:rFonts w:eastAsia="Calibri" w:cstheme="minorHAnsi"/>
          <w:szCs w:val="22"/>
          <w:lang w:eastAsia="it-IT"/>
        </w:rPr>
        <w:t>Organismo di Composizione della Crisi dall</w:t>
      </w:r>
      <w:r w:rsidR="00E47910" w:rsidRPr="009F4186">
        <w:rPr>
          <w:rFonts w:eastAsia="Calibri" w:cstheme="minorHAnsi"/>
          <w:szCs w:val="22"/>
          <w:lang w:eastAsia="it-IT"/>
        </w:rPr>
        <w:t>’</w:t>
      </w:r>
      <w:r w:rsidRPr="009F4186">
        <w:rPr>
          <w:rFonts w:eastAsia="Calibri" w:cstheme="minorHAnsi"/>
          <w:szCs w:val="22"/>
          <w:lang w:eastAsia="it-IT"/>
        </w:rPr>
        <w:t xml:space="preserve">art. 15 </w:t>
      </w:r>
      <w:r w:rsidR="00432EB7">
        <w:rPr>
          <w:rFonts w:eastAsia="Calibri" w:cstheme="minorHAnsi"/>
          <w:szCs w:val="22"/>
          <w:lang w:eastAsia="it-IT"/>
        </w:rPr>
        <w:t>d.m</w:t>
      </w:r>
      <w:r w:rsidRPr="009F4186">
        <w:rPr>
          <w:rFonts w:eastAsia="Calibri" w:cstheme="minorHAnsi"/>
          <w:szCs w:val="22"/>
          <w:lang w:eastAsia="it-IT"/>
        </w:rPr>
        <w:t>. 24 settembre 2014, n. 202;</w:t>
      </w:r>
    </w:p>
    <w:p w14:paraId="4F49B0E0" w14:textId="5CC97321" w:rsidR="001D55BE" w:rsidRPr="009F4186" w:rsidRDefault="001D55BE" w:rsidP="00673B7B">
      <w:pPr>
        <w:numPr>
          <w:ilvl w:val="0"/>
          <w:numId w:val="61"/>
        </w:numPr>
        <w:pBdr>
          <w:top w:val="nil"/>
          <w:left w:val="nil"/>
          <w:bottom w:val="nil"/>
          <w:right w:val="nil"/>
          <w:between w:val="nil"/>
        </w:pBdr>
        <w:spacing w:before="120" w:after="60" w:line="276" w:lineRule="auto"/>
        <w:ind w:left="426" w:hanging="284"/>
        <w:rPr>
          <w:rFonts w:eastAsia="Calibri" w:cstheme="minorHAnsi"/>
          <w:szCs w:val="22"/>
          <w:lang w:eastAsia="it-IT"/>
        </w:rPr>
      </w:pPr>
      <w:r w:rsidRPr="009F4186">
        <w:rPr>
          <w:rFonts w:eastAsia="Calibri" w:cstheme="minorHAnsi"/>
          <w:szCs w:val="22"/>
          <w:lang w:eastAsia="it-IT"/>
        </w:rPr>
        <w:t>a sottoscrivere il preventivo che verrà sottoposto dall</w:t>
      </w:r>
      <w:r w:rsidR="00E47910" w:rsidRPr="009F4186">
        <w:rPr>
          <w:rFonts w:eastAsia="Calibri" w:cstheme="minorHAnsi"/>
          <w:szCs w:val="22"/>
          <w:lang w:eastAsia="it-IT"/>
        </w:rPr>
        <w:t>’</w:t>
      </w:r>
      <w:r w:rsidRPr="009F4186">
        <w:rPr>
          <w:rFonts w:eastAsia="Calibri" w:cstheme="minorHAnsi"/>
          <w:szCs w:val="22"/>
          <w:lang w:eastAsia="it-IT"/>
        </w:rPr>
        <w:t xml:space="preserve">Organismo di Composizione della Crisi che verrà redatto sulla base delle informazioni fornite </w:t>
      </w:r>
      <w:r w:rsidRPr="009F4186">
        <w:rPr>
          <w:rFonts w:eastAsia="Calibri" w:cstheme="minorHAnsi"/>
          <w:i/>
          <w:szCs w:val="22"/>
          <w:lang w:eastAsia="it-IT"/>
        </w:rPr>
        <w:t>(per il preventivo può farsi riferimento alle Linee Guida sui compensi del gestore delle procedure di composizione delle crisi da sovraindebitamento a cura del CNDCEC e Fondazione ADR Commercialisti – maggio 2023)</w:t>
      </w:r>
      <w:r w:rsidRPr="009F4186">
        <w:rPr>
          <w:rFonts w:eastAsia="Calibri" w:cstheme="minorHAnsi"/>
          <w:szCs w:val="22"/>
          <w:lang w:eastAsia="it-IT"/>
        </w:rPr>
        <w:t xml:space="preserve"> </w:t>
      </w:r>
    </w:p>
    <w:p w14:paraId="57E9AFC7" w14:textId="29B60CD1" w:rsidR="001D55BE" w:rsidRPr="003C7C78" w:rsidRDefault="003C7C78" w:rsidP="0018027C">
      <w:pPr>
        <w:pBdr>
          <w:top w:val="nil"/>
          <w:left w:val="nil"/>
          <w:bottom w:val="nil"/>
          <w:right w:val="nil"/>
          <w:between w:val="nil"/>
        </w:pBdr>
        <w:spacing w:before="240" w:after="120" w:line="276" w:lineRule="auto"/>
        <w:jc w:val="center"/>
        <w:rPr>
          <w:rFonts w:eastAsia="Calibri" w:cstheme="minorHAnsi"/>
          <w:b/>
          <w:sz w:val="24"/>
          <w:szCs w:val="24"/>
          <w:lang w:eastAsia="it-IT"/>
        </w:rPr>
      </w:pPr>
      <w:r w:rsidRPr="003C7C78">
        <w:rPr>
          <w:rFonts w:eastAsia="Calibri" w:cstheme="minorHAnsi"/>
          <w:b/>
          <w:sz w:val="24"/>
          <w:szCs w:val="24"/>
          <w:lang w:eastAsia="it-IT"/>
        </w:rPr>
        <w:t>prende/prendono atto</w:t>
      </w:r>
    </w:p>
    <w:p w14:paraId="3B09577C" w14:textId="49F9A0BB" w:rsidR="001D55BE" w:rsidRPr="009F4186"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che le competenze previste in favore dell</w:t>
      </w:r>
      <w:r w:rsidR="00E47910" w:rsidRPr="009F4186">
        <w:rPr>
          <w:rFonts w:eastAsia="Calibri" w:cstheme="minorHAnsi"/>
          <w:szCs w:val="22"/>
          <w:lang w:eastAsia="it-IT"/>
        </w:rPr>
        <w:t>’</w:t>
      </w:r>
      <w:r w:rsidRPr="009F4186">
        <w:rPr>
          <w:rFonts w:eastAsia="Calibri" w:cstheme="minorHAnsi"/>
          <w:szCs w:val="22"/>
          <w:lang w:eastAsia="it-IT"/>
        </w:rPr>
        <w:t xml:space="preserve">Organismo verranno definitivamente calcolate, secondo i parametri previsti dal </w:t>
      </w:r>
      <w:r w:rsidR="00432EB7">
        <w:rPr>
          <w:rFonts w:eastAsia="Calibri" w:cstheme="minorHAnsi"/>
          <w:szCs w:val="22"/>
          <w:lang w:eastAsia="it-IT"/>
        </w:rPr>
        <w:t xml:space="preserve">d.m. </w:t>
      </w:r>
      <w:r w:rsidRPr="009F4186">
        <w:rPr>
          <w:rFonts w:eastAsia="Calibri" w:cstheme="minorHAnsi"/>
          <w:szCs w:val="22"/>
          <w:lang w:eastAsia="it-IT"/>
        </w:rPr>
        <w:t>24 settembre 2014 n. 202, dopo il definitivo accertamento delle poste dell</w:t>
      </w:r>
      <w:r w:rsidR="00E47910" w:rsidRPr="009F4186">
        <w:rPr>
          <w:rFonts w:eastAsia="Calibri" w:cstheme="minorHAnsi"/>
          <w:szCs w:val="22"/>
          <w:lang w:eastAsia="it-IT"/>
        </w:rPr>
        <w:t>’</w:t>
      </w:r>
      <w:r w:rsidRPr="009F4186">
        <w:rPr>
          <w:rFonts w:eastAsia="Calibri" w:cstheme="minorHAnsi"/>
          <w:szCs w:val="22"/>
          <w:lang w:eastAsia="it-IT"/>
        </w:rPr>
        <w:t>Attivo e del Passivo;</w:t>
      </w:r>
    </w:p>
    <w:p w14:paraId="706E02FD" w14:textId="6FA0CEE6" w:rsidR="001D55BE" w:rsidRDefault="001D55BE" w:rsidP="00673B7B">
      <w:pPr>
        <w:numPr>
          <w:ilvl w:val="0"/>
          <w:numId w:val="61"/>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che l</w:t>
      </w:r>
      <w:r w:rsidR="00E47910" w:rsidRPr="009F4186">
        <w:rPr>
          <w:rFonts w:eastAsia="Calibri" w:cstheme="minorHAnsi"/>
          <w:szCs w:val="22"/>
          <w:lang w:eastAsia="it-IT"/>
        </w:rPr>
        <w:t>’</w:t>
      </w:r>
      <w:r w:rsidRPr="009F4186">
        <w:rPr>
          <w:rFonts w:eastAsia="Calibri" w:cstheme="minorHAnsi"/>
          <w:szCs w:val="22"/>
          <w:lang w:eastAsia="it-IT"/>
        </w:rPr>
        <w:t>importo totale delle competenze dovrà essere versato all</w:t>
      </w:r>
      <w:r w:rsidR="00E47910" w:rsidRPr="009F4186">
        <w:rPr>
          <w:rFonts w:eastAsia="Calibri" w:cstheme="minorHAnsi"/>
          <w:szCs w:val="22"/>
          <w:lang w:eastAsia="it-IT"/>
        </w:rPr>
        <w:t>’</w:t>
      </w:r>
      <w:r w:rsidRPr="009F4186">
        <w:rPr>
          <w:rFonts w:eastAsia="Calibri" w:cstheme="minorHAnsi"/>
          <w:szCs w:val="22"/>
          <w:lang w:eastAsia="it-IT"/>
        </w:rPr>
        <w:t>Organismo, con le modalità descritte nel preventivo che verrà rilasciato e sottoscritto per accettazione.</w:t>
      </w:r>
    </w:p>
    <w:p w14:paraId="15AF05B5" w14:textId="36BD9136" w:rsidR="00C2401E" w:rsidRDefault="00C2401E" w:rsidP="00FC1A9C">
      <w:pPr>
        <w:pBdr>
          <w:top w:val="nil"/>
          <w:left w:val="nil"/>
          <w:bottom w:val="nil"/>
          <w:right w:val="nil"/>
          <w:between w:val="nil"/>
        </w:pBdr>
        <w:spacing w:before="60" w:after="60" w:line="276" w:lineRule="auto"/>
        <w:ind w:left="426"/>
        <w:rPr>
          <w:rFonts w:eastAsia="Calibri" w:cstheme="minorHAnsi"/>
          <w:szCs w:val="22"/>
          <w:lang w:eastAsia="it-IT"/>
        </w:rPr>
      </w:pPr>
      <w:r>
        <w:rPr>
          <w:rFonts w:eastAsia="Calibri" w:cstheme="minorHAnsi"/>
          <w:szCs w:val="22"/>
          <w:lang w:eastAsia="it-IT"/>
        </w:rPr>
        <w:br w:type="page"/>
      </w:r>
    </w:p>
    <w:p w14:paraId="4775A709" w14:textId="76A14987" w:rsidR="001D55BE" w:rsidRPr="00F4204C" w:rsidRDefault="00F4204C" w:rsidP="00D92FDF">
      <w:pPr>
        <w:pBdr>
          <w:top w:val="nil"/>
          <w:left w:val="nil"/>
          <w:bottom w:val="nil"/>
          <w:right w:val="nil"/>
          <w:between w:val="nil"/>
        </w:pBdr>
        <w:spacing w:before="240" w:after="120" w:line="276" w:lineRule="auto"/>
        <w:rPr>
          <w:rFonts w:eastAsia="Calibri" w:cstheme="minorHAnsi"/>
          <w:b/>
          <w:szCs w:val="22"/>
          <w:lang w:eastAsia="it-IT"/>
        </w:rPr>
      </w:pPr>
      <w:r w:rsidRPr="00F4204C">
        <w:rPr>
          <w:rFonts w:eastAsia="Calibri" w:cstheme="minorHAnsi"/>
          <w:b/>
          <w:szCs w:val="22"/>
          <w:lang w:eastAsia="it-IT"/>
        </w:rPr>
        <w:lastRenderedPageBreak/>
        <w:t>ALLEGA</w:t>
      </w:r>
      <w:r w:rsidR="003C771A">
        <w:rPr>
          <w:rFonts w:eastAsia="Calibri" w:cstheme="minorHAnsi"/>
          <w:b/>
          <w:szCs w:val="22"/>
          <w:lang w:eastAsia="it-IT"/>
        </w:rPr>
        <w:t>TI</w:t>
      </w:r>
    </w:p>
    <w:p w14:paraId="0795D951" w14:textId="7B2DD9C4"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Documenti d</w:t>
      </w:r>
      <w:r w:rsidR="00E47910" w:rsidRPr="009F4186">
        <w:rPr>
          <w:rFonts w:eastAsia="Calibri" w:cstheme="minorHAnsi"/>
          <w:szCs w:val="22"/>
          <w:lang w:eastAsia="it-IT"/>
        </w:rPr>
        <w:t>’</w:t>
      </w:r>
      <w:r w:rsidRPr="009F4186">
        <w:rPr>
          <w:rFonts w:eastAsia="Calibri" w:cstheme="minorHAnsi"/>
          <w:szCs w:val="22"/>
          <w:lang w:eastAsia="it-IT"/>
        </w:rPr>
        <w:t>identità e codici fiscali del/i richiedente/i;</w:t>
      </w:r>
    </w:p>
    <w:p w14:paraId="1ABEB220" w14:textId="4B7DFB4C"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 xml:space="preserve">Ricevuta del versamento di euro…… (IVA inclusa) in acconto, a favore di …….., da bonificare presso …….., IBAN ………… (ovvero PAGOPA), con causale </w:t>
      </w:r>
      <w:r w:rsidR="00672D37" w:rsidRPr="009F4186">
        <w:rPr>
          <w:rFonts w:eastAsia="Calibri" w:cstheme="minorHAnsi"/>
          <w:szCs w:val="22"/>
          <w:lang w:eastAsia="it-IT"/>
        </w:rPr>
        <w:t>“</w:t>
      </w:r>
      <w:r w:rsidRPr="009F4186">
        <w:rPr>
          <w:rFonts w:eastAsia="Calibri" w:cstheme="minorHAnsi"/>
          <w:szCs w:val="22"/>
          <w:lang w:eastAsia="it-IT"/>
        </w:rPr>
        <w:t xml:space="preserve">Acconto compenso Organismo di Composizione della Crisi </w:t>
      </w:r>
      <w:r w:rsidR="003E6826">
        <w:rPr>
          <w:rFonts w:eastAsia="Calibri" w:cstheme="minorHAnsi"/>
          <w:szCs w:val="22"/>
          <w:lang w:eastAsia="it-IT"/>
        </w:rPr>
        <w:t>d</w:t>
      </w:r>
      <w:r w:rsidRPr="009F4186">
        <w:rPr>
          <w:rFonts w:eastAsia="Calibri" w:cstheme="minorHAnsi"/>
          <w:szCs w:val="22"/>
          <w:lang w:eastAsia="it-IT"/>
        </w:rPr>
        <w:t>.</w:t>
      </w:r>
      <w:r w:rsidR="003E6826">
        <w:rPr>
          <w:rFonts w:eastAsia="Calibri" w:cstheme="minorHAnsi"/>
          <w:szCs w:val="22"/>
          <w:lang w:eastAsia="it-IT"/>
        </w:rPr>
        <w:t>m</w:t>
      </w:r>
      <w:r w:rsidRPr="009F4186">
        <w:rPr>
          <w:rFonts w:eastAsia="Calibri" w:cstheme="minorHAnsi"/>
          <w:szCs w:val="22"/>
          <w:lang w:eastAsia="it-IT"/>
        </w:rPr>
        <w:t>. n. 202/2014</w:t>
      </w:r>
      <w:r w:rsidR="00672D37" w:rsidRPr="009F4186">
        <w:rPr>
          <w:rFonts w:eastAsia="Calibri" w:cstheme="minorHAnsi"/>
          <w:szCs w:val="22"/>
          <w:lang w:eastAsia="it-IT"/>
        </w:rPr>
        <w:t>”</w:t>
      </w:r>
      <w:r w:rsidRPr="009F4186">
        <w:rPr>
          <w:rFonts w:eastAsia="Calibri" w:cstheme="minorHAnsi"/>
          <w:szCs w:val="22"/>
          <w:lang w:eastAsia="it-IT"/>
        </w:rPr>
        <w:t>;</w:t>
      </w:r>
    </w:p>
    <w:p w14:paraId="20C423DC" w14:textId="77777777"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Certificato di stato di famiglia</w:t>
      </w:r>
    </w:p>
    <w:p w14:paraId="1FA0652C" w14:textId="3A08F487"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Estratti conto dell</w:t>
      </w:r>
      <w:r w:rsidR="00E47910" w:rsidRPr="009F4186">
        <w:rPr>
          <w:rFonts w:eastAsia="Calibri" w:cstheme="minorHAnsi"/>
          <w:szCs w:val="22"/>
          <w:lang w:eastAsia="it-IT"/>
        </w:rPr>
        <w:t>’</w:t>
      </w:r>
      <w:r w:rsidRPr="009F4186">
        <w:rPr>
          <w:rFonts w:eastAsia="Calibri" w:cstheme="minorHAnsi"/>
          <w:szCs w:val="22"/>
          <w:lang w:eastAsia="it-IT"/>
        </w:rPr>
        <w:t xml:space="preserve">ultimo anno </w:t>
      </w:r>
    </w:p>
    <w:p w14:paraId="67560FF0" w14:textId="77777777"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Dichiarazione dei redditi degli ultimi 3 anni</w:t>
      </w:r>
    </w:p>
    <w:p w14:paraId="6BAE6AE9" w14:textId="77777777" w:rsidR="001D55BE" w:rsidRPr="009F4186" w:rsidRDefault="001D55BE" w:rsidP="00FC1A9C">
      <w:pPr>
        <w:numPr>
          <w:ilvl w:val="0"/>
          <w:numId w:val="62"/>
        </w:numPr>
        <w:pBdr>
          <w:top w:val="nil"/>
          <w:left w:val="nil"/>
          <w:bottom w:val="nil"/>
          <w:right w:val="nil"/>
          <w:between w:val="nil"/>
        </w:pBdr>
        <w:spacing w:before="60" w:after="60" w:line="276" w:lineRule="auto"/>
        <w:ind w:left="426" w:hanging="284"/>
        <w:rPr>
          <w:rFonts w:eastAsia="Calibri" w:cstheme="minorHAnsi"/>
          <w:szCs w:val="22"/>
          <w:lang w:eastAsia="it-IT"/>
        </w:rPr>
      </w:pPr>
      <w:r w:rsidRPr="009F4186">
        <w:rPr>
          <w:rFonts w:eastAsia="Calibri" w:cstheme="minorHAnsi"/>
          <w:szCs w:val="22"/>
          <w:lang w:eastAsia="it-IT"/>
        </w:rPr>
        <w:t>Descrizione della situazione patrimoniale: elenco dei creditori e dei debitori, elenco dei beni immobili, mobili e mobili registrati; elenco degli eventuali atti disposizione da patrimonio compiuti negli ultimi 5 anni (es. vendita di beni immobili o mobili – case, appartamenti, azioni, quote, partecipazioni societarie, etc);</w:t>
      </w:r>
    </w:p>
    <w:p w14:paraId="1D486F19" w14:textId="77777777"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Elenco dei salari e stipendi percepiti dal debitore e dai suoi familiari</w:t>
      </w:r>
    </w:p>
    <w:p w14:paraId="7EDACEB2" w14:textId="1C0EEF5A"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 xml:space="preserve">Modello ISEE </w:t>
      </w:r>
      <w:r w:rsidRPr="009F4186">
        <w:rPr>
          <w:rFonts w:eastAsia="Calibri" w:cstheme="minorHAnsi"/>
          <w:i/>
          <w:szCs w:val="22"/>
          <w:lang w:eastAsia="it-IT"/>
        </w:rPr>
        <w:t>(già richiesto in alcuni O</w:t>
      </w:r>
      <w:r w:rsidR="0013036A">
        <w:rPr>
          <w:rFonts w:eastAsia="Calibri" w:cstheme="minorHAnsi"/>
          <w:i/>
          <w:szCs w:val="22"/>
          <w:lang w:eastAsia="it-IT"/>
        </w:rPr>
        <w:t>.</w:t>
      </w:r>
      <w:r w:rsidRPr="009F4186">
        <w:rPr>
          <w:rFonts w:eastAsia="Calibri" w:cstheme="minorHAnsi"/>
          <w:i/>
          <w:szCs w:val="22"/>
          <w:lang w:eastAsia="it-IT"/>
        </w:rPr>
        <w:t>C</w:t>
      </w:r>
      <w:r w:rsidR="0013036A">
        <w:rPr>
          <w:rFonts w:eastAsia="Calibri" w:cstheme="minorHAnsi"/>
          <w:i/>
          <w:szCs w:val="22"/>
          <w:lang w:eastAsia="it-IT"/>
        </w:rPr>
        <w:t>.</w:t>
      </w:r>
      <w:r w:rsidRPr="009F4186">
        <w:rPr>
          <w:rFonts w:eastAsia="Calibri" w:cstheme="minorHAnsi"/>
          <w:i/>
          <w:szCs w:val="22"/>
          <w:lang w:eastAsia="it-IT"/>
        </w:rPr>
        <w:t>C</w:t>
      </w:r>
      <w:r w:rsidR="0013036A">
        <w:rPr>
          <w:rFonts w:eastAsia="Calibri" w:cstheme="minorHAnsi"/>
          <w:i/>
          <w:szCs w:val="22"/>
          <w:lang w:eastAsia="it-IT"/>
        </w:rPr>
        <w:t>.</w:t>
      </w:r>
      <w:r w:rsidRPr="009F4186">
        <w:rPr>
          <w:rFonts w:eastAsia="Calibri" w:cstheme="minorHAnsi"/>
          <w:i/>
          <w:szCs w:val="22"/>
          <w:lang w:eastAsia="it-IT"/>
        </w:rPr>
        <w:t>)</w:t>
      </w:r>
    </w:p>
    <w:p w14:paraId="2B3880D8" w14:textId="77777777" w:rsidR="001D55BE" w:rsidRPr="009F4186" w:rsidRDefault="001D55BE" w:rsidP="00673B7B">
      <w:pPr>
        <w:numPr>
          <w:ilvl w:val="0"/>
          <w:numId w:val="62"/>
        </w:numPr>
        <w:pBdr>
          <w:top w:val="nil"/>
          <w:left w:val="nil"/>
          <w:bottom w:val="nil"/>
          <w:right w:val="nil"/>
          <w:between w:val="nil"/>
        </w:pBdr>
        <w:spacing w:before="60" w:after="60" w:line="276" w:lineRule="auto"/>
        <w:ind w:left="426" w:hanging="284"/>
        <w:jc w:val="left"/>
        <w:rPr>
          <w:rFonts w:eastAsia="Calibri" w:cstheme="minorHAnsi"/>
          <w:szCs w:val="22"/>
          <w:lang w:eastAsia="it-IT"/>
        </w:rPr>
      </w:pPr>
      <w:r w:rsidRPr="009F4186">
        <w:rPr>
          <w:rFonts w:eastAsia="Calibri" w:cstheme="minorHAnsi"/>
          <w:szCs w:val="22"/>
          <w:lang w:eastAsia="it-IT"/>
        </w:rPr>
        <w:t>Informativa Privacy datata e sottoscritta.</w:t>
      </w:r>
    </w:p>
    <w:p w14:paraId="56060821" w14:textId="77777777" w:rsidR="001D55BE" w:rsidRPr="009F4186" w:rsidRDefault="001D55BE" w:rsidP="0018027C">
      <w:pPr>
        <w:pBdr>
          <w:top w:val="nil"/>
          <w:left w:val="nil"/>
          <w:bottom w:val="nil"/>
          <w:right w:val="nil"/>
          <w:between w:val="nil"/>
        </w:pBdr>
        <w:spacing w:before="240" w:after="0" w:line="276" w:lineRule="auto"/>
        <w:rPr>
          <w:rFonts w:eastAsia="Calibri" w:cstheme="minorHAnsi"/>
          <w:szCs w:val="22"/>
          <w:lang w:eastAsia="it-IT"/>
        </w:rPr>
      </w:pPr>
      <w:r w:rsidRPr="009F4186">
        <w:rPr>
          <w:rFonts w:eastAsia="Calibri" w:cstheme="minorHAnsi"/>
          <w:szCs w:val="22"/>
          <w:lang w:eastAsia="it-IT"/>
        </w:rPr>
        <w:t xml:space="preserve">Con osservanza. </w:t>
      </w:r>
    </w:p>
    <w:p w14:paraId="4072C476" w14:textId="16FAB76D" w:rsidR="001D55BE" w:rsidRPr="009F4186" w:rsidRDefault="001D55BE" w:rsidP="0018027C">
      <w:pPr>
        <w:pBdr>
          <w:top w:val="nil"/>
          <w:left w:val="nil"/>
          <w:bottom w:val="nil"/>
          <w:right w:val="nil"/>
          <w:between w:val="nil"/>
        </w:pBdr>
        <w:spacing w:after="460" w:line="276" w:lineRule="auto"/>
        <w:rPr>
          <w:rFonts w:eastAsia="Calibri" w:cstheme="minorHAnsi"/>
          <w:i/>
          <w:szCs w:val="22"/>
          <w:lang w:eastAsia="it-IT"/>
        </w:rPr>
      </w:pPr>
      <w:r w:rsidRPr="009F4186">
        <w:rPr>
          <w:rFonts w:eastAsia="Calibri" w:cstheme="minorHAnsi"/>
          <w:i/>
          <w:szCs w:val="22"/>
          <w:lang w:eastAsia="it-IT"/>
        </w:rPr>
        <w:t>(l</w:t>
      </w:r>
      <w:r w:rsidR="00E47910" w:rsidRPr="009F4186">
        <w:rPr>
          <w:rFonts w:eastAsia="Calibri" w:cstheme="minorHAnsi"/>
          <w:i/>
          <w:szCs w:val="22"/>
          <w:lang w:eastAsia="it-IT"/>
        </w:rPr>
        <w:t>’</w:t>
      </w:r>
      <w:r w:rsidRPr="009F4186">
        <w:rPr>
          <w:rFonts w:eastAsia="Calibri" w:cstheme="minorHAnsi"/>
          <w:i/>
          <w:szCs w:val="22"/>
          <w:lang w:eastAsia="it-IT"/>
        </w:rPr>
        <w:t>istanza deve essere firmata da tutti i soggetti coinvolti nella procedura familiare).</w:t>
      </w:r>
    </w:p>
    <w:p w14:paraId="43D9B6A7" w14:textId="77777777" w:rsidR="00B5051E" w:rsidRPr="009F4186" w:rsidRDefault="00B5051E" w:rsidP="00B5051E">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12410E65" w14:textId="77777777" w:rsidR="00B5051E" w:rsidRPr="009F4186" w:rsidRDefault="00B5051E" w:rsidP="00B5051E">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64D202F2" w14:textId="77777777" w:rsidR="00B5051E" w:rsidRPr="009F4186" w:rsidRDefault="00B5051E" w:rsidP="00B5051E">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67C7D7FA" w14:textId="77777777" w:rsidR="00B5051E" w:rsidRPr="009F4186" w:rsidRDefault="00B5051E"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2C675F44" w14:textId="77777777" w:rsidR="00F4204C" w:rsidRDefault="00F4204C" w:rsidP="0018027C">
      <w:pPr>
        <w:pBdr>
          <w:top w:val="nil"/>
          <w:left w:val="nil"/>
          <w:bottom w:val="nil"/>
          <w:right w:val="nil"/>
          <w:between w:val="nil"/>
        </w:pBdr>
        <w:spacing w:before="120" w:after="120" w:line="276" w:lineRule="auto"/>
        <w:rPr>
          <w:rFonts w:eastAsia="Calibri" w:cstheme="minorHAnsi"/>
          <w:i/>
          <w:szCs w:val="22"/>
          <w:lang w:eastAsia="it-IT"/>
        </w:rPr>
      </w:pPr>
    </w:p>
    <w:p w14:paraId="0EE3160F" w14:textId="4D6EBD77" w:rsidR="001D55BE" w:rsidRPr="009F4186" w:rsidRDefault="001D55BE" w:rsidP="0018027C">
      <w:pPr>
        <w:pBdr>
          <w:top w:val="nil"/>
          <w:left w:val="nil"/>
          <w:bottom w:val="nil"/>
          <w:right w:val="nil"/>
          <w:between w:val="nil"/>
        </w:pBdr>
        <w:spacing w:before="120" w:after="120" w:line="276" w:lineRule="auto"/>
        <w:rPr>
          <w:rFonts w:eastAsia="Calibri" w:cstheme="minorHAnsi"/>
          <w:i/>
          <w:szCs w:val="22"/>
          <w:lang w:eastAsia="it-IT"/>
        </w:rPr>
      </w:pPr>
      <w:r w:rsidRPr="009F4186">
        <w:rPr>
          <w:rFonts w:eastAsia="Calibri" w:cstheme="minorHAnsi"/>
          <w:i/>
          <w:szCs w:val="22"/>
          <w:lang w:eastAsia="it-IT"/>
        </w:rPr>
        <w:t xml:space="preserve">Il/I sottoscritto/i, nel trasmettere i </w:t>
      </w:r>
      <w:r w:rsidRPr="00DF3C54">
        <w:rPr>
          <w:rFonts w:eastAsia="Calibri" w:cstheme="minorHAnsi"/>
          <w:i/>
          <w:szCs w:val="22"/>
          <w:lang w:eastAsia="it-IT"/>
        </w:rPr>
        <w:t>propri dati all</w:t>
      </w:r>
      <w:r w:rsidR="00E47910" w:rsidRPr="002306BC">
        <w:rPr>
          <w:rFonts w:eastAsia="Calibri" w:cstheme="minorHAnsi"/>
          <w:i/>
          <w:szCs w:val="22"/>
          <w:lang w:eastAsia="it-IT"/>
        </w:rPr>
        <w:t>’</w:t>
      </w:r>
      <w:r w:rsidRPr="00FC1A9C">
        <w:rPr>
          <w:rFonts w:eastAsia="Calibri" w:cstheme="minorHAnsi"/>
          <w:i/>
          <w:szCs w:val="22"/>
          <w:lang w:eastAsia="it-IT"/>
        </w:rPr>
        <w:t>O</w:t>
      </w:r>
      <w:r w:rsidR="0013036A" w:rsidRPr="00FC1A9C">
        <w:rPr>
          <w:rFonts w:eastAsia="Calibri" w:cstheme="minorHAnsi"/>
          <w:i/>
          <w:szCs w:val="22"/>
          <w:lang w:eastAsia="it-IT"/>
        </w:rPr>
        <w:t>.</w:t>
      </w:r>
      <w:r w:rsidRPr="00FC1A9C">
        <w:rPr>
          <w:rFonts w:eastAsia="Calibri" w:cstheme="minorHAnsi"/>
          <w:i/>
          <w:szCs w:val="22"/>
          <w:lang w:eastAsia="it-IT"/>
        </w:rPr>
        <w:t>C</w:t>
      </w:r>
      <w:r w:rsidR="0013036A" w:rsidRPr="00FC1A9C">
        <w:rPr>
          <w:rFonts w:eastAsia="Calibri" w:cstheme="minorHAnsi"/>
          <w:i/>
          <w:szCs w:val="22"/>
          <w:lang w:eastAsia="it-IT"/>
        </w:rPr>
        <w:t>.</w:t>
      </w:r>
      <w:r w:rsidRPr="00FC1A9C">
        <w:rPr>
          <w:rFonts w:eastAsia="Calibri" w:cstheme="minorHAnsi"/>
          <w:i/>
          <w:szCs w:val="22"/>
          <w:lang w:eastAsia="it-IT"/>
        </w:rPr>
        <w:t>C</w:t>
      </w:r>
      <w:r w:rsidR="0013036A" w:rsidRPr="00FC1A9C">
        <w:rPr>
          <w:rFonts w:eastAsia="Calibri" w:cstheme="minorHAnsi"/>
          <w:i/>
          <w:szCs w:val="22"/>
          <w:lang w:eastAsia="it-IT"/>
        </w:rPr>
        <w:t>.</w:t>
      </w:r>
      <w:r w:rsidRPr="00FC1A9C">
        <w:rPr>
          <w:rFonts w:eastAsia="Calibri" w:cstheme="minorHAnsi"/>
          <w:i/>
          <w:szCs w:val="22"/>
          <w:lang w:eastAsia="it-IT"/>
        </w:rPr>
        <w:t xml:space="preserve"> di………</w:t>
      </w:r>
      <w:r w:rsidRPr="00DF3C54">
        <w:rPr>
          <w:rFonts w:eastAsia="Calibri" w:cstheme="minorHAnsi"/>
          <w:i/>
          <w:szCs w:val="22"/>
          <w:lang w:eastAsia="it-IT"/>
        </w:rPr>
        <w:t>, acconsente/ono al</w:t>
      </w:r>
      <w:r w:rsidRPr="009F4186">
        <w:rPr>
          <w:rFonts w:eastAsia="Calibri" w:cstheme="minorHAnsi"/>
          <w:i/>
          <w:szCs w:val="22"/>
          <w:lang w:eastAsia="it-IT"/>
        </w:rPr>
        <w:t xml:space="preserve"> loro trattamento da parte dello stesso, limitatamente a quanto necessario per la presente istanza e dichiara/no di essere informati di quanto previsto dall</w:t>
      </w:r>
      <w:r w:rsidR="00E47910" w:rsidRPr="009F4186">
        <w:rPr>
          <w:rFonts w:eastAsia="Calibri" w:cstheme="minorHAnsi"/>
          <w:i/>
          <w:szCs w:val="22"/>
          <w:lang w:eastAsia="it-IT"/>
        </w:rPr>
        <w:t>’</w:t>
      </w:r>
      <w:r w:rsidRPr="009F4186">
        <w:rPr>
          <w:rFonts w:eastAsia="Calibri" w:cstheme="minorHAnsi"/>
          <w:i/>
          <w:szCs w:val="22"/>
          <w:lang w:eastAsia="it-IT"/>
        </w:rPr>
        <w:t xml:space="preserve">art. 13, </w:t>
      </w:r>
      <w:r w:rsidR="00A86F71" w:rsidRPr="009F4186">
        <w:rPr>
          <w:rFonts w:eastAsia="Calibri" w:cstheme="minorHAnsi"/>
          <w:i/>
          <w:szCs w:val="22"/>
          <w:lang w:eastAsia="it-IT"/>
        </w:rPr>
        <w:t>d</w:t>
      </w:r>
      <w:r w:rsidRPr="009F4186">
        <w:rPr>
          <w:rFonts w:eastAsia="Calibri" w:cstheme="minorHAnsi"/>
          <w:i/>
          <w:szCs w:val="22"/>
          <w:lang w:eastAsia="it-IT"/>
        </w:rPr>
        <w:t>.</w:t>
      </w:r>
      <w:r w:rsidR="00A86F71" w:rsidRPr="009F4186">
        <w:rPr>
          <w:rFonts w:eastAsia="Calibri" w:cstheme="minorHAnsi"/>
          <w:i/>
          <w:szCs w:val="22"/>
          <w:lang w:eastAsia="it-IT"/>
        </w:rPr>
        <w:t>l</w:t>
      </w:r>
      <w:r w:rsidRPr="009F4186">
        <w:rPr>
          <w:rFonts w:eastAsia="Calibri" w:cstheme="minorHAnsi"/>
          <w:i/>
          <w:szCs w:val="22"/>
          <w:lang w:eastAsia="it-IT"/>
        </w:rPr>
        <w:t xml:space="preserve">gs. 196/2003, ivi compresi i diritti che derivano loro </w:t>
      </w:r>
      <w:r w:rsidRPr="009F4186">
        <w:rPr>
          <w:rFonts w:eastAsia="Calibri" w:cstheme="minorHAnsi"/>
          <w:iCs/>
          <w:szCs w:val="22"/>
          <w:lang w:eastAsia="it-IT"/>
        </w:rPr>
        <w:t>ex</w:t>
      </w:r>
      <w:r w:rsidRPr="009F4186">
        <w:rPr>
          <w:rFonts w:eastAsia="Calibri" w:cstheme="minorHAnsi"/>
          <w:i/>
          <w:szCs w:val="22"/>
          <w:lang w:eastAsia="it-IT"/>
        </w:rPr>
        <w:t xml:space="preserve"> art. 7 del medesimo decreto legislativo, al quale espressamente acconsentono.</w:t>
      </w:r>
    </w:p>
    <w:p w14:paraId="38D1EBC1" w14:textId="2FBE2E08" w:rsidR="001D55BE" w:rsidRPr="009F4186" w:rsidRDefault="001D55BE" w:rsidP="0018027C">
      <w:pPr>
        <w:pBdr>
          <w:top w:val="nil"/>
          <w:left w:val="nil"/>
          <w:bottom w:val="nil"/>
          <w:right w:val="nil"/>
          <w:between w:val="nil"/>
        </w:pBdr>
        <w:spacing w:before="120" w:after="120" w:line="276" w:lineRule="auto"/>
        <w:rPr>
          <w:rFonts w:eastAsia="Calibri" w:cstheme="minorHAnsi"/>
          <w:i/>
          <w:szCs w:val="22"/>
          <w:lang w:eastAsia="it-IT"/>
        </w:rPr>
      </w:pPr>
      <w:r w:rsidRPr="009F4186">
        <w:rPr>
          <w:rFonts w:eastAsia="Calibri" w:cstheme="minorHAnsi"/>
          <w:i/>
          <w:szCs w:val="22"/>
          <w:lang w:eastAsia="it-IT"/>
        </w:rPr>
        <w:t>Titolare del trattamento dei dati è il Legale Rappresentante pro tempore dell</w:t>
      </w:r>
      <w:r w:rsidR="00E47910" w:rsidRPr="009F4186">
        <w:rPr>
          <w:rFonts w:eastAsia="Calibri" w:cstheme="minorHAnsi"/>
          <w:i/>
          <w:szCs w:val="22"/>
          <w:lang w:eastAsia="it-IT"/>
        </w:rPr>
        <w:t>’</w:t>
      </w:r>
      <w:r w:rsidRPr="009F4186">
        <w:rPr>
          <w:rFonts w:eastAsia="Calibri" w:cstheme="minorHAnsi"/>
          <w:i/>
          <w:szCs w:val="22"/>
          <w:lang w:eastAsia="it-IT"/>
        </w:rPr>
        <w:t>Organismo.</w:t>
      </w:r>
    </w:p>
    <w:p w14:paraId="21B35F6B" w14:textId="77777777" w:rsidR="00B5051E" w:rsidRPr="009F4186" w:rsidRDefault="00B5051E" w:rsidP="00B5051E">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79605932" w14:textId="77777777" w:rsidR="00B5051E" w:rsidRPr="009F4186" w:rsidRDefault="00B5051E" w:rsidP="00B5051E">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004ABE64" w14:textId="77777777" w:rsidR="00B5051E" w:rsidRPr="009F4186" w:rsidRDefault="00B5051E" w:rsidP="00B5051E">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4E76B31B" w14:textId="6F72DB24" w:rsidR="00B5051E" w:rsidRDefault="00B5051E"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6F32ABD3" w14:textId="77777777" w:rsidR="00B5051E" w:rsidRDefault="00B5051E" w:rsidP="0018027C">
      <w:pPr>
        <w:spacing w:after="0" w:line="276" w:lineRule="auto"/>
        <w:jc w:val="center"/>
        <w:rPr>
          <w:rFonts w:eastAsia="Calibri" w:cstheme="minorHAnsi"/>
          <w:b/>
          <w:szCs w:val="22"/>
          <w:lang w:eastAsia="it-IT"/>
        </w:rPr>
      </w:pPr>
      <w:r>
        <w:rPr>
          <w:rFonts w:eastAsia="Calibri" w:cstheme="minorHAnsi"/>
          <w:b/>
          <w:szCs w:val="22"/>
          <w:lang w:eastAsia="it-IT"/>
        </w:rPr>
        <w:br w:type="page"/>
      </w:r>
    </w:p>
    <w:p w14:paraId="42457A3D" w14:textId="5A14E8C5" w:rsidR="001D55BE" w:rsidRPr="009F4186" w:rsidRDefault="001D55BE" w:rsidP="0018027C">
      <w:pPr>
        <w:spacing w:after="0" w:line="276" w:lineRule="auto"/>
        <w:jc w:val="center"/>
        <w:rPr>
          <w:rFonts w:eastAsia="Calibri" w:cstheme="minorHAnsi"/>
          <w:b/>
          <w:szCs w:val="22"/>
          <w:lang w:eastAsia="it-IT"/>
        </w:rPr>
      </w:pPr>
      <w:r w:rsidRPr="009F4186">
        <w:rPr>
          <w:rFonts w:eastAsia="Calibri" w:cstheme="minorHAnsi"/>
          <w:b/>
          <w:szCs w:val="22"/>
          <w:lang w:eastAsia="it-IT"/>
        </w:rPr>
        <w:lastRenderedPageBreak/>
        <w:t>DICHIARAZIONE SOSTITUTIVA DELL</w:t>
      </w:r>
      <w:r w:rsidR="00E47910" w:rsidRPr="009F4186">
        <w:rPr>
          <w:rFonts w:eastAsia="Calibri" w:cstheme="minorHAnsi"/>
          <w:b/>
          <w:szCs w:val="22"/>
          <w:lang w:eastAsia="it-IT"/>
        </w:rPr>
        <w:t>’</w:t>
      </w:r>
      <w:r w:rsidRPr="009F4186">
        <w:rPr>
          <w:rFonts w:eastAsia="Calibri" w:cstheme="minorHAnsi"/>
          <w:b/>
          <w:szCs w:val="22"/>
          <w:lang w:eastAsia="it-IT"/>
        </w:rPr>
        <w:t xml:space="preserve">ATTO DI NOTORIETÀ </w:t>
      </w:r>
    </w:p>
    <w:p w14:paraId="4375582A" w14:textId="77777777" w:rsidR="000B20DD" w:rsidRDefault="001D55BE" w:rsidP="0018027C">
      <w:pPr>
        <w:spacing w:after="0" w:line="276" w:lineRule="auto"/>
        <w:jc w:val="center"/>
        <w:rPr>
          <w:rFonts w:eastAsia="Calibri" w:cstheme="minorHAnsi"/>
          <w:b/>
          <w:szCs w:val="22"/>
          <w:lang w:eastAsia="it-IT"/>
        </w:rPr>
      </w:pPr>
      <w:r w:rsidRPr="009F4186">
        <w:rPr>
          <w:rFonts w:eastAsia="Calibri" w:cstheme="minorHAnsi"/>
          <w:b/>
          <w:szCs w:val="22"/>
          <w:lang w:eastAsia="it-IT"/>
        </w:rPr>
        <w:t xml:space="preserve">DA PARTE DEL SOVRAINDEBITATO </w:t>
      </w:r>
    </w:p>
    <w:p w14:paraId="7E6F4EB9" w14:textId="3C9CE7E5" w:rsidR="001D55BE" w:rsidRPr="009F4186" w:rsidRDefault="001D55BE" w:rsidP="0018027C">
      <w:pPr>
        <w:spacing w:after="0" w:line="276" w:lineRule="auto"/>
        <w:jc w:val="center"/>
        <w:rPr>
          <w:rFonts w:eastAsia="Calibri" w:cstheme="minorHAnsi"/>
          <w:b/>
          <w:szCs w:val="22"/>
          <w:lang w:eastAsia="it-IT"/>
        </w:rPr>
      </w:pPr>
      <w:r w:rsidRPr="009F4186">
        <w:rPr>
          <w:rFonts w:eastAsia="Calibri" w:cstheme="minorHAnsi"/>
          <w:b/>
          <w:szCs w:val="22"/>
          <w:lang w:eastAsia="it-IT"/>
        </w:rPr>
        <w:t>PER LA RICOSTRUZIONE DELLA SITUAZIONE PATRIMONIALE DEL NUCL</w:t>
      </w:r>
      <w:r w:rsidR="000B20DD">
        <w:rPr>
          <w:rFonts w:eastAsia="Calibri" w:cstheme="minorHAnsi"/>
          <w:b/>
          <w:szCs w:val="22"/>
          <w:lang w:eastAsia="it-IT"/>
        </w:rPr>
        <w:t>E</w:t>
      </w:r>
      <w:r w:rsidRPr="009F4186">
        <w:rPr>
          <w:rFonts w:eastAsia="Calibri" w:cstheme="minorHAnsi"/>
          <w:b/>
          <w:szCs w:val="22"/>
          <w:lang w:eastAsia="it-IT"/>
        </w:rPr>
        <w:t>O FAMILIARE</w:t>
      </w:r>
    </w:p>
    <w:p w14:paraId="0F2C03E0" w14:textId="63042D27" w:rsidR="001D55BE" w:rsidRPr="009F4186" w:rsidRDefault="001D55BE" w:rsidP="0018027C">
      <w:pPr>
        <w:spacing w:after="0" w:line="276" w:lineRule="auto"/>
        <w:jc w:val="center"/>
        <w:rPr>
          <w:rFonts w:eastAsia="Calibri" w:cstheme="minorHAnsi"/>
          <w:szCs w:val="22"/>
          <w:lang w:val="fr-FR" w:eastAsia="it-IT"/>
        </w:rPr>
      </w:pPr>
      <w:r w:rsidRPr="009F4186">
        <w:rPr>
          <w:rFonts w:eastAsia="Calibri" w:cstheme="minorHAnsi"/>
          <w:szCs w:val="22"/>
          <w:lang w:val="fr-FR" w:eastAsia="it-IT"/>
        </w:rPr>
        <w:t xml:space="preserve">(art. 47 </w:t>
      </w:r>
      <w:r w:rsidR="00B5051E">
        <w:rPr>
          <w:rFonts w:eastAsia="Calibri" w:cstheme="minorHAnsi"/>
          <w:szCs w:val="22"/>
          <w:lang w:val="fr-FR" w:eastAsia="it-IT"/>
        </w:rPr>
        <w:t>d</w:t>
      </w:r>
      <w:r w:rsidRPr="009F4186">
        <w:rPr>
          <w:rFonts w:eastAsia="Calibri" w:cstheme="minorHAnsi"/>
          <w:szCs w:val="22"/>
          <w:lang w:val="fr-FR" w:eastAsia="it-IT"/>
        </w:rPr>
        <w:t>.P.R. 28 dicembre 2000 n. 445)</w:t>
      </w:r>
    </w:p>
    <w:p w14:paraId="1FFCBB51" w14:textId="77777777" w:rsidR="001D55BE" w:rsidRPr="009F4186" w:rsidRDefault="001D55BE" w:rsidP="0018027C">
      <w:pPr>
        <w:widowControl w:val="0"/>
        <w:pBdr>
          <w:top w:val="nil"/>
          <w:left w:val="nil"/>
          <w:bottom w:val="nil"/>
          <w:right w:val="nil"/>
          <w:between w:val="nil"/>
        </w:pBdr>
        <w:tabs>
          <w:tab w:val="left" w:pos="8149"/>
        </w:tabs>
        <w:spacing w:before="360" w:after="0" w:line="276" w:lineRule="auto"/>
        <w:rPr>
          <w:rFonts w:eastAsia="Calibri" w:cstheme="minorHAnsi"/>
          <w:szCs w:val="22"/>
          <w:lang w:eastAsia="it-IT"/>
        </w:rPr>
      </w:pPr>
      <w:r w:rsidRPr="009F4186">
        <w:rPr>
          <w:rFonts w:eastAsia="Calibri" w:cstheme="minorHAnsi"/>
          <w:szCs w:val="22"/>
          <w:lang w:eastAsia="it-IT"/>
        </w:rPr>
        <w:t xml:space="preserve">Il/i sottoscritto/i </w:t>
      </w:r>
    </w:p>
    <w:p w14:paraId="3DAAE3E0" w14:textId="77777777" w:rsidR="001D55BE" w:rsidRPr="009F4186" w:rsidRDefault="001D55BE" w:rsidP="00673B7B">
      <w:pPr>
        <w:widowControl w:val="0"/>
        <w:numPr>
          <w:ilvl w:val="0"/>
          <w:numId w:val="59"/>
        </w:numPr>
        <w:pBdr>
          <w:top w:val="nil"/>
          <w:left w:val="nil"/>
          <w:bottom w:val="nil"/>
          <w:right w:val="nil"/>
          <w:between w:val="nil"/>
        </w:pBdr>
        <w:tabs>
          <w:tab w:val="left" w:pos="8149"/>
        </w:tabs>
        <w:spacing w:before="263" w:after="0" w:line="276" w:lineRule="auto"/>
        <w:ind w:left="426" w:hanging="284"/>
        <w:rPr>
          <w:rFonts w:eastAsia="Calibri" w:cstheme="minorHAnsi"/>
          <w:szCs w:val="22"/>
          <w:lang w:eastAsia="it-IT"/>
        </w:rPr>
      </w:pPr>
      <w:r w:rsidRPr="009F4186">
        <w:rPr>
          <w:rFonts w:eastAsia="Calibri" w:cstheme="minorHAnsi"/>
          <w:szCs w:val="22"/>
          <w:lang w:eastAsia="it-IT"/>
        </w:rPr>
        <w:t>cognome ............................... nome .................................., nato il ............................. a .............................................................., C.F. ......................................................................, domiciliato in .................................................... via ...................................................................................;</w:t>
      </w:r>
    </w:p>
    <w:p w14:paraId="5FF4CCDC" w14:textId="77777777" w:rsidR="001D55BE" w:rsidRPr="009F4186" w:rsidRDefault="001D55BE" w:rsidP="00673B7B">
      <w:pPr>
        <w:widowControl w:val="0"/>
        <w:numPr>
          <w:ilvl w:val="0"/>
          <w:numId w:val="59"/>
        </w:numPr>
        <w:pBdr>
          <w:top w:val="nil"/>
          <w:left w:val="nil"/>
          <w:bottom w:val="nil"/>
          <w:right w:val="nil"/>
          <w:between w:val="nil"/>
        </w:pBdr>
        <w:tabs>
          <w:tab w:val="left" w:pos="8149"/>
        </w:tabs>
        <w:spacing w:before="263" w:after="0" w:line="276" w:lineRule="auto"/>
        <w:ind w:left="426" w:hanging="284"/>
        <w:rPr>
          <w:rFonts w:eastAsia="Calibri" w:cstheme="minorHAnsi"/>
          <w:szCs w:val="22"/>
          <w:lang w:eastAsia="it-IT"/>
        </w:rPr>
      </w:pPr>
      <w:r w:rsidRPr="009F4186">
        <w:rPr>
          <w:rFonts w:eastAsia="Calibri" w:cstheme="minorHAnsi"/>
          <w:szCs w:val="22"/>
          <w:lang w:eastAsia="it-IT"/>
        </w:rPr>
        <w:t>cognome ............................... nome .................................., nato il ............................. a .............................................................., C.F. ......................................................................, domiciliato in .................................................... via ...................................................................................;</w:t>
      </w:r>
    </w:p>
    <w:p w14:paraId="4D63EE82" w14:textId="1821C37D" w:rsidR="001D55BE" w:rsidRPr="002B74E9" w:rsidRDefault="001D55BE" w:rsidP="0018027C">
      <w:pPr>
        <w:widowControl w:val="0"/>
        <w:pBdr>
          <w:top w:val="nil"/>
          <w:left w:val="nil"/>
          <w:bottom w:val="nil"/>
          <w:right w:val="nil"/>
          <w:between w:val="nil"/>
        </w:pBdr>
        <w:tabs>
          <w:tab w:val="left" w:pos="8149"/>
        </w:tabs>
        <w:spacing w:before="263" w:after="0" w:line="276" w:lineRule="auto"/>
        <w:rPr>
          <w:rFonts w:eastAsia="Calibri" w:cstheme="minorHAnsi"/>
          <w:color w:val="262626" w:themeColor="text1" w:themeTint="D9"/>
          <w:szCs w:val="22"/>
          <w:lang w:eastAsia="it-IT"/>
        </w:rPr>
      </w:pPr>
      <w:r w:rsidRPr="009F4186">
        <w:rPr>
          <w:rFonts w:eastAsia="Calibri" w:cstheme="minorHAnsi"/>
          <w:szCs w:val="22"/>
          <w:lang w:eastAsia="it-IT"/>
        </w:rPr>
        <w:t>consapevoli delle responsabilità penali derivanti da dichiarazioni false o mendaci, ai sensi dell</w:t>
      </w:r>
      <w:r w:rsidR="00E47910" w:rsidRPr="009F4186">
        <w:rPr>
          <w:rFonts w:eastAsia="Calibri" w:cstheme="minorHAnsi"/>
          <w:szCs w:val="22"/>
          <w:lang w:eastAsia="it-IT"/>
        </w:rPr>
        <w:t>’</w:t>
      </w:r>
      <w:r w:rsidRPr="009F4186">
        <w:rPr>
          <w:rFonts w:eastAsia="Calibri" w:cstheme="minorHAnsi"/>
          <w:szCs w:val="22"/>
          <w:lang w:eastAsia="it-IT"/>
        </w:rPr>
        <w:t>art.</w:t>
      </w:r>
      <w:r w:rsidR="007B042D" w:rsidRPr="009F4186">
        <w:rPr>
          <w:rFonts w:eastAsia="Calibri" w:cstheme="minorHAnsi"/>
          <w:szCs w:val="22"/>
          <w:lang w:eastAsia="it-IT"/>
        </w:rPr>
        <w:t xml:space="preserve"> </w:t>
      </w:r>
      <w:r w:rsidRPr="009F4186">
        <w:rPr>
          <w:rFonts w:eastAsia="Calibri" w:cstheme="minorHAnsi"/>
          <w:szCs w:val="22"/>
          <w:lang w:eastAsia="it-IT"/>
        </w:rPr>
        <w:t xml:space="preserve">76 del </w:t>
      </w:r>
      <w:r w:rsidR="00A86F71" w:rsidRPr="009F4186">
        <w:rPr>
          <w:rFonts w:eastAsia="Calibri" w:cstheme="minorHAnsi"/>
          <w:szCs w:val="22"/>
          <w:lang w:eastAsia="it-IT"/>
        </w:rPr>
        <w:t>d.P.R.</w:t>
      </w:r>
      <w:r w:rsidRPr="009F4186">
        <w:rPr>
          <w:rFonts w:eastAsia="Calibri" w:cstheme="minorHAnsi"/>
          <w:szCs w:val="22"/>
          <w:lang w:eastAsia="it-IT"/>
        </w:rPr>
        <w:t xml:space="preserve"> 28 dicembre 2000 n.</w:t>
      </w:r>
      <w:r w:rsidR="007B042D" w:rsidRPr="009F4186">
        <w:rPr>
          <w:rFonts w:eastAsia="Calibri" w:cstheme="minorHAnsi"/>
          <w:szCs w:val="22"/>
          <w:lang w:eastAsia="it-IT"/>
        </w:rPr>
        <w:t xml:space="preserve"> </w:t>
      </w:r>
      <w:r w:rsidRPr="009F4186">
        <w:rPr>
          <w:rFonts w:eastAsia="Calibri" w:cstheme="minorHAnsi"/>
          <w:szCs w:val="22"/>
          <w:lang w:eastAsia="it-IT"/>
        </w:rPr>
        <w:t>445, sotto la propria responsabilità, dichiara che a tutt</w:t>
      </w:r>
      <w:r w:rsidR="00E47910" w:rsidRPr="009F4186">
        <w:rPr>
          <w:rFonts w:eastAsia="Calibri" w:cstheme="minorHAnsi"/>
          <w:szCs w:val="22"/>
          <w:lang w:eastAsia="it-IT"/>
        </w:rPr>
        <w:t>’</w:t>
      </w:r>
      <w:r w:rsidRPr="009F4186">
        <w:rPr>
          <w:rFonts w:eastAsia="Calibri" w:cstheme="minorHAnsi"/>
          <w:szCs w:val="22"/>
          <w:lang w:eastAsia="it-IT"/>
        </w:rPr>
        <w:t xml:space="preserve">oggi nei confronti dei seguenti Enti/clienti risulta la seguente situazione creditoria e debitoria, esposta indicando le somme dovute o da incassare e la specifica dei creditori e debitori </w:t>
      </w:r>
      <w:r w:rsidRPr="003A45BE">
        <w:rPr>
          <w:rFonts w:eastAsia="Calibri" w:cstheme="minorHAnsi"/>
          <w:color w:val="auto"/>
          <w:szCs w:val="22"/>
          <w:lang w:eastAsia="it-IT"/>
        </w:rPr>
        <w:t xml:space="preserve">con indicazione delle </w:t>
      </w:r>
      <w:r w:rsidRPr="009F4186">
        <w:rPr>
          <w:rFonts w:eastAsia="Calibri" w:cstheme="minorHAnsi"/>
          <w:szCs w:val="22"/>
          <w:lang w:eastAsia="it-IT"/>
        </w:rPr>
        <w:t>eventuali garanzie prestate, oltre ai propri redditi o oneri preventivabili:</w:t>
      </w:r>
    </w:p>
    <w:p w14:paraId="621054E2" w14:textId="77777777" w:rsidR="001D55BE" w:rsidRPr="0018027C" w:rsidRDefault="001D55BE" w:rsidP="0018027C">
      <w:pPr>
        <w:widowControl w:val="0"/>
        <w:pBdr>
          <w:top w:val="nil"/>
          <w:left w:val="nil"/>
          <w:bottom w:val="nil"/>
          <w:right w:val="nil"/>
          <w:between w:val="nil"/>
        </w:pBdr>
        <w:tabs>
          <w:tab w:val="left" w:pos="8149"/>
        </w:tabs>
        <w:spacing w:before="360" w:after="120" w:line="23" w:lineRule="atLeast"/>
        <w:jc w:val="left"/>
        <w:rPr>
          <w:rFonts w:cstheme="minorHAnsi"/>
          <w:b/>
          <w:bCs/>
          <w:color w:val="262626" w:themeColor="text1" w:themeTint="D9"/>
          <w:szCs w:val="22"/>
          <w:lang w:eastAsia="it-IT"/>
        </w:rPr>
      </w:pPr>
      <w:r w:rsidRPr="0018027C">
        <w:rPr>
          <w:rFonts w:cstheme="minorHAnsi"/>
          <w:b/>
          <w:bCs/>
          <w:color w:val="262626" w:themeColor="text1" w:themeTint="D9"/>
          <w:szCs w:val="22"/>
          <w:lang w:eastAsia="it-IT"/>
        </w:rPr>
        <w:t>ATTIVO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63"/>
        <w:gridCol w:w="1585"/>
        <w:gridCol w:w="1600"/>
        <w:gridCol w:w="1468"/>
        <w:gridCol w:w="1734"/>
        <w:gridCol w:w="20"/>
      </w:tblGrid>
      <w:tr w:rsidR="00B44B39" w:rsidRPr="000A0F21" w14:paraId="5702E398" w14:textId="77777777" w:rsidTr="00E21CA9">
        <w:trPr>
          <w:trHeight w:hRule="exact" w:val="454"/>
        </w:trPr>
        <w:tc>
          <w:tcPr>
            <w:tcW w:w="5000" w:type="pct"/>
            <w:gridSpan w:val="6"/>
            <w:tcBorders>
              <w:top w:val="nil"/>
              <w:left w:val="nil"/>
              <w:bottom w:val="nil"/>
              <w:right w:val="nil"/>
            </w:tcBorders>
            <w:shd w:val="clear" w:color="auto" w:fill="44546A" w:themeFill="text2"/>
            <w:vAlign w:val="center"/>
          </w:tcPr>
          <w:p w14:paraId="27BB4997" w14:textId="77777777" w:rsidR="001D55BE" w:rsidRPr="000A0F21" w:rsidRDefault="001D55BE" w:rsidP="00B44B39">
            <w:pPr>
              <w:pBdr>
                <w:top w:val="nil"/>
                <w:left w:val="nil"/>
                <w:bottom w:val="nil"/>
                <w:right w:val="nil"/>
                <w:between w:val="nil"/>
              </w:pBdr>
              <w:spacing w:after="0" w:line="240" w:lineRule="auto"/>
              <w:ind w:right="30"/>
              <w:jc w:val="center"/>
              <w:rPr>
                <w:rFonts w:eastAsia="Calibri" w:cstheme="minorHAnsi"/>
                <w:b/>
                <w:color w:val="FFFFFF" w:themeColor="background1"/>
                <w:sz w:val="18"/>
                <w:szCs w:val="18"/>
                <w:lang w:eastAsia="it-IT"/>
              </w:rPr>
            </w:pPr>
            <w:r w:rsidRPr="000A0F21">
              <w:rPr>
                <w:rFonts w:eastAsia="Calibri" w:cstheme="minorHAnsi"/>
                <w:b/>
                <w:color w:val="FFFFFF" w:themeColor="background1"/>
                <w:sz w:val="18"/>
                <w:szCs w:val="18"/>
                <w:lang w:eastAsia="it-IT"/>
              </w:rPr>
              <w:t>NUCLEO FAMILIARE</w:t>
            </w:r>
          </w:p>
        </w:tc>
      </w:tr>
      <w:tr w:rsidR="009F4186" w:rsidRPr="009F4186" w14:paraId="7EF326B4" w14:textId="77777777" w:rsidTr="00B44B39">
        <w:trPr>
          <w:gridAfter w:val="1"/>
          <w:wAfter w:w="11" w:type="pct"/>
          <w:trHeight w:hRule="exact" w:val="397"/>
        </w:trPr>
        <w:tc>
          <w:tcPr>
            <w:tcW w:w="1468" w:type="pct"/>
            <w:tcBorders>
              <w:top w:val="nil"/>
              <w:left w:val="nil"/>
              <w:bottom w:val="single" w:sz="4" w:space="0" w:color="AEAAAA" w:themeColor="background2" w:themeShade="BF"/>
              <w:right w:val="single" w:sz="18" w:space="0" w:color="FFFFFF" w:themeColor="background1"/>
            </w:tcBorders>
            <w:vAlign w:val="center"/>
          </w:tcPr>
          <w:p w14:paraId="24E231D6"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74" w:type="pct"/>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149E9CA3" w14:textId="1FB2867D" w:rsidR="001D55BE" w:rsidRPr="009F4186" w:rsidRDefault="000A0F21" w:rsidP="00B44B39">
            <w:pPr>
              <w:pBdr>
                <w:top w:val="nil"/>
                <w:left w:val="nil"/>
                <w:bottom w:val="nil"/>
                <w:right w:val="nil"/>
                <w:between w:val="nil"/>
              </w:pBdr>
              <w:spacing w:after="0" w:line="240" w:lineRule="auto"/>
              <w:jc w:val="center"/>
              <w:rPr>
                <w:rFonts w:eastAsia="Calibri" w:cstheme="minorHAnsi"/>
                <w:b/>
                <w:sz w:val="18"/>
                <w:szCs w:val="18"/>
                <w:lang w:eastAsia="it-IT"/>
              </w:rPr>
            </w:pPr>
            <w:r w:rsidRPr="009F4186">
              <w:rPr>
                <w:rFonts w:eastAsia="Calibri" w:cstheme="minorHAnsi"/>
                <w:b/>
                <w:sz w:val="18"/>
                <w:szCs w:val="18"/>
                <w:lang w:eastAsia="it-IT"/>
              </w:rPr>
              <w:t>Richiedente A</w:t>
            </w:r>
          </w:p>
        </w:tc>
        <w:tc>
          <w:tcPr>
            <w:tcW w:w="882" w:type="pct"/>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23EBCE0B" w14:textId="4C9384C7" w:rsidR="001D55BE" w:rsidRPr="009F4186" w:rsidRDefault="000A0F21" w:rsidP="00B44B39">
            <w:pPr>
              <w:pBdr>
                <w:top w:val="nil"/>
                <w:left w:val="nil"/>
                <w:bottom w:val="nil"/>
                <w:right w:val="nil"/>
                <w:between w:val="nil"/>
              </w:pBdr>
              <w:spacing w:after="0" w:line="240" w:lineRule="auto"/>
              <w:jc w:val="center"/>
              <w:rPr>
                <w:rFonts w:eastAsia="Calibri" w:cstheme="minorHAnsi"/>
                <w:b/>
                <w:sz w:val="18"/>
                <w:szCs w:val="18"/>
                <w:lang w:eastAsia="it-IT"/>
              </w:rPr>
            </w:pPr>
            <w:r w:rsidRPr="009F4186">
              <w:rPr>
                <w:rFonts w:eastAsia="Calibri" w:cstheme="minorHAnsi"/>
                <w:b/>
                <w:sz w:val="18"/>
                <w:szCs w:val="18"/>
                <w:lang w:eastAsia="it-IT"/>
              </w:rPr>
              <w:t>Richiedente B</w:t>
            </w:r>
          </w:p>
        </w:tc>
        <w:tc>
          <w:tcPr>
            <w:tcW w:w="809" w:type="pct"/>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284C31A6" w14:textId="1125B600" w:rsidR="001D55BE" w:rsidRPr="009F4186" w:rsidRDefault="000A0F21" w:rsidP="00B44B39">
            <w:pPr>
              <w:pBdr>
                <w:top w:val="nil"/>
                <w:left w:val="nil"/>
                <w:bottom w:val="nil"/>
                <w:right w:val="nil"/>
                <w:between w:val="nil"/>
              </w:pBdr>
              <w:spacing w:after="0" w:line="240" w:lineRule="auto"/>
              <w:jc w:val="center"/>
              <w:rPr>
                <w:rFonts w:eastAsia="Calibri" w:cstheme="minorHAnsi"/>
                <w:b/>
                <w:sz w:val="18"/>
                <w:szCs w:val="18"/>
                <w:lang w:eastAsia="it-IT"/>
              </w:rPr>
            </w:pPr>
            <w:r w:rsidRPr="009F4186">
              <w:rPr>
                <w:rFonts w:eastAsia="Calibri" w:cstheme="minorHAnsi"/>
                <w:b/>
                <w:sz w:val="18"/>
                <w:szCs w:val="18"/>
                <w:lang w:eastAsia="it-IT"/>
              </w:rPr>
              <w:t>Componente</w:t>
            </w:r>
          </w:p>
        </w:tc>
        <w:tc>
          <w:tcPr>
            <w:tcW w:w="956" w:type="pct"/>
            <w:tcBorders>
              <w:top w:val="nil"/>
              <w:left w:val="single" w:sz="18" w:space="0" w:color="FFFFFF" w:themeColor="background1"/>
              <w:bottom w:val="single" w:sz="4" w:space="0" w:color="AEAAAA" w:themeColor="background2" w:themeShade="BF"/>
              <w:right w:val="nil"/>
            </w:tcBorders>
            <w:vAlign w:val="center"/>
          </w:tcPr>
          <w:p w14:paraId="0E1962E2" w14:textId="6B41F03A" w:rsidR="001D55BE" w:rsidRPr="009F4186" w:rsidRDefault="000A0F21" w:rsidP="00B44B39">
            <w:pPr>
              <w:pBdr>
                <w:top w:val="nil"/>
                <w:left w:val="nil"/>
                <w:bottom w:val="nil"/>
                <w:right w:val="nil"/>
                <w:between w:val="nil"/>
              </w:pBdr>
              <w:spacing w:after="0" w:line="240" w:lineRule="auto"/>
              <w:jc w:val="center"/>
              <w:rPr>
                <w:rFonts w:eastAsia="Calibri" w:cstheme="minorHAnsi"/>
                <w:b/>
                <w:sz w:val="18"/>
                <w:szCs w:val="18"/>
                <w:lang w:eastAsia="it-IT"/>
              </w:rPr>
            </w:pPr>
            <w:r w:rsidRPr="009F4186">
              <w:rPr>
                <w:rFonts w:eastAsia="Calibri" w:cstheme="minorHAnsi"/>
                <w:b/>
                <w:sz w:val="18"/>
                <w:szCs w:val="18"/>
                <w:lang w:eastAsia="it-IT"/>
              </w:rPr>
              <w:t>Componente</w:t>
            </w:r>
          </w:p>
        </w:tc>
      </w:tr>
      <w:tr w:rsidR="009F4186" w:rsidRPr="009F4186" w14:paraId="7F3A972D"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120C6D8" w14:textId="60140F05"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Età</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1792542"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F97382E"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753296E"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C69504E"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012C36FD"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C3D47BB" w14:textId="673CF10F"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Grado di parentela</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5F59E1C"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ABF7574"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E09E8D1"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D354F32"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01A4BC5E"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BC27B38" w14:textId="0B5A9C2D"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Reddito annuo netto</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EFE00ED"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17663B6"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5DBE7E7"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05C57E5"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482033EE"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CE49543" w14:textId="07C0346A"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Tipologia di contratto</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83EFB1B"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333E8C6"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975F1B3"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CC62257"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75C49C85"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21A16D45" w14:textId="7A75906C"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Pensionato</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8E9B513"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8D47EE8"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B155E6E"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1DD454C4"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4156EBAE"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BB394F6" w14:textId="33F77217"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Prestazione</w:t>
            </w:r>
            <w:r w:rsidR="00B44B39" w:rsidRPr="009F4186">
              <w:rPr>
                <w:rFonts w:eastAsia="Calibri" w:cstheme="minorHAnsi"/>
                <w:b/>
                <w:sz w:val="16"/>
                <w:szCs w:val="16"/>
                <w:lang w:eastAsia="it-IT"/>
              </w:rPr>
              <w:t xml:space="preserve"> </w:t>
            </w:r>
            <w:r w:rsidRPr="009F4186">
              <w:rPr>
                <w:rFonts w:eastAsia="Calibri" w:cstheme="minorHAnsi"/>
                <w:b/>
                <w:sz w:val="16"/>
                <w:szCs w:val="16"/>
                <w:lang w:eastAsia="it-IT"/>
              </w:rPr>
              <w:t>occasionale</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3668CD1"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034F388"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A6F9ECA"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72BAB49"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1F39D705"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E9C5C16" w14:textId="63CEE3F3"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P.iva personale</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F8584B9"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04160B0"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726EB3F"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B1BA946"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17220F9E"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2D4FB05" w14:textId="462447E7" w:rsidR="001D55BE" w:rsidRPr="009F4186" w:rsidRDefault="000A0F21" w:rsidP="00B44B39">
            <w:pPr>
              <w:pBdr>
                <w:top w:val="nil"/>
                <w:left w:val="nil"/>
                <w:bottom w:val="nil"/>
                <w:right w:val="nil"/>
                <w:between w:val="nil"/>
              </w:pBdr>
              <w:spacing w:after="0" w:line="240" w:lineRule="auto"/>
              <w:ind w:hanging="283"/>
              <w:jc w:val="center"/>
              <w:rPr>
                <w:rFonts w:eastAsia="Calibri" w:cstheme="minorHAnsi"/>
                <w:b/>
                <w:sz w:val="16"/>
                <w:szCs w:val="16"/>
                <w:lang w:eastAsia="it-IT"/>
              </w:rPr>
            </w:pPr>
            <w:r w:rsidRPr="009F4186">
              <w:rPr>
                <w:rFonts w:eastAsia="Calibri" w:cstheme="minorHAnsi"/>
                <w:b/>
                <w:sz w:val="16"/>
                <w:szCs w:val="16"/>
                <w:lang w:eastAsia="it-IT"/>
              </w:rPr>
              <w:t>Disoccupato</w:t>
            </w: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FAEA957"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AA31CC3"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E933A7C"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11377221"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6DB3BB2C" w14:textId="77777777" w:rsidTr="00B44B39">
        <w:trPr>
          <w:gridAfter w:val="1"/>
          <w:wAfter w:w="11" w:type="pct"/>
          <w:trHeight w:hRule="exact" w:val="340"/>
        </w:trPr>
        <w:tc>
          <w:tcPr>
            <w:tcW w:w="1468"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0BDD9A6" w14:textId="77777777" w:rsidR="001D55BE" w:rsidRPr="009F4186" w:rsidRDefault="001D55BE" w:rsidP="00B44B39">
            <w:pPr>
              <w:pBdr>
                <w:top w:val="nil"/>
                <w:left w:val="nil"/>
                <w:bottom w:val="nil"/>
                <w:right w:val="nil"/>
                <w:between w:val="nil"/>
              </w:pBdr>
              <w:spacing w:after="0" w:line="240" w:lineRule="auto"/>
              <w:ind w:hanging="283"/>
              <w:jc w:val="center"/>
              <w:rPr>
                <w:rFonts w:eastAsia="Calibri" w:cstheme="minorHAnsi"/>
                <w:sz w:val="16"/>
                <w:szCs w:val="16"/>
                <w:lang w:eastAsia="it-IT"/>
              </w:rPr>
            </w:pPr>
          </w:p>
        </w:tc>
        <w:tc>
          <w:tcPr>
            <w:tcW w:w="87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E536016"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F9A2155"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6FD7E97"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15EE2FFD"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r w:rsidR="009F4186" w:rsidRPr="009F4186" w14:paraId="320C76E5" w14:textId="77777777" w:rsidTr="00B44B39">
        <w:trPr>
          <w:gridAfter w:val="1"/>
          <w:wAfter w:w="11" w:type="pct"/>
          <w:trHeight w:hRule="exact" w:val="340"/>
        </w:trPr>
        <w:tc>
          <w:tcPr>
            <w:tcW w:w="1468" w:type="pct"/>
            <w:tcBorders>
              <w:top w:val="single" w:sz="4" w:space="0" w:color="AEAAAA" w:themeColor="background2" w:themeShade="BF"/>
              <w:left w:val="nil"/>
              <w:bottom w:val="single" w:sz="8" w:space="0" w:color="8496B0" w:themeColor="text2" w:themeTint="99"/>
              <w:right w:val="single" w:sz="18" w:space="0" w:color="FFFFFF" w:themeColor="background1"/>
            </w:tcBorders>
            <w:vAlign w:val="center"/>
          </w:tcPr>
          <w:p w14:paraId="23208504"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74" w:type="pct"/>
            <w:tcBorders>
              <w:top w:val="single" w:sz="4" w:space="0" w:color="AEAAAA" w:themeColor="background2" w:themeShade="BF"/>
              <w:left w:val="single" w:sz="18" w:space="0" w:color="FFFFFF" w:themeColor="background1"/>
              <w:bottom w:val="single" w:sz="8" w:space="0" w:color="8496B0" w:themeColor="text2" w:themeTint="99"/>
              <w:right w:val="single" w:sz="18" w:space="0" w:color="FFFFFF" w:themeColor="background1"/>
            </w:tcBorders>
            <w:vAlign w:val="center"/>
          </w:tcPr>
          <w:p w14:paraId="319BB203"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82" w:type="pct"/>
            <w:tcBorders>
              <w:top w:val="single" w:sz="4" w:space="0" w:color="AEAAAA" w:themeColor="background2" w:themeShade="BF"/>
              <w:left w:val="single" w:sz="18" w:space="0" w:color="FFFFFF" w:themeColor="background1"/>
              <w:bottom w:val="single" w:sz="8" w:space="0" w:color="8496B0" w:themeColor="text2" w:themeTint="99"/>
              <w:right w:val="single" w:sz="18" w:space="0" w:color="FFFFFF" w:themeColor="background1"/>
            </w:tcBorders>
            <w:vAlign w:val="center"/>
          </w:tcPr>
          <w:p w14:paraId="3D08E279"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809" w:type="pct"/>
            <w:tcBorders>
              <w:top w:val="single" w:sz="4" w:space="0" w:color="AEAAAA" w:themeColor="background2" w:themeShade="BF"/>
              <w:left w:val="single" w:sz="18" w:space="0" w:color="FFFFFF" w:themeColor="background1"/>
              <w:bottom w:val="single" w:sz="8" w:space="0" w:color="8496B0" w:themeColor="text2" w:themeTint="99"/>
              <w:right w:val="single" w:sz="18" w:space="0" w:color="FFFFFF" w:themeColor="background1"/>
            </w:tcBorders>
            <w:vAlign w:val="center"/>
          </w:tcPr>
          <w:p w14:paraId="18E51D71"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c>
          <w:tcPr>
            <w:tcW w:w="956" w:type="pct"/>
            <w:tcBorders>
              <w:top w:val="single" w:sz="4" w:space="0" w:color="AEAAAA" w:themeColor="background2" w:themeShade="BF"/>
              <w:left w:val="single" w:sz="18" w:space="0" w:color="FFFFFF" w:themeColor="background1"/>
              <w:bottom w:val="single" w:sz="8" w:space="0" w:color="8496B0" w:themeColor="text2" w:themeTint="99"/>
              <w:right w:val="nil"/>
            </w:tcBorders>
            <w:vAlign w:val="center"/>
          </w:tcPr>
          <w:p w14:paraId="28A73797"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z w:val="16"/>
                <w:szCs w:val="16"/>
                <w:lang w:eastAsia="it-IT"/>
              </w:rPr>
            </w:pPr>
          </w:p>
        </w:tc>
      </w:tr>
    </w:tbl>
    <w:p w14:paraId="2339FD45" w14:textId="3123E1E1" w:rsidR="001D55BE" w:rsidRPr="009F4186" w:rsidRDefault="00B44B39" w:rsidP="002B74E9">
      <w:pPr>
        <w:spacing w:before="60" w:after="240" w:line="240" w:lineRule="auto"/>
        <w:rPr>
          <w:rFonts w:eastAsia="Calibri" w:cstheme="minorHAnsi"/>
          <w:i/>
          <w:spacing w:val="-4"/>
          <w:sz w:val="16"/>
          <w:szCs w:val="16"/>
          <w:u w:val="single"/>
          <w:lang w:eastAsia="it-IT"/>
        </w:rPr>
      </w:pPr>
      <w:r w:rsidRPr="009F4186">
        <w:rPr>
          <w:rFonts w:eastAsia="Calibri" w:cstheme="minorHAnsi"/>
          <w:i/>
          <w:spacing w:val="-4"/>
          <w:sz w:val="16"/>
          <w:szCs w:val="16"/>
          <w:u w:val="single"/>
          <w:lang w:eastAsia="it-IT"/>
        </w:rPr>
        <w:t>N</w:t>
      </w:r>
      <w:r w:rsidR="001D55BE" w:rsidRPr="009F4186">
        <w:rPr>
          <w:rFonts w:eastAsia="Calibri" w:cstheme="minorHAnsi"/>
          <w:i/>
          <w:spacing w:val="-4"/>
          <w:sz w:val="16"/>
          <w:szCs w:val="16"/>
          <w:u w:val="single"/>
          <w:lang w:eastAsia="it-IT"/>
        </w:rPr>
        <w:t>ota: i redditi vanno indicati al lordo di eventuali cessioni volontarie o obbligatorie (ad es. pignoramento dello stipendio, cessione del quinto, delega)</w:t>
      </w:r>
    </w:p>
    <w:p w14:paraId="02B5FDE3" w14:textId="6E63A5C5" w:rsidR="007B042D" w:rsidRPr="009F4186" w:rsidRDefault="007B042D" w:rsidP="001D55BE">
      <w:pPr>
        <w:spacing w:after="0" w:line="240" w:lineRule="auto"/>
        <w:ind w:right="992"/>
        <w:jc w:val="center"/>
        <w:rPr>
          <w:rFonts w:ascii="Garamond" w:eastAsia="Calibri" w:hAnsi="Garamond" w:cs="Calibri"/>
          <w:sz w:val="16"/>
          <w:szCs w:val="16"/>
          <w:u w:val="single"/>
          <w:lang w:eastAsia="it-IT"/>
        </w:rPr>
      </w:pPr>
      <w:r w:rsidRPr="009F4186">
        <w:rPr>
          <w:rFonts w:ascii="Garamond" w:eastAsia="Calibri" w:hAnsi="Garamond" w:cs="Calibri"/>
          <w:sz w:val="16"/>
          <w:szCs w:val="16"/>
          <w:u w:val="single"/>
          <w:lang w:eastAsia="it-IT"/>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22"/>
        <w:gridCol w:w="462"/>
        <w:gridCol w:w="1723"/>
        <w:gridCol w:w="456"/>
        <w:gridCol w:w="1723"/>
        <w:gridCol w:w="461"/>
        <w:gridCol w:w="1723"/>
      </w:tblGrid>
      <w:tr w:rsidR="00997E21" w:rsidRPr="001D55BE" w14:paraId="20B9DF4C" w14:textId="77777777" w:rsidTr="007B042D">
        <w:trPr>
          <w:trHeight w:val="544"/>
        </w:trPr>
        <w:tc>
          <w:tcPr>
            <w:tcW w:w="2523" w:type="dxa"/>
            <w:tcBorders>
              <w:top w:val="nil"/>
              <w:left w:val="nil"/>
              <w:bottom w:val="nil"/>
              <w:right w:val="nil"/>
            </w:tcBorders>
            <w:shd w:val="clear" w:color="auto" w:fill="44546A" w:themeFill="text2"/>
            <w:vAlign w:val="center"/>
          </w:tcPr>
          <w:p w14:paraId="1AD99B53" w14:textId="77777777" w:rsidR="001D55BE" w:rsidRPr="001D55BE" w:rsidRDefault="001D55BE" w:rsidP="00B44B39">
            <w:pPr>
              <w:pBdr>
                <w:top w:val="nil"/>
                <w:left w:val="nil"/>
                <w:bottom w:val="nil"/>
                <w:right w:val="nil"/>
                <w:between w:val="nil"/>
              </w:pBdr>
              <w:spacing w:after="0" w:line="240" w:lineRule="auto"/>
              <w:jc w:val="left"/>
              <w:rPr>
                <w:rFonts w:eastAsia="Calibri" w:cstheme="minorHAnsi"/>
                <w:b/>
                <w:color w:val="FFFFFF" w:themeColor="background1"/>
                <w:sz w:val="16"/>
                <w:szCs w:val="16"/>
                <w:lang w:eastAsia="it-IT"/>
              </w:rPr>
            </w:pPr>
            <w:r w:rsidRPr="001D55BE">
              <w:rPr>
                <w:rFonts w:eastAsia="Calibri" w:cstheme="minorHAnsi"/>
                <w:b/>
                <w:color w:val="FFFFFF" w:themeColor="background1"/>
                <w:sz w:val="16"/>
                <w:szCs w:val="16"/>
                <w:lang w:eastAsia="it-IT"/>
              </w:rPr>
              <w:lastRenderedPageBreak/>
              <w:t>REGIME PATRIMONIALE</w:t>
            </w:r>
          </w:p>
        </w:tc>
        <w:tc>
          <w:tcPr>
            <w:tcW w:w="462" w:type="dxa"/>
            <w:tcBorders>
              <w:top w:val="single" w:sz="8" w:space="0" w:color="8496B0" w:themeColor="text2" w:themeTint="99"/>
              <w:left w:val="nil"/>
              <w:bottom w:val="single" w:sz="8" w:space="0" w:color="8496B0" w:themeColor="text2" w:themeTint="99"/>
              <w:right w:val="single" w:sz="18" w:space="0" w:color="FFFFFF" w:themeColor="background1"/>
            </w:tcBorders>
          </w:tcPr>
          <w:p w14:paraId="10B3E84E" w14:textId="535C96C0" w:rsidR="001D55BE" w:rsidRPr="009F4186" w:rsidRDefault="001D55BE" w:rsidP="007B042D">
            <w:pPr>
              <w:pBdr>
                <w:top w:val="nil"/>
                <w:left w:val="nil"/>
                <w:bottom w:val="nil"/>
                <w:right w:val="nil"/>
                <w:between w:val="nil"/>
              </w:pBdr>
              <w:spacing w:before="240" w:after="120" w:line="180" w:lineRule="auto"/>
              <w:jc w:val="left"/>
              <w:rPr>
                <w:rFonts w:ascii="Garamond" w:eastAsia="Calibri" w:hAnsi="Garamond" w:cs="Calibri"/>
                <w:sz w:val="16"/>
                <w:szCs w:val="16"/>
                <w:lang w:eastAsia="it-IT"/>
              </w:rPr>
            </w:pPr>
            <w:r w:rsidRPr="009F4186">
              <w:rPr>
                <w:rFonts w:ascii="Garamond" w:eastAsia="Calibri" w:hAnsi="Garamond" w:cs="Calibri"/>
                <w:noProof/>
                <w:sz w:val="16"/>
                <w:szCs w:val="16"/>
                <w:lang w:eastAsia="it-IT"/>
              </w:rPr>
              <w:drawing>
                <wp:inline distT="0" distB="0" distL="0" distR="0" wp14:anchorId="527E33C7" wp14:editId="4E9539E0">
                  <wp:extent cx="119267" cy="113919"/>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19267" cy="113919"/>
                          </a:xfrm>
                          <a:prstGeom prst="rect">
                            <a:avLst/>
                          </a:prstGeom>
                          <a:ln/>
                        </pic:spPr>
                      </pic:pic>
                    </a:graphicData>
                  </a:graphic>
                </wp:inline>
              </w:drawing>
            </w:r>
          </w:p>
        </w:tc>
        <w:tc>
          <w:tcPr>
            <w:tcW w:w="1723" w:type="dxa"/>
            <w:tcBorders>
              <w:top w:val="single" w:sz="8" w:space="0" w:color="8496B0" w:themeColor="text2" w:themeTint="99"/>
              <w:left w:val="single" w:sz="18" w:space="0" w:color="FFFFFF" w:themeColor="background1"/>
              <w:bottom w:val="single" w:sz="8" w:space="0" w:color="8496B0" w:themeColor="text2" w:themeTint="99"/>
              <w:right w:val="single" w:sz="4" w:space="0" w:color="AEAAAA" w:themeColor="background2" w:themeShade="BF"/>
            </w:tcBorders>
            <w:vAlign w:val="center"/>
          </w:tcPr>
          <w:p w14:paraId="60E3A165" w14:textId="3C606E57" w:rsidR="001D55BE" w:rsidRPr="009F4186" w:rsidRDefault="00B44B39" w:rsidP="00997E21">
            <w:pPr>
              <w:pBdr>
                <w:top w:val="nil"/>
                <w:left w:val="nil"/>
                <w:bottom w:val="nil"/>
                <w:right w:val="nil"/>
                <w:between w:val="nil"/>
              </w:pBdr>
              <w:spacing w:after="0" w:line="240" w:lineRule="auto"/>
              <w:ind w:right="318" w:hanging="157"/>
              <w:jc w:val="center"/>
              <w:rPr>
                <w:rFonts w:eastAsia="Calibri" w:cstheme="minorHAnsi"/>
                <w:b/>
                <w:smallCaps/>
                <w:sz w:val="18"/>
                <w:szCs w:val="18"/>
                <w:lang w:eastAsia="it-IT"/>
              </w:rPr>
            </w:pPr>
            <w:r w:rsidRPr="009F4186">
              <w:rPr>
                <w:rFonts w:eastAsia="Calibri" w:cstheme="minorHAnsi"/>
                <w:b/>
                <w:smallCaps/>
                <w:sz w:val="18"/>
                <w:szCs w:val="18"/>
                <w:lang w:eastAsia="it-IT"/>
              </w:rPr>
              <w:t>Separazione</w:t>
            </w:r>
          </w:p>
          <w:p w14:paraId="17B38E37" w14:textId="39B36EE4" w:rsidR="001D55BE" w:rsidRPr="009F4186" w:rsidRDefault="00B44B39" w:rsidP="00997E21">
            <w:pPr>
              <w:pBdr>
                <w:top w:val="nil"/>
                <w:left w:val="nil"/>
                <w:bottom w:val="nil"/>
                <w:right w:val="nil"/>
                <w:between w:val="nil"/>
              </w:pBdr>
              <w:spacing w:after="0" w:line="240" w:lineRule="auto"/>
              <w:ind w:right="318" w:hanging="157"/>
              <w:jc w:val="center"/>
              <w:rPr>
                <w:rFonts w:eastAsia="Calibri" w:cstheme="minorHAnsi"/>
                <w:b/>
                <w:smallCaps/>
                <w:sz w:val="18"/>
                <w:szCs w:val="18"/>
                <w:lang w:eastAsia="it-IT"/>
              </w:rPr>
            </w:pPr>
            <w:r w:rsidRPr="009F4186">
              <w:rPr>
                <w:rFonts w:eastAsia="Calibri" w:cstheme="minorHAnsi"/>
                <w:b/>
                <w:smallCaps/>
                <w:sz w:val="18"/>
                <w:szCs w:val="18"/>
                <w:lang w:eastAsia="it-IT"/>
              </w:rPr>
              <w:t>dei beni</w:t>
            </w:r>
          </w:p>
        </w:tc>
        <w:tc>
          <w:tcPr>
            <w:tcW w:w="456" w:type="dxa"/>
            <w:tcBorders>
              <w:top w:val="single" w:sz="8" w:space="0" w:color="8496B0" w:themeColor="text2" w:themeTint="99"/>
              <w:left w:val="single" w:sz="4" w:space="0" w:color="AEAAAA" w:themeColor="background2" w:themeShade="BF"/>
              <w:bottom w:val="single" w:sz="8" w:space="0" w:color="8496B0" w:themeColor="text2" w:themeTint="99"/>
              <w:right w:val="single" w:sz="18" w:space="0" w:color="FFFFFF" w:themeColor="background1"/>
            </w:tcBorders>
            <w:vAlign w:val="center"/>
          </w:tcPr>
          <w:p w14:paraId="2ADA8A7B" w14:textId="77777777" w:rsidR="001D55BE" w:rsidRPr="009F4186" w:rsidRDefault="001D55BE" w:rsidP="00B44B39">
            <w:pPr>
              <w:pBdr>
                <w:top w:val="nil"/>
                <w:left w:val="nil"/>
                <w:bottom w:val="nil"/>
                <w:right w:val="nil"/>
                <w:between w:val="nil"/>
              </w:pBdr>
              <w:spacing w:after="0" w:line="240" w:lineRule="auto"/>
              <w:jc w:val="left"/>
              <w:rPr>
                <w:rFonts w:eastAsia="Calibri" w:cstheme="minorHAnsi"/>
                <w:smallCaps/>
                <w:sz w:val="18"/>
                <w:szCs w:val="18"/>
                <w:lang w:eastAsia="it-IT"/>
              </w:rPr>
            </w:pPr>
            <w:r w:rsidRPr="009F4186">
              <w:rPr>
                <w:rFonts w:eastAsia="Calibri" w:cstheme="minorHAnsi"/>
                <w:smallCaps/>
                <w:noProof/>
                <w:sz w:val="18"/>
                <w:szCs w:val="18"/>
                <w:lang w:eastAsia="it-IT"/>
              </w:rPr>
              <w:drawing>
                <wp:inline distT="0" distB="0" distL="0" distR="0" wp14:anchorId="4DDA2562" wp14:editId="44D906BB">
                  <wp:extent cx="115976" cy="111442"/>
                  <wp:effectExtent l="0" t="0" r="0" b="0"/>
                  <wp:docPr id="1408524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115976" cy="111442"/>
                          </a:xfrm>
                          <a:prstGeom prst="rect">
                            <a:avLst/>
                          </a:prstGeom>
                          <a:ln/>
                        </pic:spPr>
                      </pic:pic>
                    </a:graphicData>
                  </a:graphic>
                </wp:inline>
              </w:drawing>
            </w:r>
          </w:p>
        </w:tc>
        <w:tc>
          <w:tcPr>
            <w:tcW w:w="1723" w:type="dxa"/>
            <w:tcBorders>
              <w:top w:val="single" w:sz="8" w:space="0" w:color="8496B0" w:themeColor="text2" w:themeTint="99"/>
              <w:left w:val="single" w:sz="18" w:space="0" w:color="FFFFFF" w:themeColor="background1"/>
              <w:bottom w:val="single" w:sz="8" w:space="0" w:color="8496B0" w:themeColor="text2" w:themeTint="99"/>
              <w:right w:val="single" w:sz="18" w:space="0" w:color="FFFFFF" w:themeColor="background1"/>
            </w:tcBorders>
            <w:vAlign w:val="center"/>
          </w:tcPr>
          <w:p w14:paraId="1CFF5339" w14:textId="41DE4AD8" w:rsidR="001D55BE" w:rsidRPr="009F4186" w:rsidRDefault="00B44B39" w:rsidP="00B44B39">
            <w:pPr>
              <w:pBdr>
                <w:top w:val="nil"/>
                <w:left w:val="nil"/>
                <w:bottom w:val="nil"/>
                <w:right w:val="nil"/>
                <w:between w:val="nil"/>
              </w:pBdr>
              <w:spacing w:after="0" w:line="240" w:lineRule="auto"/>
              <w:jc w:val="center"/>
              <w:rPr>
                <w:rFonts w:eastAsia="Calibri" w:cstheme="minorHAnsi"/>
                <w:b/>
                <w:smallCaps/>
                <w:sz w:val="18"/>
                <w:szCs w:val="18"/>
                <w:lang w:eastAsia="it-IT"/>
              </w:rPr>
            </w:pPr>
            <w:r w:rsidRPr="009F4186">
              <w:rPr>
                <w:rFonts w:eastAsia="Calibri" w:cstheme="minorHAnsi"/>
                <w:b/>
                <w:smallCaps/>
                <w:sz w:val="18"/>
                <w:szCs w:val="18"/>
                <w:lang w:eastAsia="it-IT"/>
              </w:rPr>
              <w:t>Comunione</w:t>
            </w:r>
          </w:p>
          <w:p w14:paraId="0A287093" w14:textId="3D30A127" w:rsidR="001D55BE" w:rsidRPr="009F4186" w:rsidRDefault="00B44B39" w:rsidP="00B44B39">
            <w:pPr>
              <w:pBdr>
                <w:top w:val="nil"/>
                <w:left w:val="nil"/>
                <w:bottom w:val="nil"/>
                <w:right w:val="nil"/>
                <w:between w:val="nil"/>
              </w:pBdr>
              <w:spacing w:after="0" w:line="240" w:lineRule="auto"/>
              <w:jc w:val="center"/>
              <w:rPr>
                <w:rFonts w:eastAsia="Calibri" w:cstheme="minorHAnsi"/>
                <w:b/>
                <w:smallCaps/>
                <w:sz w:val="18"/>
                <w:szCs w:val="18"/>
                <w:lang w:eastAsia="it-IT"/>
              </w:rPr>
            </w:pPr>
            <w:r w:rsidRPr="009F4186">
              <w:rPr>
                <w:rFonts w:eastAsia="Calibri" w:cstheme="minorHAnsi"/>
                <w:b/>
                <w:smallCaps/>
                <w:sz w:val="18"/>
                <w:szCs w:val="18"/>
                <w:lang w:eastAsia="it-IT"/>
              </w:rPr>
              <w:t>Legale</w:t>
            </w:r>
          </w:p>
        </w:tc>
        <w:tc>
          <w:tcPr>
            <w:tcW w:w="461" w:type="dxa"/>
            <w:tcBorders>
              <w:top w:val="single" w:sz="8" w:space="0" w:color="8496B0" w:themeColor="text2" w:themeTint="99"/>
              <w:left w:val="single" w:sz="18" w:space="0" w:color="FFFFFF" w:themeColor="background1"/>
              <w:bottom w:val="single" w:sz="8" w:space="0" w:color="8496B0" w:themeColor="text2" w:themeTint="99"/>
              <w:right w:val="single" w:sz="18" w:space="0" w:color="FFFFFF" w:themeColor="background1"/>
            </w:tcBorders>
            <w:vAlign w:val="center"/>
          </w:tcPr>
          <w:p w14:paraId="051F9129" w14:textId="77777777" w:rsidR="001D55BE" w:rsidRPr="009F4186" w:rsidRDefault="001D55BE" w:rsidP="00B44B39">
            <w:pPr>
              <w:pBdr>
                <w:top w:val="nil"/>
                <w:left w:val="nil"/>
                <w:bottom w:val="nil"/>
                <w:right w:val="nil"/>
                <w:between w:val="nil"/>
              </w:pBdr>
              <w:spacing w:after="0" w:line="240" w:lineRule="auto"/>
              <w:ind w:right="-15"/>
              <w:jc w:val="left"/>
              <w:rPr>
                <w:rFonts w:eastAsia="Calibri" w:cstheme="minorHAnsi"/>
                <w:smallCaps/>
                <w:sz w:val="18"/>
                <w:szCs w:val="18"/>
                <w:lang w:eastAsia="it-IT"/>
              </w:rPr>
            </w:pPr>
            <w:r w:rsidRPr="009F4186">
              <w:rPr>
                <w:rFonts w:eastAsia="Calibri" w:cstheme="minorHAnsi"/>
                <w:smallCaps/>
                <w:noProof/>
                <w:sz w:val="18"/>
                <w:szCs w:val="18"/>
                <w:lang w:eastAsia="it-IT"/>
              </w:rPr>
              <w:drawing>
                <wp:inline distT="0" distB="0" distL="0" distR="0" wp14:anchorId="54E3FD83" wp14:editId="498172AA">
                  <wp:extent cx="119267" cy="113919"/>
                  <wp:effectExtent l="0" t="0" r="0" b="0"/>
                  <wp:docPr id="5343549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119267" cy="113919"/>
                          </a:xfrm>
                          <a:prstGeom prst="rect">
                            <a:avLst/>
                          </a:prstGeom>
                          <a:ln/>
                        </pic:spPr>
                      </pic:pic>
                    </a:graphicData>
                  </a:graphic>
                </wp:inline>
              </w:drawing>
            </w:r>
          </w:p>
        </w:tc>
        <w:tc>
          <w:tcPr>
            <w:tcW w:w="1723" w:type="dxa"/>
            <w:tcBorders>
              <w:top w:val="single" w:sz="8" w:space="0" w:color="8496B0" w:themeColor="text2" w:themeTint="99"/>
              <w:left w:val="single" w:sz="18" w:space="0" w:color="FFFFFF" w:themeColor="background1"/>
              <w:bottom w:val="single" w:sz="8" w:space="0" w:color="8496B0" w:themeColor="text2" w:themeTint="99"/>
              <w:right w:val="nil"/>
            </w:tcBorders>
            <w:vAlign w:val="center"/>
          </w:tcPr>
          <w:p w14:paraId="27108C57" w14:textId="488B8EAF" w:rsidR="001D55BE" w:rsidRPr="009F4186" w:rsidRDefault="00B44B39" w:rsidP="00B44B39">
            <w:pPr>
              <w:pBdr>
                <w:top w:val="nil"/>
                <w:left w:val="nil"/>
                <w:bottom w:val="nil"/>
                <w:right w:val="nil"/>
                <w:between w:val="nil"/>
              </w:pBdr>
              <w:spacing w:after="0" w:line="240" w:lineRule="auto"/>
              <w:jc w:val="center"/>
              <w:rPr>
                <w:rFonts w:eastAsia="Calibri" w:cstheme="minorHAnsi"/>
                <w:b/>
                <w:smallCaps/>
                <w:sz w:val="18"/>
                <w:szCs w:val="18"/>
                <w:lang w:eastAsia="it-IT"/>
              </w:rPr>
            </w:pPr>
            <w:r w:rsidRPr="009F4186">
              <w:rPr>
                <w:rFonts w:eastAsia="Calibri" w:cstheme="minorHAnsi"/>
                <w:b/>
                <w:smallCaps/>
                <w:sz w:val="18"/>
                <w:szCs w:val="18"/>
                <w:lang w:eastAsia="it-IT"/>
              </w:rPr>
              <w:t>Comunione</w:t>
            </w:r>
          </w:p>
          <w:p w14:paraId="40E4B328" w14:textId="32FF4AE6" w:rsidR="001D55BE" w:rsidRPr="009F4186" w:rsidRDefault="00B44B39" w:rsidP="00B44B39">
            <w:pPr>
              <w:pBdr>
                <w:top w:val="nil"/>
                <w:left w:val="nil"/>
                <w:bottom w:val="nil"/>
                <w:right w:val="nil"/>
                <w:between w:val="nil"/>
              </w:pBdr>
              <w:spacing w:after="0" w:line="240" w:lineRule="auto"/>
              <w:jc w:val="center"/>
              <w:rPr>
                <w:rFonts w:eastAsia="Calibri" w:cstheme="minorHAnsi"/>
                <w:b/>
                <w:smallCaps/>
                <w:sz w:val="18"/>
                <w:szCs w:val="18"/>
                <w:lang w:eastAsia="it-IT"/>
              </w:rPr>
            </w:pPr>
            <w:r w:rsidRPr="009F4186">
              <w:rPr>
                <w:rFonts w:eastAsia="Calibri" w:cstheme="minorHAnsi"/>
                <w:b/>
                <w:smallCaps/>
                <w:sz w:val="18"/>
                <w:szCs w:val="18"/>
                <w:lang w:eastAsia="it-IT"/>
              </w:rPr>
              <w:t>Convenzionale</w:t>
            </w:r>
          </w:p>
        </w:tc>
      </w:tr>
    </w:tbl>
    <w:p w14:paraId="5648A792" w14:textId="77777777" w:rsidR="001D55BE" w:rsidRPr="007B042D" w:rsidRDefault="001D55BE" w:rsidP="007B042D">
      <w:pPr>
        <w:spacing w:before="160" w:after="160" w:line="276" w:lineRule="auto"/>
        <w:jc w:val="left"/>
        <w:rPr>
          <w:rFonts w:ascii="Calibri" w:eastAsia="Calibri" w:hAnsi="Calibri" w:cs="Calibri"/>
          <w:color w:val="262626" w:themeColor="text1" w:themeTint="D9"/>
          <w:szCs w:val="22"/>
          <w:lang w:eastAsia="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
        <w:gridCol w:w="1749"/>
        <w:gridCol w:w="853"/>
        <w:gridCol w:w="631"/>
        <w:gridCol w:w="631"/>
        <w:gridCol w:w="1273"/>
        <w:gridCol w:w="568"/>
        <w:gridCol w:w="568"/>
        <w:gridCol w:w="568"/>
        <w:gridCol w:w="568"/>
        <w:gridCol w:w="1130"/>
      </w:tblGrid>
      <w:tr w:rsidR="00997E21" w:rsidRPr="00997E21" w14:paraId="2DF430BD" w14:textId="77777777" w:rsidTr="007B042D">
        <w:trPr>
          <w:trHeight w:hRule="exact" w:val="454"/>
        </w:trPr>
        <w:tc>
          <w:tcPr>
            <w:tcW w:w="5000" w:type="pct"/>
            <w:gridSpan w:val="11"/>
            <w:tcBorders>
              <w:top w:val="nil"/>
              <w:left w:val="nil"/>
              <w:bottom w:val="nil"/>
              <w:right w:val="nil"/>
            </w:tcBorders>
            <w:shd w:val="clear" w:color="auto" w:fill="44546A" w:themeFill="text2"/>
            <w:vAlign w:val="center"/>
          </w:tcPr>
          <w:p w14:paraId="5BC4F4E7" w14:textId="7C448587" w:rsidR="00997E21" w:rsidRPr="00997E21" w:rsidRDefault="00997E21" w:rsidP="00997E21">
            <w:pPr>
              <w:pBdr>
                <w:top w:val="nil"/>
                <w:left w:val="nil"/>
                <w:bottom w:val="nil"/>
                <w:right w:val="nil"/>
                <w:between w:val="nil"/>
              </w:pBdr>
              <w:spacing w:after="0" w:line="240" w:lineRule="auto"/>
              <w:ind w:firstLine="255"/>
              <w:jc w:val="center"/>
              <w:rPr>
                <w:rFonts w:eastAsia="Calibri" w:cstheme="minorHAnsi"/>
                <w:b/>
                <w:color w:val="FFFFFF" w:themeColor="background1"/>
                <w:sz w:val="18"/>
                <w:szCs w:val="18"/>
                <w:lang w:eastAsia="it-IT"/>
              </w:rPr>
            </w:pPr>
            <w:r w:rsidRPr="001D55BE">
              <w:rPr>
                <w:rFonts w:eastAsia="Calibri" w:cstheme="minorHAnsi"/>
                <w:b/>
                <w:color w:val="FFFFFF" w:themeColor="background1"/>
                <w:sz w:val="18"/>
                <w:szCs w:val="18"/>
                <w:lang w:eastAsia="it-IT"/>
              </w:rPr>
              <w:t>BENI IMMOBILI DI PROPRIET</w:t>
            </w:r>
            <w:r w:rsidRPr="00997E21">
              <w:rPr>
                <w:rFonts w:eastAsia="Calibri" w:cstheme="minorHAnsi"/>
                <w:b/>
                <w:color w:val="FFFFFF" w:themeColor="background1"/>
                <w:sz w:val="18"/>
                <w:szCs w:val="18"/>
                <w:lang w:eastAsia="it-IT"/>
              </w:rPr>
              <w:t>À</w:t>
            </w:r>
          </w:p>
        </w:tc>
      </w:tr>
      <w:tr w:rsidR="0018027C" w:rsidRPr="0018027C" w14:paraId="470FCCA8" w14:textId="77777777" w:rsidTr="007B042D">
        <w:trPr>
          <w:trHeight w:val="606"/>
        </w:trPr>
        <w:tc>
          <w:tcPr>
            <w:tcW w:w="293" w:type="pct"/>
            <w:tcBorders>
              <w:top w:val="nil"/>
              <w:left w:val="nil"/>
              <w:bottom w:val="single" w:sz="4" w:space="0" w:color="AEAAAA" w:themeColor="background2" w:themeShade="BF"/>
              <w:right w:val="single" w:sz="18" w:space="0" w:color="FFFFFF" w:themeColor="background1"/>
            </w:tcBorders>
            <w:shd w:val="clear" w:color="auto" w:fill="F2F2F2" w:themeFill="background1" w:themeFillShade="F2"/>
            <w:vAlign w:val="center"/>
          </w:tcPr>
          <w:p w14:paraId="28BD485F" w14:textId="77777777" w:rsidR="001D55BE" w:rsidRPr="0018027C" w:rsidRDefault="001D55BE" w:rsidP="0018027C">
            <w:pPr>
              <w:pBdr>
                <w:top w:val="nil"/>
                <w:left w:val="nil"/>
                <w:bottom w:val="nil"/>
                <w:right w:val="nil"/>
                <w:between w:val="nil"/>
              </w:pBdr>
              <w:spacing w:after="0" w:line="240" w:lineRule="auto"/>
              <w:jc w:val="left"/>
              <w:rPr>
                <w:rFonts w:eastAsia="Calibri" w:cstheme="minorHAnsi"/>
                <w:b/>
                <w:bCs/>
                <w:color w:val="262626" w:themeColor="text1" w:themeTint="D9"/>
                <w:sz w:val="18"/>
                <w:szCs w:val="18"/>
                <w:lang w:eastAsia="it-IT"/>
              </w:rPr>
            </w:pPr>
          </w:p>
          <w:p w14:paraId="008E2448" w14:textId="39A7CCCA" w:rsidR="001D55BE" w:rsidRPr="0018027C" w:rsidRDefault="0018027C" w:rsidP="0018027C">
            <w:pPr>
              <w:pBdr>
                <w:top w:val="nil"/>
                <w:left w:val="nil"/>
                <w:bottom w:val="nil"/>
                <w:right w:val="nil"/>
                <w:between w:val="nil"/>
              </w:pBdr>
              <w:spacing w:after="0" w:line="240" w:lineRule="auto"/>
              <w:jc w:val="left"/>
              <w:rPr>
                <w:rFonts w:eastAsia="Calibri" w:cstheme="minorHAnsi"/>
                <w:b/>
                <w:bCs/>
                <w:color w:val="262626" w:themeColor="text1" w:themeTint="D9"/>
                <w:sz w:val="18"/>
                <w:szCs w:val="18"/>
                <w:lang w:eastAsia="it-IT"/>
              </w:rPr>
            </w:pPr>
            <w:r>
              <w:rPr>
                <w:rFonts w:eastAsia="Calibri" w:cstheme="minorHAnsi"/>
                <w:b/>
                <w:bCs/>
                <w:color w:val="262626" w:themeColor="text1" w:themeTint="D9"/>
                <w:sz w:val="18"/>
                <w:szCs w:val="18"/>
                <w:lang w:eastAsia="it-IT"/>
              </w:rPr>
              <w:t>R</w:t>
            </w:r>
            <w:r w:rsidRPr="0018027C">
              <w:rPr>
                <w:rFonts w:eastAsia="Calibri" w:cstheme="minorHAnsi"/>
                <w:b/>
                <w:bCs/>
                <w:color w:val="262626" w:themeColor="text1" w:themeTint="D9"/>
                <w:sz w:val="18"/>
                <w:szCs w:val="18"/>
                <w:lang w:eastAsia="it-IT"/>
              </w:rPr>
              <w:t>if*</w:t>
            </w:r>
          </w:p>
        </w:tc>
        <w:tc>
          <w:tcPr>
            <w:tcW w:w="964" w:type="pct"/>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6812815F" w14:textId="38B80245" w:rsidR="001D55BE" w:rsidRPr="0018027C" w:rsidRDefault="0018027C" w:rsidP="0018027C">
            <w:pPr>
              <w:pBdr>
                <w:top w:val="nil"/>
                <w:left w:val="nil"/>
                <w:bottom w:val="nil"/>
                <w:right w:val="nil"/>
                <w:between w:val="nil"/>
              </w:pBdr>
              <w:spacing w:after="0" w:line="240" w:lineRule="auto"/>
              <w:jc w:val="left"/>
              <w:rPr>
                <w:rFonts w:eastAsia="Calibri" w:cstheme="minorHAnsi"/>
                <w:b/>
                <w:bCs/>
                <w:color w:val="262626" w:themeColor="text1" w:themeTint="D9"/>
                <w:sz w:val="18"/>
                <w:szCs w:val="18"/>
                <w:lang w:eastAsia="it-IT"/>
              </w:rPr>
            </w:pPr>
            <w:r>
              <w:rPr>
                <w:rFonts w:eastAsia="Calibri" w:cstheme="minorHAnsi"/>
                <w:b/>
                <w:bCs/>
                <w:color w:val="262626" w:themeColor="text1" w:themeTint="D9"/>
                <w:sz w:val="18"/>
                <w:szCs w:val="18"/>
                <w:lang w:eastAsia="it-IT"/>
              </w:rPr>
              <w:t>D</w:t>
            </w:r>
            <w:r w:rsidRPr="0018027C">
              <w:rPr>
                <w:rFonts w:eastAsia="Calibri" w:cstheme="minorHAnsi"/>
                <w:b/>
                <w:bCs/>
                <w:color w:val="262626" w:themeColor="text1" w:themeTint="D9"/>
                <w:sz w:val="18"/>
                <w:szCs w:val="18"/>
                <w:lang w:eastAsia="it-IT"/>
              </w:rPr>
              <w:t>escrizione (tipo immob. - indirizzo)</w:t>
            </w:r>
          </w:p>
        </w:tc>
        <w:tc>
          <w:tcPr>
            <w:tcW w:w="470" w:type="pct"/>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1A1BC843" w14:textId="7CA7B664" w:rsidR="001D55BE" w:rsidRPr="0018027C" w:rsidRDefault="0018027C" w:rsidP="0018027C">
            <w:pPr>
              <w:pBdr>
                <w:top w:val="nil"/>
                <w:left w:val="nil"/>
                <w:bottom w:val="nil"/>
                <w:right w:val="nil"/>
                <w:between w:val="nil"/>
              </w:pBdr>
              <w:spacing w:after="0" w:line="240" w:lineRule="auto"/>
              <w:ind w:right="75"/>
              <w:jc w:val="center"/>
              <w:rPr>
                <w:rFonts w:eastAsia="Calibri" w:cstheme="minorHAnsi"/>
                <w:b/>
                <w:bCs/>
                <w:color w:val="262626" w:themeColor="text1" w:themeTint="D9"/>
                <w:sz w:val="18"/>
                <w:szCs w:val="18"/>
                <w:lang w:eastAsia="it-IT"/>
              </w:rPr>
            </w:pPr>
            <w:r w:rsidRPr="0018027C">
              <w:rPr>
                <w:rFonts w:eastAsia="Calibri" w:cstheme="minorHAnsi"/>
                <w:b/>
                <w:bCs/>
                <w:color w:val="262626" w:themeColor="text1" w:themeTint="D9"/>
                <w:sz w:val="18"/>
                <w:szCs w:val="18"/>
                <w:lang w:eastAsia="it-IT"/>
              </w:rPr>
              <w:t>mq/ha</w:t>
            </w:r>
          </w:p>
        </w:tc>
        <w:tc>
          <w:tcPr>
            <w:tcW w:w="696" w:type="pct"/>
            <w:gridSpan w:val="2"/>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36DE73FA" w14:textId="32B6644D" w:rsidR="001D55BE" w:rsidRPr="0018027C" w:rsidRDefault="0018027C" w:rsidP="0018027C">
            <w:pPr>
              <w:pBdr>
                <w:top w:val="nil"/>
                <w:left w:val="nil"/>
                <w:bottom w:val="nil"/>
                <w:right w:val="nil"/>
                <w:between w:val="nil"/>
              </w:pBdr>
              <w:spacing w:after="0" w:line="240" w:lineRule="auto"/>
              <w:ind w:hanging="2"/>
              <w:jc w:val="center"/>
              <w:rPr>
                <w:rFonts w:eastAsia="Calibri" w:cstheme="minorHAnsi"/>
                <w:b/>
                <w:bCs/>
                <w:color w:val="262626" w:themeColor="text1" w:themeTint="D9"/>
                <w:sz w:val="18"/>
                <w:szCs w:val="18"/>
                <w:lang w:eastAsia="it-IT"/>
              </w:rPr>
            </w:pPr>
            <w:r>
              <w:rPr>
                <w:rFonts w:eastAsia="Calibri" w:cstheme="minorHAnsi"/>
                <w:b/>
                <w:bCs/>
                <w:color w:val="262626" w:themeColor="text1" w:themeTint="D9"/>
                <w:sz w:val="18"/>
                <w:szCs w:val="18"/>
                <w:lang w:eastAsia="it-IT"/>
              </w:rPr>
              <w:t>D</w:t>
            </w:r>
            <w:r w:rsidRPr="0018027C">
              <w:rPr>
                <w:rFonts w:eastAsia="Calibri" w:cstheme="minorHAnsi"/>
                <w:b/>
                <w:bCs/>
                <w:color w:val="262626" w:themeColor="text1" w:themeTint="D9"/>
                <w:sz w:val="18"/>
                <w:szCs w:val="18"/>
                <w:lang w:eastAsia="it-IT"/>
              </w:rPr>
              <w:t>i proprietà</w:t>
            </w:r>
          </w:p>
          <w:p w14:paraId="0F141C29" w14:textId="04CD3925" w:rsidR="001D55BE" w:rsidRPr="0018027C" w:rsidRDefault="0018027C" w:rsidP="0018027C">
            <w:pPr>
              <w:pBdr>
                <w:top w:val="nil"/>
                <w:left w:val="nil"/>
                <w:bottom w:val="nil"/>
                <w:right w:val="nil"/>
                <w:between w:val="nil"/>
              </w:pBdr>
              <w:spacing w:after="0" w:line="240" w:lineRule="auto"/>
              <w:ind w:firstLine="82"/>
              <w:jc w:val="center"/>
              <w:rPr>
                <w:rFonts w:eastAsia="Calibri" w:cstheme="minorHAnsi"/>
                <w:b/>
                <w:bCs/>
                <w:color w:val="262626" w:themeColor="text1" w:themeTint="D9"/>
                <w:sz w:val="18"/>
                <w:szCs w:val="18"/>
                <w:lang w:eastAsia="it-IT"/>
              </w:rPr>
            </w:pPr>
            <w:r w:rsidRPr="0018027C">
              <w:rPr>
                <w:rFonts w:eastAsia="Calibri" w:cstheme="minorHAnsi"/>
                <w:b/>
                <w:bCs/>
                <w:color w:val="262626" w:themeColor="text1" w:themeTint="D9"/>
                <w:sz w:val="18"/>
                <w:szCs w:val="18"/>
                <w:lang w:eastAsia="it-IT"/>
              </w:rPr>
              <w:t>prima del matrimonio</w:t>
            </w:r>
          </w:p>
        </w:tc>
        <w:tc>
          <w:tcPr>
            <w:tcW w:w="702" w:type="pct"/>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4EAAB701" w14:textId="71041CD7" w:rsidR="001D55BE" w:rsidRPr="0018027C" w:rsidRDefault="0018027C" w:rsidP="0018027C">
            <w:pPr>
              <w:pBdr>
                <w:top w:val="nil"/>
                <w:left w:val="nil"/>
                <w:bottom w:val="nil"/>
                <w:right w:val="nil"/>
                <w:between w:val="nil"/>
              </w:pBdr>
              <w:spacing w:after="0" w:line="240" w:lineRule="auto"/>
              <w:jc w:val="center"/>
              <w:rPr>
                <w:rFonts w:eastAsia="Calibri" w:cstheme="minorHAnsi"/>
                <w:b/>
                <w:bCs/>
                <w:color w:val="262626" w:themeColor="text1" w:themeTint="D9"/>
                <w:sz w:val="18"/>
                <w:szCs w:val="18"/>
                <w:lang w:eastAsia="it-IT"/>
              </w:rPr>
            </w:pPr>
            <w:r>
              <w:rPr>
                <w:rFonts w:eastAsia="Calibri" w:cstheme="minorHAnsi"/>
                <w:b/>
                <w:bCs/>
                <w:color w:val="262626" w:themeColor="text1" w:themeTint="D9"/>
                <w:sz w:val="18"/>
                <w:szCs w:val="18"/>
                <w:lang w:eastAsia="it-IT"/>
              </w:rPr>
              <w:t>V</w:t>
            </w:r>
            <w:r w:rsidRPr="0018027C">
              <w:rPr>
                <w:rFonts w:eastAsia="Calibri" w:cstheme="minorHAnsi"/>
                <w:b/>
                <w:bCs/>
                <w:color w:val="262626" w:themeColor="text1" w:themeTint="D9"/>
                <w:sz w:val="18"/>
                <w:szCs w:val="18"/>
                <w:lang w:eastAsia="it-IT"/>
              </w:rPr>
              <w:t>alore mercato attuale</w:t>
            </w:r>
          </w:p>
        </w:tc>
        <w:tc>
          <w:tcPr>
            <w:tcW w:w="626" w:type="pct"/>
            <w:gridSpan w:val="2"/>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063B8612" w14:textId="573AF936" w:rsidR="001D55BE" w:rsidRPr="0018027C" w:rsidRDefault="0018027C" w:rsidP="0018027C">
            <w:pPr>
              <w:pBdr>
                <w:top w:val="nil"/>
                <w:left w:val="nil"/>
                <w:bottom w:val="nil"/>
                <w:right w:val="nil"/>
                <w:between w:val="nil"/>
              </w:pBdr>
              <w:spacing w:after="0" w:line="240" w:lineRule="auto"/>
              <w:jc w:val="center"/>
              <w:rPr>
                <w:rFonts w:eastAsia="Calibri" w:cstheme="minorHAnsi"/>
                <w:b/>
                <w:bCs/>
                <w:color w:val="262626" w:themeColor="text1" w:themeTint="D9"/>
                <w:sz w:val="18"/>
                <w:szCs w:val="18"/>
                <w:lang w:eastAsia="it-IT"/>
              </w:rPr>
            </w:pPr>
            <w:r>
              <w:rPr>
                <w:rFonts w:eastAsia="Calibri" w:cstheme="minorHAnsi"/>
                <w:b/>
                <w:bCs/>
                <w:color w:val="262626" w:themeColor="text1" w:themeTint="D9"/>
                <w:sz w:val="18"/>
                <w:szCs w:val="18"/>
                <w:lang w:eastAsia="it-IT"/>
              </w:rPr>
              <w:t>G</w:t>
            </w:r>
            <w:r w:rsidRPr="0018027C">
              <w:rPr>
                <w:rFonts w:eastAsia="Calibri" w:cstheme="minorHAnsi"/>
                <w:b/>
                <w:bCs/>
                <w:color w:val="262626" w:themeColor="text1" w:themeTint="D9"/>
                <w:sz w:val="18"/>
                <w:szCs w:val="18"/>
                <w:lang w:eastAsia="it-IT"/>
              </w:rPr>
              <w:t>ravato da vincoli</w:t>
            </w:r>
          </w:p>
        </w:tc>
        <w:tc>
          <w:tcPr>
            <w:tcW w:w="626" w:type="pct"/>
            <w:gridSpan w:val="2"/>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0A2BA6DA" w14:textId="5B4F0BED" w:rsidR="001D55BE" w:rsidRPr="0018027C" w:rsidRDefault="0018027C" w:rsidP="0018027C">
            <w:pPr>
              <w:pBdr>
                <w:top w:val="nil"/>
                <w:left w:val="nil"/>
                <w:bottom w:val="nil"/>
                <w:right w:val="nil"/>
                <w:between w:val="nil"/>
              </w:pBdr>
              <w:spacing w:after="0" w:line="240" w:lineRule="auto"/>
              <w:jc w:val="left"/>
              <w:rPr>
                <w:rFonts w:eastAsia="Calibri" w:cstheme="minorHAnsi"/>
                <w:b/>
                <w:bCs/>
                <w:color w:val="262626" w:themeColor="text1" w:themeTint="D9"/>
                <w:sz w:val="18"/>
                <w:szCs w:val="18"/>
                <w:lang w:eastAsia="it-IT"/>
              </w:rPr>
            </w:pPr>
            <w:r>
              <w:rPr>
                <w:rFonts w:eastAsia="Calibri" w:cstheme="minorHAnsi"/>
                <w:b/>
                <w:bCs/>
                <w:color w:val="262626" w:themeColor="text1" w:themeTint="D9"/>
                <w:sz w:val="18"/>
                <w:szCs w:val="18"/>
                <w:lang w:eastAsia="it-IT"/>
              </w:rPr>
              <w:t>I</w:t>
            </w:r>
            <w:r w:rsidRPr="0018027C">
              <w:rPr>
                <w:rFonts w:eastAsia="Calibri" w:cstheme="minorHAnsi"/>
                <w:b/>
                <w:bCs/>
                <w:color w:val="262626" w:themeColor="text1" w:themeTint="D9"/>
                <w:sz w:val="18"/>
                <w:szCs w:val="18"/>
                <w:lang w:eastAsia="it-IT"/>
              </w:rPr>
              <w:t>poteca</w:t>
            </w:r>
          </w:p>
        </w:tc>
        <w:tc>
          <w:tcPr>
            <w:tcW w:w="623" w:type="pct"/>
            <w:tcBorders>
              <w:top w:val="nil"/>
              <w:left w:val="single" w:sz="18" w:space="0" w:color="FFFFFF" w:themeColor="background1"/>
              <w:bottom w:val="single" w:sz="4" w:space="0" w:color="AEAAAA" w:themeColor="background2" w:themeShade="BF"/>
              <w:right w:val="nil"/>
            </w:tcBorders>
            <w:shd w:val="clear" w:color="auto" w:fill="F2F2F2" w:themeFill="background1" w:themeFillShade="F2"/>
            <w:tcMar>
              <w:left w:w="57" w:type="dxa"/>
              <w:right w:w="57" w:type="dxa"/>
            </w:tcMar>
            <w:vAlign w:val="center"/>
          </w:tcPr>
          <w:p w14:paraId="47ACB104" w14:textId="6B578E01" w:rsidR="001D55BE" w:rsidRPr="0018027C" w:rsidRDefault="0018027C" w:rsidP="0018027C">
            <w:pPr>
              <w:pBdr>
                <w:top w:val="nil"/>
                <w:left w:val="nil"/>
                <w:bottom w:val="nil"/>
                <w:right w:val="nil"/>
                <w:between w:val="nil"/>
              </w:pBdr>
              <w:spacing w:after="0" w:line="240" w:lineRule="auto"/>
              <w:jc w:val="left"/>
              <w:rPr>
                <w:rFonts w:eastAsia="Calibri" w:cstheme="minorHAnsi"/>
                <w:b/>
                <w:bCs/>
                <w:color w:val="262626" w:themeColor="text1" w:themeTint="D9"/>
                <w:sz w:val="18"/>
                <w:szCs w:val="18"/>
                <w:lang w:eastAsia="it-IT"/>
              </w:rPr>
            </w:pPr>
            <w:r w:rsidRPr="0018027C">
              <w:rPr>
                <w:rFonts w:eastAsia="Calibri" w:cstheme="minorHAnsi"/>
                <w:b/>
                <w:bCs/>
                <w:color w:val="262626" w:themeColor="text1" w:themeTint="D9"/>
                <w:sz w:val="18"/>
                <w:szCs w:val="18"/>
                <w:lang w:eastAsia="it-IT"/>
              </w:rPr>
              <w:t xml:space="preserve">% </w:t>
            </w:r>
            <w:r>
              <w:rPr>
                <w:rFonts w:eastAsia="Calibri" w:cstheme="minorHAnsi"/>
                <w:b/>
                <w:bCs/>
                <w:color w:val="262626" w:themeColor="text1" w:themeTint="D9"/>
                <w:sz w:val="18"/>
                <w:szCs w:val="18"/>
                <w:lang w:eastAsia="it-IT"/>
              </w:rPr>
              <w:t>P</w:t>
            </w:r>
            <w:r w:rsidRPr="0018027C">
              <w:rPr>
                <w:rFonts w:eastAsia="Calibri" w:cstheme="minorHAnsi"/>
                <w:b/>
                <w:bCs/>
                <w:color w:val="262626" w:themeColor="text1" w:themeTint="D9"/>
                <w:sz w:val="18"/>
                <w:szCs w:val="18"/>
                <w:lang w:eastAsia="it-IT"/>
              </w:rPr>
              <w:t>roprietà</w:t>
            </w:r>
          </w:p>
        </w:tc>
      </w:tr>
      <w:tr w:rsidR="009F4186" w:rsidRPr="009F4186" w14:paraId="73EFD764" w14:textId="77777777" w:rsidTr="00E21CA9">
        <w:trPr>
          <w:trHeight w:hRule="exact" w:val="340"/>
        </w:trPr>
        <w:tc>
          <w:tcPr>
            <w:tcW w:w="293"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442B1994"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A)</w:t>
            </w:r>
          </w:p>
        </w:tc>
        <w:tc>
          <w:tcPr>
            <w:tcW w:w="96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48126B8"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47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9B74686"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71948CF" w14:textId="77777777" w:rsidR="001D55BE" w:rsidRPr="009F4186" w:rsidRDefault="001D55BE" w:rsidP="00997E21">
            <w:pPr>
              <w:pBdr>
                <w:top w:val="nil"/>
                <w:left w:val="nil"/>
                <w:bottom w:val="nil"/>
                <w:right w:val="nil"/>
                <w:between w:val="nil"/>
              </w:pBdr>
              <w:spacing w:after="0" w:line="240" w:lineRule="auto"/>
              <w:ind w:right="196"/>
              <w:jc w:val="center"/>
              <w:rPr>
                <w:rFonts w:eastAsia="Calibri" w:cstheme="minorHAnsi"/>
                <w:sz w:val="18"/>
                <w:szCs w:val="18"/>
                <w:lang w:eastAsia="it-IT"/>
              </w:rPr>
            </w:pPr>
            <w:r w:rsidRPr="009F4186">
              <w:rPr>
                <w:rFonts w:eastAsia="Calibri" w:cstheme="minorHAnsi"/>
                <w:sz w:val="18"/>
                <w:szCs w:val="18"/>
                <w:lang w:eastAsia="it-IT"/>
              </w:rPr>
              <w:t>SI</w:t>
            </w: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00B2E01" w14:textId="77777777" w:rsidR="001D55BE" w:rsidRPr="009F4186" w:rsidRDefault="001D55BE" w:rsidP="00997E21">
            <w:pPr>
              <w:pBdr>
                <w:top w:val="nil"/>
                <w:left w:val="nil"/>
                <w:bottom w:val="nil"/>
                <w:right w:val="nil"/>
                <w:between w:val="nil"/>
              </w:pBdr>
              <w:spacing w:after="0" w:line="240" w:lineRule="auto"/>
              <w:ind w:right="173"/>
              <w:jc w:val="right"/>
              <w:rPr>
                <w:rFonts w:eastAsia="Calibri" w:cstheme="minorHAnsi"/>
                <w:sz w:val="18"/>
                <w:szCs w:val="18"/>
                <w:lang w:eastAsia="it-IT"/>
              </w:rPr>
            </w:pPr>
            <w:r w:rsidRPr="009F4186">
              <w:rPr>
                <w:rFonts w:eastAsia="Calibri" w:cstheme="minorHAnsi"/>
                <w:sz w:val="18"/>
                <w:szCs w:val="18"/>
                <w:lang w:eastAsia="it-IT"/>
              </w:rPr>
              <w:t>NO</w:t>
            </w:r>
          </w:p>
        </w:tc>
        <w:tc>
          <w:tcPr>
            <w:tcW w:w="70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7F09921"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42F6CBE" w14:textId="77777777" w:rsidR="001D55BE" w:rsidRPr="009F4186" w:rsidRDefault="001D55BE" w:rsidP="00997E21">
            <w:pPr>
              <w:pBdr>
                <w:top w:val="nil"/>
                <w:left w:val="nil"/>
                <w:bottom w:val="nil"/>
                <w:right w:val="nil"/>
                <w:between w:val="nil"/>
              </w:pBdr>
              <w:spacing w:after="0" w:line="240" w:lineRule="auto"/>
              <w:ind w:right="171"/>
              <w:jc w:val="right"/>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A6B821F" w14:textId="77777777" w:rsidR="001D55BE" w:rsidRPr="009F4186" w:rsidRDefault="001D55BE" w:rsidP="00997E21">
            <w:pPr>
              <w:pBdr>
                <w:top w:val="nil"/>
                <w:left w:val="nil"/>
                <w:bottom w:val="nil"/>
                <w:right w:val="nil"/>
                <w:between w:val="nil"/>
              </w:pBdr>
              <w:spacing w:after="0" w:line="240" w:lineRule="auto"/>
              <w:ind w:right="54"/>
              <w:jc w:val="right"/>
              <w:rPr>
                <w:rFonts w:eastAsia="Calibri" w:cstheme="minorHAnsi"/>
                <w:sz w:val="18"/>
                <w:szCs w:val="18"/>
                <w:lang w:eastAsia="it-IT"/>
              </w:rPr>
            </w:pPr>
            <w:r w:rsidRPr="009F4186">
              <w:rPr>
                <w:rFonts w:eastAsia="Calibri" w:cstheme="minorHAnsi"/>
                <w:sz w:val="18"/>
                <w:szCs w:val="18"/>
                <w:lang w:eastAsia="it-IT"/>
              </w:rPr>
              <w:t>NO</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96BDBF2" w14:textId="77777777" w:rsidR="001D55BE" w:rsidRPr="009F4186" w:rsidRDefault="001D55BE" w:rsidP="00997E21">
            <w:pPr>
              <w:pBdr>
                <w:top w:val="nil"/>
                <w:left w:val="nil"/>
                <w:bottom w:val="nil"/>
                <w:right w:val="nil"/>
                <w:between w:val="nil"/>
              </w:pBdr>
              <w:spacing w:after="0" w:line="240" w:lineRule="auto"/>
              <w:ind w:right="105"/>
              <w:jc w:val="center"/>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9E18FFC"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NO</w:t>
            </w:r>
          </w:p>
        </w:tc>
        <w:tc>
          <w:tcPr>
            <w:tcW w:w="623"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D5D6B7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r>
      <w:tr w:rsidR="009F4186" w:rsidRPr="009F4186" w14:paraId="09A098B8" w14:textId="77777777" w:rsidTr="00E21CA9">
        <w:trPr>
          <w:trHeight w:hRule="exact" w:val="340"/>
        </w:trPr>
        <w:tc>
          <w:tcPr>
            <w:tcW w:w="293"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3271582"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B)</w:t>
            </w:r>
          </w:p>
        </w:tc>
        <w:tc>
          <w:tcPr>
            <w:tcW w:w="96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D70F19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47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0F0439C"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C5E7BC8" w14:textId="77777777" w:rsidR="001D55BE" w:rsidRPr="009F4186" w:rsidRDefault="001D55BE" w:rsidP="00997E21">
            <w:pPr>
              <w:pBdr>
                <w:top w:val="nil"/>
                <w:left w:val="nil"/>
                <w:bottom w:val="nil"/>
                <w:right w:val="nil"/>
                <w:between w:val="nil"/>
              </w:pBdr>
              <w:spacing w:after="0" w:line="240" w:lineRule="auto"/>
              <w:ind w:right="196"/>
              <w:jc w:val="center"/>
              <w:rPr>
                <w:rFonts w:eastAsia="Calibri" w:cstheme="minorHAnsi"/>
                <w:sz w:val="18"/>
                <w:szCs w:val="18"/>
                <w:lang w:eastAsia="it-IT"/>
              </w:rPr>
            </w:pPr>
            <w:r w:rsidRPr="009F4186">
              <w:rPr>
                <w:rFonts w:eastAsia="Calibri" w:cstheme="minorHAnsi"/>
                <w:sz w:val="18"/>
                <w:szCs w:val="18"/>
                <w:lang w:eastAsia="it-IT"/>
              </w:rPr>
              <w:t>SI</w:t>
            </w: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FBF85C3" w14:textId="77777777" w:rsidR="001D55BE" w:rsidRPr="009F4186" w:rsidRDefault="001D55BE" w:rsidP="00997E21">
            <w:pPr>
              <w:pBdr>
                <w:top w:val="nil"/>
                <w:left w:val="nil"/>
                <w:bottom w:val="nil"/>
                <w:right w:val="nil"/>
                <w:between w:val="nil"/>
              </w:pBdr>
              <w:spacing w:after="0" w:line="240" w:lineRule="auto"/>
              <w:ind w:right="173"/>
              <w:jc w:val="right"/>
              <w:rPr>
                <w:rFonts w:eastAsia="Calibri" w:cstheme="minorHAnsi"/>
                <w:sz w:val="18"/>
                <w:szCs w:val="18"/>
                <w:lang w:eastAsia="it-IT"/>
              </w:rPr>
            </w:pPr>
            <w:r w:rsidRPr="009F4186">
              <w:rPr>
                <w:rFonts w:eastAsia="Calibri" w:cstheme="minorHAnsi"/>
                <w:sz w:val="18"/>
                <w:szCs w:val="18"/>
                <w:lang w:eastAsia="it-IT"/>
              </w:rPr>
              <w:t>NO</w:t>
            </w:r>
          </w:p>
        </w:tc>
        <w:tc>
          <w:tcPr>
            <w:tcW w:w="70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17B8F6F"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C3A906F" w14:textId="77777777" w:rsidR="001D55BE" w:rsidRPr="009F4186" w:rsidRDefault="001D55BE" w:rsidP="00997E21">
            <w:pPr>
              <w:pBdr>
                <w:top w:val="nil"/>
                <w:left w:val="nil"/>
                <w:bottom w:val="nil"/>
                <w:right w:val="nil"/>
                <w:between w:val="nil"/>
              </w:pBdr>
              <w:spacing w:after="0" w:line="240" w:lineRule="auto"/>
              <w:ind w:right="171"/>
              <w:jc w:val="right"/>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DC3B695" w14:textId="77777777" w:rsidR="001D55BE" w:rsidRPr="009F4186" w:rsidRDefault="001D55BE" w:rsidP="00997E21">
            <w:pPr>
              <w:pBdr>
                <w:top w:val="nil"/>
                <w:left w:val="nil"/>
                <w:bottom w:val="nil"/>
                <w:right w:val="nil"/>
                <w:between w:val="nil"/>
              </w:pBdr>
              <w:spacing w:after="0" w:line="240" w:lineRule="auto"/>
              <w:ind w:right="54"/>
              <w:jc w:val="right"/>
              <w:rPr>
                <w:rFonts w:eastAsia="Calibri" w:cstheme="minorHAnsi"/>
                <w:sz w:val="18"/>
                <w:szCs w:val="18"/>
                <w:lang w:eastAsia="it-IT"/>
              </w:rPr>
            </w:pPr>
            <w:r w:rsidRPr="009F4186">
              <w:rPr>
                <w:rFonts w:eastAsia="Calibri" w:cstheme="minorHAnsi"/>
                <w:sz w:val="18"/>
                <w:szCs w:val="18"/>
                <w:lang w:eastAsia="it-IT"/>
              </w:rPr>
              <w:t>NO</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8405E2D" w14:textId="77777777" w:rsidR="001D55BE" w:rsidRPr="009F4186" w:rsidRDefault="001D55BE" w:rsidP="00997E21">
            <w:pPr>
              <w:pBdr>
                <w:top w:val="nil"/>
                <w:left w:val="nil"/>
                <w:bottom w:val="nil"/>
                <w:right w:val="nil"/>
                <w:between w:val="nil"/>
              </w:pBdr>
              <w:spacing w:after="0" w:line="240" w:lineRule="auto"/>
              <w:ind w:right="105"/>
              <w:jc w:val="center"/>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869BB58"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NO</w:t>
            </w:r>
          </w:p>
        </w:tc>
        <w:tc>
          <w:tcPr>
            <w:tcW w:w="623"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B44CE06"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r>
      <w:tr w:rsidR="009F4186" w:rsidRPr="009F4186" w14:paraId="56F98975" w14:textId="77777777" w:rsidTr="00E21CA9">
        <w:trPr>
          <w:trHeight w:hRule="exact" w:val="340"/>
        </w:trPr>
        <w:tc>
          <w:tcPr>
            <w:tcW w:w="293"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10F8AD4"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C)</w:t>
            </w:r>
          </w:p>
        </w:tc>
        <w:tc>
          <w:tcPr>
            <w:tcW w:w="96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C4DEBDC"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47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45E5912"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28BF502" w14:textId="77777777" w:rsidR="001D55BE" w:rsidRPr="009F4186" w:rsidRDefault="001D55BE" w:rsidP="00997E21">
            <w:pPr>
              <w:pBdr>
                <w:top w:val="nil"/>
                <w:left w:val="nil"/>
                <w:bottom w:val="nil"/>
                <w:right w:val="nil"/>
                <w:between w:val="nil"/>
              </w:pBdr>
              <w:spacing w:after="0" w:line="240" w:lineRule="auto"/>
              <w:ind w:right="196"/>
              <w:jc w:val="center"/>
              <w:rPr>
                <w:rFonts w:eastAsia="Calibri" w:cstheme="minorHAnsi"/>
                <w:sz w:val="18"/>
                <w:szCs w:val="18"/>
                <w:lang w:eastAsia="it-IT"/>
              </w:rPr>
            </w:pPr>
            <w:r w:rsidRPr="009F4186">
              <w:rPr>
                <w:rFonts w:eastAsia="Calibri" w:cstheme="minorHAnsi"/>
                <w:sz w:val="18"/>
                <w:szCs w:val="18"/>
                <w:lang w:eastAsia="it-IT"/>
              </w:rPr>
              <w:t>SI</w:t>
            </w: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E433608" w14:textId="77777777" w:rsidR="001D55BE" w:rsidRPr="009F4186" w:rsidRDefault="001D55BE" w:rsidP="00997E21">
            <w:pPr>
              <w:pBdr>
                <w:top w:val="nil"/>
                <w:left w:val="nil"/>
                <w:bottom w:val="nil"/>
                <w:right w:val="nil"/>
                <w:between w:val="nil"/>
              </w:pBdr>
              <w:spacing w:after="0" w:line="240" w:lineRule="auto"/>
              <w:ind w:right="173"/>
              <w:jc w:val="right"/>
              <w:rPr>
                <w:rFonts w:eastAsia="Calibri" w:cstheme="minorHAnsi"/>
                <w:sz w:val="18"/>
                <w:szCs w:val="18"/>
                <w:lang w:eastAsia="it-IT"/>
              </w:rPr>
            </w:pPr>
            <w:r w:rsidRPr="009F4186">
              <w:rPr>
                <w:rFonts w:eastAsia="Calibri" w:cstheme="minorHAnsi"/>
                <w:sz w:val="18"/>
                <w:szCs w:val="18"/>
                <w:lang w:eastAsia="it-IT"/>
              </w:rPr>
              <w:t>NO</w:t>
            </w:r>
          </w:p>
        </w:tc>
        <w:tc>
          <w:tcPr>
            <w:tcW w:w="70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37C7E6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A097F9F" w14:textId="77777777" w:rsidR="001D55BE" w:rsidRPr="009F4186" w:rsidRDefault="001D55BE" w:rsidP="00997E21">
            <w:pPr>
              <w:pBdr>
                <w:top w:val="nil"/>
                <w:left w:val="nil"/>
                <w:bottom w:val="nil"/>
                <w:right w:val="nil"/>
                <w:between w:val="nil"/>
              </w:pBdr>
              <w:spacing w:after="0" w:line="240" w:lineRule="auto"/>
              <w:ind w:right="171"/>
              <w:jc w:val="right"/>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971C090" w14:textId="77777777" w:rsidR="001D55BE" w:rsidRPr="009F4186" w:rsidRDefault="001D55BE" w:rsidP="00997E21">
            <w:pPr>
              <w:pBdr>
                <w:top w:val="nil"/>
                <w:left w:val="nil"/>
                <w:bottom w:val="nil"/>
                <w:right w:val="nil"/>
                <w:between w:val="nil"/>
              </w:pBdr>
              <w:spacing w:after="0" w:line="240" w:lineRule="auto"/>
              <w:ind w:right="54"/>
              <w:jc w:val="right"/>
              <w:rPr>
                <w:rFonts w:eastAsia="Calibri" w:cstheme="minorHAnsi"/>
                <w:sz w:val="18"/>
                <w:szCs w:val="18"/>
                <w:lang w:eastAsia="it-IT"/>
              </w:rPr>
            </w:pPr>
            <w:r w:rsidRPr="009F4186">
              <w:rPr>
                <w:rFonts w:eastAsia="Calibri" w:cstheme="minorHAnsi"/>
                <w:sz w:val="18"/>
                <w:szCs w:val="18"/>
                <w:lang w:eastAsia="it-IT"/>
              </w:rPr>
              <w:t>NO</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BF5514C" w14:textId="77777777" w:rsidR="001D55BE" w:rsidRPr="009F4186" w:rsidRDefault="001D55BE" w:rsidP="00997E21">
            <w:pPr>
              <w:pBdr>
                <w:top w:val="nil"/>
                <w:left w:val="nil"/>
                <w:bottom w:val="nil"/>
                <w:right w:val="nil"/>
                <w:between w:val="nil"/>
              </w:pBdr>
              <w:spacing w:after="0" w:line="240" w:lineRule="auto"/>
              <w:ind w:right="105"/>
              <w:jc w:val="center"/>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D3C8330"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NO</w:t>
            </w:r>
          </w:p>
        </w:tc>
        <w:tc>
          <w:tcPr>
            <w:tcW w:w="623"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5819338"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r>
      <w:tr w:rsidR="009F4186" w:rsidRPr="009F4186" w14:paraId="731E022B" w14:textId="77777777" w:rsidTr="007B042D">
        <w:trPr>
          <w:trHeight w:hRule="exact" w:val="340"/>
        </w:trPr>
        <w:tc>
          <w:tcPr>
            <w:tcW w:w="293"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3E1B3D99"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D)</w:t>
            </w:r>
          </w:p>
        </w:tc>
        <w:tc>
          <w:tcPr>
            <w:tcW w:w="96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616E63B"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47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78B427F"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482CC8B" w14:textId="77777777" w:rsidR="001D55BE" w:rsidRPr="009F4186" w:rsidRDefault="001D55BE" w:rsidP="00997E21">
            <w:pPr>
              <w:pBdr>
                <w:top w:val="nil"/>
                <w:left w:val="nil"/>
                <w:bottom w:val="nil"/>
                <w:right w:val="nil"/>
                <w:between w:val="nil"/>
              </w:pBdr>
              <w:spacing w:after="0" w:line="240" w:lineRule="auto"/>
              <w:ind w:right="196"/>
              <w:jc w:val="center"/>
              <w:rPr>
                <w:rFonts w:eastAsia="Calibri" w:cstheme="minorHAnsi"/>
                <w:sz w:val="18"/>
                <w:szCs w:val="18"/>
                <w:lang w:eastAsia="it-IT"/>
              </w:rPr>
            </w:pPr>
            <w:r w:rsidRPr="009F4186">
              <w:rPr>
                <w:rFonts w:eastAsia="Calibri" w:cstheme="minorHAnsi"/>
                <w:sz w:val="18"/>
                <w:szCs w:val="18"/>
                <w:lang w:eastAsia="it-IT"/>
              </w:rPr>
              <w:t>SI</w:t>
            </w: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8EDB222" w14:textId="77777777" w:rsidR="001D55BE" w:rsidRPr="009F4186" w:rsidRDefault="001D55BE" w:rsidP="00997E21">
            <w:pPr>
              <w:pBdr>
                <w:top w:val="nil"/>
                <w:left w:val="nil"/>
                <w:bottom w:val="nil"/>
                <w:right w:val="nil"/>
                <w:between w:val="nil"/>
              </w:pBdr>
              <w:spacing w:after="0" w:line="240" w:lineRule="auto"/>
              <w:ind w:right="173"/>
              <w:jc w:val="right"/>
              <w:rPr>
                <w:rFonts w:eastAsia="Calibri" w:cstheme="minorHAnsi"/>
                <w:sz w:val="18"/>
                <w:szCs w:val="18"/>
                <w:lang w:eastAsia="it-IT"/>
              </w:rPr>
            </w:pPr>
            <w:r w:rsidRPr="009F4186">
              <w:rPr>
                <w:rFonts w:eastAsia="Calibri" w:cstheme="minorHAnsi"/>
                <w:sz w:val="18"/>
                <w:szCs w:val="18"/>
                <w:lang w:eastAsia="it-IT"/>
              </w:rPr>
              <w:t>NO</w:t>
            </w:r>
          </w:p>
        </w:tc>
        <w:tc>
          <w:tcPr>
            <w:tcW w:w="70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1D7A0AF"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83C4DB7" w14:textId="77777777" w:rsidR="001D55BE" w:rsidRPr="009F4186" w:rsidRDefault="001D55BE" w:rsidP="00997E21">
            <w:pPr>
              <w:pBdr>
                <w:top w:val="nil"/>
                <w:left w:val="nil"/>
                <w:bottom w:val="nil"/>
                <w:right w:val="nil"/>
                <w:between w:val="nil"/>
              </w:pBdr>
              <w:spacing w:after="0" w:line="240" w:lineRule="auto"/>
              <w:ind w:right="171"/>
              <w:jc w:val="right"/>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C7E2DCA" w14:textId="77777777" w:rsidR="001D55BE" w:rsidRPr="009F4186" w:rsidRDefault="001D55BE" w:rsidP="00997E21">
            <w:pPr>
              <w:pBdr>
                <w:top w:val="nil"/>
                <w:left w:val="nil"/>
                <w:bottom w:val="nil"/>
                <w:right w:val="nil"/>
                <w:between w:val="nil"/>
              </w:pBdr>
              <w:spacing w:after="0" w:line="240" w:lineRule="auto"/>
              <w:ind w:right="54"/>
              <w:jc w:val="right"/>
              <w:rPr>
                <w:rFonts w:eastAsia="Calibri" w:cstheme="minorHAnsi"/>
                <w:sz w:val="18"/>
                <w:szCs w:val="18"/>
                <w:lang w:eastAsia="it-IT"/>
              </w:rPr>
            </w:pPr>
            <w:r w:rsidRPr="009F4186">
              <w:rPr>
                <w:rFonts w:eastAsia="Calibri" w:cstheme="minorHAnsi"/>
                <w:sz w:val="18"/>
                <w:szCs w:val="18"/>
                <w:lang w:eastAsia="it-IT"/>
              </w:rPr>
              <w:t>NO</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FAF5CB8" w14:textId="77777777" w:rsidR="001D55BE" w:rsidRPr="009F4186" w:rsidRDefault="001D55BE" w:rsidP="00997E21">
            <w:pPr>
              <w:pBdr>
                <w:top w:val="nil"/>
                <w:left w:val="nil"/>
                <w:bottom w:val="nil"/>
                <w:right w:val="nil"/>
                <w:between w:val="nil"/>
              </w:pBdr>
              <w:spacing w:after="0" w:line="240" w:lineRule="auto"/>
              <w:ind w:right="105"/>
              <w:jc w:val="center"/>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58503D8"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NO</w:t>
            </w:r>
          </w:p>
        </w:tc>
        <w:tc>
          <w:tcPr>
            <w:tcW w:w="623"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AF138D4"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r>
      <w:tr w:rsidR="009F4186" w:rsidRPr="009F4186" w14:paraId="3F1DC950" w14:textId="77777777" w:rsidTr="007B042D">
        <w:trPr>
          <w:trHeight w:hRule="exact" w:val="340"/>
        </w:trPr>
        <w:tc>
          <w:tcPr>
            <w:tcW w:w="293"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1460DB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E)</w:t>
            </w:r>
          </w:p>
        </w:tc>
        <w:tc>
          <w:tcPr>
            <w:tcW w:w="96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788836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47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B25545E"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2226719" w14:textId="77777777" w:rsidR="001D55BE" w:rsidRPr="009F4186" w:rsidRDefault="001D55BE" w:rsidP="00997E21">
            <w:pPr>
              <w:pBdr>
                <w:top w:val="nil"/>
                <w:left w:val="nil"/>
                <w:bottom w:val="nil"/>
                <w:right w:val="nil"/>
                <w:between w:val="nil"/>
              </w:pBdr>
              <w:spacing w:after="0" w:line="240" w:lineRule="auto"/>
              <w:ind w:right="196"/>
              <w:jc w:val="center"/>
              <w:rPr>
                <w:rFonts w:eastAsia="Calibri" w:cstheme="minorHAnsi"/>
                <w:sz w:val="18"/>
                <w:szCs w:val="18"/>
                <w:lang w:eastAsia="it-IT"/>
              </w:rPr>
            </w:pPr>
            <w:r w:rsidRPr="009F4186">
              <w:rPr>
                <w:rFonts w:eastAsia="Calibri" w:cstheme="minorHAnsi"/>
                <w:sz w:val="18"/>
                <w:szCs w:val="18"/>
                <w:lang w:eastAsia="it-IT"/>
              </w:rPr>
              <w:t>SI</w:t>
            </w: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CDA18D4" w14:textId="77777777" w:rsidR="001D55BE" w:rsidRPr="009F4186" w:rsidRDefault="001D55BE" w:rsidP="00997E21">
            <w:pPr>
              <w:pBdr>
                <w:top w:val="nil"/>
                <w:left w:val="nil"/>
                <w:bottom w:val="nil"/>
                <w:right w:val="nil"/>
                <w:between w:val="nil"/>
              </w:pBdr>
              <w:spacing w:after="0" w:line="240" w:lineRule="auto"/>
              <w:ind w:right="173"/>
              <w:jc w:val="right"/>
              <w:rPr>
                <w:rFonts w:eastAsia="Calibri" w:cstheme="minorHAnsi"/>
                <w:sz w:val="18"/>
                <w:szCs w:val="18"/>
                <w:lang w:eastAsia="it-IT"/>
              </w:rPr>
            </w:pPr>
            <w:r w:rsidRPr="009F4186">
              <w:rPr>
                <w:rFonts w:eastAsia="Calibri" w:cstheme="minorHAnsi"/>
                <w:sz w:val="18"/>
                <w:szCs w:val="18"/>
                <w:lang w:eastAsia="it-IT"/>
              </w:rPr>
              <w:t>NO</w:t>
            </w:r>
          </w:p>
        </w:tc>
        <w:tc>
          <w:tcPr>
            <w:tcW w:w="70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5F74254"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9B844AB" w14:textId="77777777" w:rsidR="001D55BE" w:rsidRPr="009F4186" w:rsidRDefault="001D55BE" w:rsidP="00997E21">
            <w:pPr>
              <w:pBdr>
                <w:top w:val="nil"/>
                <w:left w:val="nil"/>
                <w:bottom w:val="nil"/>
                <w:right w:val="nil"/>
                <w:between w:val="nil"/>
              </w:pBdr>
              <w:spacing w:after="0" w:line="240" w:lineRule="auto"/>
              <w:ind w:right="171"/>
              <w:jc w:val="right"/>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D2F17C8" w14:textId="77777777" w:rsidR="001D55BE" w:rsidRPr="009F4186" w:rsidRDefault="001D55BE" w:rsidP="00997E21">
            <w:pPr>
              <w:pBdr>
                <w:top w:val="nil"/>
                <w:left w:val="nil"/>
                <w:bottom w:val="nil"/>
                <w:right w:val="nil"/>
                <w:between w:val="nil"/>
              </w:pBdr>
              <w:spacing w:after="0" w:line="240" w:lineRule="auto"/>
              <w:ind w:right="54"/>
              <w:jc w:val="right"/>
              <w:rPr>
                <w:rFonts w:eastAsia="Calibri" w:cstheme="minorHAnsi"/>
                <w:sz w:val="18"/>
                <w:szCs w:val="18"/>
                <w:lang w:eastAsia="it-IT"/>
              </w:rPr>
            </w:pPr>
            <w:r w:rsidRPr="009F4186">
              <w:rPr>
                <w:rFonts w:eastAsia="Calibri" w:cstheme="minorHAnsi"/>
                <w:sz w:val="18"/>
                <w:szCs w:val="18"/>
                <w:lang w:eastAsia="it-IT"/>
              </w:rPr>
              <w:t>NO</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2B02E52" w14:textId="77777777" w:rsidR="001D55BE" w:rsidRPr="009F4186" w:rsidRDefault="001D55BE" w:rsidP="00997E21">
            <w:pPr>
              <w:pBdr>
                <w:top w:val="nil"/>
                <w:left w:val="nil"/>
                <w:bottom w:val="nil"/>
                <w:right w:val="nil"/>
                <w:between w:val="nil"/>
              </w:pBdr>
              <w:spacing w:after="0" w:line="240" w:lineRule="auto"/>
              <w:ind w:right="105"/>
              <w:jc w:val="center"/>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BEDD162"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NO</w:t>
            </w:r>
          </w:p>
        </w:tc>
        <w:tc>
          <w:tcPr>
            <w:tcW w:w="623"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4D86956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r>
      <w:tr w:rsidR="009F4186" w:rsidRPr="009F4186" w14:paraId="335D8EFB" w14:textId="77777777" w:rsidTr="00E21CA9">
        <w:trPr>
          <w:trHeight w:hRule="exact" w:val="340"/>
        </w:trPr>
        <w:tc>
          <w:tcPr>
            <w:tcW w:w="293"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74C0CD70"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F)</w:t>
            </w:r>
          </w:p>
        </w:tc>
        <w:tc>
          <w:tcPr>
            <w:tcW w:w="96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396378D"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47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4DDEB6C"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09D67D9" w14:textId="77777777" w:rsidR="001D55BE" w:rsidRPr="009F4186" w:rsidRDefault="001D55BE" w:rsidP="00997E21">
            <w:pPr>
              <w:pBdr>
                <w:top w:val="nil"/>
                <w:left w:val="nil"/>
                <w:bottom w:val="nil"/>
                <w:right w:val="nil"/>
                <w:between w:val="nil"/>
              </w:pBdr>
              <w:spacing w:after="0" w:line="240" w:lineRule="auto"/>
              <w:ind w:right="196"/>
              <w:jc w:val="center"/>
              <w:rPr>
                <w:rFonts w:eastAsia="Calibri" w:cstheme="minorHAnsi"/>
                <w:sz w:val="18"/>
                <w:szCs w:val="18"/>
                <w:lang w:eastAsia="it-IT"/>
              </w:rPr>
            </w:pPr>
            <w:r w:rsidRPr="009F4186">
              <w:rPr>
                <w:rFonts w:eastAsia="Calibri" w:cstheme="minorHAnsi"/>
                <w:sz w:val="18"/>
                <w:szCs w:val="18"/>
                <w:lang w:eastAsia="it-IT"/>
              </w:rPr>
              <w:t>SI</w:t>
            </w:r>
          </w:p>
        </w:tc>
        <w:tc>
          <w:tcPr>
            <w:tcW w:w="34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1A5D2F7" w14:textId="77777777" w:rsidR="001D55BE" w:rsidRPr="009F4186" w:rsidRDefault="001D55BE" w:rsidP="00997E21">
            <w:pPr>
              <w:pBdr>
                <w:top w:val="nil"/>
                <w:left w:val="nil"/>
                <w:bottom w:val="nil"/>
                <w:right w:val="nil"/>
                <w:between w:val="nil"/>
              </w:pBdr>
              <w:spacing w:after="0" w:line="240" w:lineRule="auto"/>
              <w:ind w:right="173"/>
              <w:jc w:val="right"/>
              <w:rPr>
                <w:rFonts w:eastAsia="Calibri" w:cstheme="minorHAnsi"/>
                <w:sz w:val="18"/>
                <w:szCs w:val="18"/>
                <w:lang w:eastAsia="it-IT"/>
              </w:rPr>
            </w:pPr>
            <w:r w:rsidRPr="009F4186">
              <w:rPr>
                <w:rFonts w:eastAsia="Calibri" w:cstheme="minorHAnsi"/>
                <w:sz w:val="18"/>
                <w:szCs w:val="18"/>
                <w:lang w:eastAsia="it-IT"/>
              </w:rPr>
              <w:t>NO</w:t>
            </w:r>
          </w:p>
        </w:tc>
        <w:tc>
          <w:tcPr>
            <w:tcW w:w="702"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19B0D1F"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4532B5D" w14:textId="77777777" w:rsidR="001D55BE" w:rsidRPr="009F4186" w:rsidRDefault="001D55BE" w:rsidP="00997E21">
            <w:pPr>
              <w:pBdr>
                <w:top w:val="nil"/>
                <w:left w:val="nil"/>
                <w:bottom w:val="nil"/>
                <w:right w:val="nil"/>
                <w:between w:val="nil"/>
              </w:pBdr>
              <w:spacing w:after="0" w:line="240" w:lineRule="auto"/>
              <w:ind w:right="171"/>
              <w:jc w:val="right"/>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5B3651B" w14:textId="77777777" w:rsidR="001D55BE" w:rsidRPr="009F4186" w:rsidRDefault="001D55BE" w:rsidP="00997E21">
            <w:pPr>
              <w:pBdr>
                <w:top w:val="nil"/>
                <w:left w:val="nil"/>
                <w:bottom w:val="nil"/>
                <w:right w:val="nil"/>
                <w:between w:val="nil"/>
              </w:pBdr>
              <w:spacing w:after="0" w:line="240" w:lineRule="auto"/>
              <w:ind w:right="54"/>
              <w:jc w:val="right"/>
              <w:rPr>
                <w:rFonts w:eastAsia="Calibri" w:cstheme="minorHAnsi"/>
                <w:sz w:val="18"/>
                <w:szCs w:val="18"/>
                <w:lang w:eastAsia="it-IT"/>
              </w:rPr>
            </w:pPr>
            <w:r w:rsidRPr="009F4186">
              <w:rPr>
                <w:rFonts w:eastAsia="Calibri" w:cstheme="minorHAnsi"/>
                <w:sz w:val="18"/>
                <w:szCs w:val="18"/>
                <w:lang w:eastAsia="it-IT"/>
              </w:rPr>
              <w:t>NO</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E3A79E1" w14:textId="77777777" w:rsidR="001D55BE" w:rsidRPr="009F4186" w:rsidRDefault="001D55BE" w:rsidP="00997E21">
            <w:pPr>
              <w:pBdr>
                <w:top w:val="nil"/>
                <w:left w:val="nil"/>
                <w:bottom w:val="nil"/>
                <w:right w:val="nil"/>
                <w:between w:val="nil"/>
              </w:pBdr>
              <w:spacing w:after="0" w:line="240" w:lineRule="auto"/>
              <w:ind w:right="105"/>
              <w:jc w:val="center"/>
              <w:rPr>
                <w:rFonts w:eastAsia="Calibri" w:cstheme="minorHAnsi"/>
                <w:sz w:val="18"/>
                <w:szCs w:val="18"/>
                <w:lang w:eastAsia="it-IT"/>
              </w:rPr>
            </w:pPr>
            <w:r w:rsidRPr="009F4186">
              <w:rPr>
                <w:rFonts w:eastAsia="Calibri" w:cstheme="minorHAnsi"/>
                <w:sz w:val="18"/>
                <w:szCs w:val="18"/>
                <w:lang w:eastAsia="it-IT"/>
              </w:rPr>
              <w:t>SI</w:t>
            </w:r>
          </w:p>
        </w:tc>
        <w:tc>
          <w:tcPr>
            <w:tcW w:w="313"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46261A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r w:rsidRPr="009F4186">
              <w:rPr>
                <w:rFonts w:eastAsia="Calibri" w:cstheme="minorHAnsi"/>
                <w:sz w:val="18"/>
                <w:szCs w:val="18"/>
                <w:lang w:eastAsia="it-IT"/>
              </w:rPr>
              <w:t>NO</w:t>
            </w:r>
          </w:p>
        </w:tc>
        <w:tc>
          <w:tcPr>
            <w:tcW w:w="623"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D488D33"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r>
      <w:tr w:rsidR="009F4186" w:rsidRPr="009F4186" w14:paraId="2390B842" w14:textId="77777777" w:rsidTr="00E21CA9">
        <w:trPr>
          <w:trHeight w:hRule="exact" w:val="340"/>
        </w:trPr>
        <w:tc>
          <w:tcPr>
            <w:tcW w:w="293" w:type="pct"/>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27430887"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964"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51AAF89C"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470"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27106326"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AB8608D" w14:textId="77777777" w:rsidR="001D55BE" w:rsidRPr="009F4186" w:rsidRDefault="001D55BE" w:rsidP="00997E21">
            <w:pPr>
              <w:pBdr>
                <w:top w:val="nil"/>
                <w:left w:val="nil"/>
                <w:bottom w:val="nil"/>
                <w:right w:val="nil"/>
                <w:between w:val="nil"/>
              </w:pBdr>
              <w:spacing w:after="0" w:line="240" w:lineRule="auto"/>
              <w:ind w:right="196"/>
              <w:jc w:val="center"/>
              <w:rPr>
                <w:rFonts w:eastAsia="Calibri" w:cstheme="minorHAnsi"/>
                <w:sz w:val="18"/>
                <w:szCs w:val="18"/>
                <w:lang w:eastAsia="it-IT"/>
              </w:rPr>
            </w:pPr>
          </w:p>
        </w:tc>
        <w:tc>
          <w:tcPr>
            <w:tcW w:w="348"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4E5CE075" w14:textId="77777777" w:rsidR="001D55BE" w:rsidRPr="009F4186" w:rsidRDefault="001D55BE" w:rsidP="00997E21">
            <w:pPr>
              <w:pBdr>
                <w:top w:val="nil"/>
                <w:left w:val="nil"/>
                <w:bottom w:val="nil"/>
                <w:right w:val="nil"/>
                <w:between w:val="nil"/>
              </w:pBdr>
              <w:spacing w:after="0" w:line="240" w:lineRule="auto"/>
              <w:ind w:right="173"/>
              <w:jc w:val="right"/>
              <w:rPr>
                <w:rFonts w:eastAsia="Calibri" w:cstheme="minorHAnsi"/>
                <w:sz w:val="18"/>
                <w:szCs w:val="18"/>
                <w:lang w:eastAsia="it-IT"/>
              </w:rPr>
            </w:pPr>
          </w:p>
        </w:tc>
        <w:tc>
          <w:tcPr>
            <w:tcW w:w="702"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5C1BBD2C"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2F352491" w14:textId="77777777" w:rsidR="001D55BE" w:rsidRPr="009F4186" w:rsidRDefault="001D55BE" w:rsidP="00997E21">
            <w:pPr>
              <w:pBdr>
                <w:top w:val="nil"/>
                <w:left w:val="nil"/>
                <w:bottom w:val="nil"/>
                <w:right w:val="nil"/>
                <w:between w:val="nil"/>
              </w:pBdr>
              <w:spacing w:after="0" w:line="240" w:lineRule="auto"/>
              <w:ind w:right="171"/>
              <w:jc w:val="righ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24C89184" w14:textId="77777777" w:rsidR="001D55BE" w:rsidRPr="009F4186" w:rsidRDefault="001D55BE" w:rsidP="00997E21">
            <w:pPr>
              <w:pBdr>
                <w:top w:val="nil"/>
                <w:left w:val="nil"/>
                <w:bottom w:val="nil"/>
                <w:right w:val="nil"/>
                <w:between w:val="nil"/>
              </w:pBdr>
              <w:spacing w:after="0" w:line="240" w:lineRule="auto"/>
              <w:ind w:right="54"/>
              <w:jc w:val="right"/>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D832954" w14:textId="77777777" w:rsidR="001D55BE" w:rsidRPr="009F4186" w:rsidRDefault="001D55BE" w:rsidP="00997E21">
            <w:pPr>
              <w:pBdr>
                <w:top w:val="nil"/>
                <w:left w:val="nil"/>
                <w:bottom w:val="nil"/>
                <w:right w:val="nil"/>
                <w:between w:val="nil"/>
              </w:pBdr>
              <w:spacing w:after="0" w:line="240" w:lineRule="auto"/>
              <w:ind w:right="105"/>
              <w:jc w:val="center"/>
              <w:rPr>
                <w:rFonts w:eastAsia="Calibri" w:cstheme="minorHAnsi"/>
                <w:sz w:val="18"/>
                <w:szCs w:val="18"/>
                <w:lang w:eastAsia="it-IT"/>
              </w:rPr>
            </w:pPr>
          </w:p>
        </w:tc>
        <w:tc>
          <w:tcPr>
            <w:tcW w:w="313"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6BD55414"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c>
          <w:tcPr>
            <w:tcW w:w="623" w:type="pct"/>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720777ED" w14:textId="77777777" w:rsidR="001D55BE" w:rsidRPr="009F4186" w:rsidRDefault="001D55BE" w:rsidP="00997E21">
            <w:pPr>
              <w:pBdr>
                <w:top w:val="nil"/>
                <w:left w:val="nil"/>
                <w:bottom w:val="nil"/>
                <w:right w:val="nil"/>
                <w:between w:val="nil"/>
              </w:pBdr>
              <w:spacing w:after="0" w:line="240" w:lineRule="auto"/>
              <w:jc w:val="left"/>
              <w:rPr>
                <w:rFonts w:eastAsia="Calibri" w:cstheme="minorHAnsi"/>
                <w:sz w:val="18"/>
                <w:szCs w:val="18"/>
                <w:lang w:eastAsia="it-IT"/>
              </w:rPr>
            </w:pPr>
          </w:p>
        </w:tc>
      </w:tr>
    </w:tbl>
    <w:p w14:paraId="01F98AE1" w14:textId="77777777" w:rsidR="001D55BE" w:rsidRPr="0018027C" w:rsidRDefault="001D55BE" w:rsidP="007B042D">
      <w:pPr>
        <w:spacing w:before="160" w:after="160" w:line="276" w:lineRule="auto"/>
        <w:jc w:val="left"/>
        <w:rPr>
          <w:rFonts w:ascii="Calibri" w:eastAsia="Calibri" w:hAnsi="Calibri" w:cs="Calibri"/>
          <w:color w:val="262626" w:themeColor="text1" w:themeTint="D9"/>
          <w:szCs w:val="22"/>
          <w:lang w:eastAsia="it-IT"/>
        </w:rPr>
      </w:pPr>
    </w:p>
    <w:tbl>
      <w:tblPr>
        <w:tblW w:w="5000" w:type="pct"/>
        <w:tblBorders>
          <w:top w:val="single" w:sz="8" w:space="0" w:color="8496B0" w:themeColor="text2" w:themeTint="99"/>
          <w:bottom w:val="single" w:sz="8" w:space="0" w:color="8496B0" w:themeColor="text2" w:themeTint="99"/>
          <w:insideH w:val="single" w:sz="4" w:space="0" w:color="AEAAAA" w:themeColor="background2" w:themeShade="BF"/>
          <w:insideV w:val="single" w:sz="18" w:space="0" w:color="FFFFFF" w:themeColor="background1"/>
        </w:tblBorders>
        <w:tblLook w:val="0000" w:firstRow="0" w:lastRow="0" w:firstColumn="0" w:lastColumn="0" w:noHBand="0" w:noVBand="0"/>
      </w:tblPr>
      <w:tblGrid>
        <w:gridCol w:w="8"/>
        <w:gridCol w:w="279"/>
        <w:gridCol w:w="3258"/>
        <w:gridCol w:w="267"/>
        <w:gridCol w:w="1685"/>
        <w:gridCol w:w="457"/>
        <w:gridCol w:w="2409"/>
        <w:gridCol w:w="707"/>
      </w:tblGrid>
      <w:tr w:rsidR="001D55BE" w:rsidRPr="001D55BE" w14:paraId="0E169E10" w14:textId="77777777" w:rsidTr="007B042D">
        <w:trPr>
          <w:gridAfter w:val="1"/>
          <w:wAfter w:w="390" w:type="pct"/>
          <w:trHeight w:val="551"/>
        </w:trPr>
        <w:tc>
          <w:tcPr>
            <w:tcW w:w="1954" w:type="pct"/>
            <w:gridSpan w:val="3"/>
            <w:tcBorders>
              <w:top w:val="nil"/>
              <w:bottom w:val="nil"/>
              <w:right w:val="nil"/>
            </w:tcBorders>
            <w:shd w:val="clear" w:color="auto" w:fill="44546A" w:themeFill="text2"/>
            <w:vAlign w:val="center"/>
          </w:tcPr>
          <w:p w14:paraId="1E2D16F0" w14:textId="3F0BF6B3" w:rsidR="001D55BE" w:rsidRPr="001D55BE" w:rsidRDefault="001D55BE" w:rsidP="00BB7770">
            <w:pPr>
              <w:pBdr>
                <w:top w:val="nil"/>
                <w:left w:val="nil"/>
                <w:bottom w:val="nil"/>
                <w:right w:val="nil"/>
                <w:between w:val="nil"/>
              </w:pBdr>
              <w:spacing w:after="0" w:line="240" w:lineRule="auto"/>
              <w:rPr>
                <w:rFonts w:eastAsia="Calibri" w:cstheme="minorHAnsi"/>
                <w:b/>
                <w:color w:val="000000"/>
                <w:sz w:val="18"/>
                <w:szCs w:val="18"/>
                <w:lang w:eastAsia="it-IT"/>
              </w:rPr>
            </w:pPr>
            <w:r w:rsidRPr="001D55BE">
              <w:rPr>
                <w:rFonts w:eastAsia="Calibri" w:cstheme="minorHAnsi"/>
                <w:b/>
                <w:color w:val="FFFFFF" w:themeColor="background1"/>
                <w:sz w:val="18"/>
                <w:szCs w:val="18"/>
                <w:lang w:eastAsia="it-IT"/>
              </w:rPr>
              <w:t>BENI MOBILI DI PROPRIET</w:t>
            </w:r>
            <w:r w:rsidR="00BB7770">
              <w:rPr>
                <w:rFonts w:eastAsia="Calibri" w:cstheme="minorHAnsi"/>
                <w:b/>
                <w:color w:val="FFFFFF" w:themeColor="background1"/>
                <w:sz w:val="18"/>
                <w:szCs w:val="18"/>
                <w:lang w:eastAsia="it-IT"/>
              </w:rPr>
              <w:t>À</w:t>
            </w:r>
            <w:r w:rsidRPr="001D55BE">
              <w:rPr>
                <w:rFonts w:eastAsia="Calibri" w:cstheme="minorHAnsi"/>
                <w:b/>
                <w:color w:val="FFFFFF" w:themeColor="background1"/>
                <w:sz w:val="18"/>
                <w:szCs w:val="18"/>
                <w:lang w:eastAsia="it-IT"/>
              </w:rPr>
              <w:t xml:space="preserve"> (es: autoveicoli, opere d</w:t>
            </w:r>
            <w:r w:rsidR="00E47910" w:rsidRPr="00BB7770">
              <w:rPr>
                <w:rFonts w:eastAsia="Calibri" w:cstheme="minorHAnsi"/>
                <w:b/>
                <w:color w:val="FFFFFF" w:themeColor="background1"/>
                <w:sz w:val="18"/>
                <w:szCs w:val="18"/>
                <w:lang w:eastAsia="it-IT"/>
              </w:rPr>
              <w:t>’</w:t>
            </w:r>
            <w:r w:rsidRPr="001D55BE">
              <w:rPr>
                <w:rFonts w:eastAsia="Calibri" w:cstheme="minorHAnsi"/>
                <w:b/>
                <w:color w:val="FFFFFF" w:themeColor="background1"/>
                <w:sz w:val="18"/>
                <w:szCs w:val="18"/>
                <w:lang w:eastAsia="it-IT"/>
              </w:rPr>
              <w:t>arte, motoveicoli, etc.)</w:t>
            </w:r>
          </w:p>
        </w:tc>
        <w:tc>
          <w:tcPr>
            <w:tcW w:w="1328" w:type="pct"/>
            <w:gridSpan w:val="3"/>
            <w:tcBorders>
              <w:left w:val="nil"/>
            </w:tcBorders>
            <w:vAlign w:val="center"/>
          </w:tcPr>
          <w:p w14:paraId="1EB659C1" w14:textId="77777777" w:rsidR="001D55BE" w:rsidRPr="001D55BE" w:rsidRDefault="001D55BE" w:rsidP="00BB7770">
            <w:pPr>
              <w:pBdr>
                <w:top w:val="nil"/>
                <w:left w:val="nil"/>
                <w:bottom w:val="nil"/>
                <w:right w:val="nil"/>
                <w:between w:val="nil"/>
              </w:pBdr>
              <w:spacing w:after="0" w:line="240" w:lineRule="auto"/>
              <w:ind w:right="6" w:hanging="17"/>
              <w:jc w:val="center"/>
              <w:rPr>
                <w:rFonts w:eastAsia="Calibri" w:cstheme="minorHAnsi"/>
                <w:b/>
                <w:color w:val="000000"/>
                <w:sz w:val="18"/>
                <w:szCs w:val="18"/>
                <w:lang w:eastAsia="it-IT"/>
              </w:rPr>
            </w:pPr>
            <w:r w:rsidRPr="001D55BE">
              <w:rPr>
                <w:rFonts w:eastAsia="Calibri" w:cstheme="minorHAnsi"/>
                <w:b/>
                <w:color w:val="000000"/>
                <w:sz w:val="18"/>
                <w:szCs w:val="18"/>
                <w:lang w:eastAsia="it-IT"/>
              </w:rPr>
              <w:t>VALORE DI MERCATO</w:t>
            </w:r>
          </w:p>
        </w:tc>
        <w:tc>
          <w:tcPr>
            <w:tcW w:w="1328" w:type="pct"/>
            <w:vAlign w:val="center"/>
          </w:tcPr>
          <w:p w14:paraId="4B30115B" w14:textId="77777777" w:rsidR="001D55BE" w:rsidRPr="001D55BE" w:rsidRDefault="001D55BE" w:rsidP="00BB7770">
            <w:pPr>
              <w:pBdr>
                <w:top w:val="nil"/>
                <w:left w:val="nil"/>
                <w:bottom w:val="nil"/>
                <w:right w:val="nil"/>
                <w:between w:val="nil"/>
              </w:pBdr>
              <w:spacing w:after="0" w:line="240" w:lineRule="auto"/>
              <w:ind w:right="6"/>
              <w:jc w:val="center"/>
              <w:rPr>
                <w:rFonts w:eastAsia="Calibri" w:cstheme="minorHAnsi"/>
                <w:b/>
                <w:color w:val="000000"/>
                <w:sz w:val="18"/>
                <w:szCs w:val="18"/>
                <w:lang w:eastAsia="it-IT"/>
              </w:rPr>
            </w:pPr>
            <w:r w:rsidRPr="001D55BE">
              <w:rPr>
                <w:rFonts w:eastAsia="Calibri" w:cstheme="minorHAnsi"/>
                <w:b/>
                <w:color w:val="000000"/>
                <w:sz w:val="18"/>
                <w:szCs w:val="18"/>
                <w:lang w:eastAsia="it-IT"/>
              </w:rPr>
              <w:t>NOTE</w:t>
            </w:r>
          </w:p>
        </w:tc>
      </w:tr>
      <w:tr w:rsidR="001D55BE" w:rsidRPr="001D55BE" w14:paraId="3E52DBB8" w14:textId="77777777" w:rsidTr="007B042D">
        <w:trPr>
          <w:gridAfter w:val="1"/>
          <w:wAfter w:w="390" w:type="pct"/>
          <w:trHeight w:hRule="exact" w:val="340"/>
        </w:trPr>
        <w:tc>
          <w:tcPr>
            <w:tcW w:w="158" w:type="pct"/>
            <w:gridSpan w:val="2"/>
            <w:tcBorders>
              <w:top w:val="nil"/>
            </w:tcBorders>
            <w:vAlign w:val="center"/>
          </w:tcPr>
          <w:p w14:paraId="14BA82AA"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796" w:type="pct"/>
            <w:tcBorders>
              <w:top w:val="nil"/>
            </w:tcBorders>
            <w:vAlign w:val="center"/>
          </w:tcPr>
          <w:p w14:paraId="523365BC"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gridSpan w:val="3"/>
            <w:vAlign w:val="center"/>
          </w:tcPr>
          <w:p w14:paraId="18D2BD0F"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vAlign w:val="center"/>
          </w:tcPr>
          <w:p w14:paraId="67ABA12B" w14:textId="77777777" w:rsidR="001D55BE" w:rsidRPr="001D55BE" w:rsidRDefault="001D55BE" w:rsidP="00BB7770">
            <w:pPr>
              <w:spacing w:after="0" w:line="240" w:lineRule="auto"/>
              <w:jc w:val="left"/>
              <w:rPr>
                <w:rFonts w:eastAsia="Calibri" w:cstheme="minorHAnsi"/>
                <w:color w:val="auto"/>
                <w:sz w:val="18"/>
                <w:szCs w:val="18"/>
                <w:lang w:eastAsia="it-IT"/>
              </w:rPr>
            </w:pPr>
          </w:p>
        </w:tc>
      </w:tr>
      <w:tr w:rsidR="001D55BE" w:rsidRPr="001D55BE" w14:paraId="40163D13" w14:textId="77777777" w:rsidTr="007B042D">
        <w:trPr>
          <w:gridAfter w:val="1"/>
          <w:wAfter w:w="390" w:type="pct"/>
          <w:trHeight w:hRule="exact" w:val="340"/>
        </w:trPr>
        <w:tc>
          <w:tcPr>
            <w:tcW w:w="158" w:type="pct"/>
            <w:gridSpan w:val="2"/>
            <w:vAlign w:val="center"/>
          </w:tcPr>
          <w:p w14:paraId="0BC3E74E"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796" w:type="pct"/>
            <w:vAlign w:val="center"/>
          </w:tcPr>
          <w:p w14:paraId="758D5D6B"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gridSpan w:val="3"/>
            <w:vAlign w:val="center"/>
          </w:tcPr>
          <w:p w14:paraId="4B45DA04"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vAlign w:val="center"/>
          </w:tcPr>
          <w:p w14:paraId="51C9A6F1" w14:textId="77777777" w:rsidR="001D55BE" w:rsidRPr="001D55BE" w:rsidRDefault="001D55BE" w:rsidP="00BB7770">
            <w:pPr>
              <w:spacing w:after="0" w:line="240" w:lineRule="auto"/>
              <w:jc w:val="left"/>
              <w:rPr>
                <w:rFonts w:eastAsia="Calibri" w:cstheme="minorHAnsi"/>
                <w:color w:val="auto"/>
                <w:sz w:val="18"/>
                <w:szCs w:val="18"/>
                <w:lang w:eastAsia="it-IT"/>
              </w:rPr>
            </w:pPr>
          </w:p>
        </w:tc>
      </w:tr>
      <w:tr w:rsidR="001D55BE" w:rsidRPr="001D55BE" w14:paraId="3690AB82" w14:textId="77777777" w:rsidTr="007B042D">
        <w:trPr>
          <w:gridAfter w:val="1"/>
          <w:wAfter w:w="390" w:type="pct"/>
          <w:trHeight w:hRule="exact" w:val="340"/>
        </w:trPr>
        <w:tc>
          <w:tcPr>
            <w:tcW w:w="158" w:type="pct"/>
            <w:gridSpan w:val="2"/>
            <w:vAlign w:val="center"/>
          </w:tcPr>
          <w:p w14:paraId="3031CD5B"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796" w:type="pct"/>
            <w:vAlign w:val="center"/>
          </w:tcPr>
          <w:p w14:paraId="019FF288"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gridSpan w:val="3"/>
            <w:vAlign w:val="center"/>
          </w:tcPr>
          <w:p w14:paraId="7027F00B"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vAlign w:val="center"/>
          </w:tcPr>
          <w:p w14:paraId="4730CF62" w14:textId="77777777" w:rsidR="001D55BE" w:rsidRPr="001D55BE" w:rsidRDefault="001D55BE" w:rsidP="00BB7770">
            <w:pPr>
              <w:spacing w:after="0" w:line="240" w:lineRule="auto"/>
              <w:jc w:val="left"/>
              <w:rPr>
                <w:rFonts w:eastAsia="Calibri" w:cstheme="minorHAnsi"/>
                <w:color w:val="auto"/>
                <w:sz w:val="18"/>
                <w:szCs w:val="18"/>
                <w:lang w:eastAsia="it-IT"/>
              </w:rPr>
            </w:pPr>
          </w:p>
        </w:tc>
      </w:tr>
      <w:tr w:rsidR="001D55BE" w:rsidRPr="001D55BE" w14:paraId="074A1482" w14:textId="77777777" w:rsidTr="007B042D">
        <w:trPr>
          <w:gridAfter w:val="1"/>
          <w:wAfter w:w="390" w:type="pct"/>
          <w:trHeight w:hRule="exact" w:val="340"/>
        </w:trPr>
        <w:tc>
          <w:tcPr>
            <w:tcW w:w="158" w:type="pct"/>
            <w:gridSpan w:val="2"/>
            <w:vAlign w:val="center"/>
          </w:tcPr>
          <w:p w14:paraId="671069F3"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796" w:type="pct"/>
            <w:vAlign w:val="center"/>
          </w:tcPr>
          <w:p w14:paraId="7BBD734E"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gridSpan w:val="3"/>
            <w:vAlign w:val="center"/>
          </w:tcPr>
          <w:p w14:paraId="2DFD63FC"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color w:val="000000"/>
                <w:sz w:val="18"/>
                <w:szCs w:val="18"/>
                <w:lang w:eastAsia="it-IT"/>
              </w:rPr>
            </w:pPr>
          </w:p>
        </w:tc>
        <w:tc>
          <w:tcPr>
            <w:tcW w:w="1328" w:type="pct"/>
            <w:vAlign w:val="center"/>
          </w:tcPr>
          <w:p w14:paraId="6CF17CB5" w14:textId="77777777" w:rsidR="001D55BE" w:rsidRPr="001D55BE" w:rsidRDefault="001D55BE" w:rsidP="00BB7770">
            <w:pPr>
              <w:spacing w:after="0" w:line="240" w:lineRule="auto"/>
              <w:jc w:val="left"/>
              <w:rPr>
                <w:rFonts w:eastAsia="Calibri" w:cstheme="minorHAnsi"/>
                <w:color w:val="auto"/>
                <w:sz w:val="18"/>
                <w:szCs w:val="18"/>
                <w:lang w:eastAsia="it-IT"/>
              </w:rPr>
            </w:pPr>
          </w:p>
        </w:tc>
      </w:tr>
      <w:tr w:rsidR="001D55BE" w:rsidRPr="001D55BE" w14:paraId="5D911277" w14:textId="77777777" w:rsidTr="007B04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4" w:type="pct"/>
          <w:trHeight w:val="388"/>
        </w:trPr>
        <w:tc>
          <w:tcPr>
            <w:tcW w:w="2097" w:type="pct"/>
            <w:gridSpan w:val="3"/>
            <w:tcBorders>
              <w:top w:val="nil"/>
              <w:left w:val="nil"/>
              <w:bottom w:val="nil"/>
              <w:right w:val="nil"/>
            </w:tcBorders>
            <w:shd w:val="clear" w:color="auto" w:fill="44546A" w:themeFill="text2"/>
            <w:vAlign w:val="center"/>
          </w:tcPr>
          <w:p w14:paraId="587E84A2" w14:textId="77777777" w:rsidR="001D55BE" w:rsidRPr="001D55BE" w:rsidRDefault="001D55BE" w:rsidP="00BB7770">
            <w:pPr>
              <w:pBdr>
                <w:top w:val="nil"/>
                <w:left w:val="nil"/>
                <w:bottom w:val="nil"/>
                <w:right w:val="nil"/>
                <w:between w:val="nil"/>
              </w:pBdr>
              <w:spacing w:after="0" w:line="240" w:lineRule="auto"/>
              <w:jc w:val="left"/>
              <w:rPr>
                <w:rFonts w:eastAsia="Calibri" w:cstheme="minorHAnsi"/>
                <w:b/>
                <w:color w:val="000000"/>
                <w:sz w:val="18"/>
                <w:szCs w:val="18"/>
                <w:lang w:eastAsia="it-IT"/>
              </w:rPr>
            </w:pPr>
            <w:r w:rsidRPr="001D55BE">
              <w:rPr>
                <w:rFonts w:eastAsia="Calibri" w:cstheme="minorHAnsi"/>
                <w:b/>
                <w:color w:val="FFFFFF" w:themeColor="background1"/>
                <w:sz w:val="18"/>
                <w:szCs w:val="18"/>
                <w:lang w:eastAsia="it-IT"/>
              </w:rPr>
              <w:t>AFFITTI – RENDITE - ALTRO</w:t>
            </w:r>
          </w:p>
        </w:tc>
        <w:tc>
          <w:tcPr>
            <w:tcW w:w="929" w:type="pct"/>
            <w:tcBorders>
              <w:top w:val="single" w:sz="8" w:space="0" w:color="8496B0" w:themeColor="text2" w:themeTint="99"/>
              <w:left w:val="nil"/>
              <w:bottom w:val="single" w:sz="4" w:space="0" w:color="AEAAAA" w:themeColor="background2" w:themeShade="BF"/>
              <w:right w:val="single" w:sz="18" w:space="0" w:color="FFFFFF" w:themeColor="background1"/>
            </w:tcBorders>
            <w:vAlign w:val="center"/>
          </w:tcPr>
          <w:p w14:paraId="08B30E1A" w14:textId="77777777" w:rsidR="001D55BE" w:rsidRPr="001D55BE" w:rsidRDefault="001D55BE" w:rsidP="00BB7770">
            <w:pPr>
              <w:pBdr>
                <w:top w:val="nil"/>
                <w:left w:val="nil"/>
                <w:bottom w:val="nil"/>
                <w:right w:val="nil"/>
                <w:between w:val="nil"/>
              </w:pBdr>
              <w:spacing w:after="0" w:line="240" w:lineRule="auto"/>
              <w:jc w:val="center"/>
              <w:rPr>
                <w:rFonts w:eastAsia="Calibri" w:cstheme="minorHAnsi"/>
                <w:b/>
                <w:color w:val="000000"/>
                <w:sz w:val="18"/>
                <w:szCs w:val="18"/>
                <w:lang w:eastAsia="it-IT"/>
              </w:rPr>
            </w:pPr>
            <w:r w:rsidRPr="001D55BE">
              <w:rPr>
                <w:rFonts w:eastAsia="Calibri" w:cstheme="minorHAnsi"/>
                <w:b/>
                <w:color w:val="000000"/>
                <w:sz w:val="18"/>
                <w:szCs w:val="18"/>
                <w:lang w:eastAsia="it-IT"/>
              </w:rPr>
              <w:t>IMPORTO</w:t>
            </w:r>
          </w:p>
        </w:tc>
        <w:tc>
          <w:tcPr>
            <w:tcW w:w="1970" w:type="pct"/>
            <w:gridSpan w:val="3"/>
            <w:tcBorders>
              <w:top w:val="single" w:sz="8" w:space="0" w:color="8496B0" w:themeColor="text2" w:themeTint="99"/>
              <w:left w:val="single" w:sz="18" w:space="0" w:color="FFFFFF" w:themeColor="background1"/>
              <w:bottom w:val="single" w:sz="4" w:space="0" w:color="AEAAAA" w:themeColor="background2" w:themeShade="BF"/>
              <w:right w:val="nil"/>
            </w:tcBorders>
            <w:vAlign w:val="center"/>
          </w:tcPr>
          <w:p w14:paraId="5830A75A" w14:textId="77777777" w:rsidR="001D55BE" w:rsidRPr="001D55BE" w:rsidRDefault="001D55BE" w:rsidP="00BB7770">
            <w:pPr>
              <w:pBdr>
                <w:top w:val="nil"/>
                <w:left w:val="nil"/>
                <w:bottom w:val="nil"/>
                <w:right w:val="nil"/>
                <w:between w:val="nil"/>
              </w:pBdr>
              <w:spacing w:after="0" w:line="240" w:lineRule="auto"/>
              <w:ind w:right="1193"/>
              <w:jc w:val="center"/>
              <w:rPr>
                <w:rFonts w:eastAsia="Calibri" w:cstheme="minorHAnsi"/>
                <w:b/>
                <w:color w:val="000000"/>
                <w:sz w:val="18"/>
                <w:szCs w:val="18"/>
                <w:lang w:eastAsia="it-IT"/>
              </w:rPr>
            </w:pPr>
            <w:r w:rsidRPr="001D55BE">
              <w:rPr>
                <w:rFonts w:eastAsia="Calibri" w:cstheme="minorHAnsi"/>
                <w:b/>
                <w:color w:val="000000"/>
                <w:sz w:val="18"/>
                <w:szCs w:val="18"/>
                <w:lang w:eastAsia="it-IT"/>
              </w:rPr>
              <w:t>DESCRIZIONE</w:t>
            </w:r>
          </w:p>
        </w:tc>
      </w:tr>
      <w:tr w:rsidR="001D55BE" w:rsidRPr="001D55BE" w14:paraId="02F2CFF1" w14:textId="77777777" w:rsidTr="007B04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4" w:type="pct"/>
          <w:trHeight w:hRule="exact" w:val="340"/>
        </w:trPr>
        <w:tc>
          <w:tcPr>
            <w:tcW w:w="2097" w:type="pct"/>
            <w:gridSpan w:val="3"/>
            <w:tcBorders>
              <w:top w:val="nil"/>
              <w:left w:val="nil"/>
              <w:bottom w:val="single" w:sz="4" w:space="0" w:color="AEAAAA" w:themeColor="background2" w:themeShade="BF"/>
              <w:right w:val="single" w:sz="18" w:space="0" w:color="FFFFFF" w:themeColor="background1"/>
            </w:tcBorders>
          </w:tcPr>
          <w:p w14:paraId="217E5937"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92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073161BC"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970" w:type="pct"/>
            <w:gridSpan w:val="3"/>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0C7F191B"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449EAA31" w14:textId="77777777" w:rsidTr="007B04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4" w:type="pct"/>
          <w:trHeight w:hRule="exact" w:val="340"/>
        </w:trPr>
        <w:tc>
          <w:tcPr>
            <w:tcW w:w="2097" w:type="pct"/>
            <w:gridSpan w:val="3"/>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38200DB1"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92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40BA2189"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970" w:type="pct"/>
            <w:gridSpan w:val="3"/>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3FA55445"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1DD70A57" w14:textId="77777777" w:rsidTr="007B04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4" w:type="pct"/>
          <w:trHeight w:hRule="exact" w:val="340"/>
        </w:trPr>
        <w:tc>
          <w:tcPr>
            <w:tcW w:w="2097" w:type="pct"/>
            <w:gridSpan w:val="3"/>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15F3EC73"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92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49C2B8AA"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970" w:type="pct"/>
            <w:gridSpan w:val="3"/>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4E333723"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5F41ED50" w14:textId="77777777" w:rsidTr="007B04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4" w:type="pct"/>
          <w:trHeight w:hRule="exact" w:val="340"/>
        </w:trPr>
        <w:tc>
          <w:tcPr>
            <w:tcW w:w="2097" w:type="pct"/>
            <w:gridSpan w:val="3"/>
            <w:tcBorders>
              <w:top w:val="single" w:sz="4" w:space="0" w:color="AEAAAA" w:themeColor="background2" w:themeShade="BF"/>
              <w:left w:val="nil"/>
              <w:bottom w:val="single" w:sz="8" w:space="0" w:color="8496B0" w:themeColor="text2" w:themeTint="99"/>
              <w:right w:val="single" w:sz="18" w:space="0" w:color="FFFFFF" w:themeColor="background1"/>
            </w:tcBorders>
          </w:tcPr>
          <w:p w14:paraId="5DB4702A"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929" w:type="pct"/>
            <w:tcBorders>
              <w:top w:val="single" w:sz="4" w:space="0" w:color="AEAAAA" w:themeColor="background2" w:themeShade="BF"/>
              <w:left w:val="single" w:sz="18" w:space="0" w:color="FFFFFF" w:themeColor="background1"/>
              <w:bottom w:val="single" w:sz="8" w:space="0" w:color="8496B0" w:themeColor="text2" w:themeTint="99"/>
              <w:right w:val="single" w:sz="18" w:space="0" w:color="FFFFFF" w:themeColor="background1"/>
            </w:tcBorders>
          </w:tcPr>
          <w:p w14:paraId="6E3FDCD0"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970" w:type="pct"/>
            <w:gridSpan w:val="3"/>
            <w:tcBorders>
              <w:top w:val="single" w:sz="4" w:space="0" w:color="AEAAAA" w:themeColor="background2" w:themeShade="BF"/>
              <w:left w:val="single" w:sz="18" w:space="0" w:color="FFFFFF" w:themeColor="background1"/>
              <w:bottom w:val="single" w:sz="8" w:space="0" w:color="8496B0" w:themeColor="text2" w:themeTint="99"/>
              <w:right w:val="nil"/>
            </w:tcBorders>
          </w:tcPr>
          <w:p w14:paraId="2307046F"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bl>
    <w:p w14:paraId="71CB6801" w14:textId="77777777" w:rsidR="001D55BE" w:rsidRPr="007B042D" w:rsidRDefault="001D55BE" w:rsidP="007B042D">
      <w:pPr>
        <w:widowControl w:val="0"/>
        <w:pBdr>
          <w:top w:val="nil"/>
          <w:left w:val="nil"/>
          <w:bottom w:val="nil"/>
          <w:right w:val="nil"/>
          <w:between w:val="nil"/>
        </w:pBdr>
        <w:tabs>
          <w:tab w:val="left" w:pos="8149"/>
        </w:tabs>
        <w:spacing w:before="360" w:after="120" w:line="23" w:lineRule="atLeast"/>
        <w:jc w:val="left"/>
        <w:rPr>
          <w:rFonts w:cstheme="minorHAnsi"/>
          <w:b/>
          <w:bCs/>
          <w:color w:val="262626" w:themeColor="text1" w:themeTint="D9"/>
          <w:szCs w:val="22"/>
          <w:lang w:eastAsia="it-IT"/>
        </w:rPr>
      </w:pPr>
      <w:r w:rsidRPr="007B042D">
        <w:rPr>
          <w:rFonts w:cstheme="minorHAnsi"/>
          <w:b/>
          <w:bCs/>
          <w:color w:val="262626" w:themeColor="text1" w:themeTint="D9"/>
          <w:szCs w:val="22"/>
          <w:lang w:eastAsia="it-IT"/>
        </w:rPr>
        <w:t xml:space="preserve">PASSIVO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18"/>
        <w:gridCol w:w="61"/>
        <w:gridCol w:w="1088"/>
        <w:gridCol w:w="357"/>
        <w:gridCol w:w="602"/>
        <w:gridCol w:w="539"/>
        <w:gridCol w:w="65"/>
        <w:gridCol w:w="1700"/>
        <w:gridCol w:w="36"/>
        <w:gridCol w:w="15"/>
        <w:gridCol w:w="492"/>
        <w:gridCol w:w="116"/>
        <w:gridCol w:w="426"/>
        <w:gridCol w:w="78"/>
        <w:gridCol w:w="506"/>
        <w:gridCol w:w="93"/>
        <w:gridCol w:w="678"/>
      </w:tblGrid>
      <w:tr w:rsidR="00B44B39" w:rsidRPr="00E21CA9" w14:paraId="0F6D7F35" w14:textId="77777777" w:rsidTr="00E21CA9">
        <w:trPr>
          <w:trHeight w:hRule="exact" w:val="454"/>
        </w:trPr>
        <w:tc>
          <w:tcPr>
            <w:tcW w:w="5000" w:type="pct"/>
            <w:gridSpan w:val="17"/>
            <w:tcBorders>
              <w:top w:val="nil"/>
              <w:left w:val="nil"/>
              <w:bottom w:val="nil"/>
              <w:right w:val="nil"/>
            </w:tcBorders>
            <w:shd w:val="clear" w:color="auto" w:fill="44546A" w:themeFill="text2"/>
            <w:vAlign w:val="center"/>
          </w:tcPr>
          <w:p w14:paraId="7B2D2EE8"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SITUAZIONE DEBITORIA</w:t>
            </w:r>
          </w:p>
        </w:tc>
      </w:tr>
      <w:tr w:rsidR="00E21CA9" w:rsidRPr="007B042D" w14:paraId="7CFE3AC7" w14:textId="77777777" w:rsidTr="007B042D">
        <w:trPr>
          <w:trHeight w:val="699"/>
        </w:trPr>
        <w:tc>
          <w:tcPr>
            <w:tcW w:w="1257" w:type="pct"/>
            <w:gridSpan w:val="2"/>
            <w:tcBorders>
              <w:top w:val="nil"/>
              <w:left w:val="nil"/>
              <w:bottom w:val="single" w:sz="4" w:space="0" w:color="AEAAAA" w:themeColor="background2" w:themeShade="BF"/>
              <w:right w:val="single" w:sz="18" w:space="0" w:color="FFFFFF" w:themeColor="background1"/>
            </w:tcBorders>
            <w:shd w:val="clear" w:color="auto" w:fill="F2F2F2" w:themeFill="background1" w:themeFillShade="F2"/>
            <w:vAlign w:val="center"/>
          </w:tcPr>
          <w:p w14:paraId="76B5D0B8" w14:textId="7FD95F6E" w:rsidR="001D55BE" w:rsidRPr="007B042D" w:rsidRDefault="007B042D" w:rsidP="00E21CA9">
            <w:pPr>
              <w:pBdr>
                <w:top w:val="nil"/>
                <w:left w:val="nil"/>
                <w:bottom w:val="nil"/>
                <w:right w:val="nil"/>
                <w:between w:val="nil"/>
              </w:pBdr>
              <w:spacing w:after="0" w:line="240" w:lineRule="auto"/>
              <w:jc w:val="center"/>
              <w:rPr>
                <w:rFonts w:eastAsia="Calibri" w:cstheme="minorHAnsi"/>
                <w:b/>
                <w:color w:val="262626" w:themeColor="text1" w:themeTint="D9"/>
                <w:sz w:val="18"/>
                <w:szCs w:val="18"/>
                <w:lang w:eastAsia="it-IT"/>
              </w:rPr>
            </w:pPr>
            <w:r w:rsidRPr="007B042D">
              <w:rPr>
                <w:rFonts w:eastAsia="Calibri" w:cstheme="minorHAnsi"/>
                <w:b/>
                <w:color w:val="262626" w:themeColor="text1" w:themeTint="D9"/>
                <w:sz w:val="18"/>
                <w:szCs w:val="18"/>
                <w:lang w:eastAsia="it-IT"/>
              </w:rPr>
              <w:t>Scoperti fidi (banche) – carta/e/revolving/  bancomat</w:t>
            </w:r>
          </w:p>
        </w:tc>
        <w:tc>
          <w:tcPr>
            <w:tcW w:w="796" w:type="pct"/>
            <w:gridSpan w:val="2"/>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38151316" w14:textId="130E1F49" w:rsidR="001D55BE" w:rsidRPr="007B042D" w:rsidRDefault="007B042D" w:rsidP="00E21CA9">
            <w:pPr>
              <w:pBdr>
                <w:top w:val="nil"/>
                <w:left w:val="nil"/>
                <w:bottom w:val="nil"/>
                <w:right w:val="nil"/>
                <w:between w:val="nil"/>
              </w:pBdr>
              <w:spacing w:after="0" w:line="240" w:lineRule="auto"/>
              <w:jc w:val="center"/>
              <w:rPr>
                <w:rFonts w:eastAsia="Calibri" w:cstheme="minorHAnsi"/>
                <w:b/>
                <w:color w:val="262626" w:themeColor="text1" w:themeTint="D9"/>
                <w:sz w:val="18"/>
                <w:szCs w:val="18"/>
                <w:lang w:eastAsia="it-IT"/>
              </w:rPr>
            </w:pPr>
            <w:r w:rsidRPr="007B042D">
              <w:rPr>
                <w:rFonts w:eastAsia="Calibri" w:cstheme="minorHAnsi"/>
                <w:b/>
                <w:color w:val="262626" w:themeColor="text1" w:themeTint="D9"/>
                <w:sz w:val="18"/>
                <w:szCs w:val="18"/>
                <w:lang w:eastAsia="it-IT"/>
              </w:rPr>
              <w:t>Importo originario</w:t>
            </w:r>
          </w:p>
        </w:tc>
        <w:tc>
          <w:tcPr>
            <w:tcW w:w="629" w:type="pct"/>
            <w:gridSpan w:val="2"/>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1B8A10BB" w14:textId="7B8C986E" w:rsidR="001D55BE" w:rsidRPr="007B042D" w:rsidRDefault="007B042D" w:rsidP="00E21CA9">
            <w:pPr>
              <w:pBdr>
                <w:top w:val="nil"/>
                <w:left w:val="nil"/>
                <w:bottom w:val="nil"/>
                <w:right w:val="nil"/>
                <w:between w:val="nil"/>
              </w:pBdr>
              <w:spacing w:after="0" w:line="240" w:lineRule="auto"/>
              <w:jc w:val="center"/>
              <w:rPr>
                <w:rFonts w:eastAsia="Calibri" w:cstheme="minorHAnsi"/>
                <w:b/>
                <w:color w:val="262626" w:themeColor="text1" w:themeTint="D9"/>
                <w:sz w:val="18"/>
                <w:szCs w:val="18"/>
                <w:lang w:eastAsia="it-IT"/>
              </w:rPr>
            </w:pPr>
            <w:r w:rsidRPr="007B042D">
              <w:rPr>
                <w:rFonts w:eastAsia="Calibri" w:cstheme="minorHAnsi"/>
                <w:b/>
                <w:color w:val="262626" w:themeColor="text1" w:themeTint="D9"/>
                <w:sz w:val="18"/>
                <w:szCs w:val="18"/>
                <w:lang w:eastAsia="it-IT"/>
              </w:rPr>
              <w:t>Importo rata</w:t>
            </w:r>
          </w:p>
        </w:tc>
        <w:tc>
          <w:tcPr>
            <w:tcW w:w="993" w:type="pct"/>
            <w:gridSpan w:val="3"/>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1AB09254" w14:textId="0BCC556C" w:rsidR="001D55BE" w:rsidRPr="007B042D" w:rsidRDefault="007B042D" w:rsidP="00E21CA9">
            <w:pPr>
              <w:pBdr>
                <w:top w:val="nil"/>
                <w:left w:val="nil"/>
                <w:bottom w:val="nil"/>
                <w:right w:val="nil"/>
                <w:between w:val="nil"/>
              </w:pBdr>
              <w:spacing w:after="0" w:line="240" w:lineRule="auto"/>
              <w:jc w:val="center"/>
              <w:rPr>
                <w:rFonts w:eastAsia="Calibri" w:cstheme="minorHAnsi"/>
                <w:b/>
                <w:color w:val="262626" w:themeColor="text1" w:themeTint="D9"/>
                <w:sz w:val="18"/>
                <w:szCs w:val="18"/>
                <w:lang w:eastAsia="it-IT"/>
              </w:rPr>
            </w:pPr>
            <w:r w:rsidRPr="007B042D">
              <w:rPr>
                <w:rFonts w:eastAsia="Calibri" w:cstheme="minorHAnsi"/>
                <w:b/>
                <w:color w:val="262626" w:themeColor="text1" w:themeTint="D9"/>
                <w:sz w:val="18"/>
                <w:szCs w:val="18"/>
                <w:lang w:eastAsia="it-IT"/>
              </w:rPr>
              <w:t>Valore residuo</w:t>
            </w:r>
          </w:p>
        </w:tc>
        <w:tc>
          <w:tcPr>
            <w:tcW w:w="578" w:type="pct"/>
            <w:gridSpan w:val="4"/>
            <w:tcBorders>
              <w:top w:val="nil"/>
              <w:left w:val="single" w:sz="18" w:space="0" w:color="FFFFFF" w:themeColor="background1"/>
              <w:bottom w:val="single" w:sz="4" w:space="0" w:color="AEAAAA" w:themeColor="background2" w:themeShade="BF"/>
              <w:right w:val="single" w:sz="18" w:space="0" w:color="FFFFFF" w:themeColor="background1"/>
            </w:tcBorders>
            <w:shd w:val="clear" w:color="auto" w:fill="F2F2F2" w:themeFill="background1" w:themeFillShade="F2"/>
            <w:vAlign w:val="center"/>
          </w:tcPr>
          <w:p w14:paraId="02EA636E" w14:textId="49D77277" w:rsidR="001D55BE" w:rsidRPr="007B042D" w:rsidRDefault="007B042D" w:rsidP="00E21CA9">
            <w:pPr>
              <w:pBdr>
                <w:top w:val="nil"/>
                <w:left w:val="nil"/>
                <w:bottom w:val="nil"/>
                <w:right w:val="nil"/>
                <w:between w:val="nil"/>
              </w:pBdr>
              <w:spacing w:after="0" w:line="240" w:lineRule="auto"/>
              <w:jc w:val="center"/>
              <w:rPr>
                <w:rFonts w:eastAsia="Calibri" w:cstheme="minorHAnsi"/>
                <w:b/>
                <w:color w:val="262626" w:themeColor="text1" w:themeTint="D9"/>
                <w:sz w:val="18"/>
                <w:szCs w:val="18"/>
                <w:lang w:eastAsia="it-IT"/>
              </w:rPr>
            </w:pPr>
            <w:r w:rsidRPr="007B042D">
              <w:rPr>
                <w:rFonts w:eastAsia="Calibri" w:cstheme="minorHAnsi"/>
                <w:b/>
                <w:color w:val="262626" w:themeColor="text1" w:themeTint="D9"/>
                <w:sz w:val="18"/>
                <w:szCs w:val="18"/>
                <w:lang w:eastAsia="it-IT"/>
              </w:rPr>
              <w:t>Cointest/ garante</w:t>
            </w:r>
          </w:p>
        </w:tc>
        <w:tc>
          <w:tcPr>
            <w:tcW w:w="747" w:type="pct"/>
            <w:gridSpan w:val="4"/>
            <w:tcBorders>
              <w:top w:val="nil"/>
              <w:left w:val="single" w:sz="18" w:space="0" w:color="FFFFFF" w:themeColor="background1"/>
              <w:bottom w:val="single" w:sz="4" w:space="0" w:color="AEAAAA" w:themeColor="background2" w:themeShade="BF"/>
              <w:right w:val="nil"/>
            </w:tcBorders>
            <w:shd w:val="clear" w:color="auto" w:fill="F2F2F2" w:themeFill="background1" w:themeFillShade="F2"/>
            <w:vAlign w:val="center"/>
          </w:tcPr>
          <w:p w14:paraId="74F52E4D" w14:textId="1D2ADA90" w:rsidR="001D55BE" w:rsidRPr="007B042D" w:rsidRDefault="007B042D" w:rsidP="00E21CA9">
            <w:pPr>
              <w:pBdr>
                <w:top w:val="nil"/>
                <w:left w:val="nil"/>
                <w:bottom w:val="nil"/>
                <w:right w:val="nil"/>
                <w:between w:val="nil"/>
              </w:pBdr>
              <w:spacing w:after="0" w:line="240" w:lineRule="auto"/>
              <w:jc w:val="center"/>
              <w:rPr>
                <w:rFonts w:eastAsia="Calibri" w:cstheme="minorHAnsi"/>
                <w:b/>
                <w:color w:val="262626" w:themeColor="text1" w:themeTint="D9"/>
                <w:sz w:val="18"/>
                <w:szCs w:val="18"/>
                <w:lang w:eastAsia="it-IT"/>
              </w:rPr>
            </w:pPr>
            <w:r w:rsidRPr="007B042D">
              <w:rPr>
                <w:rFonts w:eastAsia="Calibri" w:cstheme="minorHAnsi"/>
                <w:b/>
                <w:color w:val="262626" w:themeColor="text1" w:themeTint="D9"/>
                <w:sz w:val="18"/>
                <w:szCs w:val="18"/>
                <w:lang w:eastAsia="it-IT"/>
              </w:rPr>
              <w:t>Presenza di sofferenze</w:t>
            </w:r>
          </w:p>
        </w:tc>
      </w:tr>
      <w:tr w:rsidR="001D55BE" w:rsidRPr="001D55BE" w14:paraId="6FF98B2A" w14:textId="77777777" w:rsidTr="007B042D">
        <w:trPr>
          <w:trHeight w:hRule="exact" w:val="340"/>
        </w:trPr>
        <w:tc>
          <w:tcPr>
            <w:tcW w:w="1257" w:type="pct"/>
            <w:gridSpan w:val="2"/>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4021F056"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796"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710DD973"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6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3B5BF22F"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97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5166D402"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299"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70E02FE2" w14:textId="77777777" w:rsidR="001D55BE" w:rsidRPr="007B042D" w:rsidRDefault="001D55BE" w:rsidP="001D55BE">
            <w:pPr>
              <w:pBdr>
                <w:top w:val="nil"/>
                <w:left w:val="nil"/>
                <w:bottom w:val="nil"/>
                <w:right w:val="nil"/>
                <w:between w:val="nil"/>
              </w:pBdr>
              <w:spacing w:before="82" w:line="276" w:lineRule="auto"/>
              <w:ind w:right="90"/>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29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6399E52A" w14:textId="77777777" w:rsidR="001D55BE" w:rsidRPr="007B042D" w:rsidRDefault="001D55BE" w:rsidP="001D55BE">
            <w:pPr>
              <w:pBdr>
                <w:top w:val="nil"/>
                <w:left w:val="nil"/>
                <w:bottom w:val="nil"/>
                <w:right w:val="nil"/>
                <w:between w:val="nil"/>
              </w:pBdr>
              <w:spacing w:before="82" w:line="276" w:lineRule="auto"/>
              <w:jc w:val="lef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c>
          <w:tcPr>
            <w:tcW w:w="373"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21F96409" w14:textId="77777777" w:rsidR="001D55BE" w:rsidRPr="007B042D" w:rsidRDefault="001D55BE" w:rsidP="001D55BE">
            <w:pPr>
              <w:pBdr>
                <w:top w:val="nil"/>
                <w:left w:val="nil"/>
                <w:bottom w:val="nil"/>
                <w:right w:val="nil"/>
                <w:between w:val="nil"/>
              </w:pBdr>
              <w:spacing w:before="82" w:line="276" w:lineRule="auto"/>
              <w:ind w:right="134"/>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374" w:type="pct"/>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777F76B2" w14:textId="77777777" w:rsidR="001D55BE" w:rsidRPr="007B042D" w:rsidRDefault="001D55BE" w:rsidP="001D55BE">
            <w:pPr>
              <w:pBdr>
                <w:top w:val="nil"/>
                <w:left w:val="nil"/>
                <w:bottom w:val="nil"/>
                <w:right w:val="nil"/>
                <w:between w:val="nil"/>
              </w:pBdr>
              <w:spacing w:before="72" w:line="276" w:lineRule="auto"/>
              <w:ind w:right="242"/>
              <w:jc w:val="righ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r>
      <w:tr w:rsidR="001D55BE" w:rsidRPr="001D55BE" w14:paraId="0450B7C7" w14:textId="77777777" w:rsidTr="007B042D">
        <w:trPr>
          <w:trHeight w:hRule="exact" w:val="340"/>
        </w:trPr>
        <w:tc>
          <w:tcPr>
            <w:tcW w:w="1257" w:type="pct"/>
            <w:gridSpan w:val="2"/>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535CB7E1"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796"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270702B0"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6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52FEEC82"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97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18C41783"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299"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35C6BFBA" w14:textId="77777777" w:rsidR="001D55BE" w:rsidRPr="007B042D" w:rsidRDefault="001D55BE" w:rsidP="001D55BE">
            <w:pPr>
              <w:pBdr>
                <w:top w:val="nil"/>
                <w:left w:val="nil"/>
                <w:bottom w:val="nil"/>
                <w:right w:val="nil"/>
                <w:between w:val="nil"/>
              </w:pBdr>
              <w:spacing w:before="82" w:line="276" w:lineRule="auto"/>
              <w:ind w:right="90"/>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29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24B612D2" w14:textId="77777777" w:rsidR="001D55BE" w:rsidRPr="007B042D" w:rsidRDefault="001D55BE" w:rsidP="001D55BE">
            <w:pPr>
              <w:pBdr>
                <w:top w:val="nil"/>
                <w:left w:val="nil"/>
                <w:bottom w:val="nil"/>
                <w:right w:val="nil"/>
                <w:between w:val="nil"/>
              </w:pBdr>
              <w:spacing w:before="82" w:line="276" w:lineRule="auto"/>
              <w:jc w:val="lef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c>
          <w:tcPr>
            <w:tcW w:w="373"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77FCCA5E" w14:textId="77777777" w:rsidR="001D55BE" w:rsidRPr="007B042D" w:rsidRDefault="001D55BE" w:rsidP="001D55BE">
            <w:pPr>
              <w:pBdr>
                <w:top w:val="nil"/>
                <w:left w:val="nil"/>
                <w:bottom w:val="nil"/>
                <w:right w:val="nil"/>
                <w:between w:val="nil"/>
              </w:pBdr>
              <w:spacing w:before="82" w:line="276" w:lineRule="auto"/>
              <w:ind w:right="134"/>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374" w:type="pct"/>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37EC6E50" w14:textId="77777777" w:rsidR="001D55BE" w:rsidRPr="007B042D" w:rsidRDefault="001D55BE" w:rsidP="001D55BE">
            <w:pPr>
              <w:pBdr>
                <w:top w:val="nil"/>
                <w:left w:val="nil"/>
                <w:bottom w:val="nil"/>
                <w:right w:val="nil"/>
                <w:between w:val="nil"/>
              </w:pBdr>
              <w:spacing w:before="77" w:line="276" w:lineRule="auto"/>
              <w:ind w:right="242"/>
              <w:jc w:val="righ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r>
      <w:tr w:rsidR="001D55BE" w:rsidRPr="001D55BE" w14:paraId="2D494B68" w14:textId="77777777" w:rsidTr="007B042D">
        <w:trPr>
          <w:trHeight w:hRule="exact" w:val="340"/>
        </w:trPr>
        <w:tc>
          <w:tcPr>
            <w:tcW w:w="1257" w:type="pct"/>
            <w:gridSpan w:val="2"/>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27A6F010"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796"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4A545414"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6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202A5AEF"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97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13EF4A3C"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299"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5DFF973E" w14:textId="77777777" w:rsidR="001D55BE" w:rsidRPr="007B042D" w:rsidRDefault="001D55BE" w:rsidP="001D55BE">
            <w:pPr>
              <w:pBdr>
                <w:top w:val="nil"/>
                <w:left w:val="nil"/>
                <w:bottom w:val="nil"/>
                <w:right w:val="nil"/>
                <w:between w:val="nil"/>
              </w:pBdr>
              <w:spacing w:before="82" w:line="276" w:lineRule="auto"/>
              <w:ind w:right="90"/>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29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315A0F40" w14:textId="77777777" w:rsidR="001D55BE" w:rsidRPr="007B042D" w:rsidRDefault="001D55BE" w:rsidP="001D55BE">
            <w:pPr>
              <w:pBdr>
                <w:top w:val="nil"/>
                <w:left w:val="nil"/>
                <w:bottom w:val="nil"/>
                <w:right w:val="nil"/>
                <w:between w:val="nil"/>
              </w:pBdr>
              <w:spacing w:before="82" w:line="276" w:lineRule="auto"/>
              <w:jc w:val="lef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c>
          <w:tcPr>
            <w:tcW w:w="373"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6707C90A" w14:textId="77777777" w:rsidR="001D55BE" w:rsidRPr="007B042D" w:rsidRDefault="001D55BE" w:rsidP="001D55BE">
            <w:pPr>
              <w:pBdr>
                <w:top w:val="nil"/>
                <w:left w:val="nil"/>
                <w:bottom w:val="nil"/>
                <w:right w:val="nil"/>
                <w:between w:val="nil"/>
              </w:pBdr>
              <w:spacing w:before="82" w:line="276" w:lineRule="auto"/>
              <w:ind w:right="134"/>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374" w:type="pct"/>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30B866B7" w14:textId="77777777" w:rsidR="001D55BE" w:rsidRPr="007B042D" w:rsidRDefault="001D55BE" w:rsidP="001D55BE">
            <w:pPr>
              <w:pBdr>
                <w:top w:val="nil"/>
                <w:left w:val="nil"/>
                <w:bottom w:val="nil"/>
                <w:right w:val="nil"/>
                <w:between w:val="nil"/>
              </w:pBdr>
              <w:spacing w:before="77" w:line="276" w:lineRule="auto"/>
              <w:ind w:right="242"/>
              <w:jc w:val="righ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r>
      <w:tr w:rsidR="001D55BE" w:rsidRPr="001D55BE" w14:paraId="3F00A473" w14:textId="77777777" w:rsidTr="007B042D">
        <w:trPr>
          <w:trHeight w:hRule="exact" w:val="340"/>
        </w:trPr>
        <w:tc>
          <w:tcPr>
            <w:tcW w:w="1257" w:type="pct"/>
            <w:gridSpan w:val="2"/>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6FDE8ED9"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796"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481B1244"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6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5198A939"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97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68A0C679"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299"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7AEAF6D5" w14:textId="77777777" w:rsidR="001D55BE" w:rsidRPr="007B042D" w:rsidRDefault="001D55BE" w:rsidP="001D55BE">
            <w:pPr>
              <w:pBdr>
                <w:top w:val="nil"/>
                <w:left w:val="nil"/>
                <w:bottom w:val="nil"/>
                <w:right w:val="nil"/>
                <w:between w:val="nil"/>
              </w:pBdr>
              <w:spacing w:before="87" w:line="276" w:lineRule="auto"/>
              <w:ind w:right="90"/>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29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230C3248" w14:textId="77777777" w:rsidR="001D55BE" w:rsidRPr="007B042D" w:rsidRDefault="001D55BE" w:rsidP="001D55BE">
            <w:pPr>
              <w:pBdr>
                <w:top w:val="nil"/>
                <w:left w:val="nil"/>
                <w:bottom w:val="nil"/>
                <w:right w:val="nil"/>
                <w:between w:val="nil"/>
              </w:pBdr>
              <w:spacing w:before="87" w:line="276" w:lineRule="auto"/>
              <w:jc w:val="lef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c>
          <w:tcPr>
            <w:tcW w:w="373"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25F1B306" w14:textId="77777777" w:rsidR="001D55BE" w:rsidRPr="007B042D" w:rsidRDefault="001D55BE" w:rsidP="001D55BE">
            <w:pPr>
              <w:pBdr>
                <w:top w:val="nil"/>
                <w:left w:val="nil"/>
                <w:bottom w:val="nil"/>
                <w:right w:val="nil"/>
                <w:between w:val="nil"/>
              </w:pBdr>
              <w:spacing w:before="87" w:line="276" w:lineRule="auto"/>
              <w:ind w:right="134"/>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374" w:type="pct"/>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446DAFDE" w14:textId="77777777" w:rsidR="001D55BE" w:rsidRPr="007B042D" w:rsidRDefault="001D55BE" w:rsidP="001D55BE">
            <w:pPr>
              <w:pBdr>
                <w:top w:val="nil"/>
                <w:left w:val="nil"/>
                <w:bottom w:val="nil"/>
                <w:right w:val="nil"/>
                <w:between w:val="nil"/>
              </w:pBdr>
              <w:spacing w:before="77" w:line="276" w:lineRule="auto"/>
              <w:ind w:right="242"/>
              <w:jc w:val="righ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r>
      <w:tr w:rsidR="001D55BE" w:rsidRPr="001D55BE" w14:paraId="0E913C11" w14:textId="77777777" w:rsidTr="007B042D">
        <w:trPr>
          <w:trHeight w:hRule="exact" w:val="340"/>
        </w:trPr>
        <w:tc>
          <w:tcPr>
            <w:tcW w:w="1257" w:type="pct"/>
            <w:gridSpan w:val="2"/>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16B1B096"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796"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39D0380B"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6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0402D7C4"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97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7C1C1E8A"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299"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5DCC9801" w14:textId="77777777" w:rsidR="001D55BE" w:rsidRPr="007B042D" w:rsidRDefault="001D55BE" w:rsidP="001D55BE">
            <w:pPr>
              <w:pBdr>
                <w:top w:val="nil"/>
                <w:left w:val="nil"/>
                <w:bottom w:val="nil"/>
                <w:right w:val="nil"/>
                <w:between w:val="nil"/>
              </w:pBdr>
              <w:spacing w:before="82" w:line="276" w:lineRule="auto"/>
              <w:ind w:right="90"/>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29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0CF05295" w14:textId="77777777" w:rsidR="001D55BE" w:rsidRPr="007B042D" w:rsidRDefault="001D55BE" w:rsidP="001D55BE">
            <w:pPr>
              <w:pBdr>
                <w:top w:val="nil"/>
                <w:left w:val="nil"/>
                <w:bottom w:val="nil"/>
                <w:right w:val="nil"/>
                <w:between w:val="nil"/>
              </w:pBdr>
              <w:spacing w:before="82" w:line="276" w:lineRule="auto"/>
              <w:jc w:val="lef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c>
          <w:tcPr>
            <w:tcW w:w="373"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7A9CC709" w14:textId="77777777" w:rsidR="001D55BE" w:rsidRPr="007B042D" w:rsidRDefault="001D55BE" w:rsidP="001D55BE">
            <w:pPr>
              <w:pBdr>
                <w:top w:val="nil"/>
                <w:left w:val="nil"/>
                <w:bottom w:val="nil"/>
                <w:right w:val="nil"/>
                <w:between w:val="nil"/>
              </w:pBdr>
              <w:spacing w:before="82" w:line="276" w:lineRule="auto"/>
              <w:ind w:right="134"/>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374" w:type="pct"/>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6B8CAB37" w14:textId="77777777" w:rsidR="001D55BE" w:rsidRPr="007B042D" w:rsidRDefault="001D55BE" w:rsidP="001D55BE">
            <w:pPr>
              <w:pBdr>
                <w:top w:val="nil"/>
                <w:left w:val="nil"/>
                <w:bottom w:val="nil"/>
                <w:right w:val="nil"/>
                <w:between w:val="nil"/>
              </w:pBdr>
              <w:spacing w:before="77" w:line="276" w:lineRule="auto"/>
              <w:ind w:right="242"/>
              <w:jc w:val="righ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r>
      <w:tr w:rsidR="001D55BE" w:rsidRPr="001D55BE" w14:paraId="31D14708" w14:textId="77777777" w:rsidTr="007B042D">
        <w:trPr>
          <w:trHeight w:hRule="exact" w:val="340"/>
        </w:trPr>
        <w:tc>
          <w:tcPr>
            <w:tcW w:w="1257" w:type="pct"/>
            <w:gridSpan w:val="2"/>
            <w:tcBorders>
              <w:top w:val="single" w:sz="4" w:space="0" w:color="AEAAAA" w:themeColor="background2" w:themeShade="BF"/>
              <w:left w:val="nil"/>
              <w:bottom w:val="single" w:sz="8" w:space="0" w:color="44546A" w:themeColor="text2"/>
              <w:right w:val="single" w:sz="18" w:space="0" w:color="FFFFFF" w:themeColor="background1"/>
            </w:tcBorders>
          </w:tcPr>
          <w:p w14:paraId="74BA1EFB"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796"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234375FA"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629"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6E11B5C9"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973"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3877C22D" w14:textId="77777777" w:rsidR="001D55BE" w:rsidRPr="007B042D" w:rsidRDefault="001D55BE" w:rsidP="001D55BE">
            <w:pPr>
              <w:pBdr>
                <w:top w:val="nil"/>
                <w:left w:val="nil"/>
                <w:bottom w:val="nil"/>
                <w:right w:val="nil"/>
                <w:between w:val="nil"/>
              </w:pBdr>
              <w:spacing w:line="276" w:lineRule="auto"/>
              <w:jc w:val="left"/>
              <w:rPr>
                <w:rFonts w:eastAsia="Calibri" w:cstheme="minorHAnsi"/>
                <w:color w:val="262626" w:themeColor="text1" w:themeTint="D9"/>
                <w:sz w:val="16"/>
                <w:szCs w:val="16"/>
                <w:lang w:eastAsia="it-IT"/>
              </w:rPr>
            </w:pPr>
          </w:p>
        </w:tc>
        <w:tc>
          <w:tcPr>
            <w:tcW w:w="299" w:type="pct"/>
            <w:gridSpan w:val="3"/>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65611063" w14:textId="77777777" w:rsidR="001D55BE" w:rsidRPr="007B042D" w:rsidRDefault="001D55BE" w:rsidP="001D55BE">
            <w:pPr>
              <w:pBdr>
                <w:top w:val="nil"/>
                <w:left w:val="nil"/>
                <w:bottom w:val="nil"/>
                <w:right w:val="nil"/>
                <w:between w:val="nil"/>
              </w:pBdr>
              <w:spacing w:before="82" w:line="276" w:lineRule="auto"/>
              <w:ind w:right="90"/>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299"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57BE9036" w14:textId="77777777" w:rsidR="001D55BE" w:rsidRPr="007B042D" w:rsidRDefault="001D55BE" w:rsidP="001D55BE">
            <w:pPr>
              <w:pBdr>
                <w:top w:val="nil"/>
                <w:left w:val="nil"/>
                <w:bottom w:val="nil"/>
                <w:right w:val="nil"/>
                <w:between w:val="nil"/>
              </w:pBdr>
              <w:spacing w:before="82" w:line="276" w:lineRule="auto"/>
              <w:jc w:val="lef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c>
          <w:tcPr>
            <w:tcW w:w="373" w:type="pct"/>
            <w:gridSpan w:val="3"/>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44AF572F" w14:textId="77777777" w:rsidR="001D55BE" w:rsidRPr="007B042D" w:rsidRDefault="001D55BE" w:rsidP="001D55BE">
            <w:pPr>
              <w:pBdr>
                <w:top w:val="nil"/>
                <w:left w:val="nil"/>
                <w:bottom w:val="nil"/>
                <w:right w:val="nil"/>
                <w:between w:val="nil"/>
              </w:pBdr>
              <w:spacing w:before="82" w:line="276" w:lineRule="auto"/>
              <w:ind w:right="134"/>
              <w:jc w:val="center"/>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SI</w:t>
            </w:r>
          </w:p>
        </w:tc>
        <w:tc>
          <w:tcPr>
            <w:tcW w:w="374" w:type="pct"/>
            <w:tcBorders>
              <w:top w:val="single" w:sz="4" w:space="0" w:color="AEAAAA" w:themeColor="background2" w:themeShade="BF"/>
              <w:left w:val="single" w:sz="18" w:space="0" w:color="FFFFFF" w:themeColor="background1"/>
              <w:bottom w:val="single" w:sz="8" w:space="0" w:color="44546A" w:themeColor="text2"/>
              <w:right w:val="nil"/>
            </w:tcBorders>
          </w:tcPr>
          <w:p w14:paraId="15B091AD" w14:textId="77777777" w:rsidR="001D55BE" w:rsidRPr="007B042D" w:rsidRDefault="001D55BE" w:rsidP="001D55BE">
            <w:pPr>
              <w:pBdr>
                <w:top w:val="nil"/>
                <w:left w:val="nil"/>
                <w:bottom w:val="nil"/>
                <w:right w:val="nil"/>
                <w:between w:val="nil"/>
              </w:pBdr>
              <w:spacing w:before="72" w:line="276" w:lineRule="auto"/>
              <w:ind w:right="242"/>
              <w:jc w:val="right"/>
              <w:rPr>
                <w:rFonts w:eastAsia="Calibri" w:cstheme="minorHAnsi"/>
                <w:bCs/>
                <w:color w:val="262626" w:themeColor="text1" w:themeTint="D9"/>
                <w:sz w:val="16"/>
                <w:szCs w:val="16"/>
                <w:lang w:eastAsia="it-IT"/>
              </w:rPr>
            </w:pPr>
            <w:r w:rsidRPr="007B042D">
              <w:rPr>
                <w:rFonts w:eastAsia="Calibri" w:cstheme="minorHAnsi"/>
                <w:bCs/>
                <w:color w:val="262626" w:themeColor="text1" w:themeTint="D9"/>
                <w:sz w:val="16"/>
                <w:szCs w:val="16"/>
                <w:lang w:eastAsia="it-IT"/>
              </w:rPr>
              <w:t>NO</w:t>
            </w:r>
          </w:p>
        </w:tc>
      </w:tr>
      <w:tr w:rsidR="00A86F71" w:rsidRPr="00E21CA9" w14:paraId="66924519" w14:textId="77777777" w:rsidTr="007B042D">
        <w:tblPrEx>
          <w:jc w:val="center"/>
        </w:tblPrEx>
        <w:trPr>
          <w:trHeight w:hRule="exact" w:val="523"/>
          <w:jc w:val="center"/>
        </w:trPr>
        <w:tc>
          <w:tcPr>
            <w:tcW w:w="1223" w:type="pct"/>
            <w:tcBorders>
              <w:top w:val="nil"/>
              <w:left w:val="nil"/>
              <w:bottom w:val="nil"/>
              <w:right w:val="single" w:sz="12" w:space="0" w:color="FFFFFF" w:themeColor="background1"/>
            </w:tcBorders>
            <w:shd w:val="clear" w:color="auto" w:fill="44546A" w:themeFill="text2"/>
            <w:vAlign w:val="center"/>
          </w:tcPr>
          <w:p w14:paraId="5E0B4530"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lastRenderedPageBreak/>
              <w:t>MUTUI / FINANZIAMENTI / PRESTITI</w:t>
            </w:r>
          </w:p>
        </w:tc>
        <w:tc>
          <w:tcPr>
            <w:tcW w:w="633" w:type="pct"/>
            <w:gridSpan w:val="2"/>
            <w:tcBorders>
              <w:top w:val="nil"/>
              <w:left w:val="single" w:sz="12" w:space="0" w:color="FFFFFF" w:themeColor="background1"/>
              <w:bottom w:val="nil"/>
              <w:right w:val="single" w:sz="12" w:space="0" w:color="FFFFFF" w:themeColor="background1"/>
            </w:tcBorders>
            <w:shd w:val="clear" w:color="auto" w:fill="44546A" w:themeFill="text2"/>
            <w:vAlign w:val="center"/>
          </w:tcPr>
          <w:p w14:paraId="716A2976"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IMPORTO ORIGINARIO</w:t>
            </w:r>
          </w:p>
        </w:tc>
        <w:tc>
          <w:tcPr>
            <w:tcW w:w="529" w:type="pct"/>
            <w:gridSpan w:val="2"/>
            <w:tcBorders>
              <w:top w:val="nil"/>
              <w:left w:val="single" w:sz="12" w:space="0" w:color="FFFFFF" w:themeColor="background1"/>
              <w:bottom w:val="nil"/>
              <w:right w:val="single" w:sz="12" w:space="0" w:color="FFFFFF" w:themeColor="background1"/>
            </w:tcBorders>
            <w:shd w:val="clear" w:color="auto" w:fill="44546A" w:themeFill="text2"/>
            <w:vAlign w:val="center"/>
          </w:tcPr>
          <w:p w14:paraId="10C58AB5"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IMPORTO RATA</w:t>
            </w:r>
          </w:p>
        </w:tc>
        <w:tc>
          <w:tcPr>
            <w:tcW w:w="333" w:type="pct"/>
            <w:gridSpan w:val="2"/>
            <w:tcBorders>
              <w:top w:val="nil"/>
              <w:left w:val="single" w:sz="12" w:space="0" w:color="FFFFFF" w:themeColor="background1"/>
              <w:bottom w:val="nil"/>
              <w:right w:val="single" w:sz="12" w:space="0" w:color="FFFFFF" w:themeColor="background1"/>
            </w:tcBorders>
            <w:shd w:val="clear" w:color="auto" w:fill="44546A" w:themeFill="text2"/>
            <w:vAlign w:val="center"/>
          </w:tcPr>
          <w:p w14:paraId="0566F888"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N. RATE</w:t>
            </w:r>
          </w:p>
        </w:tc>
        <w:tc>
          <w:tcPr>
            <w:tcW w:w="965" w:type="pct"/>
            <w:gridSpan w:val="3"/>
            <w:tcBorders>
              <w:top w:val="nil"/>
              <w:left w:val="single" w:sz="12" w:space="0" w:color="FFFFFF" w:themeColor="background1"/>
              <w:bottom w:val="nil"/>
              <w:right w:val="single" w:sz="12" w:space="0" w:color="FFFFFF" w:themeColor="background1"/>
            </w:tcBorders>
            <w:shd w:val="clear" w:color="auto" w:fill="44546A" w:themeFill="text2"/>
            <w:vAlign w:val="center"/>
          </w:tcPr>
          <w:p w14:paraId="5A59246A"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VALORE RESIDUO</w:t>
            </w:r>
          </w:p>
        </w:tc>
        <w:tc>
          <w:tcPr>
            <w:tcW w:w="613" w:type="pct"/>
            <w:gridSpan w:val="4"/>
            <w:tcBorders>
              <w:top w:val="nil"/>
              <w:left w:val="single" w:sz="12" w:space="0" w:color="FFFFFF" w:themeColor="background1"/>
              <w:bottom w:val="nil"/>
              <w:right w:val="single" w:sz="12" w:space="0" w:color="FFFFFF" w:themeColor="background1"/>
            </w:tcBorders>
            <w:shd w:val="clear" w:color="auto" w:fill="44546A" w:themeFill="text2"/>
            <w:vAlign w:val="center"/>
          </w:tcPr>
          <w:p w14:paraId="28D6DA64"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COINTEST/ GARANTE</w:t>
            </w:r>
          </w:p>
        </w:tc>
        <w:tc>
          <w:tcPr>
            <w:tcW w:w="704" w:type="pct"/>
            <w:gridSpan w:val="3"/>
            <w:tcBorders>
              <w:top w:val="nil"/>
              <w:left w:val="single" w:sz="12" w:space="0" w:color="FFFFFF" w:themeColor="background1"/>
              <w:bottom w:val="nil"/>
              <w:right w:val="nil"/>
            </w:tcBorders>
            <w:shd w:val="clear" w:color="auto" w:fill="44546A" w:themeFill="text2"/>
            <w:vAlign w:val="center"/>
          </w:tcPr>
          <w:p w14:paraId="5584E6AC"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PRESENZA DI SOFFERENZE</w:t>
            </w:r>
          </w:p>
        </w:tc>
      </w:tr>
      <w:tr w:rsidR="001D55BE" w:rsidRPr="001D55BE" w14:paraId="13D5A59F" w14:textId="77777777" w:rsidTr="007B042D">
        <w:tblPrEx>
          <w:jc w:val="center"/>
        </w:tblPrEx>
        <w:trPr>
          <w:trHeight w:hRule="exact" w:val="340"/>
          <w:jc w:val="center"/>
        </w:trPr>
        <w:tc>
          <w:tcPr>
            <w:tcW w:w="1223" w:type="pct"/>
            <w:tcBorders>
              <w:top w:val="nil"/>
              <w:left w:val="nil"/>
              <w:bottom w:val="single" w:sz="4" w:space="0" w:color="AEAAAA" w:themeColor="background2" w:themeShade="BF"/>
              <w:right w:val="single" w:sz="18" w:space="0" w:color="FFFFFF" w:themeColor="background1"/>
            </w:tcBorders>
          </w:tcPr>
          <w:p w14:paraId="1471D083"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633" w:type="pct"/>
            <w:gridSpan w:val="2"/>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6D58F1CD"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529" w:type="pct"/>
            <w:gridSpan w:val="2"/>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084138DE"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333" w:type="pct"/>
            <w:gridSpan w:val="2"/>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492F45A2"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965" w:type="pct"/>
            <w:gridSpan w:val="3"/>
            <w:tcBorders>
              <w:top w:val="nil"/>
              <w:left w:val="single" w:sz="18" w:space="0" w:color="FFFFFF" w:themeColor="background1"/>
              <w:bottom w:val="single" w:sz="4" w:space="0" w:color="AEAAAA" w:themeColor="background2" w:themeShade="BF"/>
              <w:right w:val="single" w:sz="18" w:space="0" w:color="FFFFFF" w:themeColor="background1"/>
            </w:tcBorders>
          </w:tcPr>
          <w:p w14:paraId="358F3F67"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335" w:type="pct"/>
            <w:gridSpan w:val="2"/>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53802D4E" w14:textId="77777777" w:rsidR="001D55BE" w:rsidRPr="007B042D" w:rsidRDefault="001D55BE" w:rsidP="001D55BE">
            <w:pPr>
              <w:pBdr>
                <w:top w:val="nil"/>
                <w:left w:val="nil"/>
                <w:bottom w:val="nil"/>
                <w:right w:val="nil"/>
                <w:between w:val="nil"/>
              </w:pBdr>
              <w:spacing w:before="101" w:line="276" w:lineRule="auto"/>
              <w:ind w:right="85"/>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78" w:type="pct"/>
            <w:gridSpan w:val="2"/>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7756EFD6" w14:textId="77777777" w:rsidR="001D55BE" w:rsidRPr="007B042D" w:rsidRDefault="001D55BE" w:rsidP="001D55BE">
            <w:pPr>
              <w:pBdr>
                <w:top w:val="nil"/>
                <w:left w:val="nil"/>
                <w:bottom w:val="nil"/>
                <w:right w:val="nil"/>
                <w:between w:val="nil"/>
              </w:pBdr>
              <w:spacing w:before="101" w:line="276"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c>
          <w:tcPr>
            <w:tcW w:w="279" w:type="pct"/>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5D3BD129" w14:textId="77777777" w:rsidR="001D55BE" w:rsidRPr="007B042D" w:rsidRDefault="001D55BE" w:rsidP="001D55BE">
            <w:pPr>
              <w:pBdr>
                <w:top w:val="nil"/>
                <w:left w:val="nil"/>
                <w:bottom w:val="nil"/>
                <w:right w:val="nil"/>
                <w:between w:val="nil"/>
              </w:pBdr>
              <w:spacing w:before="101" w:line="276" w:lineRule="auto"/>
              <w:ind w:right="134"/>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425" w:type="pct"/>
            <w:gridSpan w:val="2"/>
            <w:tcBorders>
              <w:top w:val="nil"/>
              <w:left w:val="single" w:sz="18" w:space="0" w:color="FFFFFF" w:themeColor="background1"/>
              <w:bottom w:val="single" w:sz="4" w:space="0" w:color="AEAAAA" w:themeColor="background2" w:themeShade="BF"/>
              <w:right w:val="nil"/>
            </w:tcBorders>
            <w:vAlign w:val="center"/>
          </w:tcPr>
          <w:p w14:paraId="5AD40BCD" w14:textId="77777777" w:rsidR="001D55BE" w:rsidRPr="007B042D" w:rsidRDefault="001D55BE" w:rsidP="001D55BE">
            <w:pPr>
              <w:pBdr>
                <w:top w:val="nil"/>
                <w:left w:val="nil"/>
                <w:bottom w:val="nil"/>
                <w:right w:val="nil"/>
                <w:between w:val="nil"/>
              </w:pBdr>
              <w:spacing w:before="92" w:line="276" w:lineRule="auto"/>
              <w:ind w:right="243"/>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1D55BE" w:rsidRPr="001D55BE" w14:paraId="2F060D51" w14:textId="77777777" w:rsidTr="007B042D">
        <w:tblPrEx>
          <w:jc w:val="center"/>
        </w:tblPrEx>
        <w:trPr>
          <w:trHeight w:hRule="exact" w:val="340"/>
          <w:jc w:val="center"/>
        </w:trPr>
        <w:tc>
          <w:tcPr>
            <w:tcW w:w="1223" w:type="pct"/>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063F78B1"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6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C05CD0E"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5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598791E"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3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56B1E03"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965"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496B0FB6"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335"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B46A2EB" w14:textId="77777777" w:rsidR="001D55BE" w:rsidRPr="007B042D" w:rsidRDefault="001D55BE" w:rsidP="001D55BE">
            <w:pPr>
              <w:pBdr>
                <w:top w:val="nil"/>
                <w:left w:val="nil"/>
                <w:bottom w:val="nil"/>
                <w:right w:val="nil"/>
                <w:between w:val="nil"/>
              </w:pBdr>
              <w:spacing w:before="106" w:line="276" w:lineRule="auto"/>
              <w:ind w:right="85"/>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78"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FE4D721" w14:textId="77777777" w:rsidR="001D55BE" w:rsidRPr="007B042D" w:rsidRDefault="001D55BE" w:rsidP="001D55BE">
            <w:pPr>
              <w:pBdr>
                <w:top w:val="nil"/>
                <w:left w:val="nil"/>
                <w:bottom w:val="nil"/>
                <w:right w:val="nil"/>
                <w:between w:val="nil"/>
              </w:pBdr>
              <w:spacing w:before="106" w:line="276"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c>
          <w:tcPr>
            <w:tcW w:w="27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91DEAF3" w14:textId="77777777" w:rsidR="001D55BE" w:rsidRPr="007B042D" w:rsidRDefault="001D55BE" w:rsidP="001D55BE">
            <w:pPr>
              <w:pBdr>
                <w:top w:val="nil"/>
                <w:left w:val="nil"/>
                <w:bottom w:val="nil"/>
                <w:right w:val="nil"/>
                <w:between w:val="nil"/>
              </w:pBdr>
              <w:spacing w:before="106" w:line="276" w:lineRule="auto"/>
              <w:ind w:right="134"/>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425" w:type="pct"/>
            <w:gridSpan w:val="2"/>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BCB3D93" w14:textId="77777777" w:rsidR="001D55BE" w:rsidRPr="007B042D" w:rsidRDefault="001D55BE" w:rsidP="001D55BE">
            <w:pPr>
              <w:pBdr>
                <w:top w:val="nil"/>
                <w:left w:val="nil"/>
                <w:bottom w:val="nil"/>
                <w:right w:val="nil"/>
                <w:between w:val="nil"/>
              </w:pBdr>
              <w:spacing w:before="92" w:line="276" w:lineRule="auto"/>
              <w:ind w:right="243"/>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1D55BE" w:rsidRPr="001D55BE" w14:paraId="0FDF9985" w14:textId="77777777" w:rsidTr="007B042D">
        <w:tblPrEx>
          <w:jc w:val="center"/>
        </w:tblPrEx>
        <w:trPr>
          <w:trHeight w:hRule="exact" w:val="340"/>
          <w:jc w:val="center"/>
        </w:trPr>
        <w:tc>
          <w:tcPr>
            <w:tcW w:w="1223" w:type="pct"/>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163998E5"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6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AAB5312"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5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99EB720"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3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8E41B72"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965"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21FDAF92"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335"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C452EA3" w14:textId="77777777" w:rsidR="001D55BE" w:rsidRPr="007B042D" w:rsidRDefault="001D55BE" w:rsidP="001D55BE">
            <w:pPr>
              <w:pBdr>
                <w:top w:val="nil"/>
                <w:left w:val="nil"/>
                <w:bottom w:val="nil"/>
                <w:right w:val="nil"/>
                <w:between w:val="nil"/>
              </w:pBdr>
              <w:spacing w:before="101" w:line="276" w:lineRule="auto"/>
              <w:ind w:right="85"/>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78"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51AD857" w14:textId="77777777" w:rsidR="001D55BE" w:rsidRPr="007B042D" w:rsidRDefault="001D55BE" w:rsidP="001D55BE">
            <w:pPr>
              <w:pBdr>
                <w:top w:val="nil"/>
                <w:left w:val="nil"/>
                <w:bottom w:val="nil"/>
                <w:right w:val="nil"/>
                <w:between w:val="nil"/>
              </w:pBdr>
              <w:spacing w:before="101" w:line="276"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c>
          <w:tcPr>
            <w:tcW w:w="27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1EA5321" w14:textId="77777777" w:rsidR="001D55BE" w:rsidRPr="007B042D" w:rsidRDefault="001D55BE" w:rsidP="001D55BE">
            <w:pPr>
              <w:pBdr>
                <w:top w:val="nil"/>
                <w:left w:val="nil"/>
                <w:bottom w:val="nil"/>
                <w:right w:val="nil"/>
                <w:between w:val="nil"/>
              </w:pBdr>
              <w:spacing w:before="101" w:line="276" w:lineRule="auto"/>
              <w:ind w:right="134"/>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425" w:type="pct"/>
            <w:gridSpan w:val="2"/>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583E470" w14:textId="77777777" w:rsidR="001D55BE" w:rsidRPr="007B042D" w:rsidRDefault="001D55BE" w:rsidP="001D55BE">
            <w:pPr>
              <w:pBdr>
                <w:top w:val="nil"/>
                <w:left w:val="nil"/>
                <w:bottom w:val="nil"/>
                <w:right w:val="nil"/>
                <w:between w:val="nil"/>
              </w:pBdr>
              <w:spacing w:before="92" w:line="276" w:lineRule="auto"/>
              <w:ind w:right="243"/>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1D55BE" w:rsidRPr="001D55BE" w14:paraId="0FCF7B23" w14:textId="77777777" w:rsidTr="007B042D">
        <w:tblPrEx>
          <w:jc w:val="center"/>
        </w:tblPrEx>
        <w:trPr>
          <w:trHeight w:hRule="exact" w:val="340"/>
          <w:jc w:val="center"/>
        </w:trPr>
        <w:tc>
          <w:tcPr>
            <w:tcW w:w="1223" w:type="pct"/>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10114E53"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6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2F672D0"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5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39F52EE"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3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23D453C"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965"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1395F84D"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335"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B634BDB" w14:textId="77777777" w:rsidR="001D55BE" w:rsidRPr="007B042D" w:rsidRDefault="001D55BE" w:rsidP="001D55BE">
            <w:pPr>
              <w:pBdr>
                <w:top w:val="nil"/>
                <w:left w:val="nil"/>
                <w:bottom w:val="nil"/>
                <w:right w:val="nil"/>
                <w:between w:val="nil"/>
              </w:pBdr>
              <w:spacing w:before="106" w:line="276" w:lineRule="auto"/>
              <w:ind w:right="85"/>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78"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B61FF01" w14:textId="77777777" w:rsidR="001D55BE" w:rsidRPr="007B042D" w:rsidRDefault="001D55BE" w:rsidP="001D55BE">
            <w:pPr>
              <w:pBdr>
                <w:top w:val="nil"/>
                <w:left w:val="nil"/>
                <w:bottom w:val="nil"/>
                <w:right w:val="nil"/>
                <w:between w:val="nil"/>
              </w:pBdr>
              <w:spacing w:before="106" w:line="276"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c>
          <w:tcPr>
            <w:tcW w:w="27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980994F" w14:textId="77777777" w:rsidR="001D55BE" w:rsidRPr="007B042D" w:rsidRDefault="001D55BE" w:rsidP="001D55BE">
            <w:pPr>
              <w:pBdr>
                <w:top w:val="nil"/>
                <w:left w:val="nil"/>
                <w:bottom w:val="nil"/>
                <w:right w:val="nil"/>
                <w:between w:val="nil"/>
              </w:pBdr>
              <w:spacing w:before="106" w:line="276" w:lineRule="auto"/>
              <w:ind w:right="134"/>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425" w:type="pct"/>
            <w:gridSpan w:val="2"/>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58664A3" w14:textId="77777777" w:rsidR="001D55BE" w:rsidRPr="007B042D" w:rsidRDefault="001D55BE" w:rsidP="001D55BE">
            <w:pPr>
              <w:pBdr>
                <w:top w:val="nil"/>
                <w:left w:val="nil"/>
                <w:bottom w:val="nil"/>
                <w:right w:val="nil"/>
                <w:between w:val="nil"/>
              </w:pBdr>
              <w:spacing w:before="96" w:line="276" w:lineRule="auto"/>
              <w:ind w:right="243"/>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1D55BE" w:rsidRPr="001D55BE" w14:paraId="394BE17A" w14:textId="77777777" w:rsidTr="007B042D">
        <w:tblPrEx>
          <w:jc w:val="center"/>
        </w:tblPrEx>
        <w:trPr>
          <w:trHeight w:hRule="exact" w:val="340"/>
          <w:jc w:val="center"/>
        </w:trPr>
        <w:tc>
          <w:tcPr>
            <w:tcW w:w="1223" w:type="pct"/>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25B3B0DA"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6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9946B71"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529"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DEABC7F"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333"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14E2416"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965" w:type="pct"/>
            <w:gridSpan w:val="3"/>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6DCB3290"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335"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75F9E99" w14:textId="77777777" w:rsidR="001D55BE" w:rsidRPr="007B042D" w:rsidRDefault="001D55BE" w:rsidP="001D55BE">
            <w:pPr>
              <w:pBdr>
                <w:top w:val="nil"/>
                <w:left w:val="nil"/>
                <w:bottom w:val="nil"/>
                <w:right w:val="nil"/>
                <w:between w:val="nil"/>
              </w:pBdr>
              <w:spacing w:before="106" w:line="276" w:lineRule="auto"/>
              <w:ind w:right="85"/>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78" w:type="pct"/>
            <w:gridSpan w:val="2"/>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A5416CC" w14:textId="77777777" w:rsidR="001D55BE" w:rsidRPr="007B042D" w:rsidRDefault="001D55BE" w:rsidP="001D55BE">
            <w:pPr>
              <w:pBdr>
                <w:top w:val="nil"/>
                <w:left w:val="nil"/>
                <w:bottom w:val="nil"/>
                <w:right w:val="nil"/>
                <w:between w:val="nil"/>
              </w:pBdr>
              <w:spacing w:before="106" w:line="276"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c>
          <w:tcPr>
            <w:tcW w:w="27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6FB40F7" w14:textId="77777777" w:rsidR="001D55BE" w:rsidRPr="007B042D" w:rsidRDefault="001D55BE" w:rsidP="001D55BE">
            <w:pPr>
              <w:pBdr>
                <w:top w:val="nil"/>
                <w:left w:val="nil"/>
                <w:bottom w:val="nil"/>
                <w:right w:val="nil"/>
                <w:between w:val="nil"/>
              </w:pBdr>
              <w:spacing w:before="106" w:line="276" w:lineRule="auto"/>
              <w:ind w:right="134"/>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425" w:type="pct"/>
            <w:gridSpan w:val="2"/>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FF807B2" w14:textId="77777777" w:rsidR="001D55BE" w:rsidRPr="007B042D" w:rsidRDefault="001D55BE" w:rsidP="001D55BE">
            <w:pPr>
              <w:pBdr>
                <w:top w:val="nil"/>
                <w:left w:val="nil"/>
                <w:bottom w:val="nil"/>
                <w:right w:val="nil"/>
                <w:between w:val="nil"/>
              </w:pBdr>
              <w:spacing w:before="92" w:line="276" w:lineRule="auto"/>
              <w:ind w:right="243"/>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1D55BE" w:rsidRPr="001D55BE" w14:paraId="0DD0892B" w14:textId="77777777" w:rsidTr="007B042D">
        <w:tblPrEx>
          <w:jc w:val="center"/>
        </w:tblPrEx>
        <w:trPr>
          <w:trHeight w:hRule="exact" w:val="340"/>
          <w:jc w:val="center"/>
        </w:trPr>
        <w:tc>
          <w:tcPr>
            <w:tcW w:w="1223" w:type="pct"/>
            <w:tcBorders>
              <w:top w:val="single" w:sz="4" w:space="0" w:color="AEAAAA" w:themeColor="background2" w:themeShade="BF"/>
              <w:left w:val="nil"/>
              <w:bottom w:val="single" w:sz="8" w:space="0" w:color="44546A" w:themeColor="text2"/>
              <w:right w:val="single" w:sz="18" w:space="0" w:color="FFFFFF" w:themeColor="background1"/>
            </w:tcBorders>
          </w:tcPr>
          <w:p w14:paraId="2F15C66F"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633"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16A643E"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529"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19948926"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333"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25E3C8F" w14:textId="77777777" w:rsidR="001D55BE" w:rsidRPr="00E21CA9" w:rsidRDefault="001D55BE" w:rsidP="001D55BE">
            <w:pPr>
              <w:pBdr>
                <w:top w:val="nil"/>
                <w:left w:val="nil"/>
                <w:bottom w:val="nil"/>
                <w:right w:val="nil"/>
                <w:between w:val="nil"/>
              </w:pBdr>
              <w:spacing w:line="276" w:lineRule="auto"/>
              <w:jc w:val="center"/>
              <w:rPr>
                <w:rFonts w:eastAsia="Calibri" w:cstheme="minorHAnsi"/>
                <w:sz w:val="16"/>
                <w:szCs w:val="16"/>
                <w:lang w:eastAsia="it-IT"/>
              </w:rPr>
            </w:pPr>
          </w:p>
        </w:tc>
        <w:tc>
          <w:tcPr>
            <w:tcW w:w="965" w:type="pct"/>
            <w:gridSpan w:val="3"/>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24463E46" w14:textId="77777777" w:rsidR="001D55BE" w:rsidRPr="00E21CA9" w:rsidRDefault="001D55BE" w:rsidP="001D55BE">
            <w:pPr>
              <w:pBdr>
                <w:top w:val="nil"/>
                <w:left w:val="nil"/>
                <w:bottom w:val="nil"/>
                <w:right w:val="nil"/>
                <w:between w:val="nil"/>
              </w:pBdr>
              <w:spacing w:line="276" w:lineRule="auto"/>
              <w:jc w:val="left"/>
              <w:rPr>
                <w:rFonts w:eastAsia="Calibri" w:cstheme="minorHAnsi"/>
                <w:sz w:val="16"/>
                <w:szCs w:val="16"/>
                <w:lang w:eastAsia="it-IT"/>
              </w:rPr>
            </w:pPr>
          </w:p>
        </w:tc>
        <w:tc>
          <w:tcPr>
            <w:tcW w:w="335"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5CFD4E1" w14:textId="77777777" w:rsidR="001D55BE" w:rsidRPr="007B042D" w:rsidRDefault="001D55BE" w:rsidP="001D55BE">
            <w:pPr>
              <w:pBdr>
                <w:top w:val="nil"/>
                <w:left w:val="nil"/>
                <w:bottom w:val="nil"/>
                <w:right w:val="nil"/>
                <w:between w:val="nil"/>
              </w:pBdr>
              <w:spacing w:before="101" w:line="276" w:lineRule="auto"/>
              <w:ind w:right="85"/>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78" w:type="pct"/>
            <w:gridSpan w:val="2"/>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0126803A" w14:textId="77777777" w:rsidR="001D55BE" w:rsidRPr="007B042D" w:rsidRDefault="001D55BE" w:rsidP="001D55BE">
            <w:pPr>
              <w:pBdr>
                <w:top w:val="nil"/>
                <w:left w:val="nil"/>
                <w:bottom w:val="nil"/>
                <w:right w:val="nil"/>
                <w:between w:val="nil"/>
              </w:pBdr>
              <w:spacing w:before="101" w:line="276"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c>
          <w:tcPr>
            <w:tcW w:w="279"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D11E54C" w14:textId="77777777" w:rsidR="001D55BE" w:rsidRPr="007B042D" w:rsidRDefault="001D55BE" w:rsidP="001D55BE">
            <w:pPr>
              <w:pBdr>
                <w:top w:val="nil"/>
                <w:left w:val="nil"/>
                <w:bottom w:val="nil"/>
                <w:right w:val="nil"/>
                <w:between w:val="nil"/>
              </w:pBdr>
              <w:spacing w:before="101" w:line="276" w:lineRule="auto"/>
              <w:ind w:right="134"/>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425" w:type="pct"/>
            <w:gridSpan w:val="2"/>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72965F3D" w14:textId="77777777" w:rsidR="001D55BE" w:rsidRPr="007B042D" w:rsidRDefault="001D55BE" w:rsidP="001D55BE">
            <w:pPr>
              <w:pBdr>
                <w:top w:val="nil"/>
                <w:left w:val="nil"/>
                <w:bottom w:val="nil"/>
                <w:right w:val="nil"/>
                <w:between w:val="nil"/>
              </w:pBdr>
              <w:spacing w:before="92" w:line="276" w:lineRule="auto"/>
              <w:ind w:right="243"/>
              <w:jc w:val="center"/>
              <w:rPr>
                <w:rFonts w:eastAsia="Calibri" w:cstheme="minorHAnsi"/>
                <w:bCs/>
                <w:sz w:val="16"/>
                <w:szCs w:val="16"/>
                <w:lang w:eastAsia="it-IT"/>
              </w:rPr>
            </w:pPr>
            <w:r w:rsidRPr="007B042D">
              <w:rPr>
                <w:rFonts w:eastAsia="Calibri" w:cstheme="minorHAnsi"/>
                <w:bCs/>
                <w:sz w:val="16"/>
                <w:szCs w:val="16"/>
                <w:lang w:eastAsia="it-IT"/>
              </w:rPr>
              <w:t>NO</w:t>
            </w:r>
          </w:p>
        </w:tc>
      </w:tr>
    </w:tbl>
    <w:p w14:paraId="142B0094" w14:textId="77777777" w:rsidR="001D55BE" w:rsidRPr="007B042D" w:rsidRDefault="001D55BE" w:rsidP="007B042D">
      <w:pPr>
        <w:spacing w:before="160" w:after="160" w:line="276" w:lineRule="auto"/>
        <w:jc w:val="left"/>
        <w:rPr>
          <w:rFonts w:ascii="Calibri" w:eastAsia="Calibri" w:hAnsi="Calibri" w:cs="Calibri"/>
          <w:color w:val="262626" w:themeColor="text1" w:themeTint="D9"/>
          <w:szCs w:val="22"/>
          <w:lang w:eastAsia="it-IT"/>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8"/>
        <w:gridCol w:w="1692"/>
        <w:gridCol w:w="1149"/>
        <w:gridCol w:w="970"/>
        <w:gridCol w:w="667"/>
        <w:gridCol w:w="1613"/>
        <w:gridCol w:w="619"/>
        <w:gridCol w:w="515"/>
        <w:gridCol w:w="650"/>
        <w:gridCol w:w="657"/>
      </w:tblGrid>
      <w:tr w:rsidR="00797F09" w:rsidRPr="00E21CA9" w14:paraId="3A781982" w14:textId="77777777" w:rsidTr="00672D37">
        <w:trPr>
          <w:trHeight w:hRule="exact" w:val="594"/>
          <w:jc w:val="center"/>
        </w:trPr>
        <w:tc>
          <w:tcPr>
            <w:tcW w:w="294" w:type="pct"/>
            <w:tcBorders>
              <w:top w:val="nil"/>
              <w:left w:val="nil"/>
              <w:bottom w:val="nil"/>
              <w:right w:val="single" w:sz="12" w:space="0" w:color="FFFFFF" w:themeColor="background1"/>
            </w:tcBorders>
            <w:shd w:val="clear" w:color="auto" w:fill="44546A" w:themeFill="text2"/>
            <w:vAlign w:val="center"/>
          </w:tcPr>
          <w:p w14:paraId="50C1EBF5"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RIF*</w:t>
            </w:r>
          </w:p>
        </w:tc>
        <w:tc>
          <w:tcPr>
            <w:tcW w:w="944"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3A85E6B4"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MUTUI IPOTECARI</w:t>
            </w:r>
          </w:p>
        </w:tc>
        <w:tc>
          <w:tcPr>
            <w:tcW w:w="560"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3DF052EB"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IMPORTO ORIGINARIO</w:t>
            </w:r>
          </w:p>
        </w:tc>
        <w:tc>
          <w:tcPr>
            <w:tcW w:w="545"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47A9DECE"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IMPORTO RATA</w:t>
            </w:r>
          </w:p>
        </w:tc>
        <w:tc>
          <w:tcPr>
            <w:tcW w:w="378"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5AD57214"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N. RATE</w:t>
            </w:r>
          </w:p>
        </w:tc>
        <w:tc>
          <w:tcPr>
            <w:tcW w:w="899"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49866306"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VALORE RESIDUO</w:t>
            </w:r>
          </w:p>
        </w:tc>
        <w:tc>
          <w:tcPr>
            <w:tcW w:w="645" w:type="pct"/>
            <w:gridSpan w:val="2"/>
            <w:tcBorders>
              <w:top w:val="nil"/>
              <w:left w:val="single" w:sz="12" w:space="0" w:color="FFFFFF" w:themeColor="background1"/>
              <w:bottom w:val="nil"/>
              <w:right w:val="single" w:sz="12" w:space="0" w:color="FFFFFF" w:themeColor="background1"/>
            </w:tcBorders>
            <w:shd w:val="clear" w:color="auto" w:fill="44546A" w:themeFill="text2"/>
            <w:vAlign w:val="center"/>
          </w:tcPr>
          <w:p w14:paraId="4391BD63"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COINT/ GARANTE</w:t>
            </w:r>
          </w:p>
        </w:tc>
        <w:tc>
          <w:tcPr>
            <w:tcW w:w="735" w:type="pct"/>
            <w:gridSpan w:val="2"/>
            <w:tcBorders>
              <w:top w:val="nil"/>
              <w:left w:val="single" w:sz="12" w:space="0" w:color="FFFFFF" w:themeColor="background1"/>
              <w:bottom w:val="nil"/>
              <w:right w:val="nil"/>
            </w:tcBorders>
            <w:shd w:val="clear" w:color="auto" w:fill="44546A" w:themeFill="text2"/>
            <w:vAlign w:val="center"/>
          </w:tcPr>
          <w:p w14:paraId="491B617F" w14:textId="77777777" w:rsidR="001D55BE" w:rsidRPr="00E21CA9"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E21CA9">
              <w:rPr>
                <w:rFonts w:eastAsia="Calibri" w:cstheme="minorHAnsi"/>
                <w:b/>
                <w:color w:val="FFFFFF" w:themeColor="background1"/>
                <w:sz w:val="18"/>
                <w:szCs w:val="18"/>
                <w:lang w:eastAsia="it-IT"/>
              </w:rPr>
              <w:t>PRESENZA DI SOFFERENZE</w:t>
            </w:r>
          </w:p>
        </w:tc>
      </w:tr>
      <w:tr w:rsidR="001D55BE" w:rsidRPr="000A67D4" w14:paraId="220447AF" w14:textId="77777777" w:rsidTr="00672D37">
        <w:trPr>
          <w:trHeight w:val="626"/>
          <w:jc w:val="center"/>
        </w:trPr>
        <w:tc>
          <w:tcPr>
            <w:tcW w:w="5000" w:type="pct"/>
            <w:gridSpan w:val="10"/>
            <w:tcBorders>
              <w:top w:val="nil"/>
              <w:left w:val="nil"/>
              <w:bottom w:val="single" w:sz="4" w:space="0" w:color="AEAAAA" w:themeColor="background2" w:themeShade="BF"/>
              <w:right w:val="nil"/>
            </w:tcBorders>
            <w:shd w:val="clear" w:color="auto" w:fill="F2F2F2" w:themeFill="background1" w:themeFillShade="F2"/>
            <w:vAlign w:val="center"/>
          </w:tcPr>
          <w:p w14:paraId="79753F24" w14:textId="5FF31C04" w:rsidR="001D55BE" w:rsidRPr="000A67D4" w:rsidRDefault="001D55BE" w:rsidP="00672D37">
            <w:pPr>
              <w:pBdr>
                <w:top w:val="nil"/>
                <w:left w:val="nil"/>
                <w:bottom w:val="nil"/>
                <w:right w:val="nil"/>
                <w:between w:val="nil"/>
              </w:pBdr>
              <w:spacing w:after="0" w:line="240" w:lineRule="auto"/>
              <w:jc w:val="center"/>
              <w:rPr>
                <w:rFonts w:eastAsia="Calibri" w:cstheme="minorHAnsi"/>
                <w:b/>
                <w:sz w:val="18"/>
                <w:szCs w:val="18"/>
                <w:lang w:eastAsia="it-IT"/>
              </w:rPr>
            </w:pPr>
            <w:r w:rsidRPr="000A67D4">
              <w:rPr>
                <w:rFonts w:eastAsia="Calibri" w:cstheme="minorHAnsi"/>
                <w:b/>
                <w:sz w:val="18"/>
                <w:szCs w:val="18"/>
                <w:lang w:eastAsia="it-IT"/>
              </w:rPr>
              <w:t>nella casella RIF. Indicare l</w:t>
            </w:r>
            <w:r w:rsidR="00E47910" w:rsidRPr="000A67D4">
              <w:rPr>
                <w:rFonts w:eastAsia="Calibri" w:cstheme="minorHAnsi"/>
                <w:b/>
                <w:sz w:val="18"/>
                <w:szCs w:val="18"/>
                <w:lang w:eastAsia="it-IT"/>
              </w:rPr>
              <w:t>’</w:t>
            </w:r>
            <w:r w:rsidRPr="000A67D4">
              <w:rPr>
                <w:rFonts w:eastAsia="Calibri" w:cstheme="minorHAnsi"/>
                <w:b/>
                <w:sz w:val="18"/>
                <w:szCs w:val="18"/>
                <w:lang w:eastAsia="it-IT"/>
              </w:rPr>
              <w:t xml:space="preserve">immobile e la relativa posizione ipotecaria in riferimento alla tabella </w:t>
            </w:r>
            <w:r w:rsidR="00672D37" w:rsidRPr="000A67D4">
              <w:rPr>
                <w:rFonts w:eastAsia="Calibri" w:cstheme="minorHAnsi"/>
                <w:b/>
                <w:sz w:val="18"/>
                <w:szCs w:val="18"/>
                <w:lang w:eastAsia="it-IT"/>
              </w:rPr>
              <w:t>“</w:t>
            </w:r>
            <w:r w:rsidRPr="000A67D4">
              <w:rPr>
                <w:rFonts w:eastAsia="Calibri" w:cstheme="minorHAnsi"/>
                <w:b/>
                <w:sz w:val="18"/>
                <w:szCs w:val="18"/>
                <w:lang w:eastAsia="it-IT"/>
              </w:rPr>
              <w:t>BENI IMMOBILI DI PROPRIET</w:t>
            </w:r>
            <w:r w:rsidR="00672D37" w:rsidRPr="000A67D4">
              <w:rPr>
                <w:rFonts w:eastAsia="Calibri" w:cstheme="minorHAnsi"/>
                <w:b/>
                <w:sz w:val="18"/>
                <w:szCs w:val="18"/>
                <w:lang w:eastAsia="it-IT"/>
              </w:rPr>
              <w:t>À”</w:t>
            </w:r>
            <w:r w:rsidRPr="000A67D4">
              <w:rPr>
                <w:rFonts w:eastAsia="Calibri" w:cstheme="minorHAnsi"/>
                <w:b/>
                <w:sz w:val="18"/>
                <w:szCs w:val="18"/>
                <w:lang w:eastAsia="it-IT"/>
              </w:rPr>
              <w:t xml:space="preserve"> (pagina 1)</w:t>
            </w:r>
          </w:p>
        </w:tc>
      </w:tr>
      <w:tr w:rsidR="00672D37" w:rsidRPr="00672D37" w14:paraId="2948EC3A" w14:textId="77777777" w:rsidTr="00672D37">
        <w:trPr>
          <w:trHeight w:hRule="exact" w:val="340"/>
          <w:jc w:val="center"/>
        </w:trPr>
        <w:tc>
          <w:tcPr>
            <w:tcW w:w="294"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193EC4F1"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94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8160627"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6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FF6CD47"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45"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A2DDEBB"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7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CC67FC8"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89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620D8F2"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51"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52FAC15" w14:textId="77777777" w:rsidR="001D55BE" w:rsidRPr="007B042D" w:rsidRDefault="001D55BE" w:rsidP="00672D37">
            <w:pPr>
              <w:pBdr>
                <w:top w:val="nil"/>
                <w:left w:val="nil"/>
                <w:bottom w:val="nil"/>
                <w:right w:val="nil"/>
                <w:between w:val="nil"/>
              </w:pBdr>
              <w:spacing w:after="0" w:line="240" w:lineRule="auto"/>
              <w:ind w:right="83"/>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9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0E9783F" w14:textId="77777777" w:rsidR="001D55BE" w:rsidRPr="007B042D" w:rsidRDefault="001D55BE" w:rsidP="00672D37">
            <w:pPr>
              <w:pBdr>
                <w:top w:val="nil"/>
                <w:left w:val="nil"/>
                <w:bottom w:val="nil"/>
                <w:right w:val="nil"/>
                <w:between w:val="nil"/>
              </w:pBdr>
              <w:spacing w:after="0" w:line="240" w:lineRule="auto"/>
              <w:jc w:val="left"/>
              <w:rPr>
                <w:rFonts w:eastAsia="Calibri" w:cstheme="minorHAnsi"/>
                <w:bCs/>
                <w:sz w:val="16"/>
                <w:szCs w:val="16"/>
                <w:lang w:eastAsia="it-IT"/>
              </w:rPr>
            </w:pPr>
            <w:r w:rsidRPr="007B042D">
              <w:rPr>
                <w:rFonts w:eastAsia="Calibri" w:cstheme="minorHAnsi"/>
                <w:bCs/>
                <w:sz w:val="16"/>
                <w:szCs w:val="16"/>
                <w:lang w:eastAsia="it-IT"/>
              </w:rPr>
              <w:t>NO</w:t>
            </w:r>
          </w:p>
        </w:tc>
        <w:tc>
          <w:tcPr>
            <w:tcW w:w="36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7B6E1D4" w14:textId="77777777" w:rsidR="001D55BE" w:rsidRPr="007B042D" w:rsidRDefault="001D55BE" w:rsidP="00672D37">
            <w:pPr>
              <w:pBdr>
                <w:top w:val="nil"/>
                <w:left w:val="nil"/>
                <w:bottom w:val="nil"/>
                <w:right w:val="nil"/>
                <w:between w:val="nil"/>
              </w:pBdr>
              <w:spacing w:after="0" w:line="240" w:lineRule="auto"/>
              <w:ind w:right="128"/>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367"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E024CCC" w14:textId="77777777" w:rsidR="001D55BE" w:rsidRPr="007B042D" w:rsidRDefault="001D55BE" w:rsidP="00672D37">
            <w:pPr>
              <w:pBdr>
                <w:top w:val="nil"/>
                <w:left w:val="nil"/>
                <w:bottom w:val="nil"/>
                <w:right w:val="nil"/>
                <w:between w:val="nil"/>
              </w:pBdr>
              <w:spacing w:after="0" w:line="240" w:lineRule="auto"/>
              <w:ind w:right="231"/>
              <w:jc w:val="right"/>
              <w:rPr>
                <w:rFonts w:eastAsia="Calibri" w:cstheme="minorHAnsi"/>
                <w:bCs/>
                <w:sz w:val="16"/>
                <w:szCs w:val="16"/>
                <w:lang w:eastAsia="it-IT"/>
              </w:rPr>
            </w:pPr>
            <w:r w:rsidRPr="007B042D">
              <w:rPr>
                <w:rFonts w:eastAsia="Calibri" w:cstheme="minorHAnsi"/>
                <w:bCs/>
                <w:sz w:val="16"/>
                <w:szCs w:val="16"/>
                <w:lang w:eastAsia="it-IT"/>
              </w:rPr>
              <w:t>NO</w:t>
            </w:r>
          </w:p>
        </w:tc>
      </w:tr>
      <w:tr w:rsidR="00672D37" w:rsidRPr="00672D37" w14:paraId="56475DCD" w14:textId="77777777" w:rsidTr="00672D37">
        <w:trPr>
          <w:trHeight w:hRule="exact" w:val="340"/>
          <w:jc w:val="center"/>
        </w:trPr>
        <w:tc>
          <w:tcPr>
            <w:tcW w:w="294"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D9B36CC"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94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692261E"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6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FCD5065"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45"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2922A80"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7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C755B5A"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89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D3E3FEB"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51"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8270B5D" w14:textId="77777777" w:rsidR="001D55BE" w:rsidRPr="007B042D" w:rsidRDefault="001D55BE" w:rsidP="00672D37">
            <w:pPr>
              <w:pBdr>
                <w:top w:val="nil"/>
                <w:left w:val="nil"/>
                <w:bottom w:val="nil"/>
                <w:right w:val="nil"/>
                <w:between w:val="nil"/>
              </w:pBdr>
              <w:spacing w:after="0" w:line="240" w:lineRule="auto"/>
              <w:ind w:right="83"/>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9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CEBC554" w14:textId="77777777" w:rsidR="001D55BE" w:rsidRPr="007B042D" w:rsidRDefault="001D55BE" w:rsidP="00672D37">
            <w:pPr>
              <w:pBdr>
                <w:top w:val="nil"/>
                <w:left w:val="nil"/>
                <w:bottom w:val="nil"/>
                <w:right w:val="nil"/>
                <w:between w:val="nil"/>
              </w:pBdr>
              <w:spacing w:after="0" w:line="240" w:lineRule="auto"/>
              <w:jc w:val="left"/>
              <w:rPr>
                <w:rFonts w:eastAsia="Calibri" w:cstheme="minorHAnsi"/>
                <w:bCs/>
                <w:sz w:val="16"/>
                <w:szCs w:val="16"/>
                <w:lang w:eastAsia="it-IT"/>
              </w:rPr>
            </w:pPr>
            <w:r w:rsidRPr="007B042D">
              <w:rPr>
                <w:rFonts w:eastAsia="Calibri" w:cstheme="minorHAnsi"/>
                <w:bCs/>
                <w:sz w:val="16"/>
                <w:szCs w:val="16"/>
                <w:lang w:eastAsia="it-IT"/>
              </w:rPr>
              <w:t>NO</w:t>
            </w:r>
          </w:p>
        </w:tc>
        <w:tc>
          <w:tcPr>
            <w:tcW w:w="36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BFDF97E" w14:textId="77777777" w:rsidR="001D55BE" w:rsidRPr="007B042D" w:rsidRDefault="001D55BE" w:rsidP="00672D37">
            <w:pPr>
              <w:pBdr>
                <w:top w:val="nil"/>
                <w:left w:val="nil"/>
                <w:bottom w:val="nil"/>
                <w:right w:val="nil"/>
                <w:between w:val="nil"/>
              </w:pBdr>
              <w:spacing w:after="0" w:line="240" w:lineRule="auto"/>
              <w:ind w:right="128"/>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367"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958FF50" w14:textId="77777777" w:rsidR="001D55BE" w:rsidRPr="007B042D" w:rsidRDefault="001D55BE" w:rsidP="00672D37">
            <w:pPr>
              <w:pBdr>
                <w:top w:val="nil"/>
                <w:left w:val="nil"/>
                <w:bottom w:val="nil"/>
                <w:right w:val="nil"/>
                <w:between w:val="nil"/>
              </w:pBdr>
              <w:spacing w:after="0" w:line="240" w:lineRule="auto"/>
              <w:ind w:right="231"/>
              <w:jc w:val="right"/>
              <w:rPr>
                <w:rFonts w:eastAsia="Calibri" w:cstheme="minorHAnsi"/>
                <w:bCs/>
                <w:sz w:val="16"/>
                <w:szCs w:val="16"/>
                <w:lang w:eastAsia="it-IT"/>
              </w:rPr>
            </w:pPr>
            <w:r w:rsidRPr="007B042D">
              <w:rPr>
                <w:rFonts w:eastAsia="Calibri" w:cstheme="minorHAnsi"/>
                <w:bCs/>
                <w:sz w:val="16"/>
                <w:szCs w:val="16"/>
                <w:lang w:eastAsia="it-IT"/>
              </w:rPr>
              <w:t>NO</w:t>
            </w:r>
          </w:p>
        </w:tc>
      </w:tr>
      <w:tr w:rsidR="00672D37" w:rsidRPr="00672D37" w14:paraId="48F7F58F" w14:textId="77777777" w:rsidTr="00672D37">
        <w:trPr>
          <w:trHeight w:hRule="exact" w:val="340"/>
          <w:jc w:val="center"/>
        </w:trPr>
        <w:tc>
          <w:tcPr>
            <w:tcW w:w="294"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0AE67517"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94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626B13F"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6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56A9913"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45"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57F49E9"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7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F4371F2"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89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97725F5"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51"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7AF8080F" w14:textId="77777777" w:rsidR="001D55BE" w:rsidRPr="007B042D" w:rsidRDefault="001D55BE" w:rsidP="00672D37">
            <w:pPr>
              <w:pBdr>
                <w:top w:val="nil"/>
                <w:left w:val="nil"/>
                <w:bottom w:val="nil"/>
                <w:right w:val="nil"/>
                <w:between w:val="nil"/>
              </w:pBdr>
              <w:spacing w:after="0" w:line="240" w:lineRule="auto"/>
              <w:ind w:right="83"/>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9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85A2269" w14:textId="77777777" w:rsidR="001D55BE" w:rsidRPr="007B042D" w:rsidRDefault="001D55BE" w:rsidP="00672D37">
            <w:pPr>
              <w:pBdr>
                <w:top w:val="nil"/>
                <w:left w:val="nil"/>
                <w:bottom w:val="nil"/>
                <w:right w:val="nil"/>
                <w:between w:val="nil"/>
              </w:pBdr>
              <w:spacing w:after="0" w:line="240" w:lineRule="auto"/>
              <w:jc w:val="left"/>
              <w:rPr>
                <w:rFonts w:eastAsia="Calibri" w:cstheme="minorHAnsi"/>
                <w:bCs/>
                <w:sz w:val="16"/>
                <w:szCs w:val="16"/>
                <w:lang w:eastAsia="it-IT"/>
              </w:rPr>
            </w:pPr>
            <w:r w:rsidRPr="007B042D">
              <w:rPr>
                <w:rFonts w:eastAsia="Calibri" w:cstheme="minorHAnsi"/>
                <w:bCs/>
                <w:sz w:val="16"/>
                <w:szCs w:val="16"/>
                <w:lang w:eastAsia="it-IT"/>
              </w:rPr>
              <w:t>NO</w:t>
            </w:r>
          </w:p>
        </w:tc>
        <w:tc>
          <w:tcPr>
            <w:tcW w:w="36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4E6CC77" w14:textId="77777777" w:rsidR="001D55BE" w:rsidRPr="007B042D" w:rsidRDefault="001D55BE" w:rsidP="00672D37">
            <w:pPr>
              <w:pBdr>
                <w:top w:val="nil"/>
                <w:left w:val="nil"/>
                <w:bottom w:val="nil"/>
                <w:right w:val="nil"/>
                <w:between w:val="nil"/>
              </w:pBdr>
              <w:spacing w:after="0" w:line="240" w:lineRule="auto"/>
              <w:ind w:right="128"/>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367"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353EE585" w14:textId="77777777" w:rsidR="001D55BE" w:rsidRPr="007B042D" w:rsidRDefault="001D55BE" w:rsidP="00672D37">
            <w:pPr>
              <w:pBdr>
                <w:top w:val="nil"/>
                <w:left w:val="nil"/>
                <w:bottom w:val="nil"/>
                <w:right w:val="nil"/>
                <w:between w:val="nil"/>
              </w:pBdr>
              <w:spacing w:after="0" w:line="240" w:lineRule="auto"/>
              <w:ind w:right="231"/>
              <w:jc w:val="right"/>
              <w:rPr>
                <w:rFonts w:eastAsia="Calibri" w:cstheme="minorHAnsi"/>
                <w:bCs/>
                <w:sz w:val="16"/>
                <w:szCs w:val="16"/>
                <w:lang w:eastAsia="it-IT"/>
              </w:rPr>
            </w:pPr>
            <w:r w:rsidRPr="007B042D">
              <w:rPr>
                <w:rFonts w:eastAsia="Calibri" w:cstheme="minorHAnsi"/>
                <w:bCs/>
                <w:sz w:val="16"/>
                <w:szCs w:val="16"/>
                <w:lang w:eastAsia="it-IT"/>
              </w:rPr>
              <w:t>NO</w:t>
            </w:r>
          </w:p>
        </w:tc>
      </w:tr>
      <w:tr w:rsidR="00672D37" w:rsidRPr="00672D37" w14:paraId="4FDEF4B3" w14:textId="77777777" w:rsidTr="00672D37">
        <w:trPr>
          <w:trHeight w:hRule="exact" w:val="340"/>
          <w:jc w:val="center"/>
        </w:trPr>
        <w:tc>
          <w:tcPr>
            <w:tcW w:w="294" w:type="pct"/>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B944B69"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94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31DDA88"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6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B554FBA"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45"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2E04E84"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7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230DD6A"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899"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7AB25F2"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51"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BDB60BF" w14:textId="77777777" w:rsidR="001D55BE" w:rsidRPr="007B042D" w:rsidRDefault="001D55BE" w:rsidP="00672D37">
            <w:pPr>
              <w:pBdr>
                <w:top w:val="nil"/>
                <w:left w:val="nil"/>
                <w:bottom w:val="nil"/>
                <w:right w:val="nil"/>
                <w:between w:val="nil"/>
              </w:pBdr>
              <w:spacing w:after="0" w:line="240" w:lineRule="auto"/>
              <w:ind w:right="83"/>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94"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A1B6331" w14:textId="77777777" w:rsidR="001D55BE" w:rsidRPr="007B042D" w:rsidRDefault="001D55BE" w:rsidP="00672D37">
            <w:pPr>
              <w:pBdr>
                <w:top w:val="nil"/>
                <w:left w:val="nil"/>
                <w:bottom w:val="nil"/>
                <w:right w:val="nil"/>
                <w:between w:val="nil"/>
              </w:pBdr>
              <w:spacing w:after="0" w:line="240" w:lineRule="auto"/>
              <w:jc w:val="left"/>
              <w:rPr>
                <w:rFonts w:eastAsia="Calibri" w:cstheme="minorHAnsi"/>
                <w:bCs/>
                <w:sz w:val="16"/>
                <w:szCs w:val="16"/>
                <w:lang w:eastAsia="it-IT"/>
              </w:rPr>
            </w:pPr>
            <w:r w:rsidRPr="007B042D">
              <w:rPr>
                <w:rFonts w:eastAsia="Calibri" w:cstheme="minorHAnsi"/>
                <w:bCs/>
                <w:sz w:val="16"/>
                <w:szCs w:val="16"/>
                <w:lang w:eastAsia="it-IT"/>
              </w:rPr>
              <w:t>NO</w:t>
            </w:r>
          </w:p>
        </w:tc>
        <w:tc>
          <w:tcPr>
            <w:tcW w:w="368"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47B9268B" w14:textId="77777777" w:rsidR="001D55BE" w:rsidRPr="007B042D" w:rsidRDefault="001D55BE" w:rsidP="00672D37">
            <w:pPr>
              <w:pBdr>
                <w:top w:val="nil"/>
                <w:left w:val="nil"/>
                <w:bottom w:val="nil"/>
                <w:right w:val="nil"/>
                <w:between w:val="nil"/>
              </w:pBdr>
              <w:spacing w:after="0" w:line="240" w:lineRule="auto"/>
              <w:ind w:right="128"/>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367"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50870E0" w14:textId="77777777" w:rsidR="001D55BE" w:rsidRPr="007B042D" w:rsidRDefault="001D55BE" w:rsidP="00672D37">
            <w:pPr>
              <w:pBdr>
                <w:top w:val="nil"/>
                <w:left w:val="nil"/>
                <w:bottom w:val="nil"/>
                <w:right w:val="nil"/>
                <w:between w:val="nil"/>
              </w:pBdr>
              <w:spacing w:after="0" w:line="240" w:lineRule="auto"/>
              <w:ind w:right="231"/>
              <w:jc w:val="right"/>
              <w:rPr>
                <w:rFonts w:eastAsia="Calibri" w:cstheme="minorHAnsi"/>
                <w:bCs/>
                <w:sz w:val="16"/>
                <w:szCs w:val="16"/>
                <w:lang w:eastAsia="it-IT"/>
              </w:rPr>
            </w:pPr>
            <w:r w:rsidRPr="007B042D">
              <w:rPr>
                <w:rFonts w:eastAsia="Calibri" w:cstheme="minorHAnsi"/>
                <w:bCs/>
                <w:sz w:val="16"/>
                <w:szCs w:val="16"/>
                <w:lang w:eastAsia="it-IT"/>
              </w:rPr>
              <w:t>NO</w:t>
            </w:r>
          </w:p>
        </w:tc>
      </w:tr>
      <w:tr w:rsidR="00672D37" w:rsidRPr="00672D37" w14:paraId="77B20C1D" w14:textId="77777777" w:rsidTr="00672D37">
        <w:trPr>
          <w:trHeight w:hRule="exact" w:val="340"/>
          <w:jc w:val="center"/>
        </w:trPr>
        <w:tc>
          <w:tcPr>
            <w:tcW w:w="294" w:type="pct"/>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375E6120"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944"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AC0EA42"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60"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15E7B375"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545"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4DC3BEF"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78"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3FF43503"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899"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16A2913B" w14:textId="77777777" w:rsidR="001D55BE" w:rsidRPr="00672D37" w:rsidRDefault="001D55BE" w:rsidP="00672D37">
            <w:pPr>
              <w:pBdr>
                <w:top w:val="nil"/>
                <w:left w:val="nil"/>
                <w:bottom w:val="nil"/>
                <w:right w:val="nil"/>
                <w:between w:val="nil"/>
              </w:pBdr>
              <w:spacing w:after="0" w:line="240" w:lineRule="auto"/>
              <w:jc w:val="left"/>
              <w:rPr>
                <w:rFonts w:eastAsia="Calibri" w:cstheme="minorHAnsi"/>
                <w:sz w:val="16"/>
                <w:szCs w:val="16"/>
                <w:lang w:eastAsia="it-IT"/>
              </w:rPr>
            </w:pPr>
          </w:p>
        </w:tc>
        <w:tc>
          <w:tcPr>
            <w:tcW w:w="351"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5AA2F71" w14:textId="77777777" w:rsidR="001D55BE" w:rsidRPr="007B042D" w:rsidRDefault="001D55BE" w:rsidP="00672D37">
            <w:pPr>
              <w:pBdr>
                <w:top w:val="nil"/>
                <w:left w:val="nil"/>
                <w:bottom w:val="nil"/>
                <w:right w:val="nil"/>
                <w:between w:val="nil"/>
              </w:pBdr>
              <w:spacing w:after="0" w:line="240" w:lineRule="auto"/>
              <w:ind w:right="83"/>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94"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1CEAE5EF" w14:textId="77777777" w:rsidR="001D55BE" w:rsidRPr="007B042D" w:rsidRDefault="001D55BE" w:rsidP="00672D37">
            <w:pPr>
              <w:pBdr>
                <w:top w:val="nil"/>
                <w:left w:val="nil"/>
                <w:bottom w:val="nil"/>
                <w:right w:val="nil"/>
                <w:between w:val="nil"/>
              </w:pBdr>
              <w:spacing w:after="0" w:line="240" w:lineRule="auto"/>
              <w:jc w:val="left"/>
              <w:rPr>
                <w:rFonts w:eastAsia="Calibri" w:cstheme="minorHAnsi"/>
                <w:bCs/>
                <w:sz w:val="16"/>
                <w:szCs w:val="16"/>
                <w:lang w:eastAsia="it-IT"/>
              </w:rPr>
            </w:pPr>
            <w:r w:rsidRPr="007B042D">
              <w:rPr>
                <w:rFonts w:eastAsia="Calibri" w:cstheme="minorHAnsi"/>
                <w:bCs/>
                <w:sz w:val="16"/>
                <w:szCs w:val="16"/>
                <w:lang w:eastAsia="it-IT"/>
              </w:rPr>
              <w:t>NO</w:t>
            </w:r>
          </w:p>
        </w:tc>
        <w:tc>
          <w:tcPr>
            <w:tcW w:w="368"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7A83BA3E" w14:textId="77777777" w:rsidR="001D55BE" w:rsidRPr="007B042D" w:rsidRDefault="001D55BE" w:rsidP="00672D37">
            <w:pPr>
              <w:pBdr>
                <w:top w:val="nil"/>
                <w:left w:val="nil"/>
                <w:bottom w:val="nil"/>
                <w:right w:val="nil"/>
                <w:between w:val="nil"/>
              </w:pBdr>
              <w:spacing w:after="0" w:line="240" w:lineRule="auto"/>
              <w:ind w:right="128"/>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367" w:type="pct"/>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2A8CD41C" w14:textId="77777777" w:rsidR="001D55BE" w:rsidRPr="007B042D" w:rsidRDefault="001D55BE" w:rsidP="00672D37">
            <w:pPr>
              <w:pBdr>
                <w:top w:val="nil"/>
                <w:left w:val="nil"/>
                <w:bottom w:val="nil"/>
                <w:right w:val="nil"/>
                <w:between w:val="nil"/>
              </w:pBdr>
              <w:spacing w:after="0" w:line="240" w:lineRule="auto"/>
              <w:ind w:right="231"/>
              <w:jc w:val="right"/>
              <w:rPr>
                <w:rFonts w:eastAsia="Calibri" w:cstheme="minorHAnsi"/>
                <w:bCs/>
                <w:sz w:val="16"/>
                <w:szCs w:val="16"/>
                <w:lang w:eastAsia="it-IT"/>
              </w:rPr>
            </w:pPr>
            <w:r w:rsidRPr="007B042D">
              <w:rPr>
                <w:rFonts w:eastAsia="Calibri" w:cstheme="minorHAnsi"/>
                <w:bCs/>
                <w:sz w:val="16"/>
                <w:szCs w:val="16"/>
                <w:lang w:eastAsia="it-IT"/>
              </w:rPr>
              <w:t>NO</w:t>
            </w:r>
          </w:p>
        </w:tc>
      </w:tr>
    </w:tbl>
    <w:p w14:paraId="04879B7E" w14:textId="77777777" w:rsidR="001D55BE" w:rsidRPr="007B042D" w:rsidRDefault="001D55BE" w:rsidP="007B042D">
      <w:pPr>
        <w:spacing w:before="160" w:after="160" w:line="276" w:lineRule="auto"/>
        <w:jc w:val="left"/>
        <w:rPr>
          <w:rFonts w:ascii="Calibri" w:eastAsia="Calibri" w:hAnsi="Calibri" w:cs="Calibri"/>
          <w:color w:val="262626" w:themeColor="text1" w:themeTint="D9"/>
          <w:szCs w:val="22"/>
          <w:lang w:eastAsia="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1"/>
        <w:gridCol w:w="1158"/>
        <w:gridCol w:w="1009"/>
        <w:gridCol w:w="1588"/>
        <w:gridCol w:w="1227"/>
        <w:gridCol w:w="1537"/>
      </w:tblGrid>
      <w:tr w:rsidR="00B44B39" w:rsidRPr="00672D37" w14:paraId="5AE03A5A" w14:textId="77777777" w:rsidTr="00672D37">
        <w:trPr>
          <w:trHeight w:hRule="exact" w:val="454"/>
        </w:trPr>
        <w:tc>
          <w:tcPr>
            <w:tcW w:w="1431" w:type="pct"/>
            <w:tcBorders>
              <w:top w:val="nil"/>
              <w:left w:val="nil"/>
              <w:bottom w:val="nil"/>
              <w:right w:val="single" w:sz="12" w:space="0" w:color="FFFFFF" w:themeColor="background1"/>
            </w:tcBorders>
            <w:shd w:val="clear" w:color="auto" w:fill="44546A" w:themeFill="text2"/>
            <w:vAlign w:val="center"/>
          </w:tcPr>
          <w:p w14:paraId="6164D410"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AGENTE DELLE ENTRATE RISCOSSIONE (EX EQUITALIA)</w:t>
            </w:r>
          </w:p>
        </w:tc>
        <w:tc>
          <w:tcPr>
            <w:tcW w:w="663"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742858DA"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IMPORTO ORIGINARIO</w:t>
            </w:r>
          </w:p>
        </w:tc>
        <w:tc>
          <w:tcPr>
            <w:tcW w:w="581"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4AE5AABE"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IMPORTO RATA</w:t>
            </w:r>
          </w:p>
        </w:tc>
        <w:tc>
          <w:tcPr>
            <w:tcW w:w="900"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67D40520"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VALORE RESIDUO</w:t>
            </w:r>
          </w:p>
        </w:tc>
        <w:tc>
          <w:tcPr>
            <w:tcW w:w="1424" w:type="pct"/>
            <w:gridSpan w:val="2"/>
            <w:tcBorders>
              <w:top w:val="nil"/>
              <w:left w:val="single" w:sz="12" w:space="0" w:color="FFFFFF" w:themeColor="background1"/>
              <w:bottom w:val="nil"/>
              <w:right w:val="nil"/>
            </w:tcBorders>
            <w:shd w:val="clear" w:color="auto" w:fill="44546A" w:themeFill="text2"/>
            <w:vAlign w:val="center"/>
          </w:tcPr>
          <w:p w14:paraId="4BD58F1D"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PRESENZA DI SOFFERENZE</w:t>
            </w:r>
          </w:p>
        </w:tc>
      </w:tr>
      <w:tr w:rsidR="001D55BE" w:rsidRPr="007B042D" w14:paraId="230100C0" w14:textId="77777777" w:rsidTr="007B042D">
        <w:trPr>
          <w:trHeight w:val="364"/>
        </w:trPr>
        <w:tc>
          <w:tcPr>
            <w:tcW w:w="1431" w:type="pct"/>
            <w:tcBorders>
              <w:top w:val="nil"/>
              <w:left w:val="nil"/>
              <w:bottom w:val="single" w:sz="8" w:space="0" w:color="44546A" w:themeColor="text2"/>
              <w:right w:val="single" w:sz="18" w:space="0" w:color="FFFFFF" w:themeColor="background1"/>
            </w:tcBorders>
            <w:vAlign w:val="center"/>
          </w:tcPr>
          <w:p w14:paraId="672B8155" w14:textId="77777777" w:rsidR="001D55BE" w:rsidRPr="007B042D" w:rsidRDefault="001D55BE" w:rsidP="007B042D">
            <w:pPr>
              <w:pBdr>
                <w:top w:val="nil"/>
                <w:left w:val="nil"/>
                <w:bottom w:val="nil"/>
                <w:right w:val="nil"/>
                <w:between w:val="nil"/>
              </w:pBdr>
              <w:spacing w:after="0" w:line="240" w:lineRule="auto"/>
              <w:ind w:right="897"/>
              <w:jc w:val="center"/>
              <w:rPr>
                <w:rFonts w:eastAsia="Calibri" w:cstheme="minorHAnsi"/>
                <w:bCs/>
                <w:sz w:val="16"/>
                <w:szCs w:val="16"/>
                <w:lang w:eastAsia="it-IT"/>
              </w:rPr>
            </w:pPr>
          </w:p>
        </w:tc>
        <w:tc>
          <w:tcPr>
            <w:tcW w:w="663" w:type="pct"/>
            <w:tcBorders>
              <w:top w:val="nil"/>
              <w:left w:val="single" w:sz="18" w:space="0" w:color="FFFFFF" w:themeColor="background1"/>
              <w:bottom w:val="single" w:sz="8" w:space="0" w:color="44546A" w:themeColor="text2"/>
              <w:right w:val="single" w:sz="18" w:space="0" w:color="FFFFFF" w:themeColor="background1"/>
            </w:tcBorders>
            <w:vAlign w:val="center"/>
          </w:tcPr>
          <w:p w14:paraId="0B0D96A3" w14:textId="77777777" w:rsidR="001D55BE" w:rsidRPr="007B042D" w:rsidRDefault="001D55BE" w:rsidP="007B042D">
            <w:pPr>
              <w:pBdr>
                <w:top w:val="nil"/>
                <w:left w:val="nil"/>
                <w:bottom w:val="nil"/>
                <w:right w:val="nil"/>
                <w:between w:val="nil"/>
              </w:pBdr>
              <w:spacing w:after="0" w:line="240" w:lineRule="auto"/>
              <w:ind w:right="897"/>
              <w:jc w:val="center"/>
              <w:rPr>
                <w:rFonts w:eastAsia="Calibri" w:cstheme="minorHAnsi"/>
                <w:bCs/>
                <w:sz w:val="16"/>
                <w:szCs w:val="16"/>
                <w:lang w:eastAsia="it-IT"/>
              </w:rPr>
            </w:pPr>
          </w:p>
        </w:tc>
        <w:tc>
          <w:tcPr>
            <w:tcW w:w="581" w:type="pct"/>
            <w:tcBorders>
              <w:top w:val="nil"/>
              <w:left w:val="single" w:sz="18" w:space="0" w:color="FFFFFF" w:themeColor="background1"/>
              <w:bottom w:val="single" w:sz="8" w:space="0" w:color="44546A" w:themeColor="text2"/>
              <w:right w:val="single" w:sz="18" w:space="0" w:color="FFFFFF" w:themeColor="background1"/>
            </w:tcBorders>
            <w:vAlign w:val="center"/>
          </w:tcPr>
          <w:p w14:paraId="2358AF40" w14:textId="77777777" w:rsidR="001D55BE" w:rsidRPr="007B042D" w:rsidRDefault="001D55BE" w:rsidP="007B042D">
            <w:pPr>
              <w:pBdr>
                <w:top w:val="nil"/>
                <w:left w:val="nil"/>
                <w:bottom w:val="nil"/>
                <w:right w:val="nil"/>
                <w:between w:val="nil"/>
              </w:pBdr>
              <w:spacing w:after="0" w:line="240" w:lineRule="auto"/>
              <w:ind w:right="897"/>
              <w:jc w:val="center"/>
              <w:rPr>
                <w:rFonts w:eastAsia="Calibri" w:cstheme="minorHAnsi"/>
                <w:bCs/>
                <w:sz w:val="16"/>
                <w:szCs w:val="16"/>
                <w:lang w:eastAsia="it-IT"/>
              </w:rPr>
            </w:pPr>
          </w:p>
        </w:tc>
        <w:tc>
          <w:tcPr>
            <w:tcW w:w="900" w:type="pct"/>
            <w:tcBorders>
              <w:top w:val="nil"/>
              <w:left w:val="single" w:sz="18" w:space="0" w:color="FFFFFF" w:themeColor="background1"/>
              <w:bottom w:val="single" w:sz="8" w:space="0" w:color="44546A" w:themeColor="text2"/>
              <w:right w:val="single" w:sz="18" w:space="0" w:color="FFFFFF" w:themeColor="background1"/>
            </w:tcBorders>
            <w:vAlign w:val="center"/>
          </w:tcPr>
          <w:p w14:paraId="1C480165" w14:textId="77777777" w:rsidR="001D55BE" w:rsidRPr="007B042D" w:rsidRDefault="001D55BE" w:rsidP="007B042D">
            <w:pPr>
              <w:pBdr>
                <w:top w:val="nil"/>
                <w:left w:val="nil"/>
                <w:bottom w:val="nil"/>
                <w:right w:val="nil"/>
                <w:between w:val="nil"/>
              </w:pBdr>
              <w:spacing w:after="0" w:line="240" w:lineRule="auto"/>
              <w:ind w:right="897"/>
              <w:jc w:val="center"/>
              <w:rPr>
                <w:rFonts w:eastAsia="Calibri" w:cstheme="minorHAnsi"/>
                <w:bCs/>
                <w:sz w:val="16"/>
                <w:szCs w:val="16"/>
                <w:lang w:eastAsia="it-IT"/>
              </w:rPr>
            </w:pPr>
          </w:p>
        </w:tc>
        <w:tc>
          <w:tcPr>
            <w:tcW w:w="553" w:type="pct"/>
            <w:tcBorders>
              <w:top w:val="nil"/>
              <w:left w:val="single" w:sz="18" w:space="0" w:color="FFFFFF" w:themeColor="background1"/>
              <w:bottom w:val="single" w:sz="8" w:space="0" w:color="44546A" w:themeColor="text2"/>
              <w:right w:val="single" w:sz="18" w:space="0" w:color="FFFFFF" w:themeColor="background1"/>
            </w:tcBorders>
            <w:vAlign w:val="center"/>
          </w:tcPr>
          <w:p w14:paraId="116A3CB0" w14:textId="77777777" w:rsidR="001D55BE" w:rsidRPr="007B042D" w:rsidRDefault="001D55BE" w:rsidP="007B042D">
            <w:pPr>
              <w:pBdr>
                <w:top w:val="nil"/>
                <w:left w:val="nil"/>
                <w:bottom w:val="nil"/>
                <w:right w:val="nil"/>
                <w:between w:val="nil"/>
              </w:pBdr>
              <w:spacing w:after="0" w:line="240" w:lineRule="auto"/>
              <w:ind w:right="89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872" w:type="pct"/>
            <w:tcBorders>
              <w:top w:val="nil"/>
              <w:left w:val="single" w:sz="18" w:space="0" w:color="FFFFFF" w:themeColor="background1"/>
              <w:bottom w:val="single" w:sz="8" w:space="0" w:color="44546A" w:themeColor="text2"/>
              <w:right w:val="nil"/>
            </w:tcBorders>
            <w:vAlign w:val="center"/>
          </w:tcPr>
          <w:p w14:paraId="33A6D9DF" w14:textId="77777777" w:rsidR="001D55BE" w:rsidRPr="007B042D" w:rsidRDefault="001D55BE" w:rsidP="007B042D">
            <w:pPr>
              <w:pBdr>
                <w:top w:val="nil"/>
                <w:left w:val="nil"/>
                <w:bottom w:val="nil"/>
                <w:right w:val="nil"/>
                <w:between w:val="nil"/>
              </w:pBdr>
              <w:spacing w:after="0" w:line="240" w:lineRule="auto"/>
              <w:ind w:right="897"/>
              <w:jc w:val="center"/>
              <w:rPr>
                <w:rFonts w:eastAsia="Calibri" w:cstheme="minorHAnsi"/>
                <w:bCs/>
                <w:sz w:val="16"/>
                <w:szCs w:val="16"/>
                <w:lang w:eastAsia="it-IT"/>
              </w:rPr>
            </w:pPr>
            <w:r w:rsidRPr="007B042D">
              <w:rPr>
                <w:rFonts w:eastAsia="Calibri" w:cstheme="minorHAnsi"/>
                <w:bCs/>
                <w:sz w:val="16"/>
                <w:szCs w:val="16"/>
                <w:lang w:eastAsia="it-IT"/>
              </w:rPr>
              <w:t>NO</w:t>
            </w:r>
          </w:p>
        </w:tc>
      </w:tr>
    </w:tbl>
    <w:p w14:paraId="78869D30" w14:textId="77777777" w:rsidR="001D55BE" w:rsidRPr="007B042D" w:rsidRDefault="001D55BE" w:rsidP="007B042D">
      <w:pPr>
        <w:spacing w:before="160" w:after="160" w:line="276" w:lineRule="auto"/>
        <w:jc w:val="left"/>
        <w:rPr>
          <w:rFonts w:ascii="Calibri" w:eastAsia="Calibri" w:hAnsi="Calibri" w:cs="Calibri"/>
          <w:color w:val="262626" w:themeColor="text1" w:themeTint="D9"/>
          <w:szCs w:val="22"/>
          <w:lang w:eastAsia="it-IT"/>
        </w:rPr>
      </w:pPr>
    </w:p>
    <w:tbl>
      <w:tblPr>
        <w:tblW w:w="9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3"/>
        <w:gridCol w:w="1882"/>
        <w:gridCol w:w="2270"/>
        <w:gridCol w:w="2268"/>
      </w:tblGrid>
      <w:tr w:rsidR="009C38D2" w:rsidRPr="00722BC4" w14:paraId="1F4441F3" w14:textId="77777777" w:rsidTr="00672D37">
        <w:trPr>
          <w:trHeight w:hRule="exact" w:val="454"/>
        </w:trPr>
        <w:tc>
          <w:tcPr>
            <w:tcW w:w="2794" w:type="dxa"/>
            <w:tcBorders>
              <w:top w:val="nil"/>
              <w:left w:val="nil"/>
              <w:bottom w:val="nil"/>
              <w:right w:val="single" w:sz="12" w:space="0" w:color="FFFFFF" w:themeColor="background1"/>
            </w:tcBorders>
            <w:shd w:val="clear" w:color="auto" w:fill="44546A" w:themeFill="text2"/>
            <w:vAlign w:val="center"/>
          </w:tcPr>
          <w:p w14:paraId="5F4939AA" w14:textId="77777777" w:rsidR="001D55BE" w:rsidRPr="001D55BE" w:rsidRDefault="001D55BE" w:rsidP="009C38D2">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1D55BE">
              <w:rPr>
                <w:rFonts w:eastAsia="Calibri" w:cstheme="minorHAnsi"/>
                <w:b/>
                <w:color w:val="FFFFFF" w:themeColor="background1"/>
                <w:sz w:val="18"/>
                <w:szCs w:val="18"/>
                <w:lang w:eastAsia="it-IT"/>
              </w:rPr>
              <w:t>AGENZIA DELLE ENTRATE</w:t>
            </w:r>
          </w:p>
        </w:tc>
        <w:tc>
          <w:tcPr>
            <w:tcW w:w="188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17361915" w14:textId="77777777" w:rsidR="001D55BE" w:rsidRPr="001D55BE" w:rsidRDefault="001D55BE" w:rsidP="009C38D2">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1D55BE">
              <w:rPr>
                <w:rFonts w:eastAsia="Calibri" w:cstheme="minorHAnsi"/>
                <w:b/>
                <w:color w:val="FFFFFF" w:themeColor="background1"/>
                <w:sz w:val="18"/>
                <w:szCs w:val="18"/>
                <w:lang w:eastAsia="it-IT"/>
              </w:rPr>
              <w:t>IMPORTO</w:t>
            </w:r>
          </w:p>
        </w:tc>
        <w:tc>
          <w:tcPr>
            <w:tcW w:w="4538" w:type="dxa"/>
            <w:gridSpan w:val="2"/>
            <w:tcBorders>
              <w:top w:val="nil"/>
              <w:left w:val="single" w:sz="12" w:space="0" w:color="FFFFFF" w:themeColor="background1"/>
              <w:bottom w:val="nil"/>
              <w:right w:val="nil"/>
            </w:tcBorders>
            <w:shd w:val="clear" w:color="auto" w:fill="44546A" w:themeFill="text2"/>
            <w:vAlign w:val="center"/>
          </w:tcPr>
          <w:p w14:paraId="116D0ACE" w14:textId="77777777" w:rsidR="001D55BE" w:rsidRPr="001D55BE" w:rsidRDefault="001D55BE" w:rsidP="009C38D2">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1D55BE">
              <w:rPr>
                <w:rFonts w:eastAsia="Calibri" w:cstheme="minorHAnsi"/>
                <w:b/>
                <w:color w:val="FFFFFF" w:themeColor="background1"/>
                <w:sz w:val="18"/>
                <w:szCs w:val="18"/>
                <w:lang w:eastAsia="it-IT"/>
              </w:rPr>
              <w:t>PRESENZA DI SOFFERENZE</w:t>
            </w:r>
          </w:p>
        </w:tc>
      </w:tr>
      <w:tr w:rsidR="009C38D2" w:rsidRPr="007B042D" w14:paraId="3CFEB41D" w14:textId="77777777" w:rsidTr="009C38D2">
        <w:trPr>
          <w:trHeight w:hRule="exact" w:val="340"/>
        </w:trPr>
        <w:tc>
          <w:tcPr>
            <w:tcW w:w="2794" w:type="dxa"/>
            <w:tcBorders>
              <w:top w:val="nil"/>
              <w:left w:val="nil"/>
              <w:bottom w:val="single" w:sz="4" w:space="0" w:color="AEAAAA" w:themeColor="background2" w:themeShade="BF"/>
              <w:right w:val="nil"/>
            </w:tcBorders>
            <w:vAlign w:val="center"/>
          </w:tcPr>
          <w:p w14:paraId="18A2DB33" w14:textId="03E09DBF" w:rsidR="001D55BE" w:rsidRPr="000A67D4" w:rsidRDefault="007B042D" w:rsidP="007B042D">
            <w:pPr>
              <w:pBdr>
                <w:top w:val="nil"/>
                <w:left w:val="nil"/>
                <w:bottom w:val="nil"/>
                <w:right w:val="nil"/>
                <w:between w:val="nil"/>
              </w:pBdr>
              <w:spacing w:after="0" w:line="240" w:lineRule="auto"/>
              <w:ind w:right="897"/>
              <w:rPr>
                <w:rFonts w:eastAsia="Calibri" w:cstheme="minorHAnsi"/>
                <w:bCs/>
                <w:sz w:val="18"/>
                <w:szCs w:val="18"/>
                <w:lang w:eastAsia="it-IT"/>
              </w:rPr>
            </w:pPr>
            <w:r w:rsidRPr="000A67D4">
              <w:rPr>
                <w:rFonts w:eastAsia="Calibri" w:cstheme="minorHAnsi"/>
                <w:bCs/>
                <w:sz w:val="18"/>
                <w:szCs w:val="18"/>
                <w:lang w:eastAsia="it-IT"/>
              </w:rPr>
              <w:t>Bollo auto</w:t>
            </w:r>
          </w:p>
        </w:tc>
        <w:tc>
          <w:tcPr>
            <w:tcW w:w="1882" w:type="dxa"/>
            <w:tcBorders>
              <w:top w:val="nil"/>
              <w:left w:val="nil"/>
              <w:bottom w:val="single" w:sz="4" w:space="0" w:color="AEAAAA" w:themeColor="background2" w:themeShade="BF"/>
              <w:right w:val="nil"/>
            </w:tcBorders>
            <w:vAlign w:val="center"/>
          </w:tcPr>
          <w:p w14:paraId="3ABFF7CA" w14:textId="77777777" w:rsidR="001D55BE" w:rsidRPr="000A67D4" w:rsidRDefault="001D55BE" w:rsidP="009C38D2">
            <w:pPr>
              <w:pBdr>
                <w:top w:val="nil"/>
                <w:left w:val="nil"/>
                <w:bottom w:val="nil"/>
                <w:right w:val="nil"/>
                <w:between w:val="nil"/>
              </w:pBdr>
              <w:spacing w:after="0" w:line="240" w:lineRule="auto"/>
              <w:jc w:val="left"/>
              <w:rPr>
                <w:rFonts w:eastAsia="Calibri" w:cstheme="minorHAnsi"/>
                <w:bCs/>
                <w:sz w:val="18"/>
                <w:szCs w:val="18"/>
                <w:lang w:eastAsia="it-IT"/>
              </w:rPr>
            </w:pPr>
          </w:p>
        </w:tc>
        <w:tc>
          <w:tcPr>
            <w:tcW w:w="2270" w:type="dxa"/>
            <w:tcBorders>
              <w:top w:val="nil"/>
              <w:left w:val="nil"/>
              <w:bottom w:val="single" w:sz="4" w:space="0" w:color="AEAAAA" w:themeColor="background2" w:themeShade="BF"/>
              <w:right w:val="nil"/>
            </w:tcBorders>
            <w:vAlign w:val="center"/>
          </w:tcPr>
          <w:p w14:paraId="7191C610"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nil"/>
              <w:left w:val="nil"/>
              <w:bottom w:val="single" w:sz="4" w:space="0" w:color="AEAAAA" w:themeColor="background2" w:themeShade="BF"/>
              <w:right w:val="nil"/>
            </w:tcBorders>
            <w:vAlign w:val="center"/>
          </w:tcPr>
          <w:p w14:paraId="0068512C"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9C38D2" w:rsidRPr="007B042D" w14:paraId="4CE8609B" w14:textId="77777777" w:rsidTr="00672D37">
        <w:trPr>
          <w:trHeight w:hRule="exact" w:val="340"/>
        </w:trPr>
        <w:tc>
          <w:tcPr>
            <w:tcW w:w="2794" w:type="dxa"/>
            <w:tcBorders>
              <w:top w:val="single" w:sz="4" w:space="0" w:color="AEAAAA" w:themeColor="background2" w:themeShade="BF"/>
              <w:left w:val="nil"/>
              <w:bottom w:val="single" w:sz="4" w:space="0" w:color="AEAAAA" w:themeColor="background2" w:themeShade="BF"/>
              <w:right w:val="nil"/>
            </w:tcBorders>
            <w:vAlign w:val="center"/>
          </w:tcPr>
          <w:p w14:paraId="1250A00B" w14:textId="1E9B13B5" w:rsidR="001D55BE" w:rsidRPr="000A67D4" w:rsidRDefault="007B042D" w:rsidP="007B042D">
            <w:pPr>
              <w:pBdr>
                <w:top w:val="nil"/>
                <w:left w:val="nil"/>
                <w:bottom w:val="nil"/>
                <w:right w:val="nil"/>
                <w:between w:val="nil"/>
              </w:pBdr>
              <w:spacing w:after="0" w:line="240" w:lineRule="auto"/>
              <w:ind w:right="13"/>
              <w:rPr>
                <w:rFonts w:eastAsia="Calibri" w:cstheme="minorHAnsi"/>
                <w:bCs/>
                <w:sz w:val="18"/>
                <w:szCs w:val="18"/>
                <w:lang w:eastAsia="it-IT"/>
              </w:rPr>
            </w:pPr>
            <w:r w:rsidRPr="000A67D4">
              <w:rPr>
                <w:rFonts w:eastAsia="Calibri" w:cstheme="minorHAnsi"/>
                <w:bCs/>
                <w:sz w:val="18"/>
                <w:szCs w:val="18"/>
                <w:lang w:eastAsia="it-IT"/>
              </w:rPr>
              <w:t>Tributi locali (imu,tasi,tari, etc.)</w:t>
            </w:r>
          </w:p>
        </w:tc>
        <w:tc>
          <w:tcPr>
            <w:tcW w:w="1882" w:type="dxa"/>
            <w:tcBorders>
              <w:top w:val="single" w:sz="4" w:space="0" w:color="AEAAAA" w:themeColor="background2" w:themeShade="BF"/>
              <w:left w:val="nil"/>
              <w:bottom w:val="single" w:sz="4" w:space="0" w:color="AEAAAA" w:themeColor="background2" w:themeShade="BF"/>
              <w:right w:val="nil"/>
            </w:tcBorders>
            <w:vAlign w:val="center"/>
          </w:tcPr>
          <w:p w14:paraId="3A189040" w14:textId="77777777" w:rsidR="001D55BE" w:rsidRPr="000A67D4" w:rsidRDefault="001D55BE" w:rsidP="009C38D2">
            <w:pPr>
              <w:pBdr>
                <w:top w:val="nil"/>
                <w:left w:val="nil"/>
                <w:bottom w:val="nil"/>
                <w:right w:val="nil"/>
                <w:between w:val="nil"/>
              </w:pBdr>
              <w:spacing w:after="0" w:line="240" w:lineRule="auto"/>
              <w:jc w:val="left"/>
              <w:rPr>
                <w:rFonts w:eastAsia="Calibri" w:cstheme="minorHAnsi"/>
                <w:bCs/>
                <w:sz w:val="18"/>
                <w:szCs w:val="18"/>
                <w:lang w:eastAsia="it-IT"/>
              </w:rPr>
            </w:pPr>
          </w:p>
        </w:tc>
        <w:tc>
          <w:tcPr>
            <w:tcW w:w="2270" w:type="dxa"/>
            <w:tcBorders>
              <w:top w:val="single" w:sz="4" w:space="0" w:color="AEAAAA" w:themeColor="background2" w:themeShade="BF"/>
              <w:left w:val="nil"/>
              <w:bottom w:val="single" w:sz="4" w:space="0" w:color="AEAAAA" w:themeColor="background2" w:themeShade="BF"/>
              <w:right w:val="nil"/>
            </w:tcBorders>
            <w:vAlign w:val="center"/>
          </w:tcPr>
          <w:p w14:paraId="5B62C150"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single" w:sz="4" w:space="0" w:color="AEAAAA" w:themeColor="background2" w:themeShade="BF"/>
              <w:left w:val="nil"/>
              <w:bottom w:val="single" w:sz="4" w:space="0" w:color="AEAAAA" w:themeColor="background2" w:themeShade="BF"/>
              <w:right w:val="nil"/>
            </w:tcBorders>
            <w:vAlign w:val="center"/>
          </w:tcPr>
          <w:p w14:paraId="769F00A3"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9C38D2" w:rsidRPr="007B042D" w14:paraId="6E4F240F" w14:textId="77777777" w:rsidTr="00672D37">
        <w:trPr>
          <w:trHeight w:hRule="exact" w:val="454"/>
        </w:trPr>
        <w:tc>
          <w:tcPr>
            <w:tcW w:w="2794" w:type="dxa"/>
            <w:tcBorders>
              <w:top w:val="single" w:sz="4" w:space="0" w:color="AEAAAA" w:themeColor="background2" w:themeShade="BF"/>
              <w:left w:val="nil"/>
              <w:bottom w:val="single" w:sz="4" w:space="0" w:color="AEAAAA" w:themeColor="background2" w:themeShade="BF"/>
              <w:right w:val="nil"/>
            </w:tcBorders>
            <w:vAlign w:val="center"/>
          </w:tcPr>
          <w:p w14:paraId="09CEE9A9" w14:textId="1759F08F" w:rsidR="001D55BE" w:rsidRPr="000A67D4" w:rsidRDefault="007B042D" w:rsidP="007B042D">
            <w:pPr>
              <w:pBdr>
                <w:top w:val="nil"/>
                <w:left w:val="nil"/>
                <w:bottom w:val="nil"/>
                <w:right w:val="nil"/>
                <w:between w:val="nil"/>
              </w:pBdr>
              <w:spacing w:after="0" w:line="240" w:lineRule="auto"/>
              <w:ind w:right="14"/>
              <w:rPr>
                <w:rFonts w:eastAsia="Calibri" w:cstheme="minorHAnsi"/>
                <w:bCs/>
                <w:sz w:val="18"/>
                <w:szCs w:val="18"/>
                <w:lang w:eastAsia="it-IT"/>
              </w:rPr>
            </w:pPr>
            <w:r w:rsidRPr="000A67D4">
              <w:rPr>
                <w:rFonts w:eastAsia="Calibri" w:cstheme="minorHAnsi"/>
                <w:bCs/>
                <w:sz w:val="18"/>
                <w:szCs w:val="18"/>
                <w:lang w:eastAsia="it-IT"/>
              </w:rPr>
              <w:t>Sanzioni per violazioni codice della strada</w:t>
            </w:r>
          </w:p>
        </w:tc>
        <w:tc>
          <w:tcPr>
            <w:tcW w:w="1882" w:type="dxa"/>
            <w:tcBorders>
              <w:top w:val="single" w:sz="4" w:space="0" w:color="AEAAAA" w:themeColor="background2" w:themeShade="BF"/>
              <w:left w:val="nil"/>
              <w:bottom w:val="single" w:sz="4" w:space="0" w:color="AEAAAA" w:themeColor="background2" w:themeShade="BF"/>
              <w:right w:val="nil"/>
            </w:tcBorders>
            <w:vAlign w:val="center"/>
          </w:tcPr>
          <w:p w14:paraId="61E6B995" w14:textId="77777777" w:rsidR="001D55BE" w:rsidRPr="000A67D4" w:rsidRDefault="001D55BE" w:rsidP="009C38D2">
            <w:pPr>
              <w:pBdr>
                <w:top w:val="nil"/>
                <w:left w:val="nil"/>
                <w:bottom w:val="nil"/>
                <w:right w:val="nil"/>
                <w:between w:val="nil"/>
              </w:pBdr>
              <w:spacing w:after="0" w:line="240" w:lineRule="auto"/>
              <w:jc w:val="left"/>
              <w:rPr>
                <w:rFonts w:eastAsia="Calibri" w:cstheme="minorHAnsi"/>
                <w:bCs/>
                <w:sz w:val="18"/>
                <w:szCs w:val="18"/>
                <w:lang w:eastAsia="it-IT"/>
              </w:rPr>
            </w:pPr>
          </w:p>
        </w:tc>
        <w:tc>
          <w:tcPr>
            <w:tcW w:w="2270" w:type="dxa"/>
            <w:tcBorders>
              <w:top w:val="single" w:sz="4" w:space="0" w:color="AEAAAA" w:themeColor="background2" w:themeShade="BF"/>
              <w:left w:val="nil"/>
              <w:bottom w:val="single" w:sz="4" w:space="0" w:color="AEAAAA" w:themeColor="background2" w:themeShade="BF"/>
              <w:right w:val="nil"/>
            </w:tcBorders>
            <w:vAlign w:val="center"/>
          </w:tcPr>
          <w:p w14:paraId="6B6A6404"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single" w:sz="4" w:space="0" w:color="AEAAAA" w:themeColor="background2" w:themeShade="BF"/>
              <w:left w:val="nil"/>
              <w:bottom w:val="single" w:sz="4" w:space="0" w:color="AEAAAA" w:themeColor="background2" w:themeShade="BF"/>
              <w:right w:val="nil"/>
            </w:tcBorders>
            <w:vAlign w:val="center"/>
          </w:tcPr>
          <w:p w14:paraId="6B8BD3F4"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9C38D2" w:rsidRPr="007B042D" w14:paraId="4543DA23" w14:textId="77777777" w:rsidTr="009C38D2">
        <w:trPr>
          <w:trHeight w:hRule="exact" w:val="340"/>
        </w:trPr>
        <w:tc>
          <w:tcPr>
            <w:tcW w:w="2794" w:type="dxa"/>
            <w:tcBorders>
              <w:top w:val="single" w:sz="4" w:space="0" w:color="AEAAAA" w:themeColor="background2" w:themeShade="BF"/>
              <w:left w:val="nil"/>
              <w:bottom w:val="single" w:sz="4" w:space="0" w:color="AEAAAA" w:themeColor="background2" w:themeShade="BF"/>
              <w:right w:val="nil"/>
            </w:tcBorders>
            <w:vAlign w:val="center"/>
          </w:tcPr>
          <w:p w14:paraId="6D274D5B" w14:textId="56EE0976" w:rsidR="001D55BE" w:rsidRPr="000A67D4" w:rsidRDefault="007B042D" w:rsidP="007B042D">
            <w:pPr>
              <w:pBdr>
                <w:top w:val="nil"/>
                <w:left w:val="nil"/>
                <w:bottom w:val="nil"/>
                <w:right w:val="nil"/>
                <w:between w:val="nil"/>
              </w:pBdr>
              <w:spacing w:after="0" w:line="240" w:lineRule="auto"/>
              <w:ind w:right="898"/>
              <w:rPr>
                <w:rFonts w:eastAsia="Calibri" w:cstheme="minorHAnsi"/>
                <w:bCs/>
                <w:sz w:val="18"/>
                <w:szCs w:val="18"/>
                <w:lang w:eastAsia="it-IT"/>
              </w:rPr>
            </w:pPr>
            <w:r w:rsidRPr="000A67D4">
              <w:rPr>
                <w:rFonts w:eastAsia="Calibri" w:cstheme="minorHAnsi"/>
                <w:bCs/>
                <w:sz w:val="18"/>
                <w:szCs w:val="18"/>
                <w:lang w:eastAsia="it-IT"/>
              </w:rPr>
              <w:t>Altro</w:t>
            </w:r>
          </w:p>
        </w:tc>
        <w:tc>
          <w:tcPr>
            <w:tcW w:w="1882" w:type="dxa"/>
            <w:tcBorders>
              <w:top w:val="single" w:sz="4" w:space="0" w:color="AEAAAA" w:themeColor="background2" w:themeShade="BF"/>
              <w:left w:val="nil"/>
              <w:bottom w:val="single" w:sz="4" w:space="0" w:color="AEAAAA" w:themeColor="background2" w:themeShade="BF"/>
              <w:right w:val="nil"/>
            </w:tcBorders>
            <w:vAlign w:val="center"/>
          </w:tcPr>
          <w:p w14:paraId="17CF8A48" w14:textId="77777777" w:rsidR="001D55BE" w:rsidRPr="000A67D4" w:rsidRDefault="001D55BE" w:rsidP="009C38D2">
            <w:pPr>
              <w:pBdr>
                <w:top w:val="nil"/>
                <w:left w:val="nil"/>
                <w:bottom w:val="nil"/>
                <w:right w:val="nil"/>
                <w:between w:val="nil"/>
              </w:pBdr>
              <w:spacing w:after="0" w:line="240" w:lineRule="auto"/>
              <w:jc w:val="left"/>
              <w:rPr>
                <w:rFonts w:eastAsia="Calibri" w:cstheme="minorHAnsi"/>
                <w:bCs/>
                <w:sz w:val="18"/>
                <w:szCs w:val="18"/>
                <w:lang w:eastAsia="it-IT"/>
              </w:rPr>
            </w:pPr>
          </w:p>
        </w:tc>
        <w:tc>
          <w:tcPr>
            <w:tcW w:w="2270" w:type="dxa"/>
            <w:tcBorders>
              <w:top w:val="single" w:sz="4" w:space="0" w:color="AEAAAA" w:themeColor="background2" w:themeShade="BF"/>
              <w:left w:val="nil"/>
              <w:bottom w:val="single" w:sz="4" w:space="0" w:color="AEAAAA" w:themeColor="background2" w:themeShade="BF"/>
              <w:right w:val="nil"/>
            </w:tcBorders>
            <w:vAlign w:val="center"/>
          </w:tcPr>
          <w:p w14:paraId="0FF8A721"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single" w:sz="4" w:space="0" w:color="AEAAAA" w:themeColor="background2" w:themeShade="BF"/>
              <w:left w:val="nil"/>
              <w:bottom w:val="single" w:sz="4" w:space="0" w:color="AEAAAA" w:themeColor="background2" w:themeShade="BF"/>
              <w:right w:val="nil"/>
            </w:tcBorders>
            <w:vAlign w:val="center"/>
          </w:tcPr>
          <w:p w14:paraId="51304E97"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9C38D2" w:rsidRPr="007B042D" w14:paraId="77B7D001" w14:textId="77777777" w:rsidTr="009C38D2">
        <w:trPr>
          <w:trHeight w:hRule="exact" w:val="340"/>
        </w:trPr>
        <w:tc>
          <w:tcPr>
            <w:tcW w:w="2794" w:type="dxa"/>
            <w:tcBorders>
              <w:top w:val="single" w:sz="4" w:space="0" w:color="AEAAAA" w:themeColor="background2" w:themeShade="BF"/>
              <w:left w:val="nil"/>
              <w:bottom w:val="single" w:sz="4" w:space="0" w:color="AEAAAA" w:themeColor="background2" w:themeShade="BF"/>
              <w:right w:val="nil"/>
            </w:tcBorders>
            <w:vAlign w:val="center"/>
          </w:tcPr>
          <w:p w14:paraId="57143E0A"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1882" w:type="dxa"/>
            <w:tcBorders>
              <w:top w:val="single" w:sz="4" w:space="0" w:color="AEAAAA" w:themeColor="background2" w:themeShade="BF"/>
              <w:left w:val="nil"/>
              <w:bottom w:val="single" w:sz="4" w:space="0" w:color="AEAAAA" w:themeColor="background2" w:themeShade="BF"/>
              <w:right w:val="nil"/>
            </w:tcBorders>
            <w:vAlign w:val="center"/>
          </w:tcPr>
          <w:p w14:paraId="3E9CF0DB"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2270" w:type="dxa"/>
            <w:tcBorders>
              <w:top w:val="single" w:sz="4" w:space="0" w:color="AEAAAA" w:themeColor="background2" w:themeShade="BF"/>
              <w:left w:val="nil"/>
              <w:bottom w:val="single" w:sz="4" w:space="0" w:color="AEAAAA" w:themeColor="background2" w:themeShade="BF"/>
              <w:right w:val="nil"/>
            </w:tcBorders>
            <w:vAlign w:val="center"/>
          </w:tcPr>
          <w:p w14:paraId="25D0D8A1"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single" w:sz="4" w:space="0" w:color="AEAAAA" w:themeColor="background2" w:themeShade="BF"/>
              <w:left w:val="nil"/>
              <w:bottom w:val="single" w:sz="4" w:space="0" w:color="AEAAAA" w:themeColor="background2" w:themeShade="BF"/>
              <w:right w:val="nil"/>
            </w:tcBorders>
            <w:vAlign w:val="center"/>
          </w:tcPr>
          <w:p w14:paraId="58134E83"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9C38D2" w:rsidRPr="007B042D" w14:paraId="1ACEF8D3" w14:textId="77777777" w:rsidTr="009C38D2">
        <w:trPr>
          <w:trHeight w:hRule="exact" w:val="340"/>
        </w:trPr>
        <w:tc>
          <w:tcPr>
            <w:tcW w:w="2794" w:type="dxa"/>
            <w:tcBorders>
              <w:top w:val="single" w:sz="4" w:space="0" w:color="AEAAAA" w:themeColor="background2" w:themeShade="BF"/>
              <w:left w:val="nil"/>
              <w:bottom w:val="single" w:sz="4" w:space="0" w:color="AEAAAA" w:themeColor="background2" w:themeShade="BF"/>
              <w:right w:val="nil"/>
            </w:tcBorders>
            <w:vAlign w:val="center"/>
          </w:tcPr>
          <w:p w14:paraId="61B39D17"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1882" w:type="dxa"/>
            <w:tcBorders>
              <w:top w:val="single" w:sz="4" w:space="0" w:color="AEAAAA" w:themeColor="background2" w:themeShade="BF"/>
              <w:left w:val="nil"/>
              <w:bottom w:val="single" w:sz="4" w:space="0" w:color="AEAAAA" w:themeColor="background2" w:themeShade="BF"/>
              <w:right w:val="nil"/>
            </w:tcBorders>
            <w:vAlign w:val="center"/>
          </w:tcPr>
          <w:p w14:paraId="429E5665"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2270" w:type="dxa"/>
            <w:tcBorders>
              <w:top w:val="single" w:sz="4" w:space="0" w:color="AEAAAA" w:themeColor="background2" w:themeShade="BF"/>
              <w:left w:val="nil"/>
              <w:bottom w:val="single" w:sz="4" w:space="0" w:color="AEAAAA" w:themeColor="background2" w:themeShade="BF"/>
              <w:right w:val="nil"/>
            </w:tcBorders>
            <w:vAlign w:val="center"/>
          </w:tcPr>
          <w:p w14:paraId="4F652EC4"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single" w:sz="4" w:space="0" w:color="AEAAAA" w:themeColor="background2" w:themeShade="BF"/>
              <w:left w:val="nil"/>
              <w:bottom w:val="single" w:sz="4" w:space="0" w:color="AEAAAA" w:themeColor="background2" w:themeShade="BF"/>
              <w:right w:val="nil"/>
            </w:tcBorders>
            <w:vAlign w:val="center"/>
          </w:tcPr>
          <w:p w14:paraId="77BFF961"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9C38D2" w:rsidRPr="007B042D" w14:paraId="1DB3C582" w14:textId="77777777" w:rsidTr="009C38D2">
        <w:trPr>
          <w:trHeight w:hRule="exact" w:val="340"/>
        </w:trPr>
        <w:tc>
          <w:tcPr>
            <w:tcW w:w="2794" w:type="dxa"/>
            <w:tcBorders>
              <w:top w:val="single" w:sz="4" w:space="0" w:color="AEAAAA" w:themeColor="background2" w:themeShade="BF"/>
              <w:left w:val="nil"/>
              <w:bottom w:val="single" w:sz="4" w:space="0" w:color="AEAAAA" w:themeColor="background2" w:themeShade="BF"/>
              <w:right w:val="nil"/>
            </w:tcBorders>
            <w:vAlign w:val="center"/>
          </w:tcPr>
          <w:p w14:paraId="112C706D"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1882" w:type="dxa"/>
            <w:tcBorders>
              <w:top w:val="single" w:sz="4" w:space="0" w:color="AEAAAA" w:themeColor="background2" w:themeShade="BF"/>
              <w:left w:val="nil"/>
              <w:bottom w:val="single" w:sz="4" w:space="0" w:color="AEAAAA" w:themeColor="background2" w:themeShade="BF"/>
              <w:right w:val="nil"/>
            </w:tcBorders>
            <w:vAlign w:val="center"/>
          </w:tcPr>
          <w:p w14:paraId="70E1BACB"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2270" w:type="dxa"/>
            <w:tcBorders>
              <w:top w:val="single" w:sz="4" w:space="0" w:color="AEAAAA" w:themeColor="background2" w:themeShade="BF"/>
              <w:left w:val="nil"/>
              <w:bottom w:val="single" w:sz="4" w:space="0" w:color="AEAAAA" w:themeColor="background2" w:themeShade="BF"/>
              <w:right w:val="nil"/>
            </w:tcBorders>
            <w:vAlign w:val="center"/>
          </w:tcPr>
          <w:p w14:paraId="1EC7FC9A"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single" w:sz="4" w:space="0" w:color="AEAAAA" w:themeColor="background2" w:themeShade="BF"/>
              <w:left w:val="nil"/>
              <w:bottom w:val="single" w:sz="4" w:space="0" w:color="AEAAAA" w:themeColor="background2" w:themeShade="BF"/>
              <w:right w:val="nil"/>
            </w:tcBorders>
            <w:vAlign w:val="center"/>
          </w:tcPr>
          <w:p w14:paraId="79326759"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9C38D2" w:rsidRPr="007B042D" w14:paraId="303096E1" w14:textId="77777777" w:rsidTr="009C38D2">
        <w:trPr>
          <w:trHeight w:hRule="exact" w:val="340"/>
        </w:trPr>
        <w:tc>
          <w:tcPr>
            <w:tcW w:w="2794" w:type="dxa"/>
            <w:tcBorders>
              <w:top w:val="single" w:sz="4" w:space="0" w:color="AEAAAA" w:themeColor="background2" w:themeShade="BF"/>
              <w:left w:val="nil"/>
              <w:bottom w:val="single" w:sz="8" w:space="0" w:color="8496B0" w:themeColor="text2" w:themeTint="99"/>
              <w:right w:val="nil"/>
            </w:tcBorders>
            <w:vAlign w:val="center"/>
          </w:tcPr>
          <w:p w14:paraId="14ACCF97"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1882" w:type="dxa"/>
            <w:tcBorders>
              <w:top w:val="single" w:sz="4" w:space="0" w:color="AEAAAA" w:themeColor="background2" w:themeShade="BF"/>
              <w:left w:val="nil"/>
              <w:bottom w:val="single" w:sz="8" w:space="0" w:color="8496B0" w:themeColor="text2" w:themeTint="99"/>
              <w:right w:val="nil"/>
            </w:tcBorders>
            <w:vAlign w:val="center"/>
          </w:tcPr>
          <w:p w14:paraId="44A492A5" w14:textId="77777777" w:rsidR="001D55BE" w:rsidRPr="007B042D" w:rsidRDefault="001D55BE" w:rsidP="009C38D2">
            <w:pPr>
              <w:pBdr>
                <w:top w:val="nil"/>
                <w:left w:val="nil"/>
                <w:bottom w:val="nil"/>
                <w:right w:val="nil"/>
                <w:between w:val="nil"/>
              </w:pBdr>
              <w:spacing w:after="0" w:line="240" w:lineRule="auto"/>
              <w:jc w:val="left"/>
              <w:rPr>
                <w:rFonts w:eastAsia="Calibri" w:cstheme="minorHAnsi"/>
                <w:bCs/>
                <w:sz w:val="16"/>
                <w:szCs w:val="16"/>
                <w:lang w:eastAsia="it-IT"/>
              </w:rPr>
            </w:pPr>
          </w:p>
        </w:tc>
        <w:tc>
          <w:tcPr>
            <w:tcW w:w="2270" w:type="dxa"/>
            <w:tcBorders>
              <w:top w:val="single" w:sz="4" w:space="0" w:color="AEAAAA" w:themeColor="background2" w:themeShade="BF"/>
              <w:left w:val="nil"/>
              <w:bottom w:val="single" w:sz="8" w:space="0" w:color="8496B0" w:themeColor="text2" w:themeTint="99"/>
              <w:right w:val="nil"/>
            </w:tcBorders>
            <w:vAlign w:val="center"/>
          </w:tcPr>
          <w:p w14:paraId="789AA605" w14:textId="77777777" w:rsidR="001D55BE" w:rsidRPr="007B042D" w:rsidRDefault="001D55BE" w:rsidP="009C38D2">
            <w:pPr>
              <w:pBdr>
                <w:top w:val="nil"/>
                <w:left w:val="nil"/>
                <w:bottom w:val="nil"/>
                <w:right w:val="nil"/>
                <w:between w:val="nil"/>
              </w:pBdr>
              <w:spacing w:after="0" w:line="240" w:lineRule="auto"/>
              <w:ind w:right="137"/>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2268" w:type="dxa"/>
            <w:tcBorders>
              <w:top w:val="single" w:sz="4" w:space="0" w:color="AEAAAA" w:themeColor="background2" w:themeShade="BF"/>
              <w:left w:val="nil"/>
              <w:bottom w:val="single" w:sz="8" w:space="0" w:color="8496B0" w:themeColor="text2" w:themeTint="99"/>
              <w:right w:val="nil"/>
            </w:tcBorders>
            <w:vAlign w:val="center"/>
          </w:tcPr>
          <w:p w14:paraId="5FE0051A" w14:textId="77777777" w:rsidR="001D55BE" w:rsidRPr="007B042D" w:rsidRDefault="001D55BE" w:rsidP="009C38D2">
            <w:pPr>
              <w:pBdr>
                <w:top w:val="nil"/>
                <w:left w:val="nil"/>
                <w:bottom w:val="nil"/>
                <w:right w:val="nil"/>
                <w:between w:val="nil"/>
              </w:pBdr>
              <w:spacing w:after="0" w:line="240" w:lineRule="auto"/>
              <w:ind w:right="252"/>
              <w:jc w:val="center"/>
              <w:rPr>
                <w:rFonts w:eastAsia="Calibri" w:cstheme="minorHAnsi"/>
                <w:bCs/>
                <w:sz w:val="16"/>
                <w:szCs w:val="16"/>
                <w:lang w:eastAsia="it-IT"/>
              </w:rPr>
            </w:pPr>
            <w:r w:rsidRPr="007B042D">
              <w:rPr>
                <w:rFonts w:eastAsia="Calibri" w:cstheme="minorHAnsi"/>
                <w:bCs/>
                <w:sz w:val="16"/>
                <w:szCs w:val="16"/>
                <w:lang w:eastAsia="it-IT"/>
              </w:rPr>
              <w:t>NO</w:t>
            </w:r>
          </w:p>
        </w:tc>
      </w:tr>
    </w:tbl>
    <w:p w14:paraId="531906CF" w14:textId="34778DB7" w:rsidR="007B042D" w:rsidRDefault="007B042D" w:rsidP="007B042D">
      <w:pPr>
        <w:spacing w:before="160" w:after="160" w:line="276" w:lineRule="auto"/>
        <w:jc w:val="left"/>
        <w:rPr>
          <w:rFonts w:ascii="Calibri" w:eastAsia="Calibri" w:hAnsi="Calibri" w:cs="Calibri"/>
          <w:color w:val="262626" w:themeColor="text1" w:themeTint="D9"/>
          <w:szCs w:val="22"/>
          <w:lang w:eastAsia="it-IT"/>
        </w:rPr>
      </w:pPr>
      <w:r>
        <w:rPr>
          <w:rFonts w:ascii="Calibri" w:eastAsia="Calibri" w:hAnsi="Calibri" w:cs="Calibri"/>
          <w:color w:val="262626" w:themeColor="text1" w:themeTint="D9"/>
          <w:szCs w:val="22"/>
          <w:lang w:eastAsia="it-IT"/>
        </w:rPr>
        <w:br w:type="page"/>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2"/>
        <w:gridCol w:w="2722"/>
        <w:gridCol w:w="1559"/>
        <w:gridCol w:w="1701"/>
      </w:tblGrid>
      <w:tr w:rsidR="00722BC4" w:rsidRPr="00722BC4" w14:paraId="220C3B5C" w14:textId="77777777" w:rsidTr="00672D37">
        <w:trPr>
          <w:trHeight w:hRule="exact" w:val="454"/>
        </w:trPr>
        <w:tc>
          <w:tcPr>
            <w:tcW w:w="3232" w:type="dxa"/>
            <w:tcBorders>
              <w:top w:val="nil"/>
              <w:left w:val="nil"/>
              <w:bottom w:val="nil"/>
              <w:right w:val="single" w:sz="12" w:space="0" w:color="FFFFFF" w:themeColor="background1"/>
            </w:tcBorders>
            <w:shd w:val="clear" w:color="auto" w:fill="44546A" w:themeFill="text2"/>
            <w:vAlign w:val="center"/>
          </w:tcPr>
          <w:p w14:paraId="02272193" w14:textId="77777777" w:rsidR="001D55BE" w:rsidRPr="001D55BE" w:rsidRDefault="001D55BE" w:rsidP="00722BC4">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1D55BE">
              <w:rPr>
                <w:rFonts w:eastAsia="Calibri" w:cstheme="minorHAnsi"/>
                <w:b/>
                <w:color w:val="FFFFFF" w:themeColor="background1"/>
                <w:sz w:val="18"/>
                <w:szCs w:val="18"/>
                <w:lang w:eastAsia="it-IT"/>
              </w:rPr>
              <w:lastRenderedPageBreak/>
              <w:t>LOCATORI</w:t>
            </w:r>
          </w:p>
        </w:tc>
        <w:tc>
          <w:tcPr>
            <w:tcW w:w="272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323FA6DF" w14:textId="77777777" w:rsidR="001D55BE" w:rsidRPr="001D55BE" w:rsidRDefault="001D55BE" w:rsidP="00722BC4">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1D55BE">
              <w:rPr>
                <w:rFonts w:eastAsia="Calibri" w:cstheme="minorHAnsi"/>
                <w:b/>
                <w:color w:val="FFFFFF" w:themeColor="background1"/>
                <w:sz w:val="18"/>
                <w:szCs w:val="18"/>
                <w:lang w:eastAsia="it-IT"/>
              </w:rPr>
              <w:t>IMPORTO</w:t>
            </w:r>
          </w:p>
        </w:tc>
        <w:tc>
          <w:tcPr>
            <w:tcW w:w="3260" w:type="dxa"/>
            <w:gridSpan w:val="2"/>
            <w:tcBorders>
              <w:top w:val="nil"/>
              <w:left w:val="single" w:sz="12" w:space="0" w:color="FFFFFF" w:themeColor="background1"/>
              <w:bottom w:val="nil"/>
              <w:right w:val="nil"/>
            </w:tcBorders>
            <w:shd w:val="clear" w:color="auto" w:fill="44546A" w:themeFill="text2"/>
            <w:vAlign w:val="center"/>
          </w:tcPr>
          <w:p w14:paraId="4EF181C5" w14:textId="77777777" w:rsidR="001D55BE" w:rsidRPr="001D55BE" w:rsidRDefault="001D55BE" w:rsidP="00722BC4">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1D55BE">
              <w:rPr>
                <w:rFonts w:eastAsia="Calibri" w:cstheme="minorHAnsi"/>
                <w:b/>
                <w:color w:val="FFFFFF" w:themeColor="background1"/>
                <w:sz w:val="18"/>
                <w:szCs w:val="18"/>
                <w:lang w:eastAsia="it-IT"/>
              </w:rPr>
              <w:t>PRESENZA DI SOFFERENZE</w:t>
            </w:r>
          </w:p>
        </w:tc>
      </w:tr>
      <w:tr w:rsidR="00722BC4" w:rsidRPr="00722BC4" w14:paraId="60249898" w14:textId="77777777" w:rsidTr="000A67D4">
        <w:trPr>
          <w:trHeight w:hRule="exact" w:val="340"/>
        </w:trPr>
        <w:tc>
          <w:tcPr>
            <w:tcW w:w="3232" w:type="dxa"/>
            <w:tcBorders>
              <w:top w:val="nil"/>
              <w:left w:val="nil"/>
              <w:bottom w:val="single" w:sz="4" w:space="0" w:color="AEAAAA" w:themeColor="background2" w:themeShade="BF"/>
              <w:right w:val="single" w:sz="18" w:space="0" w:color="FFFFFF" w:themeColor="background1"/>
            </w:tcBorders>
            <w:tcMar>
              <w:left w:w="57" w:type="dxa"/>
              <w:right w:w="57" w:type="dxa"/>
            </w:tcMar>
            <w:vAlign w:val="center"/>
          </w:tcPr>
          <w:p w14:paraId="4A4DF543" w14:textId="1CD7D663" w:rsidR="001D55BE" w:rsidRPr="000A67D4" w:rsidRDefault="007B042D" w:rsidP="000A67D4">
            <w:pPr>
              <w:pBdr>
                <w:top w:val="nil"/>
                <w:left w:val="nil"/>
                <w:bottom w:val="nil"/>
                <w:right w:val="nil"/>
                <w:between w:val="nil"/>
              </w:pBdr>
              <w:spacing w:after="0" w:line="240" w:lineRule="auto"/>
              <w:ind w:right="1"/>
              <w:rPr>
                <w:rFonts w:eastAsia="Calibri" w:cstheme="minorHAnsi"/>
                <w:bCs/>
                <w:sz w:val="18"/>
                <w:szCs w:val="18"/>
                <w:lang w:eastAsia="it-IT"/>
              </w:rPr>
            </w:pPr>
            <w:r w:rsidRPr="000A67D4">
              <w:rPr>
                <w:rFonts w:eastAsia="Calibri" w:cstheme="minorHAnsi"/>
                <w:bCs/>
                <w:sz w:val="18"/>
                <w:szCs w:val="18"/>
                <w:lang w:eastAsia="it-IT"/>
              </w:rPr>
              <w:t>Affitto arretrato appartamento attuale</w:t>
            </w:r>
          </w:p>
        </w:tc>
        <w:tc>
          <w:tcPr>
            <w:tcW w:w="272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2BC6F810"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0B2746CC"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1701" w:type="dxa"/>
            <w:tcBorders>
              <w:top w:val="nil"/>
              <w:left w:val="single" w:sz="18" w:space="0" w:color="FFFFFF" w:themeColor="background1"/>
              <w:bottom w:val="single" w:sz="4" w:space="0" w:color="AEAAAA" w:themeColor="background2" w:themeShade="BF"/>
              <w:right w:val="nil"/>
            </w:tcBorders>
            <w:vAlign w:val="center"/>
          </w:tcPr>
          <w:p w14:paraId="7CD3B06F"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722BC4" w:rsidRPr="00722BC4" w14:paraId="5E7CBF56" w14:textId="77777777" w:rsidTr="000A67D4">
        <w:trPr>
          <w:trHeight w:hRule="exact" w:val="340"/>
        </w:trPr>
        <w:tc>
          <w:tcPr>
            <w:tcW w:w="3232"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76FEEC3D" w14:textId="3536D136" w:rsidR="001D55BE" w:rsidRPr="000A67D4" w:rsidRDefault="007B042D" w:rsidP="000A67D4">
            <w:pPr>
              <w:pBdr>
                <w:top w:val="nil"/>
                <w:left w:val="nil"/>
                <w:bottom w:val="nil"/>
                <w:right w:val="nil"/>
                <w:between w:val="nil"/>
              </w:pBdr>
              <w:spacing w:after="0" w:line="240" w:lineRule="auto"/>
              <w:ind w:right="1"/>
              <w:rPr>
                <w:rFonts w:eastAsia="Calibri" w:cstheme="minorHAnsi"/>
                <w:bCs/>
                <w:spacing w:val="-2"/>
                <w:sz w:val="18"/>
                <w:szCs w:val="18"/>
                <w:lang w:eastAsia="it-IT"/>
              </w:rPr>
            </w:pPr>
            <w:r w:rsidRPr="000A67D4">
              <w:rPr>
                <w:rFonts w:eastAsia="Calibri" w:cstheme="minorHAnsi"/>
                <w:bCs/>
                <w:spacing w:val="-2"/>
                <w:sz w:val="18"/>
                <w:szCs w:val="18"/>
                <w:lang w:eastAsia="it-IT"/>
              </w:rPr>
              <w:t>Affitto arretrato appartamento precedente</w:t>
            </w:r>
          </w:p>
        </w:tc>
        <w:tc>
          <w:tcPr>
            <w:tcW w:w="272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CB9C504"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6DC7F0CF"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170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2A6E248B"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722BC4" w:rsidRPr="00722BC4" w14:paraId="0052FC42" w14:textId="77777777" w:rsidTr="000A67D4">
        <w:trPr>
          <w:trHeight w:hRule="exact" w:val="340"/>
        </w:trPr>
        <w:tc>
          <w:tcPr>
            <w:tcW w:w="3232"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72C53416" w14:textId="3CA62260" w:rsidR="001D55BE" w:rsidRPr="000A67D4" w:rsidRDefault="007B042D" w:rsidP="000A67D4">
            <w:pPr>
              <w:pBdr>
                <w:top w:val="nil"/>
                <w:left w:val="nil"/>
                <w:bottom w:val="nil"/>
                <w:right w:val="nil"/>
                <w:between w:val="nil"/>
              </w:pBdr>
              <w:spacing w:after="0" w:line="240" w:lineRule="auto"/>
              <w:ind w:right="1"/>
              <w:rPr>
                <w:rFonts w:eastAsia="Calibri" w:cstheme="minorHAnsi"/>
                <w:bCs/>
                <w:sz w:val="18"/>
                <w:szCs w:val="18"/>
                <w:lang w:eastAsia="it-IT"/>
              </w:rPr>
            </w:pPr>
            <w:r w:rsidRPr="000A67D4">
              <w:rPr>
                <w:rFonts w:eastAsia="Calibri" w:cstheme="minorHAnsi"/>
                <w:bCs/>
                <w:sz w:val="18"/>
                <w:szCs w:val="18"/>
                <w:lang w:eastAsia="it-IT"/>
              </w:rPr>
              <w:t>Spese condominiali</w:t>
            </w:r>
          </w:p>
        </w:tc>
        <w:tc>
          <w:tcPr>
            <w:tcW w:w="272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126C14C6"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765AF3E"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170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7300CA04"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722BC4" w:rsidRPr="00722BC4" w14:paraId="4006C7FA" w14:textId="77777777" w:rsidTr="000A67D4">
        <w:trPr>
          <w:trHeight w:hRule="exact" w:val="340"/>
        </w:trPr>
        <w:tc>
          <w:tcPr>
            <w:tcW w:w="3232" w:type="dxa"/>
            <w:tcBorders>
              <w:top w:val="single" w:sz="4" w:space="0" w:color="AEAAAA" w:themeColor="background2" w:themeShade="BF"/>
              <w:left w:val="nil"/>
              <w:bottom w:val="single" w:sz="4" w:space="0" w:color="AEAAAA" w:themeColor="background2" w:themeShade="BF"/>
              <w:right w:val="single" w:sz="18" w:space="0" w:color="FFFFFF" w:themeColor="background1"/>
            </w:tcBorders>
            <w:tcMar>
              <w:left w:w="57" w:type="dxa"/>
              <w:right w:w="57" w:type="dxa"/>
            </w:tcMar>
            <w:vAlign w:val="center"/>
          </w:tcPr>
          <w:p w14:paraId="0AA42CBF" w14:textId="216EA871" w:rsidR="001D55BE" w:rsidRPr="000A67D4" w:rsidRDefault="007B042D" w:rsidP="000A67D4">
            <w:pPr>
              <w:pBdr>
                <w:top w:val="nil"/>
                <w:left w:val="nil"/>
                <w:bottom w:val="nil"/>
                <w:right w:val="nil"/>
                <w:between w:val="nil"/>
              </w:pBdr>
              <w:spacing w:after="0" w:line="240" w:lineRule="auto"/>
              <w:ind w:right="1"/>
              <w:rPr>
                <w:rFonts w:eastAsia="Calibri" w:cstheme="minorHAnsi"/>
                <w:bCs/>
                <w:sz w:val="18"/>
                <w:szCs w:val="18"/>
                <w:lang w:eastAsia="it-IT"/>
              </w:rPr>
            </w:pPr>
            <w:r w:rsidRPr="000A67D4">
              <w:rPr>
                <w:rFonts w:eastAsia="Calibri" w:cstheme="minorHAnsi"/>
                <w:bCs/>
                <w:sz w:val="18"/>
                <w:szCs w:val="18"/>
                <w:lang w:eastAsia="it-IT"/>
              </w:rPr>
              <w:t>Altri immobili</w:t>
            </w:r>
          </w:p>
        </w:tc>
        <w:tc>
          <w:tcPr>
            <w:tcW w:w="272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57555AC7"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0885FC6"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170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0ACEF12B"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722BC4" w:rsidRPr="00722BC4" w14:paraId="40C67DDF" w14:textId="77777777" w:rsidTr="007B042D">
        <w:trPr>
          <w:trHeight w:hRule="exact" w:val="340"/>
        </w:trPr>
        <w:tc>
          <w:tcPr>
            <w:tcW w:w="323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5F32A07E" w14:textId="77777777" w:rsidR="001D55BE" w:rsidRPr="007B042D" w:rsidRDefault="001D55BE" w:rsidP="00722BC4">
            <w:pPr>
              <w:pBdr>
                <w:top w:val="nil"/>
                <w:left w:val="nil"/>
                <w:bottom w:val="nil"/>
                <w:right w:val="nil"/>
                <w:between w:val="nil"/>
              </w:pBdr>
              <w:spacing w:after="0" w:line="240" w:lineRule="auto"/>
              <w:ind w:right="1"/>
              <w:jc w:val="center"/>
              <w:rPr>
                <w:rFonts w:eastAsia="Calibri" w:cstheme="minorHAnsi"/>
                <w:bCs/>
                <w:sz w:val="16"/>
                <w:szCs w:val="16"/>
                <w:lang w:eastAsia="it-IT"/>
              </w:rPr>
            </w:pPr>
          </w:p>
        </w:tc>
        <w:tc>
          <w:tcPr>
            <w:tcW w:w="272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3443DBB0"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2A4FC794"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170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1A84E09"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r>
      <w:tr w:rsidR="00722BC4" w:rsidRPr="00722BC4" w14:paraId="02FBFFB5" w14:textId="77777777" w:rsidTr="007B042D">
        <w:trPr>
          <w:trHeight w:hRule="exact" w:val="340"/>
        </w:trPr>
        <w:tc>
          <w:tcPr>
            <w:tcW w:w="3232" w:type="dxa"/>
            <w:tcBorders>
              <w:top w:val="single" w:sz="4" w:space="0" w:color="AEAAAA" w:themeColor="background2" w:themeShade="BF"/>
              <w:left w:val="nil"/>
              <w:bottom w:val="single" w:sz="8" w:space="0" w:color="8496B0" w:themeColor="text2" w:themeTint="99"/>
              <w:right w:val="single" w:sz="18" w:space="0" w:color="FFFFFF" w:themeColor="background1"/>
            </w:tcBorders>
            <w:vAlign w:val="center"/>
          </w:tcPr>
          <w:p w14:paraId="19D79C3F"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2722" w:type="dxa"/>
            <w:tcBorders>
              <w:top w:val="single" w:sz="4" w:space="0" w:color="AEAAAA" w:themeColor="background2" w:themeShade="BF"/>
              <w:left w:val="single" w:sz="18" w:space="0" w:color="FFFFFF" w:themeColor="background1"/>
              <w:bottom w:val="single" w:sz="8" w:space="0" w:color="8496B0" w:themeColor="text2" w:themeTint="99"/>
              <w:right w:val="single" w:sz="18" w:space="0" w:color="FFFFFF" w:themeColor="background1"/>
            </w:tcBorders>
            <w:vAlign w:val="center"/>
          </w:tcPr>
          <w:p w14:paraId="7F91D441"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single" w:sz="4" w:space="0" w:color="AEAAAA" w:themeColor="background2" w:themeShade="BF"/>
              <w:left w:val="single" w:sz="18" w:space="0" w:color="FFFFFF" w:themeColor="background1"/>
              <w:bottom w:val="single" w:sz="8" w:space="0" w:color="8496B0" w:themeColor="text2" w:themeTint="99"/>
              <w:right w:val="single" w:sz="18" w:space="0" w:color="FFFFFF" w:themeColor="background1"/>
            </w:tcBorders>
            <w:vAlign w:val="center"/>
          </w:tcPr>
          <w:p w14:paraId="1888CABC"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SI</w:t>
            </w:r>
          </w:p>
        </w:tc>
        <w:tc>
          <w:tcPr>
            <w:tcW w:w="1701" w:type="dxa"/>
            <w:tcBorders>
              <w:top w:val="single" w:sz="4" w:space="0" w:color="AEAAAA" w:themeColor="background2" w:themeShade="BF"/>
              <w:left w:val="single" w:sz="18" w:space="0" w:color="FFFFFF" w:themeColor="background1"/>
              <w:bottom w:val="single" w:sz="8" w:space="0" w:color="8496B0" w:themeColor="text2" w:themeTint="99"/>
              <w:right w:val="nil"/>
            </w:tcBorders>
            <w:vAlign w:val="center"/>
          </w:tcPr>
          <w:p w14:paraId="52D6515B" w14:textId="77777777" w:rsidR="001D55BE" w:rsidRPr="007B042D" w:rsidRDefault="001D55BE" w:rsidP="00722BC4">
            <w:pPr>
              <w:pBdr>
                <w:top w:val="nil"/>
                <w:left w:val="nil"/>
                <w:bottom w:val="nil"/>
                <w:right w:val="nil"/>
                <w:between w:val="nil"/>
              </w:pBdr>
              <w:spacing w:after="0" w:line="240" w:lineRule="auto"/>
              <w:jc w:val="center"/>
              <w:rPr>
                <w:rFonts w:eastAsia="Calibri" w:cstheme="minorHAnsi"/>
                <w:bCs/>
                <w:sz w:val="16"/>
                <w:szCs w:val="16"/>
                <w:lang w:eastAsia="it-IT"/>
              </w:rPr>
            </w:pPr>
            <w:r w:rsidRPr="007B042D">
              <w:rPr>
                <w:rFonts w:eastAsia="Calibri" w:cstheme="minorHAnsi"/>
                <w:bCs/>
                <w:sz w:val="16"/>
                <w:szCs w:val="16"/>
                <w:lang w:eastAsia="it-IT"/>
              </w:rPr>
              <w:t>NO</w:t>
            </w:r>
          </w:p>
        </w:tc>
      </w:tr>
    </w:tbl>
    <w:p w14:paraId="188D6898" w14:textId="77777777" w:rsidR="001D55BE" w:rsidRPr="001D55BE" w:rsidRDefault="001D55BE" w:rsidP="007B042D">
      <w:pPr>
        <w:spacing w:before="160" w:after="160" w:line="276" w:lineRule="auto"/>
        <w:jc w:val="left"/>
        <w:rPr>
          <w:rFonts w:ascii="Garamond" w:eastAsia="Calibri" w:hAnsi="Garamond" w:cs="Calibri"/>
          <w:color w:val="auto"/>
          <w:sz w:val="16"/>
          <w:szCs w:val="16"/>
          <w:lang w:eastAsia="it-IT"/>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2"/>
        <w:gridCol w:w="2722"/>
        <w:gridCol w:w="1559"/>
        <w:gridCol w:w="1701"/>
      </w:tblGrid>
      <w:tr w:rsidR="00A86F71" w:rsidRPr="00672D37" w14:paraId="0B5B7125" w14:textId="77777777" w:rsidTr="00672D37">
        <w:trPr>
          <w:trHeight w:hRule="exact" w:val="454"/>
        </w:trPr>
        <w:tc>
          <w:tcPr>
            <w:tcW w:w="3232" w:type="dxa"/>
            <w:tcBorders>
              <w:top w:val="nil"/>
              <w:left w:val="nil"/>
              <w:bottom w:val="nil"/>
              <w:right w:val="single" w:sz="12" w:space="0" w:color="FFFFFF" w:themeColor="background1"/>
            </w:tcBorders>
            <w:shd w:val="clear" w:color="auto" w:fill="44546A" w:themeFill="text2"/>
            <w:vAlign w:val="center"/>
          </w:tcPr>
          <w:p w14:paraId="03F25EA6"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FORNITORI VARI</w:t>
            </w:r>
          </w:p>
        </w:tc>
        <w:tc>
          <w:tcPr>
            <w:tcW w:w="272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0425BF1B"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IMPORTO</w:t>
            </w:r>
          </w:p>
        </w:tc>
        <w:tc>
          <w:tcPr>
            <w:tcW w:w="3260" w:type="dxa"/>
            <w:gridSpan w:val="2"/>
            <w:tcBorders>
              <w:top w:val="nil"/>
              <w:left w:val="single" w:sz="12" w:space="0" w:color="FFFFFF" w:themeColor="background1"/>
              <w:bottom w:val="nil"/>
              <w:right w:val="nil"/>
            </w:tcBorders>
            <w:shd w:val="clear" w:color="auto" w:fill="44546A" w:themeFill="text2"/>
            <w:vAlign w:val="center"/>
          </w:tcPr>
          <w:p w14:paraId="37211626" w14:textId="77777777" w:rsidR="001D55BE" w:rsidRPr="00672D37"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72D37">
              <w:rPr>
                <w:rFonts w:eastAsia="Calibri" w:cstheme="minorHAnsi"/>
                <w:b/>
                <w:color w:val="FFFFFF" w:themeColor="background1"/>
                <w:sz w:val="18"/>
                <w:szCs w:val="18"/>
                <w:lang w:eastAsia="it-IT"/>
              </w:rPr>
              <w:t>PRESENZA DI SOFFERENZE</w:t>
            </w:r>
          </w:p>
        </w:tc>
      </w:tr>
      <w:tr w:rsidR="001D55BE" w:rsidRPr="007B042D" w14:paraId="6ED116D9" w14:textId="77777777" w:rsidTr="00672D37">
        <w:trPr>
          <w:trHeight w:val="508"/>
        </w:trPr>
        <w:tc>
          <w:tcPr>
            <w:tcW w:w="3232" w:type="dxa"/>
            <w:tcBorders>
              <w:top w:val="nil"/>
              <w:left w:val="nil"/>
              <w:bottom w:val="single" w:sz="4" w:space="0" w:color="AEAAAA" w:themeColor="background2" w:themeShade="BF"/>
              <w:right w:val="single" w:sz="18" w:space="0" w:color="FFFFFF" w:themeColor="background1"/>
            </w:tcBorders>
            <w:vAlign w:val="center"/>
          </w:tcPr>
          <w:p w14:paraId="647C2E2D" w14:textId="4032C318" w:rsidR="001D55BE" w:rsidRPr="000A67D4" w:rsidRDefault="007B042D" w:rsidP="000A67D4">
            <w:pPr>
              <w:pBdr>
                <w:top w:val="nil"/>
                <w:left w:val="nil"/>
                <w:bottom w:val="nil"/>
                <w:right w:val="nil"/>
                <w:between w:val="nil"/>
              </w:pBdr>
              <w:spacing w:after="0" w:line="240" w:lineRule="auto"/>
              <w:ind w:right="1"/>
              <w:rPr>
                <w:rFonts w:eastAsia="Calibri" w:cstheme="minorHAnsi"/>
                <w:bCs/>
                <w:sz w:val="18"/>
                <w:szCs w:val="18"/>
                <w:lang w:eastAsia="it-IT"/>
              </w:rPr>
            </w:pPr>
            <w:r w:rsidRPr="000A67D4">
              <w:rPr>
                <w:rFonts w:eastAsia="Calibri" w:cstheme="minorHAnsi"/>
                <w:bCs/>
                <w:sz w:val="18"/>
                <w:szCs w:val="18"/>
                <w:lang w:eastAsia="it-IT"/>
              </w:rPr>
              <w:t>Arretrati nelle bollette per il consumo</w:t>
            </w:r>
            <w:r w:rsidR="000A67D4">
              <w:rPr>
                <w:rFonts w:eastAsia="Calibri" w:cstheme="minorHAnsi"/>
                <w:bCs/>
                <w:sz w:val="18"/>
                <w:szCs w:val="18"/>
                <w:lang w:eastAsia="it-IT"/>
              </w:rPr>
              <w:t xml:space="preserve"> </w:t>
            </w:r>
            <w:r w:rsidR="000A67D4" w:rsidRPr="000A67D4">
              <w:rPr>
                <w:rFonts w:eastAsia="Calibri" w:cstheme="minorHAnsi"/>
                <w:bCs/>
                <w:sz w:val="18"/>
                <w:szCs w:val="18"/>
                <w:lang w:eastAsia="it-IT"/>
              </w:rPr>
              <w:t>d</w:t>
            </w:r>
            <w:r w:rsidRPr="000A67D4">
              <w:rPr>
                <w:rFonts w:eastAsia="Calibri" w:cstheme="minorHAnsi"/>
                <w:bCs/>
                <w:sz w:val="18"/>
                <w:szCs w:val="18"/>
                <w:lang w:eastAsia="it-IT"/>
              </w:rPr>
              <w:t>i elettricità, gas, riscaldamento, acqua etc.</w:t>
            </w:r>
          </w:p>
        </w:tc>
        <w:tc>
          <w:tcPr>
            <w:tcW w:w="272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0B046186" w14:textId="77777777" w:rsidR="001D55BE" w:rsidRPr="000A67D4" w:rsidRDefault="001D55BE" w:rsidP="00683CC6">
            <w:pPr>
              <w:pBdr>
                <w:top w:val="nil"/>
                <w:left w:val="nil"/>
                <w:bottom w:val="nil"/>
                <w:right w:val="nil"/>
                <w:between w:val="nil"/>
              </w:pBdr>
              <w:spacing w:after="0" w:line="240" w:lineRule="auto"/>
              <w:ind w:right="1"/>
              <w:jc w:val="center"/>
              <w:rPr>
                <w:rFonts w:eastAsia="Calibri" w:cstheme="minorHAnsi"/>
                <w:bCs/>
                <w:sz w:val="18"/>
                <w:szCs w:val="18"/>
                <w:lang w:eastAsia="it-IT"/>
              </w:rPr>
            </w:pPr>
          </w:p>
        </w:tc>
        <w:tc>
          <w:tcPr>
            <w:tcW w:w="1559"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421DF7BE" w14:textId="77777777" w:rsidR="001D55BE" w:rsidRPr="000A67D4" w:rsidRDefault="001D55BE" w:rsidP="00683CC6">
            <w:pPr>
              <w:pBdr>
                <w:top w:val="nil"/>
                <w:left w:val="nil"/>
                <w:bottom w:val="nil"/>
                <w:right w:val="nil"/>
                <w:between w:val="nil"/>
              </w:pBdr>
              <w:spacing w:after="0" w:line="240" w:lineRule="auto"/>
              <w:ind w:right="1"/>
              <w:jc w:val="center"/>
              <w:rPr>
                <w:rFonts w:eastAsia="Calibri" w:cstheme="minorHAnsi"/>
                <w:bCs/>
                <w:sz w:val="18"/>
                <w:szCs w:val="18"/>
                <w:lang w:eastAsia="it-IT"/>
              </w:rPr>
            </w:pPr>
            <w:r w:rsidRPr="000A67D4">
              <w:rPr>
                <w:rFonts w:eastAsia="Calibri" w:cstheme="minorHAnsi"/>
                <w:bCs/>
                <w:sz w:val="18"/>
                <w:szCs w:val="18"/>
                <w:lang w:eastAsia="it-IT"/>
              </w:rPr>
              <w:t>SI</w:t>
            </w:r>
          </w:p>
        </w:tc>
        <w:tc>
          <w:tcPr>
            <w:tcW w:w="1701" w:type="dxa"/>
            <w:tcBorders>
              <w:top w:val="nil"/>
              <w:left w:val="single" w:sz="18" w:space="0" w:color="FFFFFF" w:themeColor="background1"/>
              <w:bottom w:val="single" w:sz="4" w:space="0" w:color="AEAAAA" w:themeColor="background2" w:themeShade="BF"/>
              <w:right w:val="nil"/>
            </w:tcBorders>
            <w:vAlign w:val="center"/>
          </w:tcPr>
          <w:p w14:paraId="12B6185B" w14:textId="77777777" w:rsidR="001D55BE" w:rsidRPr="000A67D4" w:rsidRDefault="001D55BE" w:rsidP="00683CC6">
            <w:pPr>
              <w:pBdr>
                <w:top w:val="nil"/>
                <w:left w:val="nil"/>
                <w:bottom w:val="nil"/>
                <w:right w:val="nil"/>
                <w:between w:val="nil"/>
              </w:pBdr>
              <w:spacing w:after="0" w:line="240" w:lineRule="auto"/>
              <w:ind w:right="1"/>
              <w:jc w:val="center"/>
              <w:rPr>
                <w:rFonts w:eastAsia="Calibri" w:cstheme="minorHAnsi"/>
                <w:bCs/>
                <w:sz w:val="18"/>
                <w:szCs w:val="18"/>
                <w:lang w:eastAsia="it-IT"/>
              </w:rPr>
            </w:pPr>
            <w:r w:rsidRPr="000A67D4">
              <w:rPr>
                <w:rFonts w:eastAsia="Calibri" w:cstheme="minorHAnsi"/>
                <w:bCs/>
                <w:sz w:val="18"/>
                <w:szCs w:val="18"/>
                <w:lang w:eastAsia="it-IT"/>
              </w:rPr>
              <w:t>NO</w:t>
            </w:r>
          </w:p>
        </w:tc>
      </w:tr>
      <w:tr w:rsidR="001D55BE" w:rsidRPr="001D55BE" w14:paraId="0D5458A8" w14:textId="77777777" w:rsidTr="00672D37">
        <w:trPr>
          <w:trHeight w:val="335"/>
        </w:trPr>
        <w:tc>
          <w:tcPr>
            <w:tcW w:w="3232"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66668116" w14:textId="77777777" w:rsidR="001D55BE" w:rsidRPr="000A67D4" w:rsidRDefault="001D55BE" w:rsidP="000A67D4">
            <w:pPr>
              <w:pBdr>
                <w:top w:val="nil"/>
                <w:left w:val="nil"/>
                <w:bottom w:val="nil"/>
                <w:right w:val="nil"/>
                <w:between w:val="nil"/>
              </w:pBdr>
              <w:spacing w:line="276" w:lineRule="auto"/>
              <w:rPr>
                <w:rFonts w:ascii="Garamond" w:eastAsia="Calibri" w:hAnsi="Garamond" w:cs="Calibri"/>
                <w:color w:val="000000"/>
                <w:sz w:val="18"/>
                <w:szCs w:val="18"/>
                <w:lang w:eastAsia="it-IT"/>
              </w:rPr>
            </w:pPr>
          </w:p>
        </w:tc>
        <w:tc>
          <w:tcPr>
            <w:tcW w:w="272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05730562" w14:textId="77777777" w:rsidR="001D55BE" w:rsidRPr="000A67D4" w:rsidRDefault="001D55BE" w:rsidP="001D55BE">
            <w:pPr>
              <w:pBdr>
                <w:top w:val="nil"/>
                <w:left w:val="nil"/>
                <w:bottom w:val="nil"/>
                <w:right w:val="nil"/>
                <w:between w:val="nil"/>
              </w:pBdr>
              <w:spacing w:line="276" w:lineRule="auto"/>
              <w:jc w:val="center"/>
              <w:rPr>
                <w:rFonts w:ascii="Garamond" w:eastAsia="Calibri" w:hAnsi="Garamond" w:cs="Calibri"/>
                <w:color w:val="000000"/>
                <w:sz w:val="18"/>
                <w:szCs w:val="18"/>
                <w:lang w:eastAsia="it-IT"/>
              </w:rPr>
            </w:pPr>
          </w:p>
        </w:tc>
        <w:tc>
          <w:tcPr>
            <w:tcW w:w="155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28A232A8" w14:textId="77777777" w:rsidR="001D55BE" w:rsidRPr="000A67D4" w:rsidRDefault="001D55BE" w:rsidP="007B042D">
            <w:pPr>
              <w:pBdr>
                <w:top w:val="nil"/>
                <w:left w:val="nil"/>
                <w:bottom w:val="nil"/>
                <w:right w:val="nil"/>
                <w:between w:val="nil"/>
              </w:pBdr>
              <w:spacing w:after="0" w:line="240" w:lineRule="auto"/>
              <w:ind w:right="1"/>
              <w:jc w:val="center"/>
              <w:rPr>
                <w:rFonts w:eastAsia="Calibri" w:cstheme="minorHAnsi"/>
                <w:bCs/>
                <w:sz w:val="18"/>
                <w:szCs w:val="18"/>
                <w:lang w:eastAsia="it-IT"/>
              </w:rPr>
            </w:pPr>
            <w:r w:rsidRPr="000A67D4">
              <w:rPr>
                <w:rFonts w:eastAsia="Calibri" w:cstheme="minorHAnsi"/>
                <w:bCs/>
                <w:sz w:val="18"/>
                <w:szCs w:val="18"/>
                <w:lang w:eastAsia="it-IT"/>
              </w:rPr>
              <w:t>SI</w:t>
            </w:r>
          </w:p>
        </w:tc>
        <w:tc>
          <w:tcPr>
            <w:tcW w:w="1701"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717E1764" w14:textId="77777777" w:rsidR="001D55BE" w:rsidRPr="000A67D4" w:rsidRDefault="001D55BE" w:rsidP="007B042D">
            <w:pPr>
              <w:pBdr>
                <w:top w:val="nil"/>
                <w:left w:val="nil"/>
                <w:bottom w:val="nil"/>
                <w:right w:val="nil"/>
                <w:between w:val="nil"/>
              </w:pBdr>
              <w:spacing w:after="0" w:line="240" w:lineRule="auto"/>
              <w:ind w:right="1"/>
              <w:jc w:val="center"/>
              <w:rPr>
                <w:rFonts w:eastAsia="Calibri" w:cstheme="minorHAnsi"/>
                <w:bCs/>
                <w:sz w:val="18"/>
                <w:szCs w:val="18"/>
                <w:lang w:eastAsia="it-IT"/>
              </w:rPr>
            </w:pPr>
            <w:r w:rsidRPr="000A67D4">
              <w:rPr>
                <w:rFonts w:eastAsia="Calibri" w:cstheme="minorHAnsi"/>
                <w:bCs/>
                <w:sz w:val="18"/>
                <w:szCs w:val="18"/>
                <w:lang w:eastAsia="it-IT"/>
              </w:rPr>
              <w:t>NO</w:t>
            </w:r>
          </w:p>
        </w:tc>
      </w:tr>
    </w:tbl>
    <w:p w14:paraId="77D9EC49" w14:textId="77777777" w:rsidR="001D55BE" w:rsidRPr="001D55BE" w:rsidRDefault="001D55BE" w:rsidP="007B042D">
      <w:pPr>
        <w:spacing w:before="160" w:after="160" w:line="276" w:lineRule="auto"/>
        <w:jc w:val="left"/>
        <w:rPr>
          <w:rFonts w:ascii="Garamond" w:eastAsia="Calibri" w:hAnsi="Garamond" w:cs="Calibri"/>
          <w:color w:val="auto"/>
          <w:sz w:val="16"/>
          <w:szCs w:val="16"/>
          <w:lang w:eastAsia="it-IT"/>
        </w:rPr>
      </w:pP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2"/>
        <w:gridCol w:w="2722"/>
        <w:gridCol w:w="1559"/>
        <w:gridCol w:w="1701"/>
      </w:tblGrid>
      <w:tr w:rsidR="00A86F71" w:rsidRPr="00683CC6" w14:paraId="15B8E6F5" w14:textId="77777777" w:rsidTr="000A67D4">
        <w:trPr>
          <w:trHeight w:hRule="exact" w:val="454"/>
        </w:trPr>
        <w:tc>
          <w:tcPr>
            <w:tcW w:w="3232" w:type="dxa"/>
            <w:tcBorders>
              <w:top w:val="nil"/>
              <w:left w:val="nil"/>
              <w:bottom w:val="nil"/>
              <w:right w:val="single" w:sz="12" w:space="0" w:color="FFFFFF" w:themeColor="background1"/>
            </w:tcBorders>
            <w:shd w:val="clear" w:color="auto" w:fill="44546A" w:themeFill="text2"/>
            <w:vAlign w:val="center"/>
          </w:tcPr>
          <w:p w14:paraId="1052B83B" w14:textId="77777777" w:rsidR="001D55BE" w:rsidRPr="00683CC6" w:rsidRDefault="001D55BE" w:rsidP="00683CC6">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BENEFICIARIO / ASSEGNO DI MANTENIMENTO (ALIMENTI)</w:t>
            </w:r>
          </w:p>
        </w:tc>
        <w:tc>
          <w:tcPr>
            <w:tcW w:w="272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50727B7C" w14:textId="77777777" w:rsidR="001D55BE" w:rsidRPr="00683CC6"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IMPORTO</w:t>
            </w:r>
          </w:p>
        </w:tc>
        <w:tc>
          <w:tcPr>
            <w:tcW w:w="3260" w:type="dxa"/>
            <w:gridSpan w:val="2"/>
            <w:tcBorders>
              <w:top w:val="nil"/>
              <w:left w:val="single" w:sz="12" w:space="0" w:color="FFFFFF" w:themeColor="background1"/>
              <w:bottom w:val="nil"/>
              <w:right w:val="nil"/>
            </w:tcBorders>
            <w:shd w:val="clear" w:color="auto" w:fill="44546A" w:themeFill="text2"/>
            <w:vAlign w:val="center"/>
          </w:tcPr>
          <w:p w14:paraId="52F82BE6" w14:textId="77777777" w:rsidR="001D55BE" w:rsidRPr="00683CC6"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PRESENZA DI SOFFERENZE</w:t>
            </w:r>
          </w:p>
        </w:tc>
      </w:tr>
      <w:tr w:rsidR="001D55BE" w:rsidRPr="000A67D4" w14:paraId="1FB70A23" w14:textId="77777777" w:rsidTr="00683CC6">
        <w:trPr>
          <w:trHeight w:hRule="exact" w:val="340"/>
        </w:trPr>
        <w:tc>
          <w:tcPr>
            <w:tcW w:w="3232" w:type="dxa"/>
            <w:tcBorders>
              <w:top w:val="nil"/>
              <w:left w:val="nil"/>
              <w:bottom w:val="single" w:sz="4" w:space="0" w:color="AEAAAA" w:themeColor="background2" w:themeShade="BF"/>
              <w:right w:val="single" w:sz="18" w:space="0" w:color="FFFFFF" w:themeColor="background1"/>
            </w:tcBorders>
            <w:vAlign w:val="center"/>
          </w:tcPr>
          <w:p w14:paraId="7180F4A8" w14:textId="10907D5C" w:rsidR="001D55BE" w:rsidRPr="000A67D4" w:rsidRDefault="000A67D4" w:rsidP="000A67D4">
            <w:pPr>
              <w:pBdr>
                <w:top w:val="nil"/>
                <w:left w:val="nil"/>
                <w:bottom w:val="nil"/>
                <w:right w:val="nil"/>
                <w:between w:val="nil"/>
              </w:pBdr>
              <w:spacing w:after="0" w:line="240" w:lineRule="auto"/>
              <w:rPr>
                <w:rFonts w:eastAsia="Calibri" w:cstheme="minorHAnsi"/>
                <w:bCs/>
                <w:sz w:val="18"/>
                <w:szCs w:val="18"/>
                <w:lang w:eastAsia="it-IT"/>
              </w:rPr>
            </w:pPr>
            <w:r w:rsidRPr="000A67D4">
              <w:rPr>
                <w:rFonts w:eastAsia="Calibri" w:cstheme="minorHAnsi"/>
                <w:bCs/>
                <w:sz w:val="18"/>
                <w:szCs w:val="18"/>
                <w:lang w:eastAsia="it-IT"/>
              </w:rPr>
              <w:t>Figli</w:t>
            </w:r>
          </w:p>
        </w:tc>
        <w:tc>
          <w:tcPr>
            <w:tcW w:w="272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7B36BEF3"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7E485C18"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SI</w:t>
            </w:r>
          </w:p>
        </w:tc>
        <w:tc>
          <w:tcPr>
            <w:tcW w:w="1701" w:type="dxa"/>
            <w:tcBorders>
              <w:top w:val="nil"/>
              <w:left w:val="single" w:sz="18" w:space="0" w:color="FFFFFF" w:themeColor="background1"/>
              <w:bottom w:val="single" w:sz="4" w:space="0" w:color="AEAAAA" w:themeColor="background2" w:themeShade="BF"/>
              <w:right w:val="nil"/>
            </w:tcBorders>
            <w:vAlign w:val="center"/>
          </w:tcPr>
          <w:p w14:paraId="3902139C"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NO</w:t>
            </w:r>
          </w:p>
        </w:tc>
      </w:tr>
      <w:tr w:rsidR="001D55BE" w:rsidRPr="000A67D4" w14:paraId="5BB48DD9" w14:textId="77777777" w:rsidTr="00683CC6">
        <w:trPr>
          <w:trHeight w:hRule="exact" w:val="340"/>
        </w:trPr>
        <w:tc>
          <w:tcPr>
            <w:tcW w:w="3232"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1A4785D8" w14:textId="55C5D9A3" w:rsidR="001D55BE" w:rsidRPr="000A67D4" w:rsidRDefault="000A67D4" w:rsidP="000A67D4">
            <w:pPr>
              <w:pBdr>
                <w:top w:val="nil"/>
                <w:left w:val="nil"/>
                <w:bottom w:val="nil"/>
                <w:right w:val="nil"/>
                <w:between w:val="nil"/>
              </w:pBdr>
              <w:spacing w:after="0" w:line="240" w:lineRule="auto"/>
              <w:rPr>
                <w:rFonts w:eastAsia="Calibri" w:cstheme="minorHAnsi"/>
                <w:bCs/>
                <w:sz w:val="18"/>
                <w:szCs w:val="18"/>
                <w:lang w:eastAsia="it-IT"/>
              </w:rPr>
            </w:pPr>
            <w:r w:rsidRPr="000A67D4">
              <w:rPr>
                <w:rFonts w:eastAsia="Calibri" w:cstheme="minorHAnsi"/>
                <w:bCs/>
                <w:sz w:val="18"/>
                <w:szCs w:val="18"/>
                <w:lang w:eastAsia="it-IT"/>
              </w:rPr>
              <w:t>Ex-moglie/marito</w:t>
            </w:r>
          </w:p>
        </w:tc>
        <w:tc>
          <w:tcPr>
            <w:tcW w:w="272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44E67BE5"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592BE485"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SI</w:t>
            </w:r>
          </w:p>
        </w:tc>
        <w:tc>
          <w:tcPr>
            <w:tcW w:w="1701"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03EAA47A"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NO</w:t>
            </w:r>
          </w:p>
        </w:tc>
      </w:tr>
    </w:tbl>
    <w:p w14:paraId="38B29A25" w14:textId="77777777" w:rsidR="001D55BE" w:rsidRPr="001D55BE" w:rsidRDefault="001D55BE" w:rsidP="007B042D">
      <w:pPr>
        <w:spacing w:before="160" w:after="160" w:line="276" w:lineRule="auto"/>
        <w:jc w:val="left"/>
        <w:rPr>
          <w:rFonts w:ascii="Garamond" w:eastAsia="Calibri" w:hAnsi="Garamond" w:cs="Calibri"/>
          <w:color w:val="auto"/>
          <w:sz w:val="16"/>
          <w:szCs w:val="16"/>
          <w:lang w:eastAsia="it-IT"/>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2"/>
        <w:gridCol w:w="2722"/>
        <w:gridCol w:w="1559"/>
        <w:gridCol w:w="1701"/>
      </w:tblGrid>
      <w:tr w:rsidR="00A86F71" w:rsidRPr="00683CC6" w14:paraId="0B641960" w14:textId="77777777" w:rsidTr="000A67D4">
        <w:trPr>
          <w:trHeight w:hRule="exact" w:val="454"/>
        </w:trPr>
        <w:tc>
          <w:tcPr>
            <w:tcW w:w="3232" w:type="dxa"/>
            <w:tcBorders>
              <w:top w:val="nil"/>
              <w:left w:val="nil"/>
              <w:bottom w:val="nil"/>
              <w:right w:val="single" w:sz="12" w:space="0" w:color="FFFFFF" w:themeColor="background1"/>
            </w:tcBorders>
            <w:shd w:val="clear" w:color="auto" w:fill="44546A" w:themeFill="text2"/>
            <w:vAlign w:val="center"/>
          </w:tcPr>
          <w:p w14:paraId="36D04EE4" w14:textId="77777777" w:rsidR="001D55BE" w:rsidRPr="00683CC6"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PROFESSIONISTI</w:t>
            </w:r>
          </w:p>
        </w:tc>
        <w:tc>
          <w:tcPr>
            <w:tcW w:w="2722"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706F454F" w14:textId="77777777" w:rsidR="001D55BE" w:rsidRPr="00683CC6"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IMPORTO</w:t>
            </w:r>
          </w:p>
        </w:tc>
        <w:tc>
          <w:tcPr>
            <w:tcW w:w="3260" w:type="dxa"/>
            <w:gridSpan w:val="2"/>
            <w:tcBorders>
              <w:top w:val="nil"/>
              <w:left w:val="single" w:sz="12" w:space="0" w:color="FFFFFF" w:themeColor="background1"/>
              <w:bottom w:val="nil"/>
              <w:right w:val="nil"/>
            </w:tcBorders>
            <w:shd w:val="clear" w:color="auto" w:fill="44546A" w:themeFill="text2"/>
            <w:vAlign w:val="center"/>
          </w:tcPr>
          <w:p w14:paraId="77C2E8A6" w14:textId="77777777" w:rsidR="001D55BE" w:rsidRPr="00683CC6"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PRESENZA DI SOFFERENZE</w:t>
            </w:r>
          </w:p>
        </w:tc>
      </w:tr>
      <w:tr w:rsidR="001D55BE" w:rsidRPr="000A67D4" w14:paraId="6723D97E" w14:textId="77777777" w:rsidTr="00683CC6">
        <w:trPr>
          <w:trHeight w:hRule="exact" w:val="340"/>
        </w:trPr>
        <w:tc>
          <w:tcPr>
            <w:tcW w:w="3232" w:type="dxa"/>
            <w:tcBorders>
              <w:top w:val="nil"/>
              <w:left w:val="nil"/>
              <w:bottom w:val="single" w:sz="4" w:space="0" w:color="AEAAAA" w:themeColor="background2" w:themeShade="BF"/>
              <w:right w:val="single" w:sz="18" w:space="0" w:color="FFFFFF" w:themeColor="background1"/>
            </w:tcBorders>
            <w:vAlign w:val="center"/>
          </w:tcPr>
          <w:p w14:paraId="1A2E2F1A" w14:textId="3E97D31B" w:rsidR="001D55BE" w:rsidRPr="000A67D4" w:rsidRDefault="000A67D4" w:rsidP="000A67D4">
            <w:pPr>
              <w:pBdr>
                <w:top w:val="nil"/>
                <w:left w:val="nil"/>
                <w:bottom w:val="nil"/>
                <w:right w:val="nil"/>
                <w:between w:val="nil"/>
              </w:pBdr>
              <w:spacing w:after="0" w:line="240" w:lineRule="auto"/>
              <w:rPr>
                <w:rFonts w:eastAsia="Calibri" w:cstheme="minorHAnsi"/>
                <w:bCs/>
                <w:sz w:val="16"/>
                <w:szCs w:val="16"/>
                <w:lang w:eastAsia="it-IT"/>
              </w:rPr>
            </w:pPr>
            <w:r w:rsidRPr="000A67D4">
              <w:rPr>
                <w:rFonts w:eastAsia="Calibri" w:cstheme="minorHAnsi"/>
                <w:bCs/>
                <w:sz w:val="18"/>
                <w:szCs w:val="18"/>
                <w:lang w:eastAsia="it-IT"/>
              </w:rPr>
              <w:t>Debiti per parcelle non pagate</w:t>
            </w:r>
          </w:p>
        </w:tc>
        <w:tc>
          <w:tcPr>
            <w:tcW w:w="272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78D1A6E6"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tcPr>
          <w:p w14:paraId="1DFCB713"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SI</w:t>
            </w:r>
          </w:p>
        </w:tc>
        <w:tc>
          <w:tcPr>
            <w:tcW w:w="1701" w:type="dxa"/>
            <w:tcBorders>
              <w:top w:val="nil"/>
              <w:left w:val="single" w:sz="18" w:space="0" w:color="FFFFFF" w:themeColor="background1"/>
              <w:bottom w:val="single" w:sz="4" w:space="0" w:color="AEAAAA" w:themeColor="background2" w:themeShade="BF"/>
              <w:right w:val="nil"/>
            </w:tcBorders>
            <w:vAlign w:val="center"/>
          </w:tcPr>
          <w:p w14:paraId="03080E93"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NO</w:t>
            </w:r>
          </w:p>
        </w:tc>
      </w:tr>
      <w:tr w:rsidR="001D55BE" w:rsidRPr="000A67D4" w14:paraId="3B4BCDCC" w14:textId="77777777" w:rsidTr="00683CC6">
        <w:trPr>
          <w:trHeight w:hRule="exact" w:val="340"/>
        </w:trPr>
        <w:tc>
          <w:tcPr>
            <w:tcW w:w="3232" w:type="dxa"/>
            <w:tcBorders>
              <w:top w:val="single" w:sz="4" w:space="0" w:color="AEAAAA" w:themeColor="background2" w:themeShade="BF"/>
              <w:left w:val="nil"/>
              <w:bottom w:val="single" w:sz="4" w:space="0" w:color="AEAAAA" w:themeColor="background2" w:themeShade="BF"/>
              <w:right w:val="single" w:sz="18" w:space="0" w:color="FFFFFF" w:themeColor="background1"/>
            </w:tcBorders>
            <w:vAlign w:val="center"/>
          </w:tcPr>
          <w:p w14:paraId="655BAA8A"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272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8AA52F8"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p>
        </w:tc>
        <w:tc>
          <w:tcPr>
            <w:tcW w:w="1559"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tcPr>
          <w:p w14:paraId="093D979D"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SI</w:t>
            </w:r>
          </w:p>
        </w:tc>
        <w:tc>
          <w:tcPr>
            <w:tcW w:w="1701" w:type="dxa"/>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1AEE1943" w14:textId="77777777" w:rsidR="001D55BE" w:rsidRPr="000A67D4" w:rsidRDefault="001D55BE" w:rsidP="00683CC6">
            <w:pPr>
              <w:pBdr>
                <w:top w:val="nil"/>
                <w:left w:val="nil"/>
                <w:bottom w:val="nil"/>
                <w:right w:val="nil"/>
                <w:between w:val="nil"/>
              </w:pBdr>
              <w:spacing w:after="0" w:line="240" w:lineRule="auto"/>
              <w:jc w:val="center"/>
              <w:rPr>
                <w:rFonts w:eastAsia="Calibri" w:cstheme="minorHAnsi"/>
                <w:bCs/>
                <w:sz w:val="16"/>
                <w:szCs w:val="16"/>
                <w:lang w:eastAsia="it-IT"/>
              </w:rPr>
            </w:pPr>
            <w:r w:rsidRPr="000A67D4">
              <w:rPr>
                <w:rFonts w:eastAsia="Calibri" w:cstheme="minorHAnsi"/>
                <w:bCs/>
                <w:sz w:val="16"/>
                <w:szCs w:val="16"/>
                <w:lang w:eastAsia="it-IT"/>
              </w:rPr>
              <w:t>NO</w:t>
            </w:r>
          </w:p>
        </w:tc>
      </w:tr>
      <w:tr w:rsidR="001D55BE" w:rsidRPr="00683CC6" w14:paraId="59AA19C3" w14:textId="77777777" w:rsidTr="00683CC6">
        <w:trPr>
          <w:trHeight w:hRule="exact" w:val="340"/>
        </w:trPr>
        <w:tc>
          <w:tcPr>
            <w:tcW w:w="3232" w:type="dxa"/>
            <w:tcBorders>
              <w:top w:val="single" w:sz="4" w:space="0" w:color="AEAAAA" w:themeColor="background2" w:themeShade="BF"/>
              <w:left w:val="nil"/>
              <w:bottom w:val="single" w:sz="8" w:space="0" w:color="44546A" w:themeColor="text2"/>
              <w:right w:val="single" w:sz="18" w:space="0" w:color="FFFFFF" w:themeColor="background1"/>
            </w:tcBorders>
            <w:vAlign w:val="center"/>
          </w:tcPr>
          <w:p w14:paraId="6622D643" w14:textId="77777777" w:rsidR="001D55BE" w:rsidRPr="00683CC6" w:rsidRDefault="001D55BE" w:rsidP="00683CC6">
            <w:pPr>
              <w:pBdr>
                <w:top w:val="nil"/>
                <w:left w:val="nil"/>
                <w:bottom w:val="nil"/>
                <w:right w:val="nil"/>
                <w:between w:val="nil"/>
              </w:pBdr>
              <w:spacing w:after="0" w:line="240" w:lineRule="auto"/>
              <w:jc w:val="center"/>
              <w:rPr>
                <w:rFonts w:eastAsia="Calibri" w:cstheme="minorHAnsi"/>
                <w:b/>
                <w:sz w:val="16"/>
                <w:szCs w:val="16"/>
                <w:lang w:eastAsia="it-IT"/>
              </w:rPr>
            </w:pPr>
          </w:p>
        </w:tc>
        <w:tc>
          <w:tcPr>
            <w:tcW w:w="272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6182A94C" w14:textId="77777777" w:rsidR="001D55BE" w:rsidRPr="00683CC6" w:rsidRDefault="001D55BE" w:rsidP="00683CC6">
            <w:pPr>
              <w:pBdr>
                <w:top w:val="nil"/>
                <w:left w:val="nil"/>
                <w:bottom w:val="nil"/>
                <w:right w:val="nil"/>
                <w:between w:val="nil"/>
              </w:pBdr>
              <w:spacing w:after="0" w:line="240" w:lineRule="auto"/>
              <w:jc w:val="center"/>
              <w:rPr>
                <w:rFonts w:eastAsia="Calibri" w:cstheme="minorHAnsi"/>
                <w:b/>
                <w:sz w:val="16"/>
                <w:szCs w:val="16"/>
                <w:lang w:eastAsia="it-IT"/>
              </w:rPr>
            </w:pPr>
          </w:p>
        </w:tc>
        <w:tc>
          <w:tcPr>
            <w:tcW w:w="1559"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6CA5A418" w14:textId="77777777" w:rsidR="001D55BE" w:rsidRPr="00683CC6" w:rsidRDefault="001D55BE" w:rsidP="00683CC6">
            <w:pPr>
              <w:pBdr>
                <w:top w:val="nil"/>
                <w:left w:val="nil"/>
                <w:bottom w:val="nil"/>
                <w:right w:val="nil"/>
                <w:between w:val="nil"/>
              </w:pBdr>
              <w:spacing w:after="0" w:line="240" w:lineRule="auto"/>
              <w:jc w:val="center"/>
              <w:rPr>
                <w:rFonts w:eastAsia="Calibri" w:cstheme="minorHAnsi"/>
                <w:b/>
                <w:sz w:val="16"/>
                <w:szCs w:val="16"/>
                <w:lang w:eastAsia="it-IT"/>
              </w:rPr>
            </w:pPr>
          </w:p>
        </w:tc>
        <w:tc>
          <w:tcPr>
            <w:tcW w:w="1701"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2995249B" w14:textId="77777777" w:rsidR="001D55BE" w:rsidRPr="00683CC6" w:rsidRDefault="001D55BE" w:rsidP="00683CC6">
            <w:pPr>
              <w:pBdr>
                <w:top w:val="nil"/>
                <w:left w:val="nil"/>
                <w:bottom w:val="nil"/>
                <w:right w:val="nil"/>
                <w:between w:val="nil"/>
              </w:pBdr>
              <w:spacing w:after="0" w:line="240" w:lineRule="auto"/>
              <w:jc w:val="center"/>
              <w:rPr>
                <w:rFonts w:eastAsia="Calibri" w:cstheme="minorHAnsi"/>
                <w:b/>
                <w:sz w:val="16"/>
                <w:szCs w:val="16"/>
                <w:lang w:eastAsia="it-IT"/>
              </w:rPr>
            </w:pPr>
          </w:p>
        </w:tc>
      </w:tr>
    </w:tbl>
    <w:p w14:paraId="1B650C6D" w14:textId="77777777" w:rsidR="000A67D4" w:rsidRDefault="000A67D4" w:rsidP="007B042D">
      <w:pPr>
        <w:spacing w:before="160" w:after="160" w:line="276" w:lineRule="auto"/>
        <w:jc w:val="left"/>
        <w:rPr>
          <w:rFonts w:ascii="Garamond" w:eastAsia="Calibri" w:hAnsi="Garamond" w:cs="Calibri"/>
          <w:color w:val="auto"/>
          <w:sz w:val="16"/>
          <w:szCs w:val="16"/>
          <w:lang w:eastAsia="it-IT"/>
        </w:rPr>
      </w:pPr>
    </w:p>
    <w:tbl>
      <w:tblPr>
        <w:tblStyle w:val="Grigliatabella"/>
        <w:tblW w:w="0" w:type="auto"/>
        <w:tblBorders>
          <w:top w:val="none" w:sz="0" w:space="0" w:color="auto"/>
          <w:left w:val="none" w:sz="0" w:space="0" w:color="auto"/>
          <w:bottom w:val="none" w:sz="0" w:space="0" w:color="auto"/>
          <w:right w:val="none" w:sz="0" w:space="0" w:color="auto"/>
        </w:tblBorders>
        <w:shd w:val="clear" w:color="auto" w:fill="44546A" w:themeFill="text2"/>
        <w:tblLook w:val="04A0" w:firstRow="1" w:lastRow="0" w:firstColumn="1" w:lastColumn="0" w:noHBand="0" w:noVBand="1"/>
      </w:tblPr>
      <w:tblGrid>
        <w:gridCol w:w="9061"/>
      </w:tblGrid>
      <w:tr w:rsidR="000A67D4" w:rsidRPr="000A67D4" w14:paraId="605E7DE9" w14:textId="77777777" w:rsidTr="000A67D4">
        <w:trPr>
          <w:trHeight w:hRule="exact" w:val="454"/>
        </w:trPr>
        <w:tc>
          <w:tcPr>
            <w:tcW w:w="9061" w:type="dxa"/>
            <w:shd w:val="clear" w:color="auto" w:fill="44546A" w:themeFill="text2"/>
            <w:vAlign w:val="center"/>
          </w:tcPr>
          <w:p w14:paraId="1D36F4EA" w14:textId="1C17AC81" w:rsidR="000A67D4" w:rsidRPr="000A67D4" w:rsidRDefault="000A67D4" w:rsidP="000A67D4">
            <w:pPr>
              <w:spacing w:line="240" w:lineRule="auto"/>
              <w:jc w:val="center"/>
              <w:textDirection w:val="btLr"/>
              <w:rPr>
                <w:rFonts w:eastAsia="Calibri" w:cstheme="minorHAnsi"/>
                <w:b/>
                <w:color w:val="FFFFFF" w:themeColor="background1"/>
                <w:sz w:val="18"/>
                <w:szCs w:val="18"/>
                <w:lang w:eastAsia="it-IT"/>
              </w:rPr>
            </w:pPr>
            <w:bookmarkStart w:id="154" w:name="_Hlk159242638"/>
            <w:r w:rsidRPr="000A67D4">
              <w:rPr>
                <w:rFonts w:eastAsia="Calibri" w:cstheme="minorHAnsi"/>
                <w:b/>
                <w:color w:val="FFFFFF" w:themeColor="background1"/>
                <w:sz w:val="18"/>
                <w:szCs w:val="18"/>
                <w:lang w:eastAsia="it-IT"/>
              </w:rPr>
              <w:t>INFORMAZIONI SOCIET</w:t>
            </w:r>
            <w:r>
              <w:rPr>
                <w:rFonts w:eastAsia="Calibri" w:cstheme="minorHAnsi"/>
                <w:b/>
                <w:color w:val="FFFFFF" w:themeColor="background1"/>
                <w:sz w:val="18"/>
                <w:szCs w:val="18"/>
                <w:lang w:eastAsia="it-IT"/>
              </w:rPr>
              <w:t>À</w:t>
            </w:r>
            <w:r w:rsidRPr="000A67D4">
              <w:rPr>
                <w:rFonts w:eastAsia="Calibri" w:cstheme="minorHAnsi"/>
                <w:b/>
                <w:color w:val="FFFFFF" w:themeColor="background1"/>
                <w:sz w:val="18"/>
                <w:szCs w:val="18"/>
                <w:lang w:eastAsia="it-IT"/>
              </w:rPr>
              <w:t xml:space="preserve"> / ATTIVIT</w:t>
            </w:r>
            <w:r>
              <w:rPr>
                <w:rFonts w:eastAsia="Calibri" w:cstheme="minorHAnsi"/>
                <w:b/>
                <w:color w:val="FFFFFF" w:themeColor="background1"/>
                <w:sz w:val="18"/>
                <w:szCs w:val="18"/>
                <w:lang w:eastAsia="it-IT"/>
              </w:rPr>
              <w:t>À</w:t>
            </w:r>
            <w:r w:rsidRPr="000A67D4">
              <w:rPr>
                <w:rFonts w:eastAsia="Calibri" w:cstheme="minorHAnsi"/>
                <w:b/>
                <w:color w:val="FFFFFF" w:themeColor="background1"/>
                <w:sz w:val="18"/>
                <w:szCs w:val="18"/>
                <w:lang w:eastAsia="it-IT"/>
              </w:rPr>
              <w:t xml:space="preserve"> DITTA</w:t>
            </w:r>
          </w:p>
        </w:tc>
      </w:tr>
      <w:bookmarkEnd w:id="154"/>
    </w:tbl>
    <w:p w14:paraId="6F5CC199" w14:textId="77777777" w:rsidR="000A67D4" w:rsidRDefault="000A67D4" w:rsidP="000A67D4">
      <w:pPr>
        <w:spacing w:before="160" w:after="160" w:line="276" w:lineRule="auto"/>
        <w:jc w:val="left"/>
        <w:rPr>
          <w:rFonts w:ascii="Garamond" w:eastAsia="Calibri" w:hAnsi="Garamond" w:cs="Calibri"/>
          <w:b/>
          <w:color w:val="000000"/>
          <w:sz w:val="16"/>
          <w:szCs w:val="16"/>
          <w:lang w:eastAsia="it-IT"/>
        </w:rPr>
      </w:pPr>
    </w:p>
    <w:tbl>
      <w:tblPr>
        <w:tblW w:w="4997" w:type="pct"/>
        <w:tblBorders>
          <w:top w:val="single" w:sz="8" w:space="0" w:color="44546A" w:themeColor="text2"/>
          <w:bottom w:val="single" w:sz="8" w:space="0" w:color="44546A" w:themeColor="text2"/>
          <w:right w:val="single" w:sz="4" w:space="0" w:color="AEAAAA" w:themeColor="background2" w:themeShade="BF"/>
          <w:insideH w:val="single" w:sz="4" w:space="0" w:color="AEAAAA" w:themeColor="background2" w:themeShade="BF"/>
        </w:tblBorders>
        <w:tblLook w:val="0000" w:firstRow="0" w:lastRow="0" w:firstColumn="0" w:lastColumn="0" w:noHBand="0" w:noVBand="0"/>
      </w:tblPr>
      <w:tblGrid>
        <w:gridCol w:w="2055"/>
        <w:gridCol w:w="404"/>
        <w:gridCol w:w="606"/>
        <w:gridCol w:w="1082"/>
        <w:gridCol w:w="1082"/>
        <w:gridCol w:w="863"/>
        <w:gridCol w:w="892"/>
        <w:gridCol w:w="877"/>
        <w:gridCol w:w="1204"/>
      </w:tblGrid>
      <w:tr w:rsidR="00AE4023" w:rsidRPr="001D55BE" w14:paraId="5BBF248A" w14:textId="5E86C7D0" w:rsidTr="00AE4023">
        <w:trPr>
          <w:trHeight w:val="544"/>
        </w:trPr>
        <w:tc>
          <w:tcPr>
            <w:tcW w:w="1133" w:type="pct"/>
            <w:vMerge w:val="restart"/>
            <w:tcBorders>
              <w:top w:val="nil"/>
              <w:bottom w:val="nil"/>
            </w:tcBorders>
            <w:shd w:val="clear" w:color="auto" w:fill="44546A" w:themeFill="text2"/>
            <w:vAlign w:val="center"/>
          </w:tcPr>
          <w:p w14:paraId="547BEFCF" w14:textId="5D76F022" w:rsidR="00AE4023" w:rsidRPr="001D55BE" w:rsidRDefault="00AE4023" w:rsidP="00EA131B">
            <w:pPr>
              <w:pBdr>
                <w:top w:val="nil"/>
                <w:left w:val="nil"/>
                <w:bottom w:val="nil"/>
                <w:right w:val="nil"/>
                <w:between w:val="nil"/>
              </w:pBdr>
              <w:spacing w:after="0" w:line="240" w:lineRule="auto"/>
              <w:jc w:val="left"/>
              <w:rPr>
                <w:rFonts w:eastAsia="Calibri" w:cstheme="minorHAnsi"/>
                <w:b/>
                <w:color w:val="FFFFFF" w:themeColor="background1"/>
                <w:sz w:val="16"/>
                <w:szCs w:val="16"/>
                <w:lang w:eastAsia="it-IT"/>
              </w:rPr>
            </w:pPr>
            <w:r w:rsidRPr="000A67D4">
              <w:rPr>
                <w:rFonts w:eastAsia="Calibri" w:cstheme="minorHAnsi"/>
                <w:b/>
                <w:color w:val="FFFFFF" w:themeColor="background1"/>
                <w:sz w:val="18"/>
                <w:szCs w:val="18"/>
                <w:lang w:eastAsia="it-IT"/>
              </w:rPr>
              <w:t>HA MAI AVUTO UN’ATTIVITÀ?</w:t>
            </w:r>
          </w:p>
        </w:tc>
        <w:tc>
          <w:tcPr>
            <w:tcW w:w="222" w:type="pct"/>
          </w:tcPr>
          <w:p w14:paraId="31ABC153" w14:textId="77777777" w:rsidR="00AE4023" w:rsidRPr="001D55BE" w:rsidRDefault="00AE4023" w:rsidP="00EA131B">
            <w:pPr>
              <w:pBdr>
                <w:top w:val="nil"/>
                <w:left w:val="nil"/>
                <w:bottom w:val="nil"/>
                <w:right w:val="nil"/>
                <w:between w:val="nil"/>
              </w:pBdr>
              <w:spacing w:before="240" w:after="120" w:line="180" w:lineRule="auto"/>
              <w:jc w:val="left"/>
              <w:rPr>
                <w:rFonts w:ascii="Garamond" w:eastAsia="Calibri" w:hAnsi="Garamond" w:cs="Calibri"/>
                <w:color w:val="000000"/>
                <w:sz w:val="16"/>
                <w:szCs w:val="16"/>
                <w:lang w:eastAsia="it-IT"/>
              </w:rPr>
            </w:pPr>
            <w:r w:rsidRPr="001D55BE">
              <w:rPr>
                <w:rFonts w:ascii="Garamond" w:eastAsia="Calibri" w:hAnsi="Garamond" w:cs="Calibri"/>
                <w:noProof/>
                <w:color w:val="000000"/>
                <w:sz w:val="16"/>
                <w:szCs w:val="16"/>
                <w:lang w:eastAsia="it-IT"/>
              </w:rPr>
              <w:drawing>
                <wp:inline distT="0" distB="0" distL="0" distR="0" wp14:anchorId="4EE9BC31" wp14:editId="77E57984">
                  <wp:extent cx="119267" cy="113919"/>
                  <wp:effectExtent l="0" t="0" r="0" b="0"/>
                  <wp:docPr id="7009531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19267" cy="113919"/>
                          </a:xfrm>
                          <a:prstGeom prst="rect">
                            <a:avLst/>
                          </a:prstGeom>
                          <a:ln/>
                        </pic:spPr>
                      </pic:pic>
                    </a:graphicData>
                  </a:graphic>
                </wp:inline>
              </w:drawing>
            </w:r>
          </w:p>
        </w:tc>
        <w:tc>
          <w:tcPr>
            <w:tcW w:w="334" w:type="pct"/>
            <w:tcBorders>
              <w:top w:val="single" w:sz="8" w:space="0" w:color="44546A" w:themeColor="text2"/>
              <w:bottom w:val="single" w:sz="4" w:space="0" w:color="AEAAAA" w:themeColor="background2" w:themeShade="BF"/>
              <w:right w:val="nil"/>
            </w:tcBorders>
            <w:vAlign w:val="center"/>
          </w:tcPr>
          <w:p w14:paraId="7FA71A6B" w14:textId="60DD8F77" w:rsidR="00AE4023" w:rsidRPr="000A67D4" w:rsidRDefault="00AE4023" w:rsidP="00AE4023">
            <w:pPr>
              <w:pBdr>
                <w:top w:val="nil"/>
                <w:left w:val="nil"/>
                <w:bottom w:val="nil"/>
                <w:right w:val="nil"/>
                <w:between w:val="nil"/>
              </w:pBdr>
              <w:spacing w:after="0" w:line="240" w:lineRule="auto"/>
              <w:jc w:val="center"/>
              <w:rPr>
                <w:rFonts w:eastAsia="Calibri" w:cstheme="minorHAnsi"/>
                <w:bCs/>
                <w:smallCaps/>
                <w:color w:val="000000"/>
                <w:sz w:val="16"/>
                <w:szCs w:val="16"/>
                <w:lang w:eastAsia="it-IT"/>
              </w:rPr>
            </w:pPr>
            <w:r w:rsidRPr="000A67D4">
              <w:rPr>
                <w:rFonts w:eastAsia="Calibri" w:cstheme="minorHAnsi"/>
                <w:bCs/>
                <w:smallCaps/>
                <w:color w:val="000000"/>
                <w:sz w:val="16"/>
                <w:szCs w:val="16"/>
                <w:lang w:eastAsia="it-IT"/>
              </w:rPr>
              <w:t>SI</w:t>
            </w:r>
          </w:p>
        </w:tc>
        <w:tc>
          <w:tcPr>
            <w:tcW w:w="597" w:type="pct"/>
            <w:tcBorders>
              <w:top w:val="nil"/>
              <w:bottom w:val="nil"/>
            </w:tcBorders>
            <w:shd w:val="clear" w:color="auto" w:fill="auto"/>
          </w:tcPr>
          <w:p w14:paraId="59AA6016" w14:textId="77777777" w:rsidR="00AE4023" w:rsidRDefault="00AE4023" w:rsidP="000A67D4">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p>
        </w:tc>
        <w:tc>
          <w:tcPr>
            <w:tcW w:w="597" w:type="pct"/>
            <w:vMerge w:val="restart"/>
            <w:tcBorders>
              <w:top w:val="single" w:sz="8" w:space="0" w:color="44546A" w:themeColor="text2"/>
              <w:bottom w:val="nil"/>
              <w:right w:val="nil"/>
            </w:tcBorders>
            <w:shd w:val="clear" w:color="auto" w:fill="44546A" w:themeFill="text2"/>
            <w:vAlign w:val="center"/>
          </w:tcPr>
          <w:p w14:paraId="5299E2D3" w14:textId="23BE6160" w:rsidR="00AE4023" w:rsidRPr="000A67D4" w:rsidRDefault="00AE4023" w:rsidP="000A67D4">
            <w:pPr>
              <w:pBdr>
                <w:top w:val="nil"/>
                <w:left w:val="nil"/>
                <w:bottom w:val="nil"/>
                <w:right w:val="nil"/>
                <w:between w:val="nil"/>
              </w:pBdr>
              <w:spacing w:after="0" w:line="240" w:lineRule="auto"/>
              <w:jc w:val="center"/>
              <w:rPr>
                <w:rFonts w:eastAsia="Calibri" w:cstheme="minorHAnsi"/>
                <w:bCs/>
                <w:smallCaps/>
                <w:color w:val="000000"/>
                <w:sz w:val="16"/>
                <w:szCs w:val="16"/>
                <w:lang w:eastAsia="it-IT"/>
              </w:rPr>
            </w:pPr>
            <w:r>
              <w:rPr>
                <w:rFonts w:eastAsia="Calibri" w:cstheme="minorHAnsi"/>
                <w:b/>
                <w:color w:val="FFFFFF" w:themeColor="background1"/>
                <w:sz w:val="18"/>
                <w:szCs w:val="18"/>
                <w:lang w:eastAsia="it-IT"/>
              </w:rPr>
              <w:t>STATO DELLA SOCIET</w:t>
            </w:r>
            <w:r w:rsidRPr="000A67D4">
              <w:rPr>
                <w:rFonts w:eastAsia="Calibri" w:cstheme="minorHAnsi"/>
                <w:b/>
                <w:color w:val="FFFFFF" w:themeColor="background1"/>
                <w:sz w:val="18"/>
                <w:szCs w:val="18"/>
                <w:lang w:eastAsia="it-IT"/>
              </w:rPr>
              <w:t>À?</w:t>
            </w:r>
          </w:p>
        </w:tc>
        <w:tc>
          <w:tcPr>
            <w:tcW w:w="476" w:type="pct"/>
            <w:tcBorders>
              <w:top w:val="single" w:sz="8" w:space="0" w:color="44546A" w:themeColor="text2"/>
              <w:bottom w:val="nil"/>
              <w:right w:val="single" w:sz="4" w:space="0" w:color="AEAAAA" w:themeColor="background2" w:themeShade="BF"/>
            </w:tcBorders>
            <w:vAlign w:val="center"/>
          </w:tcPr>
          <w:p w14:paraId="0416F549" w14:textId="30AC9F6C" w:rsidR="00AE4023" w:rsidRPr="000A67D4" w:rsidRDefault="00AE4023" w:rsidP="00AE4023">
            <w:pPr>
              <w:pBdr>
                <w:top w:val="nil"/>
                <w:left w:val="nil"/>
                <w:bottom w:val="nil"/>
                <w:right w:val="nil"/>
                <w:between w:val="nil"/>
              </w:pBdr>
              <w:spacing w:after="0" w:line="240" w:lineRule="auto"/>
              <w:jc w:val="center"/>
              <w:rPr>
                <w:rFonts w:eastAsia="Calibri" w:cstheme="minorHAnsi"/>
                <w:bCs/>
                <w:smallCaps/>
                <w:color w:val="000000"/>
                <w:sz w:val="16"/>
                <w:szCs w:val="16"/>
                <w:lang w:eastAsia="it-IT"/>
              </w:rPr>
            </w:pPr>
            <w:r>
              <w:rPr>
                <w:rFonts w:eastAsia="Calibri" w:cstheme="minorHAnsi"/>
                <w:bCs/>
                <w:smallCaps/>
                <w:color w:val="000000"/>
                <w:sz w:val="16"/>
                <w:szCs w:val="16"/>
                <w:lang w:eastAsia="it-IT"/>
              </w:rPr>
              <w:t>ATTIVA</w:t>
            </w:r>
          </w:p>
        </w:tc>
        <w:tc>
          <w:tcPr>
            <w:tcW w:w="492" w:type="pct"/>
            <w:tcBorders>
              <w:top w:val="single" w:sz="8" w:space="0" w:color="44546A" w:themeColor="text2"/>
              <w:left w:val="single" w:sz="4" w:space="0" w:color="AEAAAA" w:themeColor="background2" w:themeShade="BF"/>
              <w:bottom w:val="nil"/>
              <w:right w:val="single" w:sz="4" w:space="0" w:color="AEAAAA" w:themeColor="background2" w:themeShade="BF"/>
            </w:tcBorders>
            <w:vAlign w:val="center"/>
          </w:tcPr>
          <w:p w14:paraId="1786A116" w14:textId="5C5BAD7F" w:rsidR="00AE4023" w:rsidRPr="000A67D4" w:rsidRDefault="00AE4023" w:rsidP="00AE4023">
            <w:pPr>
              <w:pBdr>
                <w:top w:val="nil"/>
                <w:left w:val="nil"/>
                <w:bottom w:val="nil"/>
                <w:right w:val="nil"/>
                <w:between w:val="nil"/>
              </w:pBdr>
              <w:spacing w:after="0" w:line="240" w:lineRule="auto"/>
              <w:ind w:left="-25" w:hanging="25"/>
              <w:jc w:val="center"/>
              <w:rPr>
                <w:rFonts w:eastAsia="Calibri" w:cstheme="minorHAnsi"/>
                <w:bCs/>
                <w:smallCaps/>
                <w:color w:val="000000"/>
                <w:sz w:val="16"/>
                <w:szCs w:val="16"/>
                <w:lang w:eastAsia="it-IT"/>
              </w:rPr>
            </w:pPr>
            <w:r>
              <w:rPr>
                <w:rFonts w:eastAsia="Calibri" w:cstheme="minorHAnsi"/>
                <w:bCs/>
                <w:smallCaps/>
                <w:color w:val="000000"/>
                <w:sz w:val="16"/>
                <w:szCs w:val="16"/>
                <w:lang w:eastAsia="it-IT"/>
              </w:rPr>
              <w:t>INATTIVA</w:t>
            </w:r>
          </w:p>
        </w:tc>
        <w:tc>
          <w:tcPr>
            <w:tcW w:w="484" w:type="pct"/>
            <w:tcBorders>
              <w:top w:val="single" w:sz="8" w:space="0" w:color="44546A" w:themeColor="text2"/>
              <w:left w:val="single" w:sz="4" w:space="0" w:color="AEAAAA" w:themeColor="background2" w:themeShade="BF"/>
              <w:bottom w:val="nil"/>
              <w:right w:val="nil"/>
            </w:tcBorders>
            <w:vAlign w:val="center"/>
          </w:tcPr>
          <w:p w14:paraId="32D9EBDF" w14:textId="7E45FD43" w:rsidR="00AE4023" w:rsidRPr="000A67D4" w:rsidRDefault="00AE4023" w:rsidP="00AE4023">
            <w:pPr>
              <w:pBdr>
                <w:top w:val="nil"/>
                <w:left w:val="nil"/>
                <w:bottom w:val="nil"/>
                <w:right w:val="nil"/>
                <w:between w:val="nil"/>
              </w:pBdr>
              <w:spacing w:after="0" w:line="240" w:lineRule="auto"/>
              <w:ind w:hanging="48"/>
              <w:jc w:val="center"/>
              <w:rPr>
                <w:rFonts w:eastAsia="Calibri" w:cstheme="minorHAnsi"/>
                <w:bCs/>
                <w:smallCaps/>
                <w:color w:val="000000"/>
                <w:sz w:val="16"/>
                <w:szCs w:val="16"/>
                <w:lang w:eastAsia="it-IT"/>
              </w:rPr>
            </w:pPr>
            <w:r>
              <w:rPr>
                <w:rFonts w:eastAsia="Calibri" w:cstheme="minorHAnsi"/>
                <w:bCs/>
                <w:smallCaps/>
                <w:color w:val="000000"/>
                <w:sz w:val="16"/>
                <w:szCs w:val="16"/>
                <w:lang w:eastAsia="it-IT"/>
              </w:rPr>
              <w:t>CESSATA</w:t>
            </w:r>
          </w:p>
        </w:tc>
        <w:tc>
          <w:tcPr>
            <w:tcW w:w="664" w:type="pct"/>
            <w:tcBorders>
              <w:top w:val="single" w:sz="8" w:space="0" w:color="44546A" w:themeColor="text2"/>
              <w:bottom w:val="single" w:sz="4" w:space="0" w:color="AEAAAA" w:themeColor="background2" w:themeShade="BF"/>
              <w:right w:val="nil"/>
            </w:tcBorders>
            <w:shd w:val="clear" w:color="auto" w:fill="44546A" w:themeFill="text2"/>
            <w:vAlign w:val="center"/>
          </w:tcPr>
          <w:p w14:paraId="73AC556B" w14:textId="1E37F8DA" w:rsidR="00AE4023" w:rsidRPr="00AE4023" w:rsidRDefault="00AE4023" w:rsidP="00AE4023">
            <w:pPr>
              <w:pBdr>
                <w:top w:val="nil"/>
                <w:left w:val="nil"/>
                <w:bottom w:val="nil"/>
                <w:right w:val="nil"/>
                <w:between w:val="nil"/>
              </w:pBdr>
              <w:spacing w:after="0" w:line="240" w:lineRule="auto"/>
              <w:ind w:right="31" w:hanging="14"/>
              <w:jc w:val="center"/>
              <w:rPr>
                <w:rFonts w:eastAsia="Calibri" w:cstheme="minorHAnsi"/>
                <w:b/>
                <w:smallCaps/>
                <w:color w:val="000000"/>
                <w:sz w:val="16"/>
                <w:szCs w:val="16"/>
                <w:lang w:eastAsia="it-IT"/>
              </w:rPr>
            </w:pPr>
            <w:r w:rsidRPr="00AE4023">
              <w:rPr>
                <w:rFonts w:eastAsia="Calibri" w:cstheme="minorHAnsi"/>
                <w:b/>
                <w:smallCaps/>
                <w:color w:val="FFFFFF" w:themeColor="background1"/>
                <w:sz w:val="18"/>
                <w:szCs w:val="18"/>
                <w:lang w:eastAsia="it-IT"/>
              </w:rPr>
              <w:t>DATA DI CESSAZIONE</w:t>
            </w:r>
          </w:p>
        </w:tc>
      </w:tr>
      <w:tr w:rsidR="00AE4023" w:rsidRPr="001D55BE" w14:paraId="22D6E3ED" w14:textId="3555E86D" w:rsidTr="00AE4023">
        <w:trPr>
          <w:trHeight w:val="544"/>
        </w:trPr>
        <w:tc>
          <w:tcPr>
            <w:tcW w:w="1133" w:type="pct"/>
            <w:vMerge/>
            <w:tcBorders>
              <w:top w:val="single" w:sz="4" w:space="0" w:color="AEAAAA" w:themeColor="background2" w:themeShade="BF"/>
              <w:bottom w:val="nil"/>
            </w:tcBorders>
            <w:shd w:val="clear" w:color="auto" w:fill="44546A" w:themeFill="text2"/>
            <w:vAlign w:val="center"/>
          </w:tcPr>
          <w:p w14:paraId="79345265" w14:textId="77777777" w:rsidR="00AE4023" w:rsidRPr="000A67D4" w:rsidRDefault="00AE4023" w:rsidP="00EA131B">
            <w:pPr>
              <w:pBdr>
                <w:top w:val="nil"/>
                <w:left w:val="nil"/>
                <w:bottom w:val="nil"/>
                <w:right w:val="nil"/>
                <w:between w:val="nil"/>
              </w:pBdr>
              <w:spacing w:after="0" w:line="240" w:lineRule="auto"/>
              <w:jc w:val="left"/>
              <w:rPr>
                <w:rFonts w:eastAsia="Calibri" w:cstheme="minorHAnsi"/>
                <w:b/>
                <w:color w:val="FFFFFF" w:themeColor="background1"/>
                <w:sz w:val="18"/>
                <w:szCs w:val="18"/>
                <w:lang w:eastAsia="it-IT"/>
              </w:rPr>
            </w:pPr>
          </w:p>
        </w:tc>
        <w:tc>
          <w:tcPr>
            <w:tcW w:w="222" w:type="pct"/>
          </w:tcPr>
          <w:p w14:paraId="6749F37C" w14:textId="5A2A3AE2" w:rsidR="00AE4023" w:rsidRPr="001D55BE" w:rsidRDefault="00AE4023" w:rsidP="00EA131B">
            <w:pPr>
              <w:pBdr>
                <w:top w:val="nil"/>
                <w:left w:val="nil"/>
                <w:bottom w:val="nil"/>
                <w:right w:val="nil"/>
                <w:between w:val="nil"/>
              </w:pBdr>
              <w:spacing w:before="240" w:after="120" w:line="180" w:lineRule="auto"/>
              <w:jc w:val="left"/>
              <w:rPr>
                <w:rFonts w:ascii="Garamond" w:eastAsia="Calibri" w:hAnsi="Garamond" w:cs="Calibri"/>
                <w:noProof/>
                <w:color w:val="000000"/>
                <w:sz w:val="16"/>
                <w:szCs w:val="16"/>
                <w:lang w:eastAsia="it-IT"/>
              </w:rPr>
            </w:pPr>
            <w:r w:rsidRPr="001D55BE">
              <w:rPr>
                <w:rFonts w:ascii="Garamond" w:eastAsia="Calibri" w:hAnsi="Garamond" w:cs="Calibri"/>
                <w:noProof/>
                <w:color w:val="000000"/>
                <w:sz w:val="16"/>
                <w:szCs w:val="16"/>
                <w:lang w:eastAsia="it-IT"/>
              </w:rPr>
              <w:drawing>
                <wp:inline distT="0" distB="0" distL="0" distR="0" wp14:anchorId="2121DF5F" wp14:editId="2B830F3D">
                  <wp:extent cx="119267" cy="113919"/>
                  <wp:effectExtent l="0" t="0" r="0" b="0"/>
                  <wp:docPr id="19886253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19267" cy="113919"/>
                          </a:xfrm>
                          <a:prstGeom prst="rect">
                            <a:avLst/>
                          </a:prstGeom>
                          <a:ln/>
                        </pic:spPr>
                      </pic:pic>
                    </a:graphicData>
                  </a:graphic>
                </wp:inline>
              </w:drawing>
            </w:r>
          </w:p>
        </w:tc>
        <w:tc>
          <w:tcPr>
            <w:tcW w:w="334" w:type="pct"/>
            <w:tcBorders>
              <w:top w:val="single" w:sz="4" w:space="0" w:color="AEAAAA" w:themeColor="background2" w:themeShade="BF"/>
              <w:bottom w:val="single" w:sz="8" w:space="0" w:color="44546A" w:themeColor="text2"/>
              <w:right w:val="nil"/>
            </w:tcBorders>
            <w:vAlign w:val="center"/>
          </w:tcPr>
          <w:p w14:paraId="1B0ED38F" w14:textId="595D68AB" w:rsidR="00AE4023" w:rsidRPr="000A67D4" w:rsidRDefault="00AE4023" w:rsidP="00AE4023">
            <w:pPr>
              <w:pBdr>
                <w:top w:val="nil"/>
                <w:left w:val="nil"/>
                <w:bottom w:val="nil"/>
                <w:right w:val="nil"/>
                <w:between w:val="nil"/>
              </w:pBdr>
              <w:spacing w:after="0" w:line="240" w:lineRule="auto"/>
              <w:jc w:val="center"/>
              <w:rPr>
                <w:rFonts w:eastAsia="Calibri" w:cstheme="minorHAnsi"/>
                <w:bCs/>
                <w:smallCaps/>
                <w:color w:val="000000"/>
                <w:sz w:val="16"/>
                <w:szCs w:val="16"/>
                <w:lang w:eastAsia="it-IT"/>
              </w:rPr>
            </w:pPr>
            <w:r w:rsidRPr="000A67D4">
              <w:rPr>
                <w:rFonts w:eastAsia="Calibri" w:cstheme="minorHAnsi"/>
                <w:bCs/>
                <w:smallCaps/>
                <w:color w:val="000000"/>
                <w:sz w:val="16"/>
                <w:szCs w:val="16"/>
                <w:lang w:eastAsia="it-IT"/>
              </w:rPr>
              <w:t>NO</w:t>
            </w:r>
          </w:p>
        </w:tc>
        <w:tc>
          <w:tcPr>
            <w:tcW w:w="597" w:type="pct"/>
            <w:tcBorders>
              <w:top w:val="nil"/>
              <w:bottom w:val="nil"/>
            </w:tcBorders>
            <w:shd w:val="clear" w:color="auto" w:fill="auto"/>
          </w:tcPr>
          <w:p w14:paraId="2901C1F4" w14:textId="77777777" w:rsidR="00AE4023" w:rsidRPr="000A67D4" w:rsidRDefault="00AE4023" w:rsidP="000A67D4">
            <w:pPr>
              <w:pBdr>
                <w:top w:val="nil"/>
                <w:left w:val="nil"/>
                <w:bottom w:val="nil"/>
                <w:right w:val="nil"/>
                <w:between w:val="nil"/>
              </w:pBdr>
              <w:spacing w:after="0" w:line="240" w:lineRule="auto"/>
              <w:jc w:val="center"/>
              <w:rPr>
                <w:rFonts w:eastAsia="Calibri" w:cstheme="minorHAnsi"/>
                <w:bCs/>
                <w:smallCaps/>
                <w:color w:val="000000"/>
                <w:sz w:val="16"/>
                <w:szCs w:val="16"/>
                <w:lang w:eastAsia="it-IT"/>
              </w:rPr>
            </w:pPr>
          </w:p>
        </w:tc>
        <w:tc>
          <w:tcPr>
            <w:tcW w:w="597" w:type="pct"/>
            <w:vMerge/>
            <w:tcBorders>
              <w:top w:val="single" w:sz="4" w:space="0" w:color="AEAAAA" w:themeColor="background2" w:themeShade="BF"/>
              <w:bottom w:val="nil"/>
              <w:right w:val="nil"/>
            </w:tcBorders>
            <w:shd w:val="clear" w:color="auto" w:fill="44546A" w:themeFill="text2"/>
            <w:vAlign w:val="center"/>
          </w:tcPr>
          <w:p w14:paraId="2C5B9410" w14:textId="78351F61" w:rsidR="00AE4023" w:rsidRPr="000A67D4" w:rsidRDefault="00AE4023" w:rsidP="000A67D4">
            <w:pPr>
              <w:pBdr>
                <w:top w:val="nil"/>
                <w:left w:val="nil"/>
                <w:bottom w:val="nil"/>
                <w:right w:val="nil"/>
                <w:between w:val="nil"/>
              </w:pBdr>
              <w:spacing w:after="0" w:line="240" w:lineRule="auto"/>
              <w:jc w:val="center"/>
              <w:rPr>
                <w:rFonts w:eastAsia="Calibri" w:cstheme="minorHAnsi"/>
                <w:bCs/>
                <w:smallCaps/>
                <w:color w:val="000000"/>
                <w:sz w:val="16"/>
                <w:szCs w:val="16"/>
                <w:lang w:eastAsia="it-IT"/>
              </w:rPr>
            </w:pPr>
          </w:p>
        </w:tc>
        <w:tc>
          <w:tcPr>
            <w:tcW w:w="476" w:type="pct"/>
            <w:tcBorders>
              <w:top w:val="nil"/>
              <w:bottom w:val="single" w:sz="8" w:space="0" w:color="44546A" w:themeColor="text2"/>
              <w:right w:val="single" w:sz="4" w:space="0" w:color="AEAAAA" w:themeColor="background2" w:themeShade="BF"/>
            </w:tcBorders>
            <w:vAlign w:val="center"/>
          </w:tcPr>
          <w:p w14:paraId="67DFE7F2" w14:textId="63ADA27C" w:rsidR="00AE4023" w:rsidRPr="000A67D4" w:rsidRDefault="00AE4023" w:rsidP="00AE4023">
            <w:pPr>
              <w:pBdr>
                <w:top w:val="nil"/>
                <w:left w:val="nil"/>
                <w:bottom w:val="nil"/>
                <w:right w:val="nil"/>
                <w:between w:val="nil"/>
              </w:pBdr>
              <w:spacing w:after="0" w:line="240" w:lineRule="auto"/>
              <w:ind w:right="58"/>
              <w:jc w:val="center"/>
              <w:rPr>
                <w:rFonts w:eastAsia="Calibri" w:cstheme="minorHAnsi"/>
                <w:bCs/>
                <w:smallCaps/>
                <w:color w:val="000000"/>
                <w:sz w:val="16"/>
                <w:szCs w:val="16"/>
                <w:lang w:eastAsia="it-IT"/>
              </w:rPr>
            </w:pPr>
            <w:r w:rsidRPr="001D55BE">
              <w:rPr>
                <w:rFonts w:ascii="Garamond" w:eastAsia="Calibri" w:hAnsi="Garamond" w:cs="Calibri"/>
                <w:noProof/>
                <w:color w:val="000000"/>
                <w:sz w:val="16"/>
                <w:szCs w:val="16"/>
                <w:lang w:eastAsia="it-IT"/>
              </w:rPr>
              <w:drawing>
                <wp:inline distT="0" distB="0" distL="0" distR="0" wp14:anchorId="173F497D" wp14:editId="71F2FD19">
                  <wp:extent cx="119267" cy="113919"/>
                  <wp:effectExtent l="0" t="0" r="0" b="0"/>
                  <wp:docPr id="12835552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19267" cy="113919"/>
                          </a:xfrm>
                          <a:prstGeom prst="rect">
                            <a:avLst/>
                          </a:prstGeom>
                          <a:ln/>
                        </pic:spPr>
                      </pic:pic>
                    </a:graphicData>
                  </a:graphic>
                </wp:inline>
              </w:drawing>
            </w:r>
          </w:p>
        </w:tc>
        <w:tc>
          <w:tcPr>
            <w:tcW w:w="492" w:type="pct"/>
            <w:tcBorders>
              <w:top w:val="nil"/>
              <w:left w:val="single" w:sz="4" w:space="0" w:color="AEAAAA" w:themeColor="background2" w:themeShade="BF"/>
              <w:bottom w:val="single" w:sz="8" w:space="0" w:color="44546A" w:themeColor="text2"/>
              <w:right w:val="single" w:sz="4" w:space="0" w:color="AEAAAA" w:themeColor="background2" w:themeShade="BF"/>
            </w:tcBorders>
            <w:vAlign w:val="center"/>
          </w:tcPr>
          <w:p w14:paraId="4F92D426" w14:textId="02D2BBD2" w:rsidR="00AE4023" w:rsidRPr="000A67D4" w:rsidRDefault="00AE4023" w:rsidP="00AE4023">
            <w:pPr>
              <w:pBdr>
                <w:top w:val="nil"/>
                <w:left w:val="nil"/>
                <w:bottom w:val="nil"/>
                <w:right w:val="nil"/>
                <w:between w:val="nil"/>
              </w:pBdr>
              <w:spacing w:after="0" w:line="240" w:lineRule="auto"/>
              <w:ind w:left="-25" w:hanging="25"/>
              <w:jc w:val="center"/>
              <w:rPr>
                <w:rFonts w:eastAsia="Calibri" w:cstheme="minorHAnsi"/>
                <w:bCs/>
                <w:smallCaps/>
                <w:color w:val="000000"/>
                <w:sz w:val="16"/>
                <w:szCs w:val="16"/>
                <w:lang w:eastAsia="it-IT"/>
              </w:rPr>
            </w:pPr>
            <w:r w:rsidRPr="001D55BE">
              <w:rPr>
                <w:rFonts w:ascii="Garamond" w:eastAsia="Calibri" w:hAnsi="Garamond" w:cs="Calibri"/>
                <w:noProof/>
                <w:color w:val="000000"/>
                <w:sz w:val="16"/>
                <w:szCs w:val="16"/>
                <w:lang w:eastAsia="it-IT"/>
              </w:rPr>
              <w:drawing>
                <wp:inline distT="0" distB="0" distL="0" distR="0" wp14:anchorId="697C2BEC" wp14:editId="5BADE543">
                  <wp:extent cx="119267" cy="113919"/>
                  <wp:effectExtent l="0" t="0" r="0" b="0"/>
                  <wp:docPr id="5762756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19267" cy="113919"/>
                          </a:xfrm>
                          <a:prstGeom prst="rect">
                            <a:avLst/>
                          </a:prstGeom>
                          <a:ln/>
                        </pic:spPr>
                      </pic:pic>
                    </a:graphicData>
                  </a:graphic>
                </wp:inline>
              </w:drawing>
            </w:r>
          </w:p>
        </w:tc>
        <w:tc>
          <w:tcPr>
            <w:tcW w:w="484" w:type="pct"/>
            <w:tcBorders>
              <w:top w:val="nil"/>
              <w:left w:val="single" w:sz="4" w:space="0" w:color="AEAAAA" w:themeColor="background2" w:themeShade="BF"/>
              <w:bottom w:val="single" w:sz="8" w:space="0" w:color="44546A" w:themeColor="text2"/>
              <w:right w:val="nil"/>
            </w:tcBorders>
            <w:vAlign w:val="center"/>
          </w:tcPr>
          <w:p w14:paraId="7BE0C88E" w14:textId="61F16CD8" w:rsidR="00AE4023" w:rsidRPr="000A67D4" w:rsidRDefault="00AE4023" w:rsidP="00AE4023">
            <w:pPr>
              <w:pBdr>
                <w:top w:val="nil"/>
                <w:left w:val="nil"/>
                <w:bottom w:val="nil"/>
                <w:right w:val="nil"/>
                <w:between w:val="nil"/>
              </w:pBdr>
              <w:spacing w:after="0" w:line="240" w:lineRule="auto"/>
              <w:ind w:hanging="48"/>
              <w:jc w:val="center"/>
              <w:rPr>
                <w:rFonts w:eastAsia="Calibri" w:cstheme="minorHAnsi"/>
                <w:bCs/>
                <w:smallCaps/>
                <w:color w:val="000000"/>
                <w:sz w:val="16"/>
                <w:szCs w:val="16"/>
                <w:lang w:eastAsia="it-IT"/>
              </w:rPr>
            </w:pPr>
            <w:r w:rsidRPr="001D55BE">
              <w:rPr>
                <w:rFonts w:ascii="Garamond" w:eastAsia="Calibri" w:hAnsi="Garamond" w:cs="Calibri"/>
                <w:noProof/>
                <w:color w:val="000000"/>
                <w:sz w:val="16"/>
                <w:szCs w:val="16"/>
                <w:lang w:eastAsia="it-IT"/>
              </w:rPr>
              <w:drawing>
                <wp:inline distT="0" distB="0" distL="0" distR="0" wp14:anchorId="05E97CA1" wp14:editId="695EDE04">
                  <wp:extent cx="119267" cy="113919"/>
                  <wp:effectExtent l="0" t="0" r="0" b="0"/>
                  <wp:docPr id="4457813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19267" cy="113919"/>
                          </a:xfrm>
                          <a:prstGeom prst="rect">
                            <a:avLst/>
                          </a:prstGeom>
                          <a:ln/>
                        </pic:spPr>
                      </pic:pic>
                    </a:graphicData>
                  </a:graphic>
                </wp:inline>
              </w:drawing>
            </w:r>
          </w:p>
        </w:tc>
        <w:tc>
          <w:tcPr>
            <w:tcW w:w="664" w:type="pct"/>
            <w:tcBorders>
              <w:top w:val="single" w:sz="4" w:space="0" w:color="AEAAAA" w:themeColor="background2" w:themeShade="BF"/>
              <w:bottom w:val="single" w:sz="8" w:space="0" w:color="44546A" w:themeColor="text2"/>
              <w:right w:val="nil"/>
            </w:tcBorders>
            <w:vAlign w:val="center"/>
          </w:tcPr>
          <w:p w14:paraId="3BC26F7F" w14:textId="6B23F110" w:rsidR="00AE4023" w:rsidRPr="000A67D4" w:rsidRDefault="00AE4023" w:rsidP="00AE4023">
            <w:pPr>
              <w:pBdr>
                <w:top w:val="nil"/>
                <w:left w:val="nil"/>
                <w:bottom w:val="nil"/>
                <w:right w:val="nil"/>
                <w:between w:val="nil"/>
              </w:pBdr>
              <w:spacing w:after="0" w:line="240" w:lineRule="auto"/>
              <w:ind w:right="31"/>
              <w:jc w:val="center"/>
              <w:rPr>
                <w:rFonts w:eastAsia="Calibri" w:cstheme="minorHAnsi"/>
                <w:bCs/>
                <w:smallCaps/>
                <w:color w:val="000000"/>
                <w:sz w:val="16"/>
                <w:szCs w:val="16"/>
                <w:lang w:eastAsia="it-IT"/>
              </w:rPr>
            </w:pPr>
            <w:r w:rsidRPr="001D55BE">
              <w:rPr>
                <w:rFonts w:ascii="Garamond" w:eastAsia="Calibri" w:hAnsi="Garamond" w:cs="Calibri"/>
                <w:noProof/>
                <w:color w:val="000000"/>
                <w:sz w:val="16"/>
                <w:szCs w:val="16"/>
                <w:lang w:eastAsia="it-IT"/>
              </w:rPr>
              <w:drawing>
                <wp:inline distT="0" distB="0" distL="0" distR="0" wp14:anchorId="5CE3E321" wp14:editId="2D8D4D9E">
                  <wp:extent cx="119267" cy="113919"/>
                  <wp:effectExtent l="0" t="0" r="0" b="0"/>
                  <wp:docPr id="1863427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119267" cy="113919"/>
                          </a:xfrm>
                          <a:prstGeom prst="rect">
                            <a:avLst/>
                          </a:prstGeom>
                          <a:ln/>
                        </pic:spPr>
                      </pic:pic>
                    </a:graphicData>
                  </a:graphic>
                </wp:inline>
              </w:drawing>
            </w:r>
          </w:p>
        </w:tc>
      </w:tr>
    </w:tbl>
    <w:p w14:paraId="66C74409" w14:textId="77777777" w:rsidR="001D55BE" w:rsidRPr="00AE4023" w:rsidRDefault="001D55BE" w:rsidP="00AE4023">
      <w:pPr>
        <w:spacing w:before="60" w:after="0" w:line="276" w:lineRule="auto"/>
        <w:jc w:val="left"/>
        <w:rPr>
          <w:rFonts w:eastAsia="Calibri" w:cstheme="minorHAnsi"/>
          <w:bCs/>
          <w:i/>
          <w:color w:val="262626" w:themeColor="text1" w:themeTint="D9"/>
          <w:sz w:val="16"/>
          <w:szCs w:val="16"/>
          <w:lang w:eastAsia="it-IT"/>
        </w:rPr>
      </w:pPr>
      <w:r w:rsidRPr="00AE4023">
        <w:rPr>
          <w:rFonts w:eastAsia="Calibri" w:cstheme="minorHAnsi"/>
          <w:bCs/>
          <w:i/>
          <w:color w:val="262626" w:themeColor="text1" w:themeTint="D9"/>
          <w:sz w:val="16"/>
          <w:szCs w:val="16"/>
          <w:lang w:eastAsia="it-IT"/>
        </w:rPr>
        <w:t>NB: se la società / ditta / p.iva risulta attiva o inattiva è opportuno compilare una ulteriore scheda per una più corretta valutazione</w:t>
      </w:r>
    </w:p>
    <w:p w14:paraId="1909FCFF" w14:textId="77777777" w:rsidR="000F1F81" w:rsidRPr="000F1F81" w:rsidRDefault="000F1F81" w:rsidP="000F1F81">
      <w:pPr>
        <w:spacing w:before="160" w:after="160" w:line="276" w:lineRule="auto"/>
        <w:jc w:val="left"/>
        <w:rPr>
          <w:rFonts w:ascii="Garamond" w:eastAsia="Calibri" w:hAnsi="Garamond" w:cs="Calibri"/>
          <w:b/>
          <w:color w:val="000000"/>
          <w:sz w:val="16"/>
          <w:szCs w:val="16"/>
          <w:lang w:eastAsia="it-IT"/>
        </w:rPr>
      </w:pPr>
    </w:p>
    <w:tbl>
      <w:tblPr>
        <w:tblStyle w:val="Grigliatabella"/>
        <w:tblW w:w="0" w:type="auto"/>
        <w:tblBorders>
          <w:top w:val="single" w:sz="8" w:space="0" w:color="44546A" w:themeColor="text2"/>
          <w:left w:val="none" w:sz="0" w:space="0" w:color="auto"/>
          <w:bottom w:val="single" w:sz="8" w:space="0" w:color="44546A" w:themeColor="text2"/>
          <w:right w:val="none" w:sz="0" w:space="0" w:color="auto"/>
          <w:insideH w:val="none" w:sz="0" w:space="0" w:color="auto"/>
          <w:insideV w:val="none" w:sz="0" w:space="0" w:color="auto"/>
        </w:tblBorders>
        <w:tblLook w:val="04A0" w:firstRow="1" w:lastRow="0" w:firstColumn="1" w:lastColumn="0" w:noHBand="0" w:noVBand="1"/>
      </w:tblPr>
      <w:tblGrid>
        <w:gridCol w:w="2072"/>
        <w:gridCol w:w="6989"/>
      </w:tblGrid>
      <w:tr w:rsidR="000F1F81" w14:paraId="2250864D" w14:textId="77777777" w:rsidTr="00432EB7">
        <w:trPr>
          <w:trHeight w:hRule="exact" w:val="851"/>
        </w:trPr>
        <w:tc>
          <w:tcPr>
            <w:tcW w:w="2072" w:type="dxa"/>
            <w:tcBorders>
              <w:top w:val="nil"/>
              <w:bottom w:val="nil"/>
            </w:tcBorders>
            <w:shd w:val="clear" w:color="auto" w:fill="44546A" w:themeFill="text2"/>
            <w:vAlign w:val="center"/>
          </w:tcPr>
          <w:p w14:paraId="032AEC88" w14:textId="4F50CEE3" w:rsidR="000F1F81" w:rsidRDefault="000F1F81" w:rsidP="000F1F81">
            <w:pPr>
              <w:pBdr>
                <w:top w:val="nil"/>
                <w:left w:val="nil"/>
                <w:bottom w:val="nil"/>
                <w:right w:val="nil"/>
                <w:between w:val="nil"/>
              </w:pBdr>
              <w:spacing w:line="240" w:lineRule="auto"/>
              <w:jc w:val="left"/>
              <w:textDirection w:val="btLr"/>
              <w:rPr>
                <w:rFonts w:ascii="Garamond" w:eastAsia="Calibri" w:hAnsi="Garamond" w:cs="Calibri"/>
                <w:b/>
                <w:i/>
                <w:color w:val="auto"/>
                <w:sz w:val="16"/>
                <w:szCs w:val="16"/>
                <w:lang w:eastAsia="it-IT"/>
              </w:rPr>
            </w:pPr>
            <w:bookmarkStart w:id="155" w:name="_Hlk159242694"/>
            <w:r w:rsidRPr="000F1F81">
              <w:rPr>
                <w:rFonts w:eastAsia="Calibri" w:cstheme="minorHAnsi"/>
                <w:b/>
                <w:color w:val="FFFFFF" w:themeColor="background1"/>
                <w:sz w:val="18"/>
                <w:szCs w:val="18"/>
                <w:lang w:eastAsia="it-IT"/>
              </w:rPr>
              <w:t>ATTIVITÀ SVOLTA</w:t>
            </w:r>
          </w:p>
        </w:tc>
        <w:tc>
          <w:tcPr>
            <w:tcW w:w="6989" w:type="dxa"/>
            <w:vAlign w:val="center"/>
          </w:tcPr>
          <w:p w14:paraId="20C0DFA5" w14:textId="77777777" w:rsidR="000F1F81" w:rsidRDefault="000F1F81" w:rsidP="001D55BE">
            <w:pPr>
              <w:spacing w:line="276" w:lineRule="auto"/>
              <w:jc w:val="left"/>
              <w:rPr>
                <w:rFonts w:ascii="Garamond" w:eastAsia="Calibri" w:hAnsi="Garamond" w:cs="Calibri"/>
                <w:b/>
                <w:i/>
                <w:color w:val="auto"/>
                <w:sz w:val="16"/>
                <w:szCs w:val="16"/>
                <w:lang w:eastAsia="it-IT"/>
              </w:rPr>
            </w:pPr>
          </w:p>
        </w:tc>
      </w:tr>
      <w:bookmarkEnd w:id="155"/>
    </w:tbl>
    <w:p w14:paraId="1956EF61" w14:textId="77777777" w:rsidR="000F1F81" w:rsidRPr="000F1F81" w:rsidRDefault="000F1F81" w:rsidP="000F1F81">
      <w:pPr>
        <w:spacing w:before="160" w:after="160" w:line="276" w:lineRule="auto"/>
        <w:jc w:val="left"/>
        <w:rPr>
          <w:rFonts w:ascii="Garamond" w:eastAsia="Calibri" w:hAnsi="Garamond" w:cs="Calibri"/>
          <w:b/>
          <w:color w:val="000000"/>
          <w:sz w:val="16"/>
          <w:szCs w:val="16"/>
          <w:lang w:eastAsia="it-IT"/>
        </w:rPr>
      </w:pPr>
    </w:p>
    <w:tbl>
      <w:tblPr>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4"/>
        <w:gridCol w:w="4493"/>
        <w:gridCol w:w="1973"/>
      </w:tblGrid>
      <w:tr w:rsidR="00A86F71" w:rsidRPr="00683CC6" w14:paraId="3C8D3EA2" w14:textId="77777777" w:rsidTr="00683CC6">
        <w:trPr>
          <w:trHeight w:hRule="exact" w:val="454"/>
        </w:trPr>
        <w:tc>
          <w:tcPr>
            <w:tcW w:w="2824" w:type="dxa"/>
            <w:tcBorders>
              <w:top w:val="nil"/>
              <w:left w:val="nil"/>
              <w:bottom w:val="nil"/>
              <w:right w:val="single" w:sz="12" w:space="0" w:color="FFFFFF" w:themeColor="background1"/>
            </w:tcBorders>
            <w:shd w:val="clear" w:color="auto" w:fill="44546A" w:themeFill="text2"/>
            <w:vAlign w:val="center"/>
          </w:tcPr>
          <w:p w14:paraId="642467EF" w14:textId="358EFFEB" w:rsidR="001D55BE" w:rsidRPr="00683CC6"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lastRenderedPageBreak/>
              <w:t>DEBITI DERIVANTI DA ATTIVIT</w:t>
            </w:r>
            <w:r w:rsidR="00683CC6">
              <w:rPr>
                <w:rFonts w:eastAsia="Calibri" w:cstheme="minorHAnsi"/>
                <w:b/>
                <w:color w:val="FFFFFF" w:themeColor="background1"/>
                <w:sz w:val="18"/>
                <w:szCs w:val="18"/>
                <w:lang w:eastAsia="it-IT"/>
              </w:rPr>
              <w:t>À</w:t>
            </w:r>
            <w:r w:rsidRPr="00683CC6">
              <w:rPr>
                <w:rFonts w:eastAsia="Calibri" w:cstheme="minorHAnsi"/>
                <w:b/>
                <w:color w:val="FFFFFF" w:themeColor="background1"/>
                <w:sz w:val="18"/>
                <w:szCs w:val="18"/>
                <w:lang w:eastAsia="it-IT"/>
              </w:rPr>
              <w:t xml:space="preserve"> SVOLTA</w:t>
            </w:r>
          </w:p>
        </w:tc>
        <w:tc>
          <w:tcPr>
            <w:tcW w:w="4493" w:type="dxa"/>
            <w:tcBorders>
              <w:top w:val="nil"/>
              <w:left w:val="single" w:sz="12" w:space="0" w:color="FFFFFF" w:themeColor="background1"/>
              <w:bottom w:val="nil"/>
              <w:right w:val="single" w:sz="12" w:space="0" w:color="FFFFFF" w:themeColor="background1"/>
            </w:tcBorders>
            <w:shd w:val="clear" w:color="auto" w:fill="44546A" w:themeFill="text2"/>
            <w:vAlign w:val="center"/>
          </w:tcPr>
          <w:p w14:paraId="63B4344F" w14:textId="77777777" w:rsidR="001D55BE" w:rsidRPr="00683CC6" w:rsidRDefault="001D55BE" w:rsidP="00683CC6">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DESCRIZIONE</w:t>
            </w:r>
          </w:p>
        </w:tc>
        <w:tc>
          <w:tcPr>
            <w:tcW w:w="1973" w:type="dxa"/>
            <w:tcBorders>
              <w:top w:val="nil"/>
              <w:left w:val="single" w:sz="12" w:space="0" w:color="FFFFFF" w:themeColor="background1"/>
              <w:bottom w:val="nil"/>
              <w:right w:val="nil"/>
            </w:tcBorders>
            <w:shd w:val="clear" w:color="auto" w:fill="44546A" w:themeFill="text2"/>
            <w:vAlign w:val="center"/>
          </w:tcPr>
          <w:p w14:paraId="1347978A" w14:textId="77777777" w:rsidR="001D55BE" w:rsidRPr="00683CC6" w:rsidRDefault="001D55BE" w:rsidP="00B44B39">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683CC6">
              <w:rPr>
                <w:rFonts w:eastAsia="Calibri" w:cstheme="minorHAnsi"/>
                <w:b/>
                <w:color w:val="FFFFFF" w:themeColor="background1"/>
                <w:sz w:val="18"/>
                <w:szCs w:val="18"/>
                <w:lang w:eastAsia="it-IT"/>
              </w:rPr>
              <w:t>IMPORTO</w:t>
            </w:r>
          </w:p>
        </w:tc>
      </w:tr>
      <w:tr w:rsidR="001D55BE" w:rsidRPr="001D55BE" w14:paraId="177C4506" w14:textId="77777777" w:rsidTr="00683CC6">
        <w:trPr>
          <w:trHeight w:hRule="exact" w:val="340"/>
        </w:trPr>
        <w:tc>
          <w:tcPr>
            <w:tcW w:w="2824" w:type="dxa"/>
            <w:tcBorders>
              <w:top w:val="nil"/>
              <w:left w:val="nil"/>
              <w:bottom w:val="single" w:sz="4" w:space="0" w:color="AEAAAA" w:themeColor="background2" w:themeShade="BF"/>
              <w:right w:val="single" w:sz="18" w:space="0" w:color="FFFFFF" w:themeColor="background1"/>
            </w:tcBorders>
          </w:tcPr>
          <w:p w14:paraId="11A89ADB"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4493" w:type="dxa"/>
            <w:tcBorders>
              <w:top w:val="nil"/>
              <w:left w:val="single" w:sz="18" w:space="0" w:color="FFFFFF" w:themeColor="background1"/>
              <w:bottom w:val="single" w:sz="4" w:space="0" w:color="AEAAAA" w:themeColor="background2" w:themeShade="BF"/>
              <w:right w:val="single" w:sz="18" w:space="0" w:color="FFFFFF" w:themeColor="background1"/>
            </w:tcBorders>
          </w:tcPr>
          <w:p w14:paraId="0C497A69"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973" w:type="dxa"/>
            <w:tcBorders>
              <w:top w:val="nil"/>
              <w:left w:val="single" w:sz="18" w:space="0" w:color="FFFFFF" w:themeColor="background1"/>
              <w:bottom w:val="single" w:sz="4" w:space="0" w:color="AEAAAA" w:themeColor="background2" w:themeShade="BF"/>
              <w:right w:val="nil"/>
            </w:tcBorders>
          </w:tcPr>
          <w:p w14:paraId="79E9C01E"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3CA25F7B" w14:textId="77777777" w:rsidTr="00683CC6">
        <w:trPr>
          <w:trHeight w:hRule="exact" w:val="340"/>
        </w:trPr>
        <w:tc>
          <w:tcPr>
            <w:tcW w:w="2824" w:type="dxa"/>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1570B00E"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4493"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1F1EB765"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973" w:type="dxa"/>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786E5AE8"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3940A7BA" w14:textId="77777777" w:rsidTr="00683CC6">
        <w:trPr>
          <w:trHeight w:hRule="exact" w:val="340"/>
        </w:trPr>
        <w:tc>
          <w:tcPr>
            <w:tcW w:w="2824" w:type="dxa"/>
            <w:tcBorders>
              <w:top w:val="single" w:sz="4" w:space="0" w:color="AEAAAA" w:themeColor="background2" w:themeShade="BF"/>
              <w:left w:val="nil"/>
              <w:bottom w:val="single" w:sz="8" w:space="0" w:color="44546A" w:themeColor="text2"/>
              <w:right w:val="single" w:sz="18" w:space="0" w:color="FFFFFF" w:themeColor="background1"/>
            </w:tcBorders>
          </w:tcPr>
          <w:p w14:paraId="3C35CC6C"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4493"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76F023CC"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973" w:type="dxa"/>
            <w:tcBorders>
              <w:top w:val="single" w:sz="4" w:space="0" w:color="AEAAAA" w:themeColor="background2" w:themeShade="BF"/>
              <w:left w:val="single" w:sz="18" w:space="0" w:color="FFFFFF" w:themeColor="background1"/>
              <w:bottom w:val="single" w:sz="8" w:space="0" w:color="44546A" w:themeColor="text2"/>
              <w:right w:val="nil"/>
            </w:tcBorders>
          </w:tcPr>
          <w:p w14:paraId="759A3DC5"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bl>
    <w:p w14:paraId="006F5979" w14:textId="77777777" w:rsidR="001D55BE" w:rsidRPr="000F1F81" w:rsidRDefault="001D55BE" w:rsidP="000F1F81">
      <w:pPr>
        <w:spacing w:before="160" w:after="160" w:line="276" w:lineRule="auto"/>
        <w:jc w:val="left"/>
        <w:rPr>
          <w:rFonts w:ascii="Garamond" w:eastAsia="Calibri" w:hAnsi="Garamond" w:cs="Calibri"/>
          <w:b/>
          <w:color w:val="000000"/>
          <w:sz w:val="16"/>
          <w:szCs w:val="16"/>
          <w:lang w:eastAsia="it-IT"/>
        </w:rPr>
      </w:pPr>
    </w:p>
    <w:tbl>
      <w:tblPr>
        <w:tblStyle w:val="Grigliatabella"/>
        <w:tblW w:w="0" w:type="auto"/>
        <w:tblBorders>
          <w:top w:val="none" w:sz="0" w:space="0" w:color="auto"/>
          <w:left w:val="none" w:sz="0" w:space="0" w:color="auto"/>
          <w:bottom w:val="none" w:sz="0" w:space="0" w:color="auto"/>
          <w:right w:val="none" w:sz="0" w:space="0" w:color="auto"/>
        </w:tblBorders>
        <w:shd w:val="clear" w:color="auto" w:fill="44546A" w:themeFill="text2"/>
        <w:tblLook w:val="04A0" w:firstRow="1" w:lastRow="0" w:firstColumn="1" w:lastColumn="0" w:noHBand="0" w:noVBand="1"/>
      </w:tblPr>
      <w:tblGrid>
        <w:gridCol w:w="9061"/>
      </w:tblGrid>
      <w:tr w:rsidR="000F1F81" w:rsidRPr="000A67D4" w14:paraId="41344400" w14:textId="77777777" w:rsidTr="00EA131B">
        <w:trPr>
          <w:trHeight w:hRule="exact" w:val="454"/>
        </w:trPr>
        <w:tc>
          <w:tcPr>
            <w:tcW w:w="9061" w:type="dxa"/>
            <w:shd w:val="clear" w:color="auto" w:fill="44546A" w:themeFill="text2"/>
            <w:vAlign w:val="center"/>
          </w:tcPr>
          <w:p w14:paraId="3F83DFFA" w14:textId="16311640" w:rsidR="000F1F81" w:rsidRPr="000A67D4" w:rsidRDefault="000F1F81" w:rsidP="00EA131B">
            <w:pPr>
              <w:spacing w:line="240" w:lineRule="auto"/>
              <w:jc w:val="center"/>
              <w:textDirection w:val="btLr"/>
              <w:rPr>
                <w:rFonts w:eastAsia="Calibri" w:cstheme="minorHAnsi"/>
                <w:b/>
                <w:color w:val="FFFFFF" w:themeColor="background1"/>
                <w:sz w:val="18"/>
                <w:szCs w:val="18"/>
                <w:lang w:eastAsia="it-IT"/>
              </w:rPr>
            </w:pPr>
            <w:r>
              <w:rPr>
                <w:rFonts w:eastAsia="Calibri" w:cstheme="minorHAnsi"/>
                <w:b/>
                <w:color w:val="FFFFFF" w:themeColor="background1"/>
                <w:sz w:val="18"/>
                <w:szCs w:val="18"/>
                <w:lang w:eastAsia="it-IT"/>
              </w:rPr>
              <w:t>PROTESTI</w:t>
            </w:r>
          </w:p>
        </w:tc>
      </w:tr>
    </w:tbl>
    <w:p w14:paraId="67F44B09" w14:textId="77777777" w:rsidR="000F1F81" w:rsidRPr="000F1F81" w:rsidRDefault="000F1F81" w:rsidP="000F1F81">
      <w:pPr>
        <w:spacing w:after="0" w:line="276" w:lineRule="auto"/>
        <w:jc w:val="left"/>
        <w:rPr>
          <w:rFonts w:ascii="Garamond" w:eastAsia="Calibri" w:hAnsi="Garamond" w:cs="Calibri"/>
          <w:b/>
          <w:color w:val="000000"/>
          <w:sz w:val="16"/>
          <w:szCs w:val="16"/>
          <w:lang w:eastAsia="it-IT"/>
        </w:rPr>
      </w:pPr>
    </w:p>
    <w:tbl>
      <w:tblPr>
        <w:tblStyle w:val="Grigliatabella"/>
        <w:tblW w:w="0" w:type="auto"/>
        <w:tblBorders>
          <w:top w:val="single" w:sz="8" w:space="0" w:color="44546A" w:themeColor="text2"/>
          <w:left w:val="none" w:sz="0" w:space="0" w:color="auto"/>
          <w:bottom w:val="single" w:sz="8" w:space="0" w:color="44546A" w:themeColor="text2"/>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F1F81" w14:paraId="3D9DEE69" w14:textId="77777777" w:rsidTr="000F1F81">
        <w:trPr>
          <w:trHeight w:hRule="exact" w:val="340"/>
        </w:trPr>
        <w:tc>
          <w:tcPr>
            <w:tcW w:w="4530" w:type="dxa"/>
            <w:tcBorders>
              <w:top w:val="nil"/>
              <w:bottom w:val="nil"/>
            </w:tcBorders>
            <w:shd w:val="clear" w:color="auto" w:fill="44546A" w:themeFill="text2"/>
            <w:vAlign w:val="center"/>
          </w:tcPr>
          <w:p w14:paraId="19D92ADD" w14:textId="61164F30" w:rsidR="000F1F81" w:rsidRDefault="000F1F81" w:rsidP="00EA131B">
            <w:pPr>
              <w:pBdr>
                <w:top w:val="nil"/>
                <w:left w:val="nil"/>
                <w:bottom w:val="nil"/>
                <w:right w:val="nil"/>
                <w:between w:val="nil"/>
              </w:pBdr>
              <w:spacing w:line="240" w:lineRule="auto"/>
              <w:jc w:val="left"/>
              <w:textDirection w:val="btLr"/>
              <w:rPr>
                <w:rFonts w:ascii="Garamond" w:eastAsia="Calibri" w:hAnsi="Garamond" w:cs="Calibri"/>
                <w:b/>
                <w:i/>
                <w:color w:val="auto"/>
                <w:sz w:val="16"/>
                <w:szCs w:val="16"/>
                <w:lang w:eastAsia="it-IT"/>
              </w:rPr>
            </w:pPr>
          </w:p>
        </w:tc>
        <w:tc>
          <w:tcPr>
            <w:tcW w:w="4531" w:type="dxa"/>
            <w:vAlign w:val="center"/>
          </w:tcPr>
          <w:p w14:paraId="3B4E158F" w14:textId="77777777" w:rsidR="000F1F81" w:rsidRDefault="000F1F81" w:rsidP="00EA131B">
            <w:pPr>
              <w:spacing w:line="276" w:lineRule="auto"/>
              <w:jc w:val="left"/>
              <w:rPr>
                <w:rFonts w:ascii="Garamond" w:eastAsia="Calibri" w:hAnsi="Garamond" w:cs="Calibri"/>
                <w:b/>
                <w:i/>
                <w:color w:val="auto"/>
                <w:sz w:val="16"/>
                <w:szCs w:val="16"/>
                <w:lang w:eastAsia="it-IT"/>
              </w:rPr>
            </w:pPr>
          </w:p>
        </w:tc>
      </w:tr>
      <w:tr w:rsidR="000F1F81" w14:paraId="6006D72F" w14:textId="77777777" w:rsidTr="000F1F81">
        <w:trPr>
          <w:trHeight w:hRule="exact" w:val="340"/>
        </w:trPr>
        <w:tc>
          <w:tcPr>
            <w:tcW w:w="4530" w:type="dxa"/>
            <w:tcBorders>
              <w:top w:val="nil"/>
              <w:bottom w:val="nil"/>
            </w:tcBorders>
            <w:shd w:val="clear" w:color="auto" w:fill="44546A" w:themeFill="text2"/>
            <w:vAlign w:val="center"/>
          </w:tcPr>
          <w:p w14:paraId="2575CE6E" w14:textId="77777777" w:rsidR="000F1F81" w:rsidRDefault="000F1F81" w:rsidP="00EA131B">
            <w:pPr>
              <w:pBdr>
                <w:top w:val="nil"/>
                <w:left w:val="nil"/>
                <w:bottom w:val="nil"/>
                <w:right w:val="nil"/>
                <w:between w:val="nil"/>
              </w:pBdr>
              <w:spacing w:line="240" w:lineRule="auto"/>
              <w:jc w:val="left"/>
              <w:textDirection w:val="btLr"/>
              <w:rPr>
                <w:rFonts w:ascii="Garamond" w:eastAsia="Calibri" w:hAnsi="Garamond" w:cs="Calibri"/>
                <w:b/>
                <w:i/>
                <w:color w:val="auto"/>
                <w:sz w:val="16"/>
                <w:szCs w:val="16"/>
                <w:lang w:eastAsia="it-IT"/>
              </w:rPr>
            </w:pPr>
          </w:p>
        </w:tc>
        <w:tc>
          <w:tcPr>
            <w:tcW w:w="4531" w:type="dxa"/>
            <w:vAlign w:val="center"/>
          </w:tcPr>
          <w:p w14:paraId="337D1120" w14:textId="77777777" w:rsidR="000F1F81" w:rsidRDefault="000F1F81" w:rsidP="00EA131B">
            <w:pPr>
              <w:spacing w:line="276" w:lineRule="auto"/>
              <w:jc w:val="left"/>
              <w:rPr>
                <w:rFonts w:ascii="Garamond" w:eastAsia="Calibri" w:hAnsi="Garamond" w:cs="Calibri"/>
                <w:b/>
                <w:i/>
                <w:color w:val="auto"/>
                <w:sz w:val="16"/>
                <w:szCs w:val="16"/>
                <w:lang w:eastAsia="it-IT"/>
              </w:rPr>
            </w:pPr>
          </w:p>
        </w:tc>
      </w:tr>
    </w:tbl>
    <w:p w14:paraId="7D9A8447" w14:textId="1ECF5AFA" w:rsidR="001D55BE" w:rsidRPr="001D55BE" w:rsidRDefault="001D55BE" w:rsidP="00902FE3">
      <w:pPr>
        <w:spacing w:after="0" w:line="276" w:lineRule="auto"/>
        <w:jc w:val="left"/>
        <w:rPr>
          <w:rFonts w:ascii="Garamond" w:eastAsia="Calibri" w:hAnsi="Garamond" w:cs="Calibri"/>
          <w:color w:val="auto"/>
          <w:sz w:val="16"/>
          <w:szCs w:val="16"/>
          <w:lang w:eastAsia="it-IT"/>
        </w:rPr>
      </w:pPr>
    </w:p>
    <w:tbl>
      <w:tblPr>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3"/>
        <w:gridCol w:w="2099"/>
        <w:gridCol w:w="1953"/>
        <w:gridCol w:w="1811"/>
      </w:tblGrid>
      <w:tr w:rsidR="001D55BE" w:rsidRPr="001D55BE" w14:paraId="37164808" w14:textId="77777777" w:rsidTr="000A0F21">
        <w:trPr>
          <w:trHeight w:val="421"/>
        </w:trPr>
        <w:tc>
          <w:tcPr>
            <w:tcW w:w="3483" w:type="dxa"/>
            <w:tcBorders>
              <w:top w:val="nil"/>
              <w:left w:val="nil"/>
              <w:bottom w:val="nil"/>
              <w:right w:val="single" w:sz="18" w:space="0" w:color="FFFFFF" w:themeColor="background1"/>
            </w:tcBorders>
            <w:shd w:val="clear" w:color="auto" w:fill="44546A" w:themeFill="text2"/>
            <w:vAlign w:val="center"/>
          </w:tcPr>
          <w:p w14:paraId="20487FD6" w14:textId="77777777" w:rsidR="001D55BE" w:rsidRPr="00683CC6" w:rsidRDefault="001D55BE" w:rsidP="000A0F21">
            <w:pPr>
              <w:pBdr>
                <w:top w:val="nil"/>
                <w:left w:val="nil"/>
                <w:bottom w:val="nil"/>
                <w:right w:val="nil"/>
                <w:between w:val="nil"/>
              </w:pBdr>
              <w:spacing w:after="0" w:line="240" w:lineRule="auto"/>
              <w:jc w:val="left"/>
              <w:rPr>
                <w:rFonts w:ascii="Calibri" w:eastAsia="Calibri" w:hAnsi="Calibri" w:cs="Calibri"/>
                <w:b/>
                <w:color w:val="FFFFFF" w:themeColor="background1"/>
                <w:sz w:val="16"/>
                <w:szCs w:val="16"/>
                <w:lang w:eastAsia="it-IT"/>
              </w:rPr>
            </w:pPr>
            <w:r w:rsidRPr="00683CC6">
              <w:rPr>
                <w:rFonts w:ascii="Calibri" w:eastAsia="Calibri" w:hAnsi="Calibri" w:cs="Calibri"/>
                <w:b/>
                <w:color w:val="FFFFFF" w:themeColor="background1"/>
                <w:sz w:val="16"/>
                <w:szCs w:val="16"/>
                <w:lang w:eastAsia="it-IT"/>
              </w:rPr>
              <w:t>DI CHE TIPO?</w:t>
            </w:r>
          </w:p>
        </w:tc>
        <w:tc>
          <w:tcPr>
            <w:tcW w:w="2099" w:type="dxa"/>
            <w:tcBorders>
              <w:top w:val="single" w:sz="8" w:space="0" w:color="44546A" w:themeColor="text2"/>
              <w:left w:val="single" w:sz="18" w:space="0" w:color="FFFFFF" w:themeColor="background1"/>
              <w:bottom w:val="single" w:sz="8" w:space="0" w:color="44546A" w:themeColor="text2"/>
              <w:right w:val="single" w:sz="18" w:space="0" w:color="FFFFFF" w:themeColor="background1"/>
            </w:tcBorders>
            <w:vAlign w:val="center"/>
          </w:tcPr>
          <w:p w14:paraId="185D0704" w14:textId="77777777" w:rsidR="001D55BE" w:rsidRPr="000A0F21"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0A0F21">
              <w:rPr>
                <w:rFonts w:eastAsia="Calibri" w:cstheme="minorHAnsi"/>
                <w:color w:val="000000"/>
                <w:sz w:val="16"/>
                <w:szCs w:val="16"/>
                <w:lang w:eastAsia="it-IT"/>
              </w:rPr>
              <w:t>CAMBIARIO</w:t>
            </w:r>
          </w:p>
        </w:tc>
        <w:tc>
          <w:tcPr>
            <w:tcW w:w="1953" w:type="dxa"/>
            <w:tcBorders>
              <w:top w:val="single" w:sz="8" w:space="0" w:color="44546A" w:themeColor="text2"/>
              <w:left w:val="single" w:sz="18" w:space="0" w:color="FFFFFF" w:themeColor="background1"/>
              <w:bottom w:val="single" w:sz="8" w:space="0" w:color="44546A" w:themeColor="text2"/>
              <w:right w:val="single" w:sz="18" w:space="0" w:color="FFFFFF" w:themeColor="background1"/>
            </w:tcBorders>
            <w:vAlign w:val="center"/>
          </w:tcPr>
          <w:p w14:paraId="43E2E8DD" w14:textId="77777777" w:rsidR="001D55BE" w:rsidRPr="000A0F21"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0A0F21">
              <w:rPr>
                <w:rFonts w:eastAsia="Calibri" w:cstheme="minorHAnsi"/>
                <w:color w:val="000000"/>
                <w:sz w:val="16"/>
                <w:szCs w:val="16"/>
                <w:lang w:eastAsia="it-IT"/>
              </w:rPr>
              <w:t>ASSEGNI</w:t>
            </w:r>
          </w:p>
        </w:tc>
        <w:tc>
          <w:tcPr>
            <w:tcW w:w="1811" w:type="dxa"/>
            <w:tcBorders>
              <w:top w:val="single" w:sz="8" w:space="0" w:color="44546A" w:themeColor="text2"/>
              <w:left w:val="single" w:sz="18" w:space="0" w:color="FFFFFF" w:themeColor="background1"/>
              <w:bottom w:val="single" w:sz="8" w:space="0" w:color="44546A" w:themeColor="text2"/>
              <w:right w:val="nil"/>
            </w:tcBorders>
            <w:vAlign w:val="center"/>
          </w:tcPr>
          <w:p w14:paraId="730C39E7" w14:textId="77777777" w:rsidR="001D55BE" w:rsidRPr="000A0F21"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0A0F21">
              <w:rPr>
                <w:rFonts w:eastAsia="Calibri" w:cstheme="minorHAnsi"/>
                <w:color w:val="000000"/>
                <w:sz w:val="16"/>
                <w:szCs w:val="16"/>
                <w:lang w:eastAsia="it-IT"/>
              </w:rPr>
              <w:t>ENTRAMBI</w:t>
            </w:r>
          </w:p>
        </w:tc>
      </w:tr>
    </w:tbl>
    <w:p w14:paraId="6CD63125" w14:textId="77777777" w:rsidR="001D55BE" w:rsidRPr="001D55BE" w:rsidRDefault="001D55BE" w:rsidP="00902FE3">
      <w:pPr>
        <w:spacing w:after="0" w:line="276" w:lineRule="auto"/>
        <w:jc w:val="left"/>
        <w:rPr>
          <w:rFonts w:ascii="Garamond" w:eastAsia="Calibri" w:hAnsi="Garamond" w:cs="Calibri"/>
          <w:color w:val="auto"/>
          <w:sz w:val="16"/>
          <w:szCs w:val="16"/>
          <w:lang w:eastAsia="it-IT"/>
        </w:rPr>
      </w:pPr>
    </w:p>
    <w:tbl>
      <w:tblPr>
        <w:tblW w:w="31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1"/>
        <w:gridCol w:w="1418"/>
      </w:tblGrid>
      <w:tr w:rsidR="001D55BE" w:rsidRPr="001D55BE" w14:paraId="1EB5316B" w14:textId="77777777" w:rsidTr="000A0F21">
        <w:trPr>
          <w:trHeight w:hRule="exact" w:val="340"/>
        </w:trPr>
        <w:tc>
          <w:tcPr>
            <w:tcW w:w="1691" w:type="dxa"/>
            <w:vMerge w:val="restart"/>
            <w:tcBorders>
              <w:top w:val="nil"/>
              <w:left w:val="nil"/>
              <w:bottom w:val="nil"/>
              <w:right w:val="single" w:sz="18" w:space="0" w:color="FFFFFF" w:themeColor="background1"/>
            </w:tcBorders>
            <w:shd w:val="clear" w:color="auto" w:fill="44546A" w:themeFill="text2"/>
          </w:tcPr>
          <w:p w14:paraId="70285B43" w14:textId="77777777" w:rsidR="001D55BE" w:rsidRPr="00683CC6" w:rsidRDefault="001D55BE" w:rsidP="001D55BE">
            <w:pPr>
              <w:pBdr>
                <w:top w:val="nil"/>
                <w:left w:val="nil"/>
                <w:bottom w:val="nil"/>
                <w:right w:val="nil"/>
                <w:between w:val="nil"/>
              </w:pBdr>
              <w:spacing w:before="103" w:line="261" w:lineRule="auto"/>
              <w:ind w:firstLine="14"/>
              <w:jc w:val="center"/>
              <w:rPr>
                <w:rFonts w:ascii="Calibri" w:eastAsia="Calibri" w:hAnsi="Calibri" w:cs="Calibri"/>
                <w:b/>
                <w:color w:val="FFFFFF" w:themeColor="background1"/>
                <w:sz w:val="16"/>
                <w:szCs w:val="16"/>
                <w:lang w:eastAsia="it-IT"/>
              </w:rPr>
            </w:pPr>
            <w:r w:rsidRPr="00683CC6">
              <w:rPr>
                <w:rFonts w:ascii="Calibri" w:eastAsia="Calibri" w:hAnsi="Calibri" w:cs="Calibri"/>
                <w:b/>
                <w:color w:val="FFFFFF" w:themeColor="background1"/>
                <w:sz w:val="16"/>
                <w:szCs w:val="16"/>
                <w:lang w:eastAsia="it-IT"/>
              </w:rPr>
              <w:t>I DEBITI SONO STATI ESTINTI?</w:t>
            </w:r>
          </w:p>
        </w:tc>
        <w:tc>
          <w:tcPr>
            <w:tcW w:w="1418" w:type="dxa"/>
            <w:tcBorders>
              <w:top w:val="single" w:sz="8" w:space="0" w:color="44546A" w:themeColor="text2"/>
              <w:left w:val="single" w:sz="18" w:space="0" w:color="FFFFFF" w:themeColor="background1"/>
              <w:bottom w:val="single" w:sz="4" w:space="0" w:color="AEAAAA" w:themeColor="background2" w:themeShade="BF"/>
              <w:right w:val="nil"/>
            </w:tcBorders>
            <w:vAlign w:val="center"/>
          </w:tcPr>
          <w:p w14:paraId="57421F3C" w14:textId="77777777" w:rsidR="001D55BE" w:rsidRPr="000A0F21"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0A0F21">
              <w:rPr>
                <w:rFonts w:eastAsia="Calibri" w:cstheme="minorHAnsi"/>
                <w:color w:val="000000"/>
                <w:sz w:val="16"/>
                <w:szCs w:val="16"/>
                <w:lang w:eastAsia="it-IT"/>
              </w:rPr>
              <w:t>SI</w:t>
            </w:r>
          </w:p>
        </w:tc>
      </w:tr>
      <w:tr w:rsidR="001D55BE" w:rsidRPr="001D55BE" w14:paraId="6F7E566C" w14:textId="77777777" w:rsidTr="000A0F21">
        <w:trPr>
          <w:trHeight w:hRule="exact" w:val="340"/>
        </w:trPr>
        <w:tc>
          <w:tcPr>
            <w:tcW w:w="1691" w:type="dxa"/>
            <w:vMerge/>
            <w:tcBorders>
              <w:left w:val="nil"/>
              <w:bottom w:val="nil"/>
              <w:right w:val="single" w:sz="18" w:space="0" w:color="FFFFFF" w:themeColor="background1"/>
            </w:tcBorders>
            <w:shd w:val="clear" w:color="auto" w:fill="44546A" w:themeFill="text2"/>
          </w:tcPr>
          <w:p w14:paraId="28358993" w14:textId="77777777" w:rsidR="001D55BE" w:rsidRPr="001D55BE" w:rsidRDefault="001D55BE" w:rsidP="001D55BE">
            <w:pPr>
              <w:widowControl w:val="0"/>
              <w:pBdr>
                <w:top w:val="nil"/>
                <w:left w:val="nil"/>
                <w:bottom w:val="nil"/>
                <w:right w:val="nil"/>
                <w:between w:val="nil"/>
              </w:pBdr>
              <w:spacing w:after="0" w:line="276" w:lineRule="auto"/>
              <w:jc w:val="left"/>
              <w:rPr>
                <w:rFonts w:ascii="Garamond" w:eastAsia="Calibri" w:hAnsi="Garamond" w:cs="Calibri"/>
                <w:color w:val="000000"/>
                <w:sz w:val="16"/>
                <w:szCs w:val="16"/>
                <w:lang w:eastAsia="it-IT"/>
              </w:rPr>
            </w:pPr>
          </w:p>
        </w:tc>
        <w:tc>
          <w:tcPr>
            <w:tcW w:w="1418"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28EB8C9E" w14:textId="77777777" w:rsidR="001D55BE" w:rsidRPr="000A0F21"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0A0F21">
              <w:rPr>
                <w:rFonts w:eastAsia="Calibri" w:cstheme="minorHAnsi"/>
                <w:color w:val="000000"/>
                <w:sz w:val="16"/>
                <w:szCs w:val="16"/>
                <w:lang w:eastAsia="it-IT"/>
              </w:rPr>
              <w:t>NO</w:t>
            </w:r>
          </w:p>
        </w:tc>
      </w:tr>
    </w:tbl>
    <w:p w14:paraId="5CC662F2" w14:textId="77777777" w:rsidR="001D55BE" w:rsidRPr="001D55BE" w:rsidRDefault="001D55BE" w:rsidP="00902FE3">
      <w:pPr>
        <w:spacing w:after="0" w:line="276" w:lineRule="auto"/>
        <w:jc w:val="left"/>
        <w:rPr>
          <w:rFonts w:ascii="Garamond" w:eastAsia="Calibri" w:hAnsi="Garamond" w:cs="Calibri"/>
          <w:color w:val="auto"/>
          <w:sz w:val="16"/>
          <w:szCs w:val="16"/>
          <w:lang w:eastAsia="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03"/>
        <w:gridCol w:w="2614"/>
        <w:gridCol w:w="1925"/>
        <w:gridCol w:w="3028"/>
      </w:tblGrid>
      <w:tr w:rsidR="001D55BE" w:rsidRPr="001D55BE" w14:paraId="085BE58B" w14:textId="77777777" w:rsidTr="000A0F21">
        <w:trPr>
          <w:trHeight w:hRule="exact" w:val="340"/>
        </w:trPr>
        <w:tc>
          <w:tcPr>
            <w:tcW w:w="829" w:type="pct"/>
            <w:tcBorders>
              <w:top w:val="nil"/>
              <w:left w:val="nil"/>
              <w:bottom w:val="single" w:sz="12" w:space="0" w:color="FFFFFF" w:themeColor="background1"/>
              <w:right w:val="single" w:sz="18" w:space="0" w:color="FFFFFF" w:themeColor="background1"/>
            </w:tcBorders>
            <w:shd w:val="clear" w:color="auto" w:fill="44546A" w:themeFill="text2"/>
            <w:vAlign w:val="center"/>
          </w:tcPr>
          <w:p w14:paraId="347D20FD" w14:textId="77777777" w:rsidR="001D55BE" w:rsidRPr="00683CC6" w:rsidRDefault="001D55BE" w:rsidP="000A0F21">
            <w:pPr>
              <w:pBdr>
                <w:top w:val="nil"/>
                <w:left w:val="nil"/>
                <w:bottom w:val="nil"/>
                <w:right w:val="nil"/>
                <w:between w:val="nil"/>
              </w:pBdr>
              <w:spacing w:after="0" w:line="240" w:lineRule="auto"/>
              <w:ind w:right="295"/>
              <w:jc w:val="center"/>
              <w:rPr>
                <w:rFonts w:ascii="Calibri" w:eastAsia="Calibri" w:hAnsi="Calibri" w:cs="Calibri"/>
                <w:b/>
                <w:color w:val="FFFFFF" w:themeColor="background1"/>
                <w:sz w:val="16"/>
                <w:szCs w:val="16"/>
                <w:lang w:eastAsia="it-IT"/>
              </w:rPr>
            </w:pPr>
            <w:r w:rsidRPr="00683CC6">
              <w:rPr>
                <w:rFonts w:ascii="Calibri" w:eastAsia="Calibri" w:hAnsi="Calibri" w:cs="Calibri"/>
                <w:b/>
                <w:color w:val="FFFFFF" w:themeColor="background1"/>
                <w:sz w:val="16"/>
                <w:szCs w:val="16"/>
                <w:lang w:eastAsia="it-IT"/>
              </w:rPr>
              <w:t>QUANTI?</w:t>
            </w:r>
          </w:p>
        </w:tc>
        <w:tc>
          <w:tcPr>
            <w:tcW w:w="1441" w:type="pct"/>
            <w:tcBorders>
              <w:top w:val="single" w:sz="8" w:space="0" w:color="44546A" w:themeColor="text2"/>
              <w:left w:val="single" w:sz="18" w:space="0" w:color="FFFFFF" w:themeColor="background1"/>
              <w:bottom w:val="single" w:sz="4" w:space="0" w:color="AEAAAA" w:themeColor="background2" w:themeShade="BF"/>
              <w:right w:val="single" w:sz="18" w:space="0" w:color="FFFFFF" w:themeColor="background1"/>
            </w:tcBorders>
            <w:vAlign w:val="center"/>
          </w:tcPr>
          <w:p w14:paraId="3F676C4B" w14:textId="77777777" w:rsidR="001D55BE" w:rsidRPr="00683CC6"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683CC6">
              <w:rPr>
                <w:rFonts w:eastAsia="Calibri" w:cstheme="minorHAnsi"/>
                <w:color w:val="000000"/>
                <w:sz w:val="16"/>
                <w:szCs w:val="16"/>
                <w:lang w:eastAsia="it-IT"/>
              </w:rPr>
              <w:t>UNO</w:t>
            </w:r>
          </w:p>
        </w:tc>
        <w:tc>
          <w:tcPr>
            <w:tcW w:w="1061" w:type="pct"/>
            <w:tcBorders>
              <w:top w:val="single" w:sz="8" w:space="0" w:color="44546A" w:themeColor="text2"/>
              <w:left w:val="single" w:sz="18" w:space="0" w:color="FFFFFF" w:themeColor="background1"/>
              <w:bottom w:val="single" w:sz="4" w:space="0" w:color="AEAAAA" w:themeColor="background2" w:themeShade="BF"/>
              <w:right w:val="single" w:sz="18" w:space="0" w:color="FFFFFF" w:themeColor="background1"/>
            </w:tcBorders>
            <w:vAlign w:val="center"/>
          </w:tcPr>
          <w:p w14:paraId="7DB23FAD" w14:textId="77777777" w:rsidR="001D55BE" w:rsidRPr="00683CC6" w:rsidRDefault="001D55BE" w:rsidP="000A0F21">
            <w:pPr>
              <w:pBdr>
                <w:top w:val="nil"/>
                <w:left w:val="nil"/>
                <w:bottom w:val="nil"/>
                <w:right w:val="nil"/>
                <w:between w:val="nil"/>
              </w:pBdr>
              <w:spacing w:after="0" w:line="240" w:lineRule="auto"/>
              <w:jc w:val="left"/>
              <w:rPr>
                <w:rFonts w:eastAsia="Calibri" w:cstheme="minorHAnsi"/>
                <w:color w:val="000000"/>
                <w:sz w:val="16"/>
                <w:szCs w:val="16"/>
                <w:lang w:eastAsia="it-IT"/>
              </w:rPr>
            </w:pPr>
            <w:r w:rsidRPr="00683CC6">
              <w:rPr>
                <w:rFonts w:eastAsia="Calibri" w:cstheme="minorHAnsi"/>
                <w:color w:val="000000"/>
                <w:sz w:val="16"/>
                <w:szCs w:val="16"/>
                <w:lang w:eastAsia="it-IT"/>
              </w:rPr>
              <w:t>PIU DI UNO</w:t>
            </w:r>
          </w:p>
        </w:tc>
        <w:tc>
          <w:tcPr>
            <w:tcW w:w="1669" w:type="pct"/>
            <w:tcBorders>
              <w:top w:val="single" w:sz="8" w:space="0" w:color="44546A" w:themeColor="text2"/>
              <w:left w:val="single" w:sz="18" w:space="0" w:color="FFFFFF" w:themeColor="background1"/>
              <w:bottom w:val="single" w:sz="4" w:space="0" w:color="AEAAAA" w:themeColor="background2" w:themeShade="BF"/>
              <w:right w:val="nil"/>
            </w:tcBorders>
            <w:vAlign w:val="center"/>
          </w:tcPr>
          <w:p w14:paraId="3A41C629" w14:textId="77777777" w:rsidR="001D55BE" w:rsidRPr="00683CC6" w:rsidRDefault="001D55BE" w:rsidP="000A0F21">
            <w:pPr>
              <w:pBdr>
                <w:top w:val="nil"/>
                <w:left w:val="nil"/>
                <w:bottom w:val="nil"/>
                <w:right w:val="nil"/>
                <w:between w:val="nil"/>
              </w:pBdr>
              <w:tabs>
                <w:tab w:val="left" w:pos="433"/>
              </w:tabs>
              <w:spacing w:after="0" w:line="240" w:lineRule="auto"/>
              <w:jc w:val="center"/>
              <w:rPr>
                <w:rFonts w:eastAsia="Calibri" w:cstheme="minorHAnsi"/>
                <w:color w:val="000000"/>
                <w:sz w:val="16"/>
                <w:szCs w:val="16"/>
                <w:lang w:eastAsia="it-IT"/>
              </w:rPr>
            </w:pPr>
            <w:r w:rsidRPr="00683CC6">
              <w:rPr>
                <w:rFonts w:eastAsia="Calibri" w:cstheme="minorHAnsi"/>
                <w:color w:val="000000"/>
                <w:sz w:val="16"/>
                <w:szCs w:val="16"/>
                <w:lang w:eastAsia="it-IT"/>
              </w:rPr>
              <w:t>N.</w:t>
            </w:r>
            <w:r w:rsidRPr="00683CC6">
              <w:rPr>
                <w:rFonts w:eastAsia="Calibri" w:cstheme="minorHAnsi"/>
                <w:color w:val="000000"/>
                <w:sz w:val="16"/>
                <w:szCs w:val="16"/>
                <w:u w:val="single"/>
                <w:lang w:eastAsia="it-IT"/>
              </w:rPr>
              <w:tab/>
            </w:r>
          </w:p>
        </w:tc>
      </w:tr>
      <w:tr w:rsidR="001D55BE" w:rsidRPr="001D55BE" w14:paraId="5309EEC5" w14:textId="77777777" w:rsidTr="000A0F21">
        <w:trPr>
          <w:trHeight w:hRule="exact" w:val="340"/>
        </w:trPr>
        <w:tc>
          <w:tcPr>
            <w:tcW w:w="829" w:type="pct"/>
            <w:tcBorders>
              <w:top w:val="single" w:sz="12" w:space="0" w:color="FFFFFF" w:themeColor="background1"/>
              <w:left w:val="nil"/>
              <w:bottom w:val="nil"/>
              <w:right w:val="single" w:sz="18" w:space="0" w:color="FFFFFF" w:themeColor="background1"/>
            </w:tcBorders>
            <w:shd w:val="clear" w:color="auto" w:fill="44546A" w:themeFill="text2"/>
            <w:vAlign w:val="center"/>
          </w:tcPr>
          <w:p w14:paraId="35A482FB" w14:textId="77777777" w:rsidR="001D55BE" w:rsidRPr="00683CC6" w:rsidRDefault="001D55BE" w:rsidP="000A0F21">
            <w:pPr>
              <w:pBdr>
                <w:top w:val="nil"/>
                <w:left w:val="nil"/>
                <w:bottom w:val="nil"/>
                <w:right w:val="nil"/>
                <w:between w:val="nil"/>
              </w:pBdr>
              <w:spacing w:after="0" w:line="240" w:lineRule="auto"/>
              <w:ind w:right="295"/>
              <w:jc w:val="center"/>
              <w:rPr>
                <w:rFonts w:ascii="Calibri" w:eastAsia="Calibri" w:hAnsi="Calibri" w:cs="Calibri"/>
                <w:b/>
                <w:color w:val="FFFFFF" w:themeColor="background1"/>
                <w:sz w:val="16"/>
                <w:szCs w:val="16"/>
                <w:lang w:eastAsia="it-IT"/>
              </w:rPr>
            </w:pPr>
            <w:r w:rsidRPr="00683CC6">
              <w:rPr>
                <w:rFonts w:ascii="Calibri" w:eastAsia="Calibri" w:hAnsi="Calibri" w:cs="Calibri"/>
                <w:b/>
                <w:color w:val="FFFFFF" w:themeColor="background1"/>
                <w:sz w:val="16"/>
                <w:szCs w:val="16"/>
                <w:lang w:eastAsia="it-IT"/>
              </w:rPr>
              <w:t>QUANTI?</w:t>
            </w:r>
          </w:p>
        </w:tc>
        <w:tc>
          <w:tcPr>
            <w:tcW w:w="1441"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0341A7CF" w14:textId="77777777" w:rsidR="001D55BE" w:rsidRPr="00683CC6"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683CC6">
              <w:rPr>
                <w:rFonts w:eastAsia="Calibri" w:cstheme="minorHAnsi"/>
                <w:color w:val="000000"/>
                <w:sz w:val="16"/>
                <w:szCs w:val="16"/>
                <w:lang w:eastAsia="it-IT"/>
              </w:rPr>
              <w:t>UNO</w:t>
            </w:r>
          </w:p>
        </w:tc>
        <w:tc>
          <w:tcPr>
            <w:tcW w:w="1061"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vAlign w:val="center"/>
          </w:tcPr>
          <w:p w14:paraId="08CF74C3" w14:textId="77777777" w:rsidR="001D55BE" w:rsidRPr="00683CC6" w:rsidRDefault="001D55BE" w:rsidP="000A0F21">
            <w:pPr>
              <w:pBdr>
                <w:top w:val="nil"/>
                <w:left w:val="nil"/>
                <w:bottom w:val="nil"/>
                <w:right w:val="nil"/>
                <w:between w:val="nil"/>
              </w:pBdr>
              <w:spacing w:after="0" w:line="240" w:lineRule="auto"/>
              <w:jc w:val="left"/>
              <w:rPr>
                <w:rFonts w:eastAsia="Calibri" w:cstheme="minorHAnsi"/>
                <w:color w:val="000000"/>
                <w:sz w:val="16"/>
                <w:szCs w:val="16"/>
                <w:lang w:eastAsia="it-IT"/>
              </w:rPr>
            </w:pPr>
            <w:r w:rsidRPr="00683CC6">
              <w:rPr>
                <w:rFonts w:eastAsia="Calibri" w:cstheme="minorHAnsi"/>
                <w:color w:val="000000"/>
                <w:sz w:val="16"/>
                <w:szCs w:val="16"/>
                <w:lang w:eastAsia="it-IT"/>
              </w:rPr>
              <w:t>PIU DI UNO</w:t>
            </w:r>
          </w:p>
        </w:tc>
        <w:tc>
          <w:tcPr>
            <w:tcW w:w="1669" w:type="pct"/>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19BF180A" w14:textId="77777777" w:rsidR="001D55BE" w:rsidRPr="00683CC6" w:rsidRDefault="001D55BE" w:rsidP="000A0F21">
            <w:pPr>
              <w:pBdr>
                <w:top w:val="nil"/>
                <w:left w:val="nil"/>
                <w:bottom w:val="nil"/>
                <w:right w:val="nil"/>
                <w:between w:val="nil"/>
              </w:pBdr>
              <w:tabs>
                <w:tab w:val="left" w:pos="433"/>
              </w:tabs>
              <w:spacing w:after="0" w:line="240" w:lineRule="auto"/>
              <w:jc w:val="center"/>
              <w:rPr>
                <w:rFonts w:eastAsia="Calibri" w:cstheme="minorHAnsi"/>
                <w:color w:val="000000"/>
                <w:sz w:val="16"/>
                <w:szCs w:val="16"/>
                <w:lang w:eastAsia="it-IT"/>
              </w:rPr>
            </w:pPr>
            <w:r w:rsidRPr="00683CC6">
              <w:rPr>
                <w:rFonts w:eastAsia="Calibri" w:cstheme="minorHAnsi"/>
                <w:color w:val="000000"/>
                <w:sz w:val="16"/>
                <w:szCs w:val="16"/>
                <w:lang w:eastAsia="it-IT"/>
              </w:rPr>
              <w:t>N.</w:t>
            </w:r>
            <w:r w:rsidRPr="00683CC6">
              <w:rPr>
                <w:rFonts w:eastAsia="Calibri" w:cstheme="minorHAnsi"/>
                <w:color w:val="000000"/>
                <w:sz w:val="16"/>
                <w:szCs w:val="16"/>
                <w:u w:val="single"/>
                <w:lang w:eastAsia="it-IT"/>
              </w:rPr>
              <w:tab/>
            </w:r>
          </w:p>
        </w:tc>
      </w:tr>
    </w:tbl>
    <w:p w14:paraId="3F19E088" w14:textId="77777777" w:rsidR="001D55BE" w:rsidRPr="001D55BE" w:rsidRDefault="001D55BE" w:rsidP="00902FE3">
      <w:pPr>
        <w:spacing w:after="0" w:line="276" w:lineRule="auto"/>
        <w:jc w:val="left"/>
        <w:rPr>
          <w:rFonts w:ascii="Garamond" w:eastAsia="Calibri" w:hAnsi="Garamond" w:cs="Calibri"/>
          <w:color w:val="auto"/>
          <w:sz w:val="16"/>
          <w:szCs w:val="16"/>
          <w:lang w:eastAsia="it-IT"/>
        </w:rPr>
      </w:pPr>
    </w:p>
    <w:tbl>
      <w:tblPr>
        <w:tblW w:w="42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4"/>
        <w:gridCol w:w="1559"/>
      </w:tblGrid>
      <w:tr w:rsidR="001D55BE" w:rsidRPr="001D55BE" w14:paraId="77C0F7CB" w14:textId="77777777" w:rsidTr="000A0F21">
        <w:trPr>
          <w:trHeight w:val="213"/>
        </w:trPr>
        <w:tc>
          <w:tcPr>
            <w:tcW w:w="2684" w:type="dxa"/>
            <w:vMerge w:val="restart"/>
            <w:tcBorders>
              <w:top w:val="nil"/>
              <w:left w:val="nil"/>
              <w:bottom w:val="nil"/>
              <w:right w:val="single" w:sz="18" w:space="0" w:color="FFFFFF" w:themeColor="background1"/>
            </w:tcBorders>
            <w:shd w:val="clear" w:color="auto" w:fill="44546A" w:themeFill="text2"/>
          </w:tcPr>
          <w:p w14:paraId="5EC7A536" w14:textId="05F3394B" w:rsidR="001D55BE" w:rsidRPr="00683CC6" w:rsidRDefault="00A86F71" w:rsidP="000A0F21">
            <w:pPr>
              <w:pBdr>
                <w:top w:val="nil"/>
                <w:left w:val="nil"/>
                <w:bottom w:val="nil"/>
                <w:right w:val="nil"/>
                <w:between w:val="nil"/>
              </w:pBdr>
              <w:spacing w:after="0" w:line="240" w:lineRule="auto"/>
              <w:ind w:right="295"/>
              <w:jc w:val="center"/>
              <w:rPr>
                <w:rFonts w:ascii="Calibri" w:eastAsia="Calibri" w:hAnsi="Calibri" w:cs="Calibri"/>
                <w:b/>
                <w:color w:val="FFFFFF" w:themeColor="background1"/>
                <w:sz w:val="16"/>
                <w:szCs w:val="16"/>
                <w:lang w:eastAsia="it-IT"/>
              </w:rPr>
            </w:pPr>
            <w:r w:rsidRPr="000A0F21">
              <w:rPr>
                <w:rFonts w:ascii="Calibri" w:eastAsia="Calibri" w:hAnsi="Calibri" w:cs="Calibri"/>
                <w:b/>
                <w:color w:val="FFFFFF" w:themeColor="background1"/>
                <w:sz w:val="16"/>
                <w:szCs w:val="16"/>
                <w:lang w:eastAsia="it-IT"/>
              </w:rPr>
              <w:t xml:space="preserve">È </w:t>
            </w:r>
            <w:r w:rsidR="001D55BE" w:rsidRPr="000A0F21">
              <w:rPr>
                <w:rFonts w:ascii="Calibri" w:eastAsia="Calibri" w:hAnsi="Calibri" w:cs="Calibri"/>
                <w:b/>
                <w:color w:val="FFFFFF" w:themeColor="background1"/>
                <w:sz w:val="16"/>
                <w:szCs w:val="16"/>
                <w:lang w:eastAsia="it-IT"/>
              </w:rPr>
              <w:t>STATA CHIESTA LA RIABILITAZIONE?</w:t>
            </w:r>
          </w:p>
        </w:tc>
        <w:tc>
          <w:tcPr>
            <w:tcW w:w="1559" w:type="dxa"/>
            <w:tcBorders>
              <w:top w:val="single" w:sz="8" w:space="0" w:color="44546A" w:themeColor="text2"/>
              <w:left w:val="single" w:sz="18" w:space="0" w:color="FFFFFF" w:themeColor="background1"/>
              <w:bottom w:val="single" w:sz="4" w:space="0" w:color="AEAAAA" w:themeColor="background2" w:themeShade="BF"/>
              <w:right w:val="nil"/>
            </w:tcBorders>
            <w:vAlign w:val="center"/>
          </w:tcPr>
          <w:p w14:paraId="2C19E05C" w14:textId="77777777" w:rsidR="001D55BE" w:rsidRPr="000A0F21"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0A0F21">
              <w:rPr>
                <w:rFonts w:eastAsia="Calibri" w:cstheme="minorHAnsi"/>
                <w:color w:val="000000"/>
                <w:sz w:val="16"/>
                <w:szCs w:val="16"/>
                <w:lang w:eastAsia="it-IT"/>
              </w:rPr>
              <w:t>SI</w:t>
            </w:r>
          </w:p>
        </w:tc>
      </w:tr>
      <w:tr w:rsidR="001D55BE" w:rsidRPr="001D55BE" w14:paraId="531E94C1" w14:textId="77777777" w:rsidTr="000A0F21">
        <w:trPr>
          <w:trHeight w:val="203"/>
        </w:trPr>
        <w:tc>
          <w:tcPr>
            <w:tcW w:w="2684" w:type="dxa"/>
            <w:vMerge/>
            <w:tcBorders>
              <w:left w:val="nil"/>
              <w:bottom w:val="nil"/>
              <w:right w:val="single" w:sz="18" w:space="0" w:color="FFFFFF" w:themeColor="background1"/>
            </w:tcBorders>
            <w:shd w:val="clear" w:color="auto" w:fill="44546A" w:themeFill="text2"/>
          </w:tcPr>
          <w:p w14:paraId="40EF26CC" w14:textId="77777777" w:rsidR="001D55BE" w:rsidRPr="001D55BE" w:rsidRDefault="001D55BE" w:rsidP="001D55BE">
            <w:pPr>
              <w:widowControl w:val="0"/>
              <w:pBdr>
                <w:top w:val="nil"/>
                <w:left w:val="nil"/>
                <w:bottom w:val="nil"/>
                <w:right w:val="nil"/>
                <w:between w:val="nil"/>
              </w:pBdr>
              <w:spacing w:after="0" w:line="276" w:lineRule="auto"/>
              <w:jc w:val="left"/>
              <w:rPr>
                <w:rFonts w:ascii="Garamond" w:eastAsia="Calibri" w:hAnsi="Garamond" w:cs="Calibri"/>
                <w:color w:val="000000"/>
                <w:sz w:val="16"/>
                <w:szCs w:val="16"/>
                <w:lang w:eastAsia="it-IT"/>
              </w:rPr>
            </w:pPr>
          </w:p>
        </w:tc>
        <w:tc>
          <w:tcPr>
            <w:tcW w:w="1559"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31B04A49" w14:textId="77777777" w:rsidR="001D55BE" w:rsidRPr="000A0F21" w:rsidRDefault="001D55BE" w:rsidP="000A0F21">
            <w:pPr>
              <w:pBdr>
                <w:top w:val="nil"/>
                <w:left w:val="nil"/>
                <w:bottom w:val="nil"/>
                <w:right w:val="nil"/>
                <w:between w:val="nil"/>
              </w:pBdr>
              <w:spacing w:after="0" w:line="240" w:lineRule="auto"/>
              <w:ind w:right="75"/>
              <w:jc w:val="center"/>
              <w:rPr>
                <w:rFonts w:eastAsia="Calibri" w:cstheme="minorHAnsi"/>
                <w:color w:val="000000"/>
                <w:sz w:val="16"/>
                <w:szCs w:val="16"/>
                <w:lang w:eastAsia="it-IT"/>
              </w:rPr>
            </w:pPr>
            <w:r w:rsidRPr="000A0F21">
              <w:rPr>
                <w:rFonts w:eastAsia="Calibri" w:cstheme="minorHAnsi"/>
                <w:color w:val="000000"/>
                <w:sz w:val="16"/>
                <w:szCs w:val="16"/>
                <w:lang w:eastAsia="it-IT"/>
              </w:rPr>
              <w:t>NO</w:t>
            </w:r>
          </w:p>
        </w:tc>
      </w:tr>
    </w:tbl>
    <w:p w14:paraId="573D9FD5" w14:textId="77777777" w:rsidR="001D55BE" w:rsidRDefault="001D55BE" w:rsidP="000F1F81">
      <w:pPr>
        <w:spacing w:before="160" w:after="160" w:line="276" w:lineRule="auto"/>
        <w:jc w:val="left"/>
        <w:rPr>
          <w:rFonts w:ascii="Garamond" w:eastAsia="Calibri" w:hAnsi="Garamond" w:cs="Calibri"/>
          <w:color w:val="auto"/>
          <w:sz w:val="16"/>
          <w:szCs w:val="16"/>
          <w:lang w:eastAsia="it-IT"/>
        </w:rPr>
      </w:pPr>
    </w:p>
    <w:tbl>
      <w:tblPr>
        <w:tblStyle w:val="Grigliatabella"/>
        <w:tblW w:w="0" w:type="auto"/>
        <w:tblBorders>
          <w:top w:val="none" w:sz="0" w:space="0" w:color="auto"/>
          <w:left w:val="none" w:sz="0" w:space="0" w:color="auto"/>
          <w:bottom w:val="none" w:sz="0" w:space="0" w:color="auto"/>
          <w:right w:val="none" w:sz="0" w:space="0" w:color="auto"/>
        </w:tblBorders>
        <w:shd w:val="clear" w:color="auto" w:fill="44546A" w:themeFill="text2"/>
        <w:tblLook w:val="04A0" w:firstRow="1" w:lastRow="0" w:firstColumn="1" w:lastColumn="0" w:noHBand="0" w:noVBand="1"/>
      </w:tblPr>
      <w:tblGrid>
        <w:gridCol w:w="9061"/>
      </w:tblGrid>
      <w:tr w:rsidR="000F1F81" w:rsidRPr="000A67D4" w14:paraId="7AF39AC6" w14:textId="77777777" w:rsidTr="00EA131B">
        <w:trPr>
          <w:trHeight w:hRule="exact" w:val="454"/>
        </w:trPr>
        <w:tc>
          <w:tcPr>
            <w:tcW w:w="9061" w:type="dxa"/>
            <w:shd w:val="clear" w:color="auto" w:fill="44546A" w:themeFill="text2"/>
            <w:vAlign w:val="center"/>
          </w:tcPr>
          <w:p w14:paraId="71DE5F1C" w14:textId="0AFAA77D" w:rsidR="000F1F81" w:rsidRPr="000A67D4" w:rsidRDefault="000F1F81" w:rsidP="00EA131B">
            <w:pPr>
              <w:spacing w:line="240" w:lineRule="auto"/>
              <w:jc w:val="center"/>
              <w:textDirection w:val="btLr"/>
              <w:rPr>
                <w:rFonts w:eastAsia="Calibri" w:cstheme="minorHAnsi"/>
                <w:b/>
                <w:color w:val="FFFFFF" w:themeColor="background1"/>
                <w:sz w:val="18"/>
                <w:szCs w:val="18"/>
                <w:lang w:eastAsia="it-IT"/>
              </w:rPr>
            </w:pPr>
            <w:r>
              <w:rPr>
                <w:rFonts w:eastAsia="Calibri" w:cstheme="minorHAnsi"/>
                <w:b/>
                <w:color w:val="FFFFFF" w:themeColor="background1"/>
                <w:sz w:val="18"/>
                <w:szCs w:val="18"/>
                <w:lang w:eastAsia="it-IT"/>
              </w:rPr>
              <w:t>RAPPORTI CON I FORNITORI</w:t>
            </w:r>
          </w:p>
        </w:tc>
      </w:tr>
    </w:tbl>
    <w:p w14:paraId="7229818C" w14:textId="52E159D3" w:rsidR="001D55BE" w:rsidRPr="001D55BE" w:rsidRDefault="001D55BE" w:rsidP="000F1F81">
      <w:pPr>
        <w:spacing w:after="0" w:line="276" w:lineRule="auto"/>
        <w:jc w:val="left"/>
        <w:rPr>
          <w:rFonts w:ascii="Garamond" w:eastAsia="Calibri" w:hAnsi="Garamond" w:cs="Calibri"/>
          <w:color w:val="auto"/>
          <w:sz w:val="16"/>
          <w:szCs w:val="16"/>
          <w:lang w:eastAsia="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74"/>
        <w:gridCol w:w="6496"/>
      </w:tblGrid>
      <w:tr w:rsidR="00A86F71" w:rsidRPr="001D55BE" w14:paraId="3210DF56" w14:textId="77777777" w:rsidTr="000A0F21">
        <w:trPr>
          <w:trHeight w:hRule="exact" w:val="340"/>
        </w:trPr>
        <w:tc>
          <w:tcPr>
            <w:tcW w:w="1419" w:type="pct"/>
            <w:vMerge w:val="restart"/>
            <w:tcBorders>
              <w:top w:val="nil"/>
              <w:left w:val="nil"/>
              <w:bottom w:val="nil"/>
              <w:right w:val="single" w:sz="18" w:space="0" w:color="FFFFFF" w:themeColor="background1"/>
            </w:tcBorders>
            <w:shd w:val="clear" w:color="auto" w:fill="44546A" w:themeFill="text2"/>
            <w:vAlign w:val="center"/>
          </w:tcPr>
          <w:p w14:paraId="440BA285" w14:textId="40295225" w:rsidR="00A86F71" w:rsidRPr="00683CC6" w:rsidRDefault="00A86F71" w:rsidP="00A86F71">
            <w:pPr>
              <w:spacing w:after="0" w:line="240" w:lineRule="auto"/>
              <w:ind w:firstLine="46"/>
              <w:jc w:val="center"/>
              <w:rPr>
                <w:rFonts w:ascii="Calibri" w:eastAsia="Calibri" w:hAnsi="Calibri" w:cs="Calibri"/>
                <w:b/>
                <w:color w:val="FFFFFF" w:themeColor="background1"/>
                <w:sz w:val="16"/>
                <w:szCs w:val="16"/>
                <w:lang w:eastAsia="it-IT"/>
              </w:rPr>
            </w:pPr>
            <w:r w:rsidRPr="00683CC6">
              <w:rPr>
                <w:rFonts w:ascii="Calibri" w:eastAsia="Calibri" w:hAnsi="Calibri" w:cs="Calibri"/>
                <w:b/>
                <w:color w:val="FFFFFF" w:themeColor="background1"/>
                <w:sz w:val="18"/>
                <w:szCs w:val="18"/>
                <w:lang w:eastAsia="it-IT"/>
              </w:rPr>
              <w:t>AZIONE INTRAPRESA DAL CREDITORE</w:t>
            </w:r>
          </w:p>
        </w:tc>
        <w:tc>
          <w:tcPr>
            <w:tcW w:w="3581" w:type="pct"/>
            <w:tcBorders>
              <w:top w:val="single" w:sz="8" w:space="0" w:color="44546A" w:themeColor="text2"/>
              <w:left w:val="single" w:sz="18" w:space="0" w:color="FFFFFF" w:themeColor="background1"/>
              <w:bottom w:val="single" w:sz="4" w:space="0" w:color="AEAAAA" w:themeColor="background2" w:themeShade="BF"/>
              <w:right w:val="nil"/>
            </w:tcBorders>
            <w:vAlign w:val="center"/>
          </w:tcPr>
          <w:p w14:paraId="33A73E61" w14:textId="20FE31F3" w:rsidR="00A86F71" w:rsidRPr="001D55BE" w:rsidRDefault="00A86F71" w:rsidP="00A86F71">
            <w:pPr>
              <w:spacing w:after="0" w:line="240" w:lineRule="auto"/>
              <w:ind w:firstLine="687"/>
              <w:jc w:val="center"/>
              <w:rPr>
                <w:rFonts w:eastAsia="Calibri" w:cstheme="minorHAnsi"/>
                <w:sz w:val="18"/>
                <w:szCs w:val="18"/>
                <w:lang w:eastAsia="it-IT"/>
              </w:rPr>
            </w:pPr>
            <w:r w:rsidRPr="001D55BE">
              <w:rPr>
                <w:rFonts w:eastAsia="Calibri" w:cstheme="minorHAnsi"/>
                <w:sz w:val="18"/>
                <w:szCs w:val="18"/>
                <w:lang w:eastAsia="it-IT"/>
              </w:rPr>
              <w:t>Recupero attraverso società di recupero crediti</w:t>
            </w:r>
          </w:p>
        </w:tc>
      </w:tr>
      <w:tr w:rsidR="00A86F71" w:rsidRPr="001D55BE" w14:paraId="7CBC4634" w14:textId="77777777" w:rsidTr="00683CC6">
        <w:trPr>
          <w:trHeight w:hRule="exact" w:val="340"/>
        </w:trPr>
        <w:tc>
          <w:tcPr>
            <w:tcW w:w="1419" w:type="pct"/>
            <w:vMerge/>
            <w:tcBorders>
              <w:left w:val="nil"/>
              <w:bottom w:val="nil"/>
              <w:right w:val="single" w:sz="18" w:space="0" w:color="FFFFFF" w:themeColor="background1"/>
            </w:tcBorders>
            <w:shd w:val="clear" w:color="auto" w:fill="44546A" w:themeFill="text2"/>
            <w:vAlign w:val="center"/>
          </w:tcPr>
          <w:p w14:paraId="4C54C6C0" w14:textId="77777777" w:rsidR="00A86F71" w:rsidRPr="001D55BE" w:rsidRDefault="00A86F71" w:rsidP="00A86F71">
            <w:pPr>
              <w:widowControl w:val="0"/>
              <w:pBdr>
                <w:top w:val="nil"/>
                <w:left w:val="nil"/>
                <w:bottom w:val="nil"/>
                <w:right w:val="nil"/>
                <w:between w:val="nil"/>
              </w:pBdr>
              <w:spacing w:after="0" w:line="240" w:lineRule="auto"/>
              <w:jc w:val="left"/>
              <w:rPr>
                <w:rFonts w:eastAsia="Calibri" w:cstheme="minorHAnsi"/>
                <w:color w:val="FFFFFF" w:themeColor="background1"/>
                <w:sz w:val="16"/>
                <w:szCs w:val="16"/>
                <w:lang w:eastAsia="it-IT"/>
              </w:rPr>
            </w:pPr>
          </w:p>
        </w:tc>
        <w:tc>
          <w:tcPr>
            <w:tcW w:w="3581"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6554AEA1" w14:textId="52CEFFBB" w:rsidR="00A86F71" w:rsidRPr="001D55BE" w:rsidRDefault="00A86F71" w:rsidP="00A86F71">
            <w:pPr>
              <w:spacing w:after="0" w:line="240" w:lineRule="auto"/>
              <w:ind w:right="286"/>
              <w:jc w:val="center"/>
              <w:rPr>
                <w:rFonts w:eastAsia="Calibri" w:cstheme="minorHAnsi"/>
                <w:sz w:val="18"/>
                <w:szCs w:val="18"/>
                <w:lang w:eastAsia="it-IT"/>
              </w:rPr>
            </w:pPr>
            <w:r w:rsidRPr="001D55BE">
              <w:rPr>
                <w:rFonts w:eastAsia="Calibri" w:cstheme="minorHAnsi"/>
                <w:sz w:val="18"/>
                <w:szCs w:val="18"/>
                <w:lang w:eastAsia="it-IT"/>
              </w:rPr>
              <w:t>Atto di pignoramento immobiliare</w:t>
            </w:r>
          </w:p>
        </w:tc>
      </w:tr>
      <w:tr w:rsidR="00A86F71" w:rsidRPr="001D55BE" w14:paraId="2DEC0ACE" w14:textId="77777777" w:rsidTr="00683CC6">
        <w:trPr>
          <w:trHeight w:hRule="exact" w:val="340"/>
        </w:trPr>
        <w:tc>
          <w:tcPr>
            <w:tcW w:w="1419" w:type="pct"/>
            <w:vMerge/>
            <w:tcBorders>
              <w:left w:val="nil"/>
              <w:bottom w:val="nil"/>
              <w:right w:val="single" w:sz="18" w:space="0" w:color="FFFFFF" w:themeColor="background1"/>
            </w:tcBorders>
            <w:shd w:val="clear" w:color="auto" w:fill="44546A" w:themeFill="text2"/>
            <w:vAlign w:val="center"/>
          </w:tcPr>
          <w:p w14:paraId="5DDE326C" w14:textId="77777777" w:rsidR="00A86F71" w:rsidRPr="001D55BE" w:rsidRDefault="00A86F71" w:rsidP="00A86F71">
            <w:pPr>
              <w:pBdr>
                <w:top w:val="nil"/>
                <w:left w:val="nil"/>
                <w:bottom w:val="nil"/>
                <w:right w:val="nil"/>
                <w:between w:val="nil"/>
              </w:pBdr>
              <w:spacing w:after="0" w:line="240" w:lineRule="auto"/>
              <w:ind w:right="46"/>
              <w:jc w:val="center"/>
              <w:rPr>
                <w:rFonts w:eastAsia="Calibri" w:cstheme="minorHAnsi"/>
                <w:b/>
                <w:color w:val="FFFFFF" w:themeColor="background1"/>
                <w:sz w:val="16"/>
                <w:szCs w:val="16"/>
                <w:lang w:eastAsia="it-IT"/>
              </w:rPr>
            </w:pPr>
          </w:p>
        </w:tc>
        <w:tc>
          <w:tcPr>
            <w:tcW w:w="3581" w:type="pct"/>
            <w:tcBorders>
              <w:top w:val="single" w:sz="4" w:space="0" w:color="AEAAAA" w:themeColor="background2" w:themeShade="BF"/>
              <w:left w:val="single" w:sz="18" w:space="0" w:color="FFFFFF" w:themeColor="background1"/>
              <w:bottom w:val="single" w:sz="4" w:space="0" w:color="AEAAAA" w:themeColor="background2" w:themeShade="BF"/>
              <w:right w:val="nil"/>
            </w:tcBorders>
            <w:vAlign w:val="center"/>
          </w:tcPr>
          <w:p w14:paraId="53E90830" w14:textId="6A359B92" w:rsidR="00A86F71" w:rsidRPr="001D55BE" w:rsidRDefault="00A86F71" w:rsidP="00A86F71">
            <w:pPr>
              <w:pBdr>
                <w:top w:val="nil"/>
                <w:left w:val="nil"/>
                <w:bottom w:val="nil"/>
                <w:right w:val="nil"/>
                <w:between w:val="nil"/>
              </w:pBdr>
              <w:spacing w:after="0" w:line="240" w:lineRule="auto"/>
              <w:jc w:val="center"/>
              <w:rPr>
                <w:rFonts w:eastAsia="Calibri" w:cstheme="minorHAnsi"/>
                <w:sz w:val="18"/>
                <w:szCs w:val="18"/>
                <w:lang w:eastAsia="it-IT"/>
              </w:rPr>
            </w:pPr>
            <w:r w:rsidRPr="001D55BE">
              <w:rPr>
                <w:rFonts w:eastAsia="Calibri" w:cstheme="minorHAnsi"/>
                <w:sz w:val="18"/>
                <w:szCs w:val="18"/>
                <w:lang w:eastAsia="it-IT"/>
              </w:rPr>
              <w:t>Atto di pignoramento busta paga decreto ingiuntivo</w:t>
            </w:r>
          </w:p>
        </w:tc>
      </w:tr>
      <w:tr w:rsidR="00A86F71" w:rsidRPr="001D55BE" w14:paraId="627FA687" w14:textId="77777777" w:rsidTr="000A0F21">
        <w:trPr>
          <w:trHeight w:hRule="exact" w:val="391"/>
        </w:trPr>
        <w:tc>
          <w:tcPr>
            <w:tcW w:w="1419" w:type="pct"/>
            <w:vMerge/>
            <w:tcBorders>
              <w:left w:val="nil"/>
              <w:bottom w:val="nil"/>
              <w:right w:val="single" w:sz="18" w:space="0" w:color="FFFFFF" w:themeColor="background1"/>
            </w:tcBorders>
            <w:shd w:val="clear" w:color="auto" w:fill="44546A" w:themeFill="text2"/>
            <w:vAlign w:val="center"/>
          </w:tcPr>
          <w:p w14:paraId="536753DB" w14:textId="77777777" w:rsidR="00A86F71" w:rsidRPr="001D55BE" w:rsidRDefault="00A86F71" w:rsidP="00A86F71">
            <w:pPr>
              <w:widowControl w:val="0"/>
              <w:pBdr>
                <w:top w:val="nil"/>
                <w:left w:val="nil"/>
                <w:bottom w:val="nil"/>
                <w:right w:val="nil"/>
                <w:between w:val="nil"/>
              </w:pBdr>
              <w:spacing w:after="0" w:line="240" w:lineRule="auto"/>
              <w:jc w:val="left"/>
              <w:rPr>
                <w:rFonts w:ascii="Garamond" w:eastAsia="Calibri" w:hAnsi="Garamond" w:cs="Calibri"/>
                <w:color w:val="000000"/>
                <w:sz w:val="16"/>
                <w:szCs w:val="16"/>
                <w:lang w:eastAsia="it-IT"/>
              </w:rPr>
            </w:pPr>
          </w:p>
        </w:tc>
        <w:tc>
          <w:tcPr>
            <w:tcW w:w="3581" w:type="pct"/>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74F7D3A7" w14:textId="259E2CCC" w:rsidR="00A86F71" w:rsidRPr="001D55BE" w:rsidRDefault="00A86F71" w:rsidP="00A86F71">
            <w:pPr>
              <w:pBdr>
                <w:top w:val="nil"/>
                <w:left w:val="nil"/>
                <w:bottom w:val="nil"/>
                <w:right w:val="nil"/>
                <w:between w:val="nil"/>
              </w:pBdr>
              <w:spacing w:after="0" w:line="240" w:lineRule="auto"/>
              <w:jc w:val="center"/>
              <w:rPr>
                <w:rFonts w:eastAsia="Calibri" w:cstheme="minorHAnsi"/>
                <w:sz w:val="18"/>
                <w:szCs w:val="18"/>
                <w:lang w:eastAsia="it-IT"/>
              </w:rPr>
            </w:pPr>
            <w:r w:rsidRPr="001D55BE">
              <w:rPr>
                <w:rFonts w:eastAsia="Calibri" w:cstheme="minorHAnsi"/>
                <w:sz w:val="18"/>
                <w:szCs w:val="18"/>
                <w:lang w:eastAsia="it-IT"/>
              </w:rPr>
              <w:t>Atti di disposizione del patrimonio compiuti negli ultimi 5 anni</w:t>
            </w:r>
          </w:p>
        </w:tc>
      </w:tr>
    </w:tbl>
    <w:p w14:paraId="5624626E" w14:textId="77777777" w:rsidR="001D55BE" w:rsidRPr="001D55BE" w:rsidRDefault="001D55BE" w:rsidP="000F1F81">
      <w:pPr>
        <w:spacing w:after="0" w:line="276" w:lineRule="auto"/>
        <w:jc w:val="left"/>
        <w:rPr>
          <w:rFonts w:ascii="Garamond" w:eastAsia="Calibri" w:hAnsi="Garamond" w:cs="Calibri"/>
          <w:color w:val="auto"/>
          <w:sz w:val="16"/>
          <w:szCs w:val="16"/>
          <w:lang w:eastAsia="it-IT"/>
        </w:rPr>
      </w:pPr>
    </w:p>
    <w:tbl>
      <w:tblPr>
        <w:tblW w:w="39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992"/>
      </w:tblGrid>
      <w:tr w:rsidR="001D55BE" w:rsidRPr="001D55BE" w14:paraId="6D4CEB24" w14:textId="77777777" w:rsidTr="000F1F81">
        <w:trPr>
          <w:trHeight w:val="273"/>
        </w:trPr>
        <w:tc>
          <w:tcPr>
            <w:tcW w:w="2972" w:type="dxa"/>
            <w:vMerge w:val="restart"/>
            <w:tcBorders>
              <w:top w:val="nil"/>
              <w:left w:val="nil"/>
              <w:bottom w:val="nil"/>
              <w:right w:val="single" w:sz="18" w:space="0" w:color="FFFFFF" w:themeColor="background1"/>
            </w:tcBorders>
            <w:shd w:val="clear" w:color="auto" w:fill="44546A" w:themeFill="text2"/>
            <w:vAlign w:val="center"/>
          </w:tcPr>
          <w:p w14:paraId="705E8EF9" w14:textId="46850C04" w:rsidR="001D55BE" w:rsidRPr="001D55BE" w:rsidRDefault="000F1F81" w:rsidP="000F1F81">
            <w:pPr>
              <w:pBdr>
                <w:top w:val="nil"/>
                <w:left w:val="nil"/>
                <w:bottom w:val="nil"/>
                <w:right w:val="nil"/>
                <w:between w:val="nil"/>
              </w:pBdr>
              <w:spacing w:after="0" w:line="240" w:lineRule="auto"/>
              <w:ind w:firstLine="46"/>
              <w:jc w:val="center"/>
              <w:rPr>
                <w:rFonts w:ascii="Garamond" w:eastAsia="Calibri" w:hAnsi="Garamond" w:cs="Calibri"/>
                <w:b/>
                <w:color w:val="000000"/>
                <w:sz w:val="16"/>
                <w:szCs w:val="16"/>
                <w:lang w:eastAsia="it-IT"/>
              </w:rPr>
            </w:pPr>
            <w:r w:rsidRPr="000F1F81">
              <w:rPr>
                <w:rFonts w:ascii="Calibri" w:eastAsia="Calibri" w:hAnsi="Calibri" w:cs="Calibri"/>
                <w:b/>
                <w:color w:val="FFFFFF" w:themeColor="background1"/>
                <w:sz w:val="18"/>
                <w:szCs w:val="18"/>
                <w:lang w:eastAsia="it-IT"/>
              </w:rPr>
              <w:t>CI SONO AZIONI IN CORSO PER IL RECUPERO CREDITI?</w:t>
            </w:r>
          </w:p>
        </w:tc>
        <w:tc>
          <w:tcPr>
            <w:tcW w:w="992" w:type="dxa"/>
            <w:tcBorders>
              <w:top w:val="single" w:sz="8" w:space="0" w:color="44546A" w:themeColor="text2"/>
              <w:left w:val="single" w:sz="18" w:space="0" w:color="FFFFFF" w:themeColor="background1"/>
              <w:bottom w:val="single" w:sz="4" w:space="0" w:color="AEAAAA" w:themeColor="background2" w:themeShade="BF"/>
              <w:right w:val="nil"/>
            </w:tcBorders>
            <w:vAlign w:val="center"/>
          </w:tcPr>
          <w:p w14:paraId="769FD8CB" w14:textId="77777777" w:rsidR="001D55BE" w:rsidRPr="001D55BE" w:rsidRDefault="001D55BE" w:rsidP="000F1F81">
            <w:pPr>
              <w:pBdr>
                <w:top w:val="nil"/>
                <w:left w:val="nil"/>
                <w:bottom w:val="nil"/>
                <w:right w:val="nil"/>
                <w:between w:val="nil"/>
              </w:pBdr>
              <w:spacing w:after="0" w:line="240" w:lineRule="auto"/>
              <w:jc w:val="center"/>
              <w:rPr>
                <w:rFonts w:eastAsia="Calibri" w:cstheme="minorHAnsi"/>
                <w:sz w:val="18"/>
                <w:szCs w:val="18"/>
                <w:lang w:eastAsia="it-IT"/>
              </w:rPr>
            </w:pPr>
            <w:r w:rsidRPr="001D55BE">
              <w:rPr>
                <w:rFonts w:eastAsia="Calibri" w:cstheme="minorHAnsi"/>
                <w:sz w:val="18"/>
                <w:szCs w:val="18"/>
                <w:lang w:eastAsia="it-IT"/>
              </w:rPr>
              <w:t>SI</w:t>
            </w:r>
          </w:p>
        </w:tc>
      </w:tr>
      <w:tr w:rsidR="001D55BE" w:rsidRPr="001D55BE" w14:paraId="7AF3E492" w14:textId="77777777" w:rsidTr="000F1F81">
        <w:trPr>
          <w:trHeight w:val="277"/>
        </w:trPr>
        <w:tc>
          <w:tcPr>
            <w:tcW w:w="2972" w:type="dxa"/>
            <w:vMerge/>
            <w:tcBorders>
              <w:left w:val="nil"/>
              <w:bottom w:val="nil"/>
              <w:right w:val="single" w:sz="18" w:space="0" w:color="FFFFFF" w:themeColor="background1"/>
            </w:tcBorders>
            <w:shd w:val="clear" w:color="auto" w:fill="44546A" w:themeFill="text2"/>
            <w:vAlign w:val="center"/>
          </w:tcPr>
          <w:p w14:paraId="3AE5A69C" w14:textId="77777777" w:rsidR="001D55BE" w:rsidRPr="001D55BE" w:rsidRDefault="001D55BE" w:rsidP="001D55BE">
            <w:pPr>
              <w:widowControl w:val="0"/>
              <w:pBdr>
                <w:top w:val="nil"/>
                <w:left w:val="nil"/>
                <w:bottom w:val="nil"/>
                <w:right w:val="nil"/>
                <w:between w:val="nil"/>
              </w:pBdr>
              <w:spacing w:after="0" w:line="276" w:lineRule="auto"/>
              <w:jc w:val="left"/>
              <w:rPr>
                <w:rFonts w:ascii="Garamond" w:eastAsia="Calibri" w:hAnsi="Garamond" w:cs="Calibri"/>
                <w:color w:val="000000"/>
                <w:sz w:val="16"/>
                <w:szCs w:val="16"/>
                <w:lang w:eastAsia="it-IT"/>
              </w:rPr>
            </w:pPr>
          </w:p>
        </w:tc>
        <w:tc>
          <w:tcPr>
            <w:tcW w:w="992" w:type="dxa"/>
            <w:tcBorders>
              <w:top w:val="single" w:sz="4" w:space="0" w:color="AEAAAA" w:themeColor="background2" w:themeShade="BF"/>
              <w:left w:val="single" w:sz="18" w:space="0" w:color="FFFFFF" w:themeColor="background1"/>
              <w:bottom w:val="single" w:sz="8" w:space="0" w:color="44546A" w:themeColor="text2"/>
              <w:right w:val="nil"/>
            </w:tcBorders>
            <w:vAlign w:val="center"/>
          </w:tcPr>
          <w:p w14:paraId="1735831E" w14:textId="77777777" w:rsidR="001D55BE" w:rsidRPr="001D55BE" w:rsidRDefault="001D55BE" w:rsidP="000F1F81">
            <w:pPr>
              <w:pBdr>
                <w:top w:val="nil"/>
                <w:left w:val="nil"/>
                <w:bottom w:val="nil"/>
                <w:right w:val="nil"/>
                <w:between w:val="nil"/>
              </w:pBdr>
              <w:spacing w:after="0" w:line="240" w:lineRule="auto"/>
              <w:jc w:val="center"/>
              <w:rPr>
                <w:rFonts w:eastAsia="Calibri" w:cstheme="minorHAnsi"/>
                <w:sz w:val="18"/>
                <w:szCs w:val="18"/>
                <w:lang w:eastAsia="it-IT"/>
              </w:rPr>
            </w:pPr>
            <w:r w:rsidRPr="001D55BE">
              <w:rPr>
                <w:rFonts w:eastAsia="Calibri" w:cstheme="minorHAnsi"/>
                <w:sz w:val="18"/>
                <w:szCs w:val="18"/>
                <w:lang w:eastAsia="it-IT"/>
              </w:rPr>
              <w:t>NO</w:t>
            </w:r>
          </w:p>
        </w:tc>
      </w:tr>
    </w:tbl>
    <w:p w14:paraId="7994AA99" w14:textId="77777777" w:rsidR="001D55BE" w:rsidRPr="001D55BE" w:rsidRDefault="001D55BE" w:rsidP="000F1F81">
      <w:pPr>
        <w:spacing w:after="0" w:line="276" w:lineRule="auto"/>
        <w:jc w:val="left"/>
        <w:rPr>
          <w:rFonts w:ascii="Garamond" w:eastAsia="Calibri" w:hAnsi="Garamond" w:cs="Calibri"/>
          <w:color w:val="auto"/>
          <w:sz w:val="16"/>
          <w:szCs w:val="16"/>
          <w:lang w:eastAsia="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30"/>
        <w:gridCol w:w="4126"/>
        <w:gridCol w:w="2191"/>
      </w:tblGrid>
      <w:tr w:rsidR="00A86F71" w:rsidRPr="00902FE3" w14:paraId="12C37C04" w14:textId="77777777" w:rsidTr="003E6826">
        <w:trPr>
          <w:trHeight w:hRule="exact" w:val="567"/>
        </w:trPr>
        <w:tc>
          <w:tcPr>
            <w:tcW w:w="1508" w:type="pct"/>
            <w:tcBorders>
              <w:top w:val="nil"/>
              <w:left w:val="nil"/>
              <w:bottom w:val="nil"/>
              <w:right w:val="single" w:sz="12" w:space="0" w:color="FFFFFF" w:themeColor="background1"/>
            </w:tcBorders>
            <w:shd w:val="clear" w:color="auto" w:fill="44546A" w:themeFill="text2"/>
            <w:vAlign w:val="center"/>
          </w:tcPr>
          <w:p w14:paraId="5761AFA2" w14:textId="2C26D702" w:rsidR="001D55BE" w:rsidRPr="00902FE3" w:rsidRDefault="00902FE3" w:rsidP="009F4F23">
            <w:pPr>
              <w:pBdr>
                <w:top w:val="nil"/>
                <w:left w:val="nil"/>
                <w:bottom w:val="nil"/>
                <w:right w:val="nil"/>
                <w:between w:val="nil"/>
              </w:pBdr>
              <w:spacing w:before="5" w:after="0" w:line="240" w:lineRule="auto"/>
              <w:jc w:val="center"/>
              <w:rPr>
                <w:rFonts w:eastAsia="Calibri" w:cstheme="minorHAnsi"/>
                <w:b/>
                <w:color w:val="FFFFFF" w:themeColor="background1"/>
                <w:sz w:val="18"/>
                <w:szCs w:val="18"/>
                <w:lang w:eastAsia="it-IT"/>
              </w:rPr>
            </w:pPr>
            <w:r w:rsidRPr="00902FE3">
              <w:rPr>
                <w:rFonts w:eastAsia="Calibri" w:cstheme="minorHAnsi"/>
                <w:b/>
                <w:color w:val="FFFFFF" w:themeColor="background1"/>
                <w:sz w:val="18"/>
                <w:szCs w:val="18"/>
                <w:lang w:eastAsia="it-IT"/>
              </w:rPr>
              <w:t>ELENCO AZIONI ESECUTIVE (DECRETI INGIUNTIVI / PRECETTI)</w:t>
            </w:r>
          </w:p>
        </w:tc>
        <w:tc>
          <w:tcPr>
            <w:tcW w:w="2280" w:type="pct"/>
            <w:tcBorders>
              <w:top w:val="nil"/>
              <w:left w:val="single" w:sz="12" w:space="0" w:color="FFFFFF" w:themeColor="background1"/>
              <w:bottom w:val="nil"/>
              <w:right w:val="single" w:sz="12" w:space="0" w:color="FFFFFF" w:themeColor="background1"/>
            </w:tcBorders>
            <w:shd w:val="clear" w:color="auto" w:fill="44546A" w:themeFill="text2"/>
            <w:vAlign w:val="center"/>
          </w:tcPr>
          <w:p w14:paraId="599BC406" w14:textId="20FE1DEA" w:rsidR="001D55BE" w:rsidRPr="00902FE3" w:rsidRDefault="00902FE3" w:rsidP="009F4F23">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902FE3">
              <w:rPr>
                <w:rFonts w:eastAsia="Calibri" w:cstheme="minorHAnsi"/>
                <w:b/>
                <w:color w:val="FFFFFF" w:themeColor="background1"/>
                <w:sz w:val="18"/>
                <w:szCs w:val="18"/>
                <w:lang w:eastAsia="it-IT"/>
              </w:rPr>
              <w:t>DESCRIZIONE</w:t>
            </w:r>
          </w:p>
        </w:tc>
        <w:tc>
          <w:tcPr>
            <w:tcW w:w="1211" w:type="pct"/>
            <w:tcBorders>
              <w:top w:val="nil"/>
              <w:left w:val="single" w:sz="12" w:space="0" w:color="FFFFFF" w:themeColor="background1"/>
              <w:bottom w:val="nil"/>
              <w:right w:val="single" w:sz="18" w:space="0" w:color="FFFFFF" w:themeColor="background1"/>
            </w:tcBorders>
            <w:shd w:val="clear" w:color="auto" w:fill="44546A" w:themeFill="text2"/>
            <w:vAlign w:val="center"/>
          </w:tcPr>
          <w:p w14:paraId="47BC02C8" w14:textId="38E3FB31" w:rsidR="001D55BE" w:rsidRPr="00902FE3" w:rsidRDefault="00902FE3" w:rsidP="009F4F23">
            <w:pPr>
              <w:pBdr>
                <w:top w:val="nil"/>
                <w:left w:val="nil"/>
                <w:bottom w:val="nil"/>
                <w:right w:val="nil"/>
                <w:between w:val="nil"/>
              </w:pBdr>
              <w:spacing w:after="0" w:line="240" w:lineRule="auto"/>
              <w:jc w:val="center"/>
              <w:rPr>
                <w:rFonts w:eastAsia="Calibri" w:cstheme="minorHAnsi"/>
                <w:b/>
                <w:color w:val="FFFFFF" w:themeColor="background1"/>
                <w:sz w:val="18"/>
                <w:szCs w:val="18"/>
                <w:lang w:eastAsia="it-IT"/>
              </w:rPr>
            </w:pPr>
            <w:r w:rsidRPr="00902FE3">
              <w:rPr>
                <w:rFonts w:eastAsia="Calibri" w:cstheme="minorHAnsi"/>
                <w:b/>
                <w:color w:val="FFFFFF" w:themeColor="background1"/>
                <w:sz w:val="18"/>
                <w:szCs w:val="18"/>
                <w:lang w:eastAsia="it-IT"/>
              </w:rPr>
              <w:t>IMPORTO</w:t>
            </w:r>
          </w:p>
        </w:tc>
      </w:tr>
      <w:tr w:rsidR="001D55BE" w:rsidRPr="001D55BE" w14:paraId="24AAE626" w14:textId="77777777" w:rsidTr="00A86F71">
        <w:trPr>
          <w:trHeight w:hRule="exact" w:val="340"/>
        </w:trPr>
        <w:tc>
          <w:tcPr>
            <w:tcW w:w="1508" w:type="pct"/>
            <w:tcBorders>
              <w:top w:val="nil"/>
              <w:left w:val="nil"/>
              <w:bottom w:val="single" w:sz="4" w:space="0" w:color="AEAAAA" w:themeColor="background2" w:themeShade="BF"/>
              <w:right w:val="single" w:sz="18" w:space="0" w:color="FFFFFF" w:themeColor="background1"/>
            </w:tcBorders>
          </w:tcPr>
          <w:p w14:paraId="70795242"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2280" w:type="pct"/>
            <w:tcBorders>
              <w:top w:val="nil"/>
              <w:left w:val="single" w:sz="18" w:space="0" w:color="FFFFFF" w:themeColor="background1"/>
              <w:bottom w:val="single" w:sz="4" w:space="0" w:color="AEAAAA" w:themeColor="background2" w:themeShade="BF"/>
              <w:right w:val="single" w:sz="18" w:space="0" w:color="FFFFFF" w:themeColor="background1"/>
            </w:tcBorders>
          </w:tcPr>
          <w:p w14:paraId="79559FA4"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211" w:type="pct"/>
            <w:tcBorders>
              <w:top w:val="nil"/>
              <w:left w:val="single" w:sz="18" w:space="0" w:color="FFFFFF" w:themeColor="background1"/>
              <w:bottom w:val="single" w:sz="4" w:space="0" w:color="AEAAAA" w:themeColor="background2" w:themeShade="BF"/>
              <w:right w:val="nil"/>
            </w:tcBorders>
          </w:tcPr>
          <w:p w14:paraId="64DA458C"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51E9E70C" w14:textId="77777777" w:rsidTr="00A86F71">
        <w:trPr>
          <w:trHeight w:hRule="exact" w:val="340"/>
        </w:trPr>
        <w:tc>
          <w:tcPr>
            <w:tcW w:w="1508" w:type="pct"/>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4B4C14EC"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228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40CB88C3"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211" w:type="pct"/>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5B4A7150"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49BCA4EF" w14:textId="77777777" w:rsidTr="00A86F71">
        <w:trPr>
          <w:trHeight w:hRule="exact" w:val="340"/>
        </w:trPr>
        <w:tc>
          <w:tcPr>
            <w:tcW w:w="1508" w:type="pct"/>
            <w:tcBorders>
              <w:top w:val="single" w:sz="4" w:space="0" w:color="AEAAAA" w:themeColor="background2" w:themeShade="BF"/>
              <w:left w:val="nil"/>
              <w:bottom w:val="single" w:sz="4" w:space="0" w:color="AEAAAA" w:themeColor="background2" w:themeShade="BF"/>
              <w:right w:val="single" w:sz="18" w:space="0" w:color="FFFFFF" w:themeColor="background1"/>
            </w:tcBorders>
          </w:tcPr>
          <w:p w14:paraId="1551A129"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2280" w:type="pct"/>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tcPr>
          <w:p w14:paraId="77A067A6"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211" w:type="pct"/>
            <w:tcBorders>
              <w:top w:val="single" w:sz="4" w:space="0" w:color="AEAAAA" w:themeColor="background2" w:themeShade="BF"/>
              <w:left w:val="single" w:sz="18" w:space="0" w:color="FFFFFF" w:themeColor="background1"/>
              <w:bottom w:val="single" w:sz="4" w:space="0" w:color="AEAAAA" w:themeColor="background2" w:themeShade="BF"/>
              <w:right w:val="nil"/>
            </w:tcBorders>
          </w:tcPr>
          <w:p w14:paraId="5FB54FA0"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r w:rsidR="001D55BE" w:rsidRPr="001D55BE" w14:paraId="0B3C62F4" w14:textId="77777777" w:rsidTr="00A86F71">
        <w:trPr>
          <w:trHeight w:hRule="exact" w:val="340"/>
        </w:trPr>
        <w:tc>
          <w:tcPr>
            <w:tcW w:w="1508" w:type="pct"/>
            <w:tcBorders>
              <w:top w:val="single" w:sz="4" w:space="0" w:color="AEAAAA" w:themeColor="background2" w:themeShade="BF"/>
              <w:left w:val="nil"/>
              <w:bottom w:val="single" w:sz="8" w:space="0" w:color="44546A" w:themeColor="text2"/>
              <w:right w:val="single" w:sz="18" w:space="0" w:color="FFFFFF" w:themeColor="background1"/>
            </w:tcBorders>
          </w:tcPr>
          <w:p w14:paraId="65104FAC"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2280" w:type="pct"/>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tcPr>
          <w:p w14:paraId="3DCD5413"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c>
          <w:tcPr>
            <w:tcW w:w="1211" w:type="pct"/>
            <w:tcBorders>
              <w:top w:val="single" w:sz="4" w:space="0" w:color="AEAAAA" w:themeColor="background2" w:themeShade="BF"/>
              <w:left w:val="single" w:sz="18" w:space="0" w:color="FFFFFF" w:themeColor="background1"/>
              <w:bottom w:val="single" w:sz="8" w:space="0" w:color="44546A" w:themeColor="text2"/>
              <w:right w:val="nil"/>
            </w:tcBorders>
          </w:tcPr>
          <w:p w14:paraId="091F2789" w14:textId="77777777" w:rsidR="001D55BE" w:rsidRPr="001D55BE" w:rsidRDefault="001D55BE" w:rsidP="001D55BE">
            <w:pPr>
              <w:pBdr>
                <w:top w:val="nil"/>
                <w:left w:val="nil"/>
                <w:bottom w:val="nil"/>
                <w:right w:val="nil"/>
                <w:between w:val="nil"/>
              </w:pBdr>
              <w:spacing w:line="276" w:lineRule="auto"/>
              <w:jc w:val="left"/>
              <w:rPr>
                <w:rFonts w:ascii="Garamond" w:eastAsia="Calibri" w:hAnsi="Garamond" w:cs="Calibri"/>
                <w:color w:val="000000"/>
                <w:sz w:val="16"/>
                <w:szCs w:val="16"/>
                <w:lang w:eastAsia="it-IT"/>
              </w:rPr>
            </w:pPr>
          </w:p>
        </w:tc>
      </w:tr>
    </w:tbl>
    <w:p w14:paraId="26ACD640" w14:textId="4DC92587" w:rsidR="00902FE3" w:rsidRPr="009F4186" w:rsidRDefault="00902FE3" w:rsidP="00902FE3">
      <w:pPr>
        <w:spacing w:before="160" w:after="160" w:line="276" w:lineRule="auto"/>
        <w:jc w:val="left"/>
        <w:rPr>
          <w:rFonts w:ascii="Garamond" w:eastAsia="Calibri" w:hAnsi="Garamond" w:cs="Calibri"/>
          <w:sz w:val="16"/>
          <w:szCs w:val="16"/>
          <w:lang w:eastAsia="it-IT"/>
        </w:rPr>
      </w:pPr>
      <w:r w:rsidRPr="009F4186">
        <w:rPr>
          <w:rFonts w:ascii="Garamond" w:eastAsia="Calibri" w:hAnsi="Garamond" w:cs="Calibri"/>
          <w:sz w:val="16"/>
          <w:szCs w:val="16"/>
          <w:lang w:eastAsia="it-IT"/>
        </w:rPr>
        <w:br w:type="page"/>
      </w:r>
    </w:p>
    <w:p w14:paraId="4FA42426" w14:textId="77777777" w:rsidR="001D55BE" w:rsidRPr="009F4186" w:rsidRDefault="001D55BE" w:rsidP="009F4F23">
      <w:pPr>
        <w:widowControl w:val="0"/>
        <w:pBdr>
          <w:top w:val="nil"/>
          <w:left w:val="nil"/>
          <w:bottom w:val="nil"/>
          <w:right w:val="nil"/>
          <w:between w:val="nil"/>
        </w:pBdr>
        <w:spacing w:before="10" w:after="0" w:line="276" w:lineRule="auto"/>
        <w:jc w:val="left"/>
        <w:rPr>
          <w:rFonts w:eastAsia="Calibri" w:cstheme="minorHAnsi"/>
          <w:szCs w:val="22"/>
          <w:lang w:eastAsia="it-IT"/>
        </w:rPr>
      </w:pPr>
      <w:r w:rsidRPr="009F4186">
        <w:rPr>
          <w:rFonts w:eastAsia="Calibri" w:cstheme="minorHAnsi"/>
          <w:szCs w:val="22"/>
          <w:lang w:eastAsia="it-IT"/>
        </w:rPr>
        <w:lastRenderedPageBreak/>
        <w:t>Relazione sui motivi del sovraindebitamento</w:t>
      </w:r>
    </w:p>
    <w:p w14:paraId="2B9B6172" w14:textId="480586DB" w:rsidR="001D55BE" w:rsidRPr="009F4186" w:rsidRDefault="001D55BE" w:rsidP="009F4F23">
      <w:pPr>
        <w:widowControl w:val="0"/>
        <w:pBdr>
          <w:top w:val="nil"/>
          <w:left w:val="nil"/>
          <w:bottom w:val="nil"/>
          <w:right w:val="nil"/>
          <w:between w:val="nil"/>
        </w:pBdr>
        <w:spacing w:before="11" w:after="0" w:line="276" w:lineRule="auto"/>
        <w:jc w:val="left"/>
        <w:rPr>
          <w:rFonts w:eastAsia="Calibri" w:cstheme="minorHAnsi"/>
          <w:szCs w:val="22"/>
          <w:lang w:eastAsia="it-IT"/>
        </w:rPr>
      </w:pPr>
      <w:r w:rsidRPr="009F4186">
        <w:rPr>
          <w:rFonts w:eastAsia="Calibri" w:cstheme="minorHAnsi"/>
          <w:szCs w:val="22"/>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A0F21" w:rsidRPr="009F4186">
        <w:rPr>
          <w:rFonts w:eastAsia="Calibri" w:cstheme="minorHAnsi"/>
          <w:szCs w:val="22"/>
          <w:lang w:eastAsia="it-IT"/>
        </w:rPr>
        <w:t>____________________________________________________________________________________________________________________________________________________________________</w:t>
      </w:r>
    </w:p>
    <w:p w14:paraId="02F62D9B" w14:textId="6D98CB66" w:rsidR="001D55BE" w:rsidRPr="009F4186" w:rsidRDefault="001D55BE" w:rsidP="000A0F21">
      <w:pPr>
        <w:widowControl w:val="0"/>
        <w:pBdr>
          <w:top w:val="nil"/>
          <w:left w:val="nil"/>
          <w:bottom w:val="nil"/>
          <w:right w:val="nil"/>
          <w:between w:val="nil"/>
        </w:pBdr>
        <w:tabs>
          <w:tab w:val="left" w:pos="9101"/>
        </w:tabs>
        <w:spacing w:before="240" w:after="0" w:line="276" w:lineRule="auto"/>
        <w:jc w:val="left"/>
        <w:rPr>
          <w:rFonts w:eastAsia="Calibri" w:cstheme="minorHAnsi"/>
          <w:szCs w:val="22"/>
          <w:lang w:eastAsia="it-IT"/>
        </w:rPr>
      </w:pPr>
      <w:r w:rsidRPr="009F4186">
        <w:rPr>
          <w:rFonts w:eastAsia="Calibri" w:cstheme="minorHAnsi"/>
          <w:szCs w:val="22"/>
          <w:lang w:eastAsia="it-IT"/>
        </w:rPr>
        <w:t xml:space="preserve">I sottoscritti </w:t>
      </w:r>
      <w:r w:rsidRPr="009F4186">
        <w:rPr>
          <w:rFonts w:eastAsia="Calibri" w:cstheme="minorHAnsi"/>
          <w:szCs w:val="22"/>
          <w:u w:val="single"/>
          <w:lang w:eastAsia="it-IT"/>
        </w:rPr>
        <w:tab/>
      </w:r>
    </w:p>
    <w:p w14:paraId="394048F5" w14:textId="77777777" w:rsidR="001D55BE" w:rsidRPr="009F4186" w:rsidRDefault="001D55BE" w:rsidP="00B5051E">
      <w:pPr>
        <w:widowControl w:val="0"/>
        <w:pBdr>
          <w:top w:val="nil"/>
          <w:left w:val="nil"/>
          <w:bottom w:val="nil"/>
          <w:right w:val="nil"/>
          <w:between w:val="nil"/>
        </w:pBdr>
        <w:spacing w:before="135" w:after="0" w:line="276" w:lineRule="auto"/>
        <w:ind w:right="-2"/>
        <w:rPr>
          <w:rFonts w:eastAsia="Calibri" w:cstheme="minorHAnsi"/>
          <w:szCs w:val="22"/>
          <w:lang w:eastAsia="it-IT"/>
        </w:rPr>
      </w:pPr>
      <w:r w:rsidRPr="009F4186">
        <w:rPr>
          <w:rFonts w:eastAsia="Calibri" w:cstheme="minorHAnsi"/>
          <w:szCs w:val="22"/>
          <w:lang w:eastAsia="it-IT"/>
        </w:rPr>
        <w:t>si assumono la responsabilità della veridicità e correttezza dei dati inseriti compilati nel presente modulo.</w:t>
      </w:r>
    </w:p>
    <w:p w14:paraId="723BBAF1" w14:textId="77777777" w:rsidR="001D55BE" w:rsidRPr="009F4186" w:rsidRDefault="001D55BE" w:rsidP="009F4F23">
      <w:pPr>
        <w:widowControl w:val="0"/>
        <w:pBdr>
          <w:top w:val="nil"/>
          <w:left w:val="nil"/>
          <w:bottom w:val="nil"/>
          <w:right w:val="nil"/>
          <w:between w:val="nil"/>
        </w:pBdr>
        <w:spacing w:before="135" w:after="0" w:line="276" w:lineRule="auto"/>
        <w:ind w:right="778"/>
        <w:jc w:val="left"/>
        <w:rPr>
          <w:rFonts w:eastAsia="Calibri" w:cstheme="minorHAnsi"/>
          <w:szCs w:val="22"/>
          <w:lang w:eastAsia="it-IT"/>
        </w:rPr>
      </w:pPr>
    </w:p>
    <w:p w14:paraId="17B6AC38" w14:textId="77777777" w:rsidR="00B5051E" w:rsidRPr="009F4186" w:rsidRDefault="00B5051E" w:rsidP="00B5051E">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55F9A2A7" w14:textId="77777777" w:rsidR="00B5051E" w:rsidRPr="009F4186" w:rsidRDefault="00B5051E" w:rsidP="00B5051E">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64E1D75A" w14:textId="77777777" w:rsidR="00B5051E" w:rsidRPr="009F4186" w:rsidRDefault="00B5051E" w:rsidP="00B5051E">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470F8D1C" w14:textId="77777777" w:rsidR="00B5051E" w:rsidRPr="009F4186" w:rsidRDefault="00B5051E"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713C7B07" w14:textId="77777777" w:rsidR="001D55BE" w:rsidRPr="009F4186" w:rsidRDefault="001D55BE" w:rsidP="001D55BE">
      <w:pPr>
        <w:tabs>
          <w:tab w:val="left" w:pos="6810"/>
        </w:tabs>
        <w:spacing w:before="120" w:after="120" w:line="360" w:lineRule="auto"/>
        <w:rPr>
          <w:rFonts w:ascii="Garamond" w:eastAsia="Calibri" w:hAnsi="Garamond" w:cs="Calibri"/>
          <w:sz w:val="24"/>
          <w:szCs w:val="24"/>
          <w:lang w:eastAsia="it-IT"/>
        </w:rPr>
      </w:pPr>
    </w:p>
    <w:p w14:paraId="5571ECEF" w14:textId="77777777" w:rsidR="001D55BE" w:rsidRPr="009F4186" w:rsidRDefault="001D55BE" w:rsidP="001D55BE">
      <w:pPr>
        <w:tabs>
          <w:tab w:val="left" w:pos="6810"/>
        </w:tabs>
        <w:spacing w:before="120" w:after="120" w:line="360" w:lineRule="auto"/>
        <w:rPr>
          <w:rFonts w:ascii="Garamond" w:eastAsia="Calibri" w:hAnsi="Garamond" w:cs="Calibri"/>
          <w:sz w:val="24"/>
          <w:szCs w:val="24"/>
          <w:lang w:eastAsia="it-IT"/>
        </w:rPr>
      </w:pPr>
    </w:p>
    <w:p w14:paraId="7C4267F8" w14:textId="77777777" w:rsidR="001D55BE" w:rsidRPr="009F4186" w:rsidRDefault="001D55BE" w:rsidP="001D55BE">
      <w:pPr>
        <w:tabs>
          <w:tab w:val="left" w:pos="6810"/>
        </w:tabs>
        <w:spacing w:before="120" w:after="120" w:line="360" w:lineRule="auto"/>
        <w:rPr>
          <w:rFonts w:ascii="Garamond" w:eastAsia="Calibri" w:hAnsi="Garamond" w:cs="Calibri"/>
          <w:sz w:val="24"/>
          <w:szCs w:val="24"/>
          <w:lang w:eastAsia="it-IT"/>
        </w:rPr>
      </w:pPr>
    </w:p>
    <w:p w14:paraId="2C93184E" w14:textId="77777777" w:rsidR="001D55BE" w:rsidRDefault="001D55BE" w:rsidP="001D55BE">
      <w:pPr>
        <w:tabs>
          <w:tab w:val="left" w:pos="6810"/>
        </w:tabs>
        <w:spacing w:before="120" w:after="120" w:line="360" w:lineRule="auto"/>
        <w:rPr>
          <w:rFonts w:cstheme="minorHAnsi"/>
        </w:rPr>
        <w:sectPr w:rsidR="001D55BE" w:rsidSect="00480F76">
          <w:pgSz w:w="11906" w:h="16838" w:code="9"/>
          <w:pgMar w:top="2268" w:right="1418" w:bottom="1418" w:left="1418" w:header="720" w:footer="720" w:gutter="0"/>
          <w:cols w:space="720"/>
        </w:sectPr>
      </w:pPr>
    </w:p>
    <w:p w14:paraId="62EAA20B" w14:textId="54DB0B8C" w:rsidR="00812A02" w:rsidRDefault="00812A02" w:rsidP="00DC64D6">
      <w:pPr>
        <w:pStyle w:val="Titolo1"/>
        <w:spacing w:after="360"/>
        <w:rPr>
          <w:lang w:eastAsia="it-IT"/>
        </w:rPr>
      </w:pPr>
      <w:bookmarkStart w:id="156" w:name="_Toc160606558"/>
      <w:r>
        <w:rPr>
          <w:lang w:eastAsia="it-IT"/>
        </w:rPr>
        <w:lastRenderedPageBreak/>
        <w:t>Doman</w:t>
      </w:r>
      <w:r w:rsidR="00DC64D6">
        <w:rPr>
          <w:lang w:eastAsia="it-IT"/>
        </w:rPr>
        <w:t>d</w:t>
      </w:r>
      <w:r>
        <w:rPr>
          <w:lang w:eastAsia="it-IT"/>
        </w:rPr>
        <w:t>a di iscrizione nell’elenco dei gestori</w:t>
      </w:r>
      <w:bookmarkEnd w:id="156"/>
    </w:p>
    <w:p w14:paraId="255B3CC4" w14:textId="4264D9E2" w:rsidR="001D55BE" w:rsidRPr="009F4186" w:rsidRDefault="001D55BE" w:rsidP="00812A02">
      <w:pPr>
        <w:spacing w:after="60" w:line="264" w:lineRule="auto"/>
        <w:ind w:left="5761" w:firstLine="720"/>
        <w:jc w:val="left"/>
        <w:rPr>
          <w:rFonts w:eastAsia="Calibri" w:cstheme="minorHAnsi"/>
          <w:szCs w:val="22"/>
          <w:lang w:eastAsia="it-IT"/>
        </w:rPr>
      </w:pPr>
      <w:r w:rsidRPr="009F4186">
        <w:rPr>
          <w:rFonts w:eastAsia="Calibri" w:cstheme="minorHAnsi"/>
          <w:szCs w:val="22"/>
          <w:lang w:eastAsia="it-IT"/>
        </w:rPr>
        <w:t>Al Referente dell</w:t>
      </w:r>
      <w:r w:rsidR="00E47910" w:rsidRPr="009F4186">
        <w:rPr>
          <w:rFonts w:eastAsia="Calibri" w:cstheme="minorHAnsi"/>
          <w:szCs w:val="22"/>
          <w:lang w:eastAsia="it-IT"/>
        </w:rPr>
        <w:t>’</w:t>
      </w:r>
      <w:r w:rsidRPr="009F4186">
        <w:rPr>
          <w:rFonts w:eastAsia="Calibri" w:cstheme="minorHAnsi"/>
          <w:szCs w:val="22"/>
          <w:lang w:eastAsia="it-IT"/>
        </w:rPr>
        <w:t>O</w:t>
      </w:r>
      <w:r w:rsidR="0013036A">
        <w:rPr>
          <w:rFonts w:eastAsia="Calibri" w:cstheme="minorHAnsi"/>
          <w:szCs w:val="22"/>
          <w:lang w:eastAsia="it-IT"/>
        </w:rPr>
        <w:t>.</w:t>
      </w:r>
      <w:r w:rsidRPr="009F4186">
        <w:rPr>
          <w:rFonts w:eastAsia="Calibri" w:cstheme="minorHAnsi"/>
          <w:szCs w:val="22"/>
          <w:lang w:eastAsia="it-IT"/>
        </w:rPr>
        <w:t>C</w:t>
      </w:r>
      <w:r w:rsidR="0013036A">
        <w:rPr>
          <w:rFonts w:eastAsia="Calibri" w:cstheme="minorHAnsi"/>
          <w:szCs w:val="22"/>
          <w:lang w:eastAsia="it-IT"/>
        </w:rPr>
        <w:t>.</w:t>
      </w:r>
      <w:r w:rsidRPr="009F4186">
        <w:rPr>
          <w:rFonts w:eastAsia="Calibri" w:cstheme="minorHAnsi"/>
          <w:szCs w:val="22"/>
          <w:lang w:eastAsia="it-IT"/>
        </w:rPr>
        <w:t>C</w:t>
      </w:r>
      <w:r w:rsidR="0013036A">
        <w:rPr>
          <w:rFonts w:eastAsia="Calibri" w:cstheme="minorHAnsi"/>
          <w:szCs w:val="22"/>
          <w:lang w:eastAsia="it-IT"/>
        </w:rPr>
        <w:t>.</w:t>
      </w:r>
      <w:r w:rsidRPr="009F4186">
        <w:rPr>
          <w:rFonts w:eastAsia="Calibri" w:cstheme="minorHAnsi"/>
          <w:szCs w:val="22"/>
          <w:lang w:eastAsia="it-IT"/>
        </w:rPr>
        <w:t xml:space="preserve"> ..…..</w:t>
      </w:r>
    </w:p>
    <w:p w14:paraId="3836F109" w14:textId="5FCBD9F0" w:rsidR="001D55BE" w:rsidRPr="009F4186" w:rsidRDefault="001D55BE" w:rsidP="00812A02">
      <w:pPr>
        <w:spacing w:after="120" w:line="264" w:lineRule="auto"/>
        <w:ind w:left="6481"/>
        <w:jc w:val="left"/>
        <w:rPr>
          <w:rFonts w:eastAsia="Calibri" w:cstheme="minorHAnsi"/>
          <w:i/>
          <w:iCs/>
          <w:szCs w:val="22"/>
          <w:lang w:eastAsia="it-IT"/>
        </w:rPr>
      </w:pPr>
      <w:r w:rsidRPr="009F4186">
        <w:rPr>
          <w:rFonts w:eastAsia="Calibri" w:cstheme="minorHAnsi"/>
          <w:i/>
          <w:iCs/>
          <w:szCs w:val="22"/>
          <w:lang w:eastAsia="it-IT"/>
        </w:rPr>
        <w:t xml:space="preserve">a mezzo pec </w:t>
      </w:r>
    </w:p>
    <w:p w14:paraId="571DC32D" w14:textId="77777777" w:rsidR="00B96EFF" w:rsidRDefault="00B96EFF" w:rsidP="00812A02">
      <w:pPr>
        <w:spacing w:after="120" w:line="264" w:lineRule="auto"/>
        <w:jc w:val="center"/>
        <w:rPr>
          <w:rFonts w:eastAsia="Calibri" w:cstheme="minorHAnsi"/>
          <w:b/>
          <w:szCs w:val="22"/>
          <w:lang w:eastAsia="it-IT"/>
        </w:rPr>
      </w:pPr>
    </w:p>
    <w:p w14:paraId="2EC9CB33" w14:textId="45BB7858" w:rsidR="001D55BE" w:rsidRPr="009F4186" w:rsidRDefault="001D55BE" w:rsidP="00812A02">
      <w:pPr>
        <w:spacing w:after="120" w:line="264" w:lineRule="auto"/>
        <w:jc w:val="center"/>
        <w:rPr>
          <w:rFonts w:eastAsia="Calibri" w:cstheme="minorHAnsi"/>
          <w:b/>
          <w:szCs w:val="22"/>
          <w:lang w:eastAsia="it-IT"/>
        </w:rPr>
      </w:pPr>
      <w:r w:rsidRPr="003250EB">
        <w:rPr>
          <w:rFonts w:eastAsia="Calibri" w:cstheme="minorHAnsi"/>
          <w:b/>
          <w:szCs w:val="22"/>
          <w:lang w:eastAsia="it-IT"/>
        </w:rPr>
        <w:t>DOMANDA DI ISCRIZIONE NELL</w:t>
      </w:r>
      <w:r w:rsidR="00E47910" w:rsidRPr="003250EB">
        <w:rPr>
          <w:rFonts w:eastAsia="Calibri" w:cstheme="minorHAnsi"/>
          <w:b/>
          <w:szCs w:val="22"/>
          <w:lang w:eastAsia="it-IT"/>
        </w:rPr>
        <w:t>’</w:t>
      </w:r>
      <w:r w:rsidRPr="003250EB">
        <w:rPr>
          <w:rFonts w:eastAsia="Calibri" w:cstheme="minorHAnsi"/>
          <w:b/>
          <w:szCs w:val="22"/>
          <w:lang w:eastAsia="it-IT"/>
        </w:rPr>
        <w:t>ELENCO DEI GESTORI DELLA CRISI DA SOVRAINDEBITAMENTO DELL</w:t>
      </w:r>
      <w:r w:rsidR="00E47910" w:rsidRPr="003250EB">
        <w:rPr>
          <w:rFonts w:eastAsia="Calibri" w:cstheme="minorHAnsi"/>
          <w:b/>
          <w:szCs w:val="22"/>
          <w:lang w:eastAsia="it-IT"/>
        </w:rPr>
        <w:t>’</w:t>
      </w:r>
      <w:r w:rsidRPr="003250EB">
        <w:rPr>
          <w:rFonts w:eastAsia="Calibri" w:cstheme="minorHAnsi"/>
          <w:b/>
          <w:szCs w:val="22"/>
          <w:lang w:eastAsia="it-IT"/>
        </w:rPr>
        <w:t>ORGANISMO DI COMPOSIZIONE DE</w:t>
      </w:r>
      <w:r w:rsidR="003250EB" w:rsidRPr="003250EB">
        <w:rPr>
          <w:rFonts w:eastAsia="Calibri" w:cstheme="minorHAnsi"/>
          <w:b/>
          <w:szCs w:val="22"/>
          <w:lang w:eastAsia="it-IT"/>
        </w:rPr>
        <w:t>LLA CRISI DA SOVRAINDEBITAMENTO</w:t>
      </w:r>
    </w:p>
    <w:p w14:paraId="0E8530B5" w14:textId="29031CA0" w:rsidR="001D55BE" w:rsidRPr="009F4186" w:rsidRDefault="001D55BE" w:rsidP="00E677E1">
      <w:pPr>
        <w:spacing w:after="40" w:line="252" w:lineRule="auto"/>
        <w:rPr>
          <w:rFonts w:eastAsia="Calibri" w:cstheme="minorHAnsi"/>
          <w:sz w:val="21"/>
          <w:lang w:eastAsia="it-IT"/>
        </w:rPr>
      </w:pPr>
      <w:r w:rsidRPr="009F4186">
        <w:rPr>
          <w:rFonts w:eastAsia="Calibri" w:cstheme="minorHAnsi"/>
          <w:sz w:val="21"/>
          <w:lang w:eastAsia="it-IT"/>
        </w:rPr>
        <w:t xml:space="preserve">Il/la sottoscritto/a (cognome e nome) __________________________________________ nato/a a ________________, prov. ____, il _____________, C.F. _________________________, Partita Iva _______________ residente a (città) __________________ C.A.P. ______ prov. ___ in via _____________________________________ n. ______ con studio in (città) __________________ </w:t>
      </w:r>
      <w:r w:rsidRPr="009F4186">
        <w:rPr>
          <w:rFonts w:eastAsia="Calibri" w:cstheme="minorHAnsi"/>
          <w:spacing w:val="-4"/>
          <w:sz w:val="21"/>
          <w:lang w:eastAsia="it-IT"/>
        </w:rPr>
        <w:t>C.A.P. _______ prov. ____ in via _______________________ n ____ tel. studio ______________________ fax ____________________ cell. _______________________, email ______________________________</w:t>
      </w:r>
    </w:p>
    <w:p w14:paraId="26AA46AE" w14:textId="13972F00" w:rsidR="001D55BE" w:rsidRPr="009F4186" w:rsidRDefault="001D55BE" w:rsidP="00E677E1">
      <w:pPr>
        <w:spacing w:after="40" w:line="252" w:lineRule="auto"/>
        <w:rPr>
          <w:rFonts w:eastAsia="Calibri" w:cstheme="minorHAnsi"/>
          <w:sz w:val="21"/>
          <w:lang w:eastAsia="it-IT"/>
        </w:rPr>
      </w:pPr>
      <w:r w:rsidRPr="009F4186">
        <w:rPr>
          <w:rFonts w:eastAsia="Calibri" w:cstheme="minorHAnsi"/>
          <w:sz w:val="21"/>
          <w:lang w:eastAsia="it-IT"/>
        </w:rPr>
        <w:t>iscritto nell</w:t>
      </w:r>
      <w:r w:rsidR="00E47910" w:rsidRPr="009F4186">
        <w:rPr>
          <w:rFonts w:eastAsia="Calibri" w:cstheme="minorHAnsi"/>
          <w:sz w:val="21"/>
          <w:lang w:eastAsia="it-IT"/>
        </w:rPr>
        <w:t>’</w:t>
      </w:r>
      <w:r w:rsidRPr="009F4186">
        <w:rPr>
          <w:rFonts w:eastAsia="Calibri" w:cstheme="minorHAnsi"/>
          <w:sz w:val="21"/>
          <w:lang w:eastAsia="it-IT"/>
        </w:rPr>
        <w:t>Albo tenuto dall</w:t>
      </w:r>
      <w:r w:rsidR="00E47910" w:rsidRPr="009F4186">
        <w:rPr>
          <w:rFonts w:eastAsia="Calibri" w:cstheme="minorHAnsi"/>
          <w:sz w:val="21"/>
          <w:lang w:eastAsia="it-IT"/>
        </w:rPr>
        <w:t>’</w:t>
      </w:r>
      <w:r w:rsidRPr="009F4186">
        <w:rPr>
          <w:rFonts w:eastAsia="Calibri" w:cstheme="minorHAnsi"/>
          <w:sz w:val="21"/>
          <w:lang w:eastAsia="it-IT"/>
        </w:rPr>
        <w:t xml:space="preserve">Ordine ________________________________ di (luogo) ____________ al numero __________, PEC ________________________________________, </w:t>
      </w:r>
    </w:p>
    <w:p w14:paraId="6D663A27" w14:textId="06C85E9E" w:rsidR="001D55BE" w:rsidRPr="009F4186" w:rsidRDefault="001D55BE" w:rsidP="00E677E1">
      <w:pPr>
        <w:spacing w:after="40" w:line="252" w:lineRule="auto"/>
        <w:rPr>
          <w:rFonts w:eastAsia="Calibri" w:cstheme="minorHAnsi"/>
          <w:sz w:val="21"/>
          <w:lang w:eastAsia="it-IT"/>
        </w:rPr>
      </w:pPr>
      <w:r w:rsidRPr="009F4186">
        <w:rPr>
          <w:rFonts w:eastAsia="Calibri" w:cstheme="minorHAnsi"/>
          <w:sz w:val="21"/>
          <w:lang w:eastAsia="it-IT"/>
        </w:rPr>
        <w:t>consapevole delle sanzioni penali richiamate dall</w:t>
      </w:r>
      <w:r w:rsidR="00E47910" w:rsidRPr="009F4186">
        <w:rPr>
          <w:rFonts w:eastAsia="Calibri" w:cstheme="minorHAnsi"/>
          <w:sz w:val="21"/>
          <w:lang w:eastAsia="it-IT"/>
        </w:rPr>
        <w:t>’</w:t>
      </w:r>
      <w:r w:rsidRPr="009F4186">
        <w:rPr>
          <w:rFonts w:eastAsia="Calibri" w:cstheme="minorHAnsi"/>
          <w:sz w:val="21"/>
          <w:lang w:eastAsia="it-IT"/>
        </w:rPr>
        <w:t xml:space="preserve">art. 76 </w:t>
      </w:r>
      <w:r w:rsidR="009F4F23" w:rsidRPr="009F4186">
        <w:rPr>
          <w:rFonts w:eastAsia="Calibri" w:cstheme="minorHAnsi"/>
          <w:sz w:val="21"/>
          <w:lang w:eastAsia="it-IT"/>
        </w:rPr>
        <w:t>d</w:t>
      </w:r>
      <w:r w:rsidRPr="009F4186">
        <w:rPr>
          <w:rFonts w:eastAsia="Calibri" w:cstheme="minorHAnsi"/>
          <w:sz w:val="21"/>
          <w:lang w:eastAsia="it-IT"/>
        </w:rPr>
        <w:t>.P.R. 28/12/2000 n. 445 in caso di dichiarazioni mendaci e della decadenza dei benefici eventualmente conseguenti al provvedimento emanato sulla base di dichiarazioni non veritiere, di cui all</w:t>
      </w:r>
      <w:r w:rsidR="00E47910" w:rsidRPr="009F4186">
        <w:rPr>
          <w:rFonts w:eastAsia="Calibri" w:cstheme="minorHAnsi"/>
          <w:sz w:val="21"/>
          <w:lang w:eastAsia="it-IT"/>
        </w:rPr>
        <w:t>’</w:t>
      </w:r>
      <w:r w:rsidRPr="009F4186">
        <w:rPr>
          <w:rFonts w:eastAsia="Calibri" w:cstheme="minorHAnsi"/>
          <w:sz w:val="21"/>
          <w:lang w:eastAsia="it-IT"/>
        </w:rPr>
        <w:t xml:space="preserve">art. 75 </w:t>
      </w:r>
      <w:r w:rsidR="009F4F23" w:rsidRPr="009F4186">
        <w:rPr>
          <w:rFonts w:eastAsia="Calibri" w:cstheme="minorHAnsi"/>
          <w:sz w:val="21"/>
          <w:lang w:eastAsia="it-IT"/>
        </w:rPr>
        <w:t>d</w:t>
      </w:r>
      <w:r w:rsidRPr="009F4186">
        <w:rPr>
          <w:rFonts w:eastAsia="Calibri" w:cstheme="minorHAnsi"/>
          <w:sz w:val="21"/>
          <w:lang w:eastAsia="it-IT"/>
        </w:rPr>
        <w:t xml:space="preserve">.P.R. 28/12/2000 n. 445, ai sensi e per gli effetti degli artt. 46 e 47 del citato </w:t>
      </w:r>
      <w:r w:rsidR="009F4F23" w:rsidRPr="009F4186">
        <w:rPr>
          <w:rFonts w:eastAsia="Calibri" w:cstheme="minorHAnsi"/>
          <w:sz w:val="21"/>
          <w:lang w:eastAsia="it-IT"/>
        </w:rPr>
        <w:t>d</w:t>
      </w:r>
      <w:r w:rsidRPr="009F4186">
        <w:rPr>
          <w:rFonts w:eastAsia="Calibri" w:cstheme="minorHAnsi"/>
          <w:sz w:val="21"/>
          <w:lang w:eastAsia="it-IT"/>
        </w:rPr>
        <w:t xml:space="preserve">.P.R. 445/2000, sotto la propria responsabilità: </w:t>
      </w:r>
    </w:p>
    <w:p w14:paraId="05D1EC2C" w14:textId="3717597A" w:rsidR="001D55BE" w:rsidRPr="00B5051E" w:rsidRDefault="00B5051E" w:rsidP="003C7C78">
      <w:pPr>
        <w:spacing w:before="240" w:after="120" w:line="252" w:lineRule="auto"/>
        <w:jc w:val="center"/>
        <w:rPr>
          <w:rFonts w:eastAsia="Calibri" w:cstheme="minorHAnsi"/>
          <w:b/>
          <w:bCs/>
          <w:sz w:val="24"/>
          <w:szCs w:val="24"/>
          <w:lang w:eastAsia="it-IT"/>
        </w:rPr>
      </w:pPr>
      <w:r>
        <w:rPr>
          <w:rFonts w:eastAsia="Calibri" w:cstheme="minorHAnsi"/>
          <w:b/>
          <w:bCs/>
          <w:sz w:val="24"/>
          <w:szCs w:val="24"/>
          <w:lang w:eastAsia="it-IT"/>
        </w:rPr>
        <w:t>D</w:t>
      </w:r>
      <w:r w:rsidRPr="00B5051E">
        <w:rPr>
          <w:rFonts w:eastAsia="Calibri" w:cstheme="minorHAnsi"/>
          <w:b/>
          <w:bCs/>
          <w:sz w:val="24"/>
          <w:szCs w:val="24"/>
          <w:lang w:eastAsia="it-IT"/>
        </w:rPr>
        <w:t>ichiara di</w:t>
      </w:r>
    </w:p>
    <w:p w14:paraId="615E0D27" w14:textId="03AE58E0" w:rsidR="001D55BE" w:rsidRPr="009F4186" w:rsidRDefault="001D55BE" w:rsidP="00673B7B">
      <w:pPr>
        <w:pStyle w:val="Paragrafoelenco"/>
        <w:numPr>
          <w:ilvl w:val="0"/>
          <w:numId w:val="70"/>
        </w:numPr>
        <w:spacing w:after="40" w:line="252" w:lineRule="auto"/>
        <w:ind w:left="426" w:hanging="284"/>
        <w:contextualSpacing w:val="0"/>
        <w:jc w:val="both"/>
        <w:rPr>
          <w:rFonts w:eastAsia="Calibri" w:cstheme="minorHAnsi"/>
          <w:color w:val="404040" w:themeColor="text1" w:themeTint="BF"/>
          <w:sz w:val="21"/>
          <w:szCs w:val="21"/>
          <w:lang w:eastAsia="it-IT"/>
        </w:rPr>
      </w:pPr>
      <w:r w:rsidRPr="009F4186">
        <w:rPr>
          <w:rFonts w:eastAsia="Calibri" w:cstheme="minorHAnsi"/>
          <w:color w:val="404040" w:themeColor="text1" w:themeTint="BF"/>
          <w:sz w:val="21"/>
          <w:szCs w:val="21"/>
          <w:lang w:eastAsia="it-IT"/>
        </w:rPr>
        <w:t xml:space="preserve">essere in possesso dei requisiti professionali e di onorabilità richiesti dal </w:t>
      </w:r>
      <w:r w:rsidR="009F4F23" w:rsidRPr="009F4186">
        <w:rPr>
          <w:rFonts w:eastAsia="Calibri" w:cstheme="minorHAnsi"/>
          <w:color w:val="404040" w:themeColor="text1" w:themeTint="BF"/>
          <w:sz w:val="21"/>
          <w:szCs w:val="21"/>
          <w:lang w:eastAsia="it-IT"/>
        </w:rPr>
        <w:t>d</w:t>
      </w:r>
      <w:r w:rsidRPr="009F4186">
        <w:rPr>
          <w:rFonts w:eastAsia="Calibri" w:cstheme="minorHAnsi"/>
          <w:color w:val="404040" w:themeColor="text1" w:themeTint="BF"/>
          <w:sz w:val="21"/>
          <w:szCs w:val="21"/>
          <w:lang w:eastAsia="it-IT"/>
        </w:rPr>
        <w:t>.</w:t>
      </w:r>
      <w:r w:rsidR="009F4F23" w:rsidRPr="009F4186">
        <w:rPr>
          <w:rFonts w:eastAsia="Calibri" w:cstheme="minorHAnsi"/>
          <w:color w:val="404040" w:themeColor="text1" w:themeTint="BF"/>
          <w:sz w:val="21"/>
          <w:szCs w:val="21"/>
          <w:lang w:eastAsia="it-IT"/>
        </w:rPr>
        <w:t>m.</w:t>
      </w:r>
      <w:r w:rsidRPr="009F4186">
        <w:rPr>
          <w:rFonts w:eastAsia="Calibri" w:cstheme="minorHAnsi"/>
          <w:color w:val="404040" w:themeColor="text1" w:themeTint="BF"/>
          <w:sz w:val="21"/>
          <w:szCs w:val="21"/>
          <w:lang w:eastAsia="it-IT"/>
        </w:rPr>
        <w:t xml:space="preserve"> n. 202/2014 e di cui all</w:t>
      </w:r>
      <w:r w:rsidR="00E4791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allegato alla presente domanda;</w:t>
      </w:r>
    </w:p>
    <w:p w14:paraId="702B81B5" w14:textId="77777777" w:rsidR="001D55BE" w:rsidRPr="003250EB" w:rsidRDefault="001D55BE" w:rsidP="00673B7B">
      <w:pPr>
        <w:pStyle w:val="Paragrafoelenco"/>
        <w:numPr>
          <w:ilvl w:val="0"/>
          <w:numId w:val="70"/>
        </w:numPr>
        <w:spacing w:after="40" w:line="252" w:lineRule="auto"/>
        <w:ind w:left="426" w:hanging="284"/>
        <w:contextualSpacing w:val="0"/>
        <w:jc w:val="both"/>
        <w:rPr>
          <w:rFonts w:eastAsia="Calibri" w:cstheme="minorHAnsi"/>
          <w:color w:val="404040" w:themeColor="text1" w:themeTint="BF"/>
          <w:sz w:val="21"/>
          <w:szCs w:val="21"/>
          <w:lang w:eastAsia="it-IT"/>
        </w:rPr>
      </w:pPr>
      <w:r w:rsidRPr="003250EB">
        <w:rPr>
          <w:rFonts w:eastAsia="Calibri" w:cstheme="minorHAnsi"/>
          <w:color w:val="404040" w:themeColor="text1" w:themeTint="BF"/>
          <w:sz w:val="21"/>
          <w:szCs w:val="21"/>
          <w:lang w:eastAsia="it-IT"/>
        </w:rPr>
        <w:t>essere in regola con le norme sulla formazione obbligatoria (FPC);</w:t>
      </w:r>
    </w:p>
    <w:p w14:paraId="501BF636" w14:textId="62D867EF" w:rsidR="001D55BE" w:rsidRPr="003250EB" w:rsidRDefault="001D55BE" w:rsidP="00673B7B">
      <w:pPr>
        <w:pStyle w:val="Paragrafoelenco"/>
        <w:numPr>
          <w:ilvl w:val="0"/>
          <w:numId w:val="70"/>
        </w:numPr>
        <w:spacing w:after="40" w:line="252" w:lineRule="auto"/>
        <w:ind w:left="426" w:hanging="284"/>
        <w:contextualSpacing w:val="0"/>
        <w:jc w:val="both"/>
        <w:rPr>
          <w:rFonts w:eastAsia="Calibri" w:cstheme="minorHAnsi"/>
          <w:i/>
          <w:color w:val="404040" w:themeColor="text1" w:themeTint="BF"/>
          <w:sz w:val="21"/>
          <w:szCs w:val="21"/>
          <w:lang w:eastAsia="it-IT"/>
        </w:rPr>
      </w:pPr>
      <w:r w:rsidRPr="003250EB">
        <w:rPr>
          <w:rFonts w:eastAsia="Calibri" w:cstheme="minorHAnsi"/>
          <w:color w:val="404040" w:themeColor="text1" w:themeTint="BF"/>
          <w:sz w:val="21"/>
          <w:szCs w:val="21"/>
          <w:lang w:eastAsia="it-IT"/>
        </w:rPr>
        <w:t>non aver riportato una sanzione disciplinare diversa dall</w:t>
      </w:r>
      <w:r w:rsidR="00E47910" w:rsidRPr="003250EB">
        <w:rPr>
          <w:rFonts w:eastAsia="Calibri" w:cstheme="minorHAnsi"/>
          <w:color w:val="404040" w:themeColor="text1" w:themeTint="BF"/>
          <w:sz w:val="21"/>
          <w:szCs w:val="21"/>
          <w:lang w:eastAsia="it-IT"/>
        </w:rPr>
        <w:t>’</w:t>
      </w:r>
      <w:r w:rsidRPr="003250EB">
        <w:rPr>
          <w:rFonts w:eastAsia="Calibri" w:cstheme="minorHAnsi"/>
          <w:color w:val="404040" w:themeColor="text1" w:themeTint="BF"/>
          <w:sz w:val="21"/>
          <w:szCs w:val="21"/>
          <w:lang w:eastAsia="it-IT"/>
        </w:rPr>
        <w:t>avvertimento</w:t>
      </w:r>
      <w:r w:rsidR="006577C5" w:rsidRPr="003250EB">
        <w:rPr>
          <w:rStyle w:val="Rimandonotaapidipagina"/>
          <w:rFonts w:eastAsia="Calibri" w:cstheme="minorHAnsi"/>
          <w:color w:val="404040" w:themeColor="text1" w:themeTint="BF"/>
          <w:sz w:val="21"/>
          <w:szCs w:val="21"/>
          <w:lang w:eastAsia="it-IT"/>
        </w:rPr>
        <w:footnoteReference w:id="21"/>
      </w:r>
      <w:r w:rsidR="003250EB" w:rsidRPr="003250EB">
        <w:rPr>
          <w:rFonts w:eastAsia="Calibri" w:cstheme="minorHAnsi"/>
          <w:i/>
          <w:color w:val="404040" w:themeColor="text1" w:themeTint="BF"/>
          <w:sz w:val="21"/>
          <w:szCs w:val="21"/>
          <w:lang w:eastAsia="it-IT"/>
        </w:rPr>
        <w:t>;</w:t>
      </w:r>
    </w:p>
    <w:p w14:paraId="5BC16063" w14:textId="77777777" w:rsidR="001D55BE" w:rsidRPr="003250EB" w:rsidRDefault="001D55BE" w:rsidP="00673B7B">
      <w:pPr>
        <w:pStyle w:val="Paragrafoelenco"/>
        <w:numPr>
          <w:ilvl w:val="0"/>
          <w:numId w:val="70"/>
        </w:numPr>
        <w:spacing w:after="40" w:line="252" w:lineRule="auto"/>
        <w:ind w:left="426" w:hanging="284"/>
        <w:contextualSpacing w:val="0"/>
        <w:jc w:val="both"/>
        <w:rPr>
          <w:rFonts w:eastAsia="Calibri" w:cstheme="minorHAnsi"/>
          <w:i/>
          <w:color w:val="404040" w:themeColor="text1" w:themeTint="BF"/>
          <w:sz w:val="21"/>
          <w:szCs w:val="21"/>
          <w:lang w:eastAsia="it-IT"/>
        </w:rPr>
      </w:pPr>
      <w:r w:rsidRPr="003250EB">
        <w:rPr>
          <w:rFonts w:eastAsia="Calibri" w:cstheme="minorHAnsi"/>
          <w:color w:val="404040" w:themeColor="text1" w:themeTint="BF"/>
          <w:sz w:val="21"/>
          <w:szCs w:val="21"/>
          <w:lang w:eastAsia="it-IT"/>
        </w:rPr>
        <w:t xml:space="preserve">essere in possesso di polizza assicurativa per la r.c. professionale; </w:t>
      </w:r>
    </w:p>
    <w:p w14:paraId="249BAFF3" w14:textId="60223466" w:rsidR="001D55BE" w:rsidRPr="003250EB" w:rsidRDefault="001D55BE" w:rsidP="00673B7B">
      <w:pPr>
        <w:pStyle w:val="Paragrafoelenco"/>
        <w:numPr>
          <w:ilvl w:val="0"/>
          <w:numId w:val="70"/>
        </w:numPr>
        <w:spacing w:after="40" w:line="252" w:lineRule="auto"/>
        <w:ind w:left="426" w:hanging="284"/>
        <w:contextualSpacing w:val="0"/>
        <w:jc w:val="both"/>
        <w:rPr>
          <w:rFonts w:eastAsia="Calibri" w:cstheme="minorHAnsi"/>
          <w:i/>
          <w:color w:val="404040" w:themeColor="text1" w:themeTint="BF"/>
          <w:sz w:val="21"/>
          <w:szCs w:val="21"/>
          <w:lang w:eastAsia="it-IT"/>
        </w:rPr>
      </w:pPr>
      <w:r w:rsidRPr="003250EB">
        <w:rPr>
          <w:rFonts w:eastAsia="Calibri" w:cstheme="minorHAnsi"/>
          <w:color w:val="404040" w:themeColor="text1" w:themeTint="BF"/>
          <w:sz w:val="21"/>
          <w:szCs w:val="21"/>
          <w:lang w:eastAsia="it-IT"/>
        </w:rPr>
        <w:t>di aver preso visione del Regolamento dell</w:t>
      </w:r>
      <w:r w:rsidR="00E47910" w:rsidRPr="003250EB">
        <w:rPr>
          <w:rFonts w:eastAsia="Calibri" w:cstheme="minorHAnsi"/>
          <w:color w:val="404040" w:themeColor="text1" w:themeTint="BF"/>
          <w:sz w:val="21"/>
          <w:szCs w:val="21"/>
          <w:lang w:eastAsia="it-IT"/>
        </w:rPr>
        <w:t>’</w:t>
      </w:r>
      <w:r w:rsidRPr="003250EB">
        <w:rPr>
          <w:rFonts w:eastAsia="Calibri" w:cstheme="minorHAnsi"/>
          <w:color w:val="404040" w:themeColor="text1" w:themeTint="BF"/>
          <w:sz w:val="21"/>
          <w:szCs w:val="21"/>
          <w:lang w:eastAsia="it-IT"/>
        </w:rPr>
        <w:t>Organismo di Composizione della Crisi di Sovraindebitamento ___________________;</w:t>
      </w:r>
    </w:p>
    <w:p w14:paraId="03B9CC08" w14:textId="762B1796" w:rsidR="001D55BE" w:rsidRPr="003250EB" w:rsidRDefault="00B5051E" w:rsidP="00B5051E">
      <w:pPr>
        <w:spacing w:before="240" w:after="120" w:line="252" w:lineRule="auto"/>
        <w:jc w:val="center"/>
        <w:rPr>
          <w:rFonts w:eastAsia="Calibri" w:cstheme="minorHAnsi"/>
          <w:b/>
          <w:bCs/>
          <w:sz w:val="24"/>
          <w:szCs w:val="24"/>
          <w:lang w:eastAsia="it-IT"/>
        </w:rPr>
      </w:pPr>
      <w:r w:rsidRPr="003250EB">
        <w:rPr>
          <w:rFonts w:eastAsia="Calibri" w:cstheme="minorHAnsi"/>
          <w:b/>
          <w:bCs/>
          <w:sz w:val="24"/>
          <w:szCs w:val="24"/>
          <w:lang w:eastAsia="it-IT"/>
        </w:rPr>
        <w:t>Chiede</w:t>
      </w:r>
    </w:p>
    <w:p w14:paraId="09D4FEB7" w14:textId="03A241D8" w:rsidR="001D55BE" w:rsidRPr="003250EB" w:rsidRDefault="001D55BE" w:rsidP="00E677E1">
      <w:pPr>
        <w:spacing w:after="40" w:line="252" w:lineRule="auto"/>
        <w:rPr>
          <w:rFonts w:eastAsia="Calibri" w:cstheme="minorHAnsi"/>
          <w:sz w:val="21"/>
          <w:lang w:eastAsia="it-IT"/>
        </w:rPr>
      </w:pPr>
      <w:r w:rsidRPr="003250EB">
        <w:rPr>
          <w:rFonts w:eastAsia="Calibri" w:cstheme="minorHAnsi"/>
          <w:sz w:val="21"/>
          <w:lang w:eastAsia="it-IT"/>
        </w:rPr>
        <w:t>di essere iscritto nell</w:t>
      </w:r>
      <w:r w:rsidR="00E47910" w:rsidRPr="003250EB">
        <w:rPr>
          <w:rFonts w:eastAsia="Calibri" w:cstheme="minorHAnsi"/>
          <w:sz w:val="21"/>
          <w:lang w:eastAsia="it-IT"/>
        </w:rPr>
        <w:t>’</w:t>
      </w:r>
      <w:r w:rsidRPr="003250EB">
        <w:rPr>
          <w:rFonts w:eastAsia="Calibri" w:cstheme="minorHAnsi"/>
          <w:sz w:val="21"/>
          <w:lang w:eastAsia="it-IT"/>
        </w:rPr>
        <w:t>Elenco dei Gestori della Crisi da sovraindebitamento dell</w:t>
      </w:r>
      <w:r w:rsidR="00E47910" w:rsidRPr="003250EB">
        <w:rPr>
          <w:rFonts w:eastAsia="Calibri" w:cstheme="minorHAnsi"/>
          <w:sz w:val="21"/>
          <w:lang w:eastAsia="it-IT"/>
        </w:rPr>
        <w:t>’</w:t>
      </w:r>
      <w:r w:rsidRPr="003250EB">
        <w:rPr>
          <w:rFonts w:eastAsia="Calibri" w:cstheme="minorHAnsi"/>
          <w:sz w:val="21"/>
          <w:lang w:eastAsia="it-IT"/>
        </w:rPr>
        <w:t>O</w:t>
      </w:r>
      <w:r w:rsidR="0013036A" w:rsidRPr="003250EB">
        <w:rPr>
          <w:rFonts w:eastAsia="Calibri" w:cstheme="minorHAnsi"/>
          <w:sz w:val="21"/>
          <w:lang w:eastAsia="it-IT"/>
        </w:rPr>
        <w:t>.</w:t>
      </w:r>
      <w:r w:rsidRPr="003250EB">
        <w:rPr>
          <w:rFonts w:eastAsia="Calibri" w:cstheme="minorHAnsi"/>
          <w:sz w:val="21"/>
          <w:lang w:eastAsia="it-IT"/>
        </w:rPr>
        <w:t>C</w:t>
      </w:r>
      <w:r w:rsidR="0013036A" w:rsidRPr="003250EB">
        <w:rPr>
          <w:rFonts w:eastAsia="Calibri" w:cstheme="minorHAnsi"/>
          <w:sz w:val="21"/>
          <w:lang w:eastAsia="it-IT"/>
        </w:rPr>
        <w:t>.</w:t>
      </w:r>
      <w:r w:rsidRPr="003250EB">
        <w:rPr>
          <w:rFonts w:eastAsia="Calibri" w:cstheme="minorHAnsi"/>
          <w:sz w:val="21"/>
          <w:lang w:eastAsia="it-IT"/>
        </w:rPr>
        <w:t>C</w:t>
      </w:r>
      <w:r w:rsidR="0013036A" w:rsidRPr="003250EB">
        <w:rPr>
          <w:rFonts w:eastAsia="Calibri" w:cstheme="minorHAnsi"/>
          <w:sz w:val="21"/>
          <w:lang w:eastAsia="it-IT"/>
        </w:rPr>
        <w:t>.</w:t>
      </w:r>
      <w:r w:rsidRPr="003250EB">
        <w:rPr>
          <w:rFonts w:eastAsia="Calibri" w:cstheme="minorHAnsi"/>
          <w:sz w:val="21"/>
          <w:lang w:eastAsia="it-IT"/>
        </w:rPr>
        <w:t xml:space="preserve"> _______ sede di _________ .</w:t>
      </w:r>
    </w:p>
    <w:p w14:paraId="069B2BB8" w14:textId="77777777" w:rsidR="00B5051E" w:rsidRPr="003250EB" w:rsidRDefault="00B5051E" w:rsidP="00B5051E">
      <w:pPr>
        <w:widowControl w:val="0"/>
        <w:autoSpaceDE w:val="0"/>
        <w:autoSpaceDN w:val="0"/>
        <w:spacing w:after="0" w:line="276" w:lineRule="auto"/>
        <w:jc w:val="left"/>
        <w:rPr>
          <w:rFonts w:eastAsia="Times New Roman" w:cstheme="minorHAnsi"/>
          <w:szCs w:val="22"/>
          <w:lang w:eastAsia="it-IT" w:bidi="it-IT"/>
        </w:rPr>
      </w:pPr>
      <w:r w:rsidRPr="003250EB">
        <w:rPr>
          <w:rFonts w:eastAsia="Times New Roman" w:cstheme="minorHAnsi"/>
          <w:szCs w:val="22"/>
          <w:lang w:eastAsia="it-IT" w:bidi="it-IT"/>
        </w:rPr>
        <w:t>Luogo e data</w:t>
      </w:r>
    </w:p>
    <w:p w14:paraId="09E8DDD5" w14:textId="77777777" w:rsidR="00B5051E" w:rsidRPr="003250EB" w:rsidRDefault="00B5051E" w:rsidP="00B5051E">
      <w:pPr>
        <w:widowControl w:val="0"/>
        <w:autoSpaceDE w:val="0"/>
        <w:autoSpaceDN w:val="0"/>
        <w:spacing w:after="0" w:line="276" w:lineRule="auto"/>
        <w:jc w:val="left"/>
        <w:rPr>
          <w:rFonts w:eastAsia="Times New Roman" w:cstheme="minorHAnsi"/>
          <w:i/>
          <w:szCs w:val="22"/>
          <w:lang w:eastAsia="it-IT" w:bidi="it-IT"/>
        </w:rPr>
      </w:pPr>
      <w:r w:rsidRPr="003250EB">
        <w:rPr>
          <w:rFonts w:eastAsia="Times New Roman" w:cstheme="minorHAnsi"/>
          <w:i/>
          <w:szCs w:val="22"/>
          <w:lang w:eastAsia="it-IT" w:bidi="it-IT"/>
        </w:rPr>
        <w:t>_____________________________</w:t>
      </w:r>
    </w:p>
    <w:p w14:paraId="4592D965" w14:textId="77777777" w:rsidR="00B5051E" w:rsidRPr="003250EB" w:rsidRDefault="00B5051E" w:rsidP="00B5051E">
      <w:pPr>
        <w:widowControl w:val="0"/>
        <w:autoSpaceDE w:val="0"/>
        <w:autoSpaceDN w:val="0"/>
        <w:spacing w:after="0" w:line="276" w:lineRule="auto"/>
        <w:ind w:left="5245"/>
        <w:jc w:val="center"/>
        <w:rPr>
          <w:rFonts w:eastAsia="Times New Roman" w:cstheme="minorHAnsi"/>
          <w:i/>
          <w:szCs w:val="22"/>
          <w:lang w:eastAsia="it-IT" w:bidi="it-IT"/>
        </w:rPr>
      </w:pPr>
      <w:r w:rsidRPr="003250EB">
        <w:rPr>
          <w:rFonts w:eastAsia="Times New Roman" w:cstheme="minorHAnsi"/>
          <w:i/>
          <w:szCs w:val="22"/>
          <w:lang w:eastAsia="it-IT" w:bidi="it-IT"/>
        </w:rPr>
        <w:t>(Firma del gestore)</w:t>
      </w:r>
    </w:p>
    <w:p w14:paraId="2DAAC731" w14:textId="77777777" w:rsidR="00B5051E" w:rsidRPr="009F4186" w:rsidRDefault="00B5051E"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3250EB">
        <w:rPr>
          <w:rFonts w:eastAsia="Times New Roman" w:cstheme="minorHAnsi"/>
          <w:i/>
          <w:szCs w:val="22"/>
          <w:lang w:eastAsia="it-IT" w:bidi="it-IT"/>
        </w:rPr>
        <w:t>digitale</w:t>
      </w:r>
    </w:p>
    <w:p w14:paraId="43A775A0" w14:textId="6A429A1D" w:rsidR="001D55BE" w:rsidRPr="009F4186" w:rsidRDefault="001D55BE" w:rsidP="00E677E1">
      <w:pPr>
        <w:spacing w:before="240" w:after="40" w:line="252" w:lineRule="auto"/>
        <w:rPr>
          <w:rFonts w:eastAsia="Calibri" w:cstheme="minorHAnsi"/>
          <w:i/>
          <w:sz w:val="20"/>
          <w:szCs w:val="20"/>
          <w:lang w:eastAsia="it-IT"/>
        </w:rPr>
      </w:pPr>
      <w:r w:rsidRPr="009F4186">
        <w:rPr>
          <w:rFonts w:eastAsia="Calibri" w:cstheme="minorHAnsi"/>
          <w:i/>
          <w:sz w:val="20"/>
          <w:szCs w:val="20"/>
          <w:lang w:eastAsia="it-IT"/>
        </w:rPr>
        <w:lastRenderedPageBreak/>
        <w:t>Il sottoscritto, nel trasmettere i propri dati all</w:t>
      </w:r>
      <w:r w:rsidR="00E47910" w:rsidRPr="009F4186">
        <w:rPr>
          <w:rFonts w:eastAsia="Calibri" w:cstheme="minorHAnsi"/>
          <w:i/>
          <w:sz w:val="20"/>
          <w:szCs w:val="20"/>
          <w:lang w:eastAsia="it-IT"/>
        </w:rPr>
        <w:t>’</w:t>
      </w:r>
      <w:r w:rsidRPr="009F4186">
        <w:rPr>
          <w:rFonts w:eastAsia="Calibri" w:cstheme="minorHAnsi"/>
          <w:i/>
          <w:sz w:val="20"/>
          <w:szCs w:val="20"/>
          <w:lang w:eastAsia="it-IT"/>
        </w:rPr>
        <w:t xml:space="preserve"> O.C.C. ______, acconsente al loro trattamento da parte dello stesso, limitatamente a quanto necessario per la presente istanza e dichiara di essere informato di quanto previsto dall</w:t>
      </w:r>
      <w:r w:rsidR="00E47910" w:rsidRPr="009F4186">
        <w:rPr>
          <w:rFonts w:eastAsia="Calibri" w:cstheme="minorHAnsi"/>
          <w:i/>
          <w:sz w:val="20"/>
          <w:szCs w:val="20"/>
          <w:lang w:eastAsia="it-IT"/>
        </w:rPr>
        <w:t>’</w:t>
      </w:r>
      <w:r w:rsidRPr="009F4186">
        <w:rPr>
          <w:rFonts w:eastAsia="Calibri" w:cstheme="minorHAnsi"/>
          <w:i/>
          <w:sz w:val="20"/>
          <w:szCs w:val="20"/>
          <w:lang w:eastAsia="it-IT"/>
        </w:rPr>
        <w:t xml:space="preserve">art. 13 del Regolamento europeo (UE) 2016/679 (GDPR). </w:t>
      </w:r>
    </w:p>
    <w:p w14:paraId="0A585352" w14:textId="64E24ADB" w:rsidR="001D55BE" w:rsidRPr="009F4186" w:rsidRDefault="001D55BE" w:rsidP="00DC64D6">
      <w:pPr>
        <w:spacing w:after="120" w:line="252" w:lineRule="auto"/>
        <w:rPr>
          <w:rFonts w:eastAsia="Calibri" w:cstheme="minorHAnsi"/>
          <w:i/>
          <w:sz w:val="20"/>
          <w:szCs w:val="20"/>
          <w:lang w:eastAsia="it-IT"/>
        </w:rPr>
      </w:pPr>
      <w:r w:rsidRPr="009F4186">
        <w:rPr>
          <w:rFonts w:eastAsia="Calibri" w:cstheme="minorHAnsi"/>
          <w:i/>
          <w:sz w:val="20"/>
          <w:szCs w:val="20"/>
          <w:lang w:eastAsia="it-IT"/>
        </w:rPr>
        <w:t xml:space="preserve">Titolare del trattamento è </w:t>
      </w:r>
      <w:r w:rsidR="00672D37" w:rsidRPr="009F4186">
        <w:rPr>
          <w:rFonts w:eastAsia="Calibri" w:cstheme="minorHAnsi"/>
          <w:i/>
          <w:sz w:val="20"/>
          <w:szCs w:val="20"/>
          <w:lang w:eastAsia="it-IT"/>
        </w:rPr>
        <w:t>“</w:t>
      </w:r>
      <w:r w:rsidRPr="009F4186">
        <w:rPr>
          <w:rFonts w:eastAsia="Calibri" w:cstheme="minorHAnsi"/>
          <w:i/>
          <w:sz w:val="20"/>
          <w:szCs w:val="20"/>
          <w:lang w:eastAsia="it-IT"/>
        </w:rPr>
        <w:t>______________</w:t>
      </w:r>
      <w:r w:rsidR="00672D37" w:rsidRPr="009F4186">
        <w:rPr>
          <w:rFonts w:eastAsia="Calibri" w:cstheme="minorHAnsi"/>
          <w:i/>
          <w:sz w:val="20"/>
          <w:szCs w:val="20"/>
          <w:lang w:eastAsia="it-IT"/>
        </w:rPr>
        <w:t>”</w:t>
      </w:r>
      <w:r w:rsidRPr="009F4186">
        <w:rPr>
          <w:rFonts w:eastAsia="Calibri" w:cstheme="minorHAnsi"/>
          <w:i/>
          <w:sz w:val="20"/>
          <w:szCs w:val="20"/>
          <w:lang w:eastAsia="it-IT"/>
        </w:rPr>
        <w:t xml:space="preserve"> Iscritto al n. ______del Registro tenuto presso il Ministero della Giustizia. Il Titolare ha nominato un Responsabile della protezione dei dati personali RPD nella persona di__________ </w:t>
      </w:r>
    </w:p>
    <w:p w14:paraId="6E5651AF" w14:textId="77777777" w:rsidR="00B5051E" w:rsidRPr="009F4186" w:rsidRDefault="00B5051E" w:rsidP="00B5051E">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0088A8A7" w14:textId="77777777" w:rsidR="00B5051E" w:rsidRPr="009F4186" w:rsidRDefault="00B5051E" w:rsidP="00B5051E">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15BACEBC" w14:textId="77777777" w:rsidR="00B5051E" w:rsidRPr="009F4186" w:rsidRDefault="00B5051E" w:rsidP="00B5051E">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Pr>
          <w:rFonts w:eastAsia="Times New Roman" w:cstheme="minorHAnsi"/>
          <w:i/>
          <w:szCs w:val="22"/>
          <w:lang w:eastAsia="it-IT" w:bidi="it-IT"/>
        </w:rPr>
        <w:t>g</w:t>
      </w:r>
      <w:r w:rsidRPr="009F4186">
        <w:rPr>
          <w:rFonts w:eastAsia="Times New Roman" w:cstheme="minorHAnsi"/>
          <w:i/>
          <w:szCs w:val="22"/>
          <w:lang w:eastAsia="it-IT" w:bidi="it-IT"/>
        </w:rPr>
        <w:t>estore)</w:t>
      </w:r>
    </w:p>
    <w:p w14:paraId="3A99C163" w14:textId="77777777" w:rsidR="00B5051E" w:rsidRPr="009F4186" w:rsidRDefault="00B5051E"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p w14:paraId="19334771" w14:textId="77777777" w:rsidR="00B96EFF" w:rsidRDefault="00B96EFF" w:rsidP="00812A02">
      <w:pPr>
        <w:spacing w:after="160" w:line="276" w:lineRule="auto"/>
        <w:rPr>
          <w:rFonts w:eastAsia="Calibri" w:cstheme="minorHAnsi"/>
          <w:b/>
          <w:szCs w:val="22"/>
          <w:lang w:eastAsia="it-IT"/>
        </w:rPr>
      </w:pPr>
    </w:p>
    <w:p w14:paraId="5F4DF809" w14:textId="3804AAC7" w:rsidR="001D55BE" w:rsidRPr="009F4186" w:rsidRDefault="001D55BE" w:rsidP="00812A02">
      <w:pPr>
        <w:spacing w:after="160" w:line="276" w:lineRule="auto"/>
        <w:rPr>
          <w:rFonts w:eastAsia="Calibri" w:cstheme="minorHAnsi"/>
          <w:i/>
          <w:szCs w:val="22"/>
          <w:lang w:eastAsia="it-IT"/>
        </w:rPr>
      </w:pPr>
      <w:r w:rsidRPr="009F4186">
        <w:rPr>
          <w:rFonts w:eastAsia="Calibri" w:cstheme="minorHAnsi"/>
          <w:b/>
          <w:szCs w:val="22"/>
          <w:lang w:eastAsia="it-IT"/>
        </w:rPr>
        <w:t>ALLEGATO</w:t>
      </w:r>
      <w:r w:rsidR="00B96EFF">
        <w:rPr>
          <w:rFonts w:eastAsia="Calibri" w:cstheme="minorHAnsi"/>
          <w:b/>
          <w:szCs w:val="22"/>
          <w:lang w:eastAsia="it-IT"/>
        </w:rPr>
        <w:t xml:space="preserve"> - </w:t>
      </w:r>
      <w:r w:rsidRPr="009F4186">
        <w:rPr>
          <w:rFonts w:eastAsia="Calibri" w:cstheme="minorHAnsi"/>
          <w:b/>
          <w:szCs w:val="22"/>
          <w:lang w:eastAsia="it-IT"/>
        </w:rPr>
        <w:t>DICHIARAZIONE DI POSSESSO DEI REQUISITI DI QUALIFICAZIONE PROFESSIONALE E DI ONORABILIT</w:t>
      </w:r>
      <w:r w:rsidR="00812A02" w:rsidRPr="009F4186">
        <w:rPr>
          <w:rFonts w:eastAsia="Calibri" w:cstheme="minorHAnsi"/>
          <w:b/>
          <w:szCs w:val="22"/>
          <w:lang w:eastAsia="it-IT"/>
        </w:rPr>
        <w:t xml:space="preserve">À </w:t>
      </w:r>
      <w:r w:rsidRPr="009F4186">
        <w:rPr>
          <w:rFonts w:eastAsia="Calibri" w:cstheme="minorHAnsi"/>
          <w:b/>
          <w:szCs w:val="22"/>
          <w:lang w:eastAsia="it-IT"/>
        </w:rPr>
        <w:t>DI CUI AL D.M. 202/2014</w:t>
      </w:r>
    </w:p>
    <w:p w14:paraId="7BE6AB9E" w14:textId="77777777" w:rsidR="001D55BE" w:rsidRPr="009F4186" w:rsidRDefault="001D55BE" w:rsidP="007061F1">
      <w:pPr>
        <w:spacing w:after="160" w:line="264" w:lineRule="auto"/>
        <w:rPr>
          <w:rFonts w:eastAsia="Calibri" w:cstheme="minorHAnsi"/>
          <w:sz w:val="21"/>
          <w:lang w:eastAsia="it-IT"/>
        </w:rPr>
      </w:pPr>
      <w:r w:rsidRPr="009F4186">
        <w:rPr>
          <w:rFonts w:eastAsia="Calibri" w:cstheme="minorHAnsi"/>
          <w:sz w:val="21"/>
          <w:lang w:eastAsia="it-IT"/>
        </w:rPr>
        <w:t>Il/la sottoscritto/a (cognome e nome) ________________________________________________________ nato/a a ___________________________ prov. _______ il ___________________ C.F. ________________________________________ residente a (città) ____________________________ C.A.P. ____________ prov. _________ in via _________________________________________________ n. ______  con studio in (città) _____________________________ C.A.P. ____________ prov. ____ in via _____________________________________  n______ tel. studio ______________________ fax ____________________ cell. _______________________ pec ______________________</w:t>
      </w:r>
    </w:p>
    <w:p w14:paraId="5B52D12C" w14:textId="60964F4D" w:rsidR="001D55BE" w:rsidRPr="003C7C78" w:rsidRDefault="003C7C78" w:rsidP="007A0513">
      <w:pPr>
        <w:spacing w:before="240" w:after="120" w:line="252" w:lineRule="auto"/>
        <w:jc w:val="center"/>
        <w:rPr>
          <w:rFonts w:eastAsia="Calibri" w:cstheme="minorHAnsi"/>
          <w:b/>
          <w:bCs/>
          <w:sz w:val="24"/>
          <w:szCs w:val="24"/>
          <w:lang w:eastAsia="it-IT"/>
        </w:rPr>
      </w:pPr>
      <w:r w:rsidRPr="003C7C78">
        <w:rPr>
          <w:rFonts w:eastAsia="Calibri" w:cstheme="minorHAnsi"/>
          <w:b/>
          <w:bCs/>
          <w:sz w:val="24"/>
          <w:szCs w:val="24"/>
          <w:lang w:eastAsia="it-IT"/>
        </w:rPr>
        <w:t>dichiara</w:t>
      </w:r>
    </w:p>
    <w:p w14:paraId="132F59BB" w14:textId="3DB6AF91" w:rsidR="001D55BE" w:rsidRPr="009F4186" w:rsidRDefault="001D55BE" w:rsidP="007061F1">
      <w:pPr>
        <w:spacing w:after="160" w:line="264" w:lineRule="auto"/>
        <w:rPr>
          <w:rFonts w:eastAsia="Calibri" w:cstheme="minorHAnsi"/>
          <w:sz w:val="21"/>
          <w:lang w:eastAsia="it-IT"/>
        </w:rPr>
      </w:pPr>
      <w:r w:rsidRPr="009F4186">
        <w:rPr>
          <w:rFonts w:eastAsia="Calibri" w:cstheme="minorHAnsi"/>
          <w:sz w:val="21"/>
          <w:lang w:eastAsia="it-IT"/>
        </w:rPr>
        <w:t>consapevole delle sanzioni penali richiamate dall</w:t>
      </w:r>
      <w:r w:rsidR="00E47910" w:rsidRPr="009F4186">
        <w:rPr>
          <w:rFonts w:eastAsia="Calibri" w:cstheme="minorHAnsi"/>
          <w:sz w:val="21"/>
          <w:lang w:eastAsia="it-IT"/>
        </w:rPr>
        <w:t>’</w:t>
      </w:r>
      <w:r w:rsidRPr="009F4186">
        <w:rPr>
          <w:rFonts w:eastAsia="Calibri" w:cstheme="minorHAnsi"/>
          <w:sz w:val="21"/>
          <w:lang w:eastAsia="it-IT"/>
        </w:rPr>
        <w:t xml:space="preserve">art. 76 </w:t>
      </w:r>
      <w:r w:rsidR="00E22930" w:rsidRPr="009F4186">
        <w:rPr>
          <w:rFonts w:eastAsia="Calibri" w:cstheme="minorHAnsi"/>
          <w:sz w:val="21"/>
          <w:lang w:eastAsia="it-IT"/>
        </w:rPr>
        <w:t>d</w:t>
      </w:r>
      <w:r w:rsidRPr="009F4186">
        <w:rPr>
          <w:rFonts w:eastAsia="Calibri" w:cstheme="minorHAnsi"/>
          <w:sz w:val="21"/>
          <w:lang w:eastAsia="it-IT"/>
        </w:rPr>
        <w:t>.P.R. 28/12/2000 n. 445 in caso di dichiarazioni mendaci e della decadenza dei benefici eventualmente conseguenti al provvedimento emanato sulla base di dichiarazioni non veritiere, di cui all</w:t>
      </w:r>
      <w:r w:rsidR="00E47910" w:rsidRPr="009F4186">
        <w:rPr>
          <w:rFonts w:eastAsia="Calibri" w:cstheme="minorHAnsi"/>
          <w:sz w:val="21"/>
          <w:lang w:eastAsia="it-IT"/>
        </w:rPr>
        <w:t>’</w:t>
      </w:r>
      <w:r w:rsidRPr="009F4186">
        <w:rPr>
          <w:rFonts w:eastAsia="Calibri" w:cstheme="minorHAnsi"/>
          <w:sz w:val="21"/>
          <w:lang w:eastAsia="it-IT"/>
        </w:rPr>
        <w:t xml:space="preserve">art. 75 </w:t>
      </w:r>
      <w:r w:rsidR="00E22930" w:rsidRPr="009F4186">
        <w:rPr>
          <w:rFonts w:eastAsia="Calibri" w:cstheme="minorHAnsi"/>
          <w:sz w:val="21"/>
          <w:lang w:eastAsia="it-IT"/>
        </w:rPr>
        <w:t>d</w:t>
      </w:r>
      <w:r w:rsidRPr="009F4186">
        <w:rPr>
          <w:rFonts w:eastAsia="Calibri" w:cstheme="minorHAnsi"/>
          <w:sz w:val="21"/>
          <w:lang w:eastAsia="it-IT"/>
        </w:rPr>
        <w:t>.P.R. 28/12/2000 n. 445, ai sensi e per gli effetti dell</w:t>
      </w:r>
      <w:r w:rsidR="00E47910" w:rsidRPr="009F4186">
        <w:rPr>
          <w:rFonts w:eastAsia="Calibri" w:cstheme="minorHAnsi"/>
          <w:sz w:val="21"/>
          <w:lang w:eastAsia="it-IT"/>
        </w:rPr>
        <w:t>’</w:t>
      </w:r>
      <w:r w:rsidRPr="009F4186">
        <w:rPr>
          <w:rFonts w:eastAsia="Calibri" w:cstheme="minorHAnsi"/>
          <w:sz w:val="21"/>
          <w:lang w:eastAsia="it-IT"/>
        </w:rPr>
        <w:t xml:space="preserve">art. 47 del citato </w:t>
      </w:r>
      <w:r w:rsidR="00E22930" w:rsidRPr="009F4186">
        <w:rPr>
          <w:rFonts w:eastAsia="Calibri" w:cstheme="minorHAnsi"/>
          <w:sz w:val="21"/>
          <w:lang w:eastAsia="it-IT"/>
        </w:rPr>
        <w:t>d</w:t>
      </w:r>
      <w:r w:rsidRPr="009F4186">
        <w:rPr>
          <w:rFonts w:eastAsia="Calibri" w:cstheme="minorHAnsi"/>
          <w:sz w:val="21"/>
          <w:lang w:eastAsia="it-IT"/>
        </w:rPr>
        <w:t xml:space="preserve">.P.R. 445/2000, sotto la propria responsabilità, di: </w:t>
      </w:r>
    </w:p>
    <w:p w14:paraId="1A921F1F" w14:textId="08679FB5" w:rsidR="001D55BE" w:rsidRPr="009F4186" w:rsidRDefault="001D55BE" w:rsidP="00673B7B">
      <w:pPr>
        <w:pStyle w:val="Paragrafoelenco"/>
        <w:numPr>
          <w:ilvl w:val="2"/>
          <w:numId w:val="72"/>
        </w:numPr>
        <w:spacing w:line="264" w:lineRule="auto"/>
        <w:ind w:left="426" w:hanging="284"/>
        <w:jc w:val="both"/>
        <w:rPr>
          <w:rFonts w:eastAsia="Calibri" w:cstheme="minorHAnsi"/>
          <w:color w:val="404040" w:themeColor="text1" w:themeTint="BF"/>
          <w:sz w:val="21"/>
          <w:szCs w:val="21"/>
          <w:lang w:eastAsia="it-IT"/>
        </w:rPr>
      </w:pPr>
      <w:r w:rsidRPr="009F4186">
        <w:rPr>
          <w:rFonts w:eastAsia="Calibri" w:cstheme="minorHAnsi"/>
          <w:color w:val="404040" w:themeColor="text1" w:themeTint="BF"/>
          <w:sz w:val="21"/>
          <w:szCs w:val="21"/>
          <w:lang w:eastAsia="it-IT"/>
        </w:rPr>
        <w:t xml:space="preserve">possedere il seguente titolo di studio: </w:t>
      </w:r>
    </w:p>
    <w:p w14:paraId="72C0A6F9" w14:textId="77777777" w:rsidR="001D55BE" w:rsidRPr="009F4186" w:rsidRDefault="001D55BE" w:rsidP="007061F1">
      <w:pPr>
        <w:spacing w:after="0" w:line="264" w:lineRule="auto"/>
        <w:ind w:left="425"/>
        <w:rPr>
          <w:rFonts w:eastAsia="Calibri" w:cstheme="minorHAnsi"/>
          <w:sz w:val="21"/>
          <w:lang w:eastAsia="it-IT"/>
        </w:rPr>
      </w:pPr>
      <w:r w:rsidRPr="009F4186">
        <w:rPr>
          <w:rFonts w:eastAsia="Calibri" w:cstheme="minorHAnsi"/>
          <w:sz w:val="21"/>
          <w:lang w:eastAsia="it-IT"/>
        </w:rPr>
        <w:t xml:space="preserve">A. laurea Magistrale, in materie economiche o giuridiche: ________________________________________; </w:t>
      </w:r>
    </w:p>
    <w:p w14:paraId="63D29FEE" w14:textId="665160D4" w:rsidR="001D55BE" w:rsidRPr="009F4186" w:rsidRDefault="001D55BE" w:rsidP="007061F1">
      <w:pPr>
        <w:spacing w:after="0" w:line="264" w:lineRule="auto"/>
        <w:ind w:left="425"/>
        <w:rPr>
          <w:rFonts w:eastAsia="Calibri" w:cstheme="minorHAnsi"/>
          <w:sz w:val="21"/>
          <w:lang w:eastAsia="it-IT"/>
        </w:rPr>
      </w:pPr>
      <w:r w:rsidRPr="009F4186">
        <w:rPr>
          <w:rFonts w:eastAsia="Calibri" w:cstheme="minorHAnsi"/>
          <w:sz w:val="21"/>
          <w:lang w:eastAsia="it-IT"/>
        </w:rPr>
        <w:t>B. titolo di studio equipollente in materie economiche o giuridiche (</w:t>
      </w:r>
      <w:r w:rsidRPr="009F4186">
        <w:rPr>
          <w:rFonts w:eastAsia="Calibri" w:cstheme="minorHAnsi"/>
          <w:i/>
          <w:sz w:val="21"/>
          <w:lang w:eastAsia="it-IT"/>
        </w:rPr>
        <w:t>indicare il titolo di studio e la legge o il decreto che stabilisce l</w:t>
      </w:r>
      <w:r w:rsidR="00E47910" w:rsidRPr="009F4186">
        <w:rPr>
          <w:rFonts w:eastAsia="Calibri" w:cstheme="minorHAnsi"/>
          <w:i/>
          <w:sz w:val="21"/>
          <w:lang w:eastAsia="it-IT"/>
        </w:rPr>
        <w:t>’</w:t>
      </w:r>
      <w:r w:rsidRPr="009F4186">
        <w:rPr>
          <w:rFonts w:eastAsia="Calibri" w:cstheme="minorHAnsi"/>
          <w:i/>
          <w:sz w:val="21"/>
          <w:lang w:eastAsia="it-IT"/>
        </w:rPr>
        <w:t>equipollenza</w:t>
      </w:r>
      <w:r w:rsidRPr="009F4186">
        <w:rPr>
          <w:rFonts w:eastAsia="Calibri" w:cstheme="minorHAnsi"/>
          <w:sz w:val="21"/>
          <w:lang w:eastAsia="it-IT"/>
        </w:rPr>
        <w:t>) _________________________________;</w:t>
      </w:r>
    </w:p>
    <w:p w14:paraId="224E68DF" w14:textId="7B19A488" w:rsidR="001D55BE" w:rsidRPr="009F4186" w:rsidRDefault="001D55BE" w:rsidP="00673B7B">
      <w:pPr>
        <w:pStyle w:val="Paragrafoelenco"/>
        <w:numPr>
          <w:ilvl w:val="2"/>
          <w:numId w:val="72"/>
        </w:numPr>
        <w:spacing w:before="120" w:after="120" w:line="264" w:lineRule="auto"/>
        <w:ind w:left="426" w:hanging="284"/>
        <w:contextualSpacing w:val="0"/>
        <w:jc w:val="both"/>
        <w:rPr>
          <w:rFonts w:eastAsia="Calibri" w:cstheme="minorHAnsi"/>
          <w:color w:val="404040" w:themeColor="text1" w:themeTint="BF"/>
          <w:sz w:val="21"/>
          <w:szCs w:val="21"/>
          <w:lang w:eastAsia="it-IT"/>
        </w:rPr>
      </w:pPr>
      <w:r w:rsidRPr="009F4186">
        <w:rPr>
          <w:rFonts w:eastAsia="Calibri" w:cstheme="minorHAnsi"/>
          <w:color w:val="404040" w:themeColor="text1" w:themeTint="BF"/>
          <w:sz w:val="21"/>
          <w:szCs w:val="21"/>
          <w:lang w:eastAsia="it-IT"/>
        </w:rPr>
        <w:t>possedere una specifica formazione acquisita tramite la partecipazione a corsi di perfezionamento, istituiti a norma dell</w:t>
      </w:r>
      <w:r w:rsidR="00E4791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art</w:t>
      </w:r>
      <w:r w:rsidR="00E2293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 xml:space="preserve"> 16</w:t>
      </w:r>
      <w:r w:rsidR="003C771A">
        <w:rPr>
          <w:rFonts w:eastAsia="Calibri" w:cstheme="minorHAnsi"/>
          <w:color w:val="404040" w:themeColor="text1" w:themeTint="BF"/>
          <w:sz w:val="21"/>
          <w:szCs w:val="21"/>
          <w:lang w:eastAsia="it-IT"/>
        </w:rPr>
        <w:t xml:space="preserve"> </w:t>
      </w:r>
      <w:r w:rsidR="00E22930" w:rsidRPr="009F4186">
        <w:rPr>
          <w:rFonts w:eastAsia="Calibri" w:cstheme="minorHAnsi"/>
          <w:color w:val="404040" w:themeColor="text1" w:themeTint="BF"/>
          <w:sz w:val="21"/>
          <w:szCs w:val="21"/>
          <w:lang w:eastAsia="it-IT"/>
        </w:rPr>
        <w:t>d.P.R.</w:t>
      </w:r>
      <w:r w:rsidRPr="009F4186">
        <w:rPr>
          <w:rFonts w:eastAsia="Calibri" w:cstheme="minorHAnsi"/>
          <w:color w:val="404040" w:themeColor="text1" w:themeTint="BF"/>
          <w:sz w:val="21"/>
          <w:szCs w:val="21"/>
          <w:lang w:eastAsia="it-IT"/>
        </w:rPr>
        <w:t xml:space="preserve"> 10/3/1982 n. 162, di durata non inferiore a </w:t>
      </w:r>
      <w:r w:rsidR="003C771A">
        <w:rPr>
          <w:rFonts w:eastAsia="Calibri" w:cstheme="minorHAnsi"/>
          <w:color w:val="404040" w:themeColor="text1" w:themeTint="BF"/>
          <w:sz w:val="21"/>
          <w:szCs w:val="21"/>
          <w:lang w:eastAsia="it-IT"/>
        </w:rPr>
        <w:t>quaranta</w:t>
      </w:r>
      <w:r w:rsidRPr="009F4186">
        <w:rPr>
          <w:rFonts w:eastAsia="Calibri" w:cstheme="minorHAnsi"/>
          <w:color w:val="404040" w:themeColor="text1" w:themeTint="BF"/>
          <w:sz w:val="21"/>
          <w:szCs w:val="21"/>
          <w:lang w:eastAsia="it-IT"/>
        </w:rPr>
        <w:t xml:space="preserve"> ore, nell</w:t>
      </w:r>
      <w:r w:rsidR="00E4791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ambito disciplinare della crisi dell</w:t>
      </w:r>
      <w:r w:rsidR="00E4791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impresa e di sovraindebitamento, anche del consumatore, presso ________________________</w:t>
      </w:r>
      <w:r w:rsidR="003C771A">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 xml:space="preserve"> in conformità </w:t>
      </w:r>
      <w:r w:rsidR="003C771A">
        <w:rPr>
          <w:rFonts w:eastAsia="Calibri" w:cstheme="minorHAnsi"/>
          <w:color w:val="404040" w:themeColor="text1" w:themeTint="BF"/>
          <w:sz w:val="21"/>
          <w:szCs w:val="21"/>
          <w:lang w:eastAsia="it-IT"/>
        </w:rPr>
        <w:t>a quanto previsto da</w:t>
      </w:r>
      <w:r w:rsidRPr="009F4186">
        <w:rPr>
          <w:rFonts w:eastAsia="Calibri" w:cstheme="minorHAnsi"/>
          <w:color w:val="404040" w:themeColor="text1" w:themeTint="BF"/>
          <w:sz w:val="21"/>
          <w:szCs w:val="21"/>
          <w:lang w:eastAsia="it-IT"/>
        </w:rPr>
        <w:t>ll</w:t>
      </w:r>
      <w:r w:rsidR="00E4791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 xml:space="preserve">art. 4 </w:t>
      </w:r>
      <w:r w:rsidR="00E22930" w:rsidRPr="009F4186">
        <w:rPr>
          <w:rFonts w:eastAsia="Calibri" w:cstheme="minorHAnsi"/>
          <w:color w:val="404040" w:themeColor="text1" w:themeTint="BF"/>
          <w:sz w:val="21"/>
          <w:szCs w:val="21"/>
          <w:lang w:eastAsia="it-IT"/>
        </w:rPr>
        <w:t>d</w:t>
      </w:r>
      <w:r w:rsidRPr="009F4186">
        <w:rPr>
          <w:rFonts w:eastAsia="Calibri" w:cstheme="minorHAnsi"/>
          <w:color w:val="404040" w:themeColor="text1" w:themeTint="BF"/>
          <w:sz w:val="21"/>
          <w:szCs w:val="21"/>
          <w:lang w:eastAsia="it-IT"/>
        </w:rPr>
        <w:t>.</w:t>
      </w:r>
      <w:r w:rsidR="00E22930" w:rsidRPr="009F4186">
        <w:rPr>
          <w:rFonts w:eastAsia="Calibri" w:cstheme="minorHAnsi"/>
          <w:color w:val="404040" w:themeColor="text1" w:themeTint="BF"/>
          <w:sz w:val="21"/>
          <w:szCs w:val="21"/>
          <w:lang w:eastAsia="it-IT"/>
        </w:rPr>
        <w:t>m</w:t>
      </w:r>
      <w:r w:rsidRPr="009F4186">
        <w:rPr>
          <w:rFonts w:eastAsia="Calibri" w:cstheme="minorHAnsi"/>
          <w:color w:val="404040" w:themeColor="text1" w:themeTint="BF"/>
          <w:sz w:val="21"/>
          <w:szCs w:val="21"/>
          <w:lang w:eastAsia="it-IT"/>
        </w:rPr>
        <w:t>. n. 202/2014;</w:t>
      </w:r>
    </w:p>
    <w:p w14:paraId="6B379056" w14:textId="21C9EF8B" w:rsidR="009F4F23" w:rsidRPr="009F4186" w:rsidRDefault="001D55BE" w:rsidP="007061F1">
      <w:pPr>
        <w:spacing w:after="160" w:line="264" w:lineRule="auto"/>
        <w:rPr>
          <w:rFonts w:eastAsia="Calibri" w:cstheme="minorHAnsi"/>
          <w:strike/>
          <w:sz w:val="21"/>
          <w:lang w:eastAsia="it-IT"/>
        </w:rPr>
      </w:pPr>
      <w:r w:rsidRPr="009F4186">
        <w:rPr>
          <w:rFonts w:eastAsia="Calibri" w:cstheme="minorHAnsi"/>
          <w:sz w:val="21"/>
          <w:lang w:eastAsia="it-IT"/>
        </w:rPr>
        <w:t xml:space="preserve"> - ovvero di aver frequentato un corso di formazione professionale continua presso ___________  - individuato come equipollente dall</w:t>
      </w:r>
      <w:r w:rsidR="00E47910" w:rsidRPr="009F4186">
        <w:rPr>
          <w:rFonts w:eastAsia="Calibri" w:cstheme="minorHAnsi"/>
          <w:sz w:val="21"/>
          <w:lang w:eastAsia="it-IT"/>
        </w:rPr>
        <w:t>’</w:t>
      </w:r>
      <w:r w:rsidRPr="009F4186">
        <w:rPr>
          <w:rFonts w:eastAsia="Calibri" w:cstheme="minorHAnsi"/>
          <w:sz w:val="21"/>
          <w:lang w:eastAsia="it-IT"/>
        </w:rPr>
        <w:t xml:space="preserve">ordinamento professionale di appartenenza </w:t>
      </w:r>
      <w:r w:rsidRPr="009F4186">
        <w:rPr>
          <w:rFonts w:eastAsia="Calibri" w:cstheme="minorHAnsi"/>
          <w:i/>
          <w:iCs/>
          <w:sz w:val="21"/>
          <w:lang w:eastAsia="it-IT"/>
        </w:rPr>
        <w:t>ex</w:t>
      </w:r>
      <w:r w:rsidRPr="009F4186">
        <w:rPr>
          <w:rFonts w:eastAsia="Calibri" w:cstheme="minorHAnsi"/>
          <w:sz w:val="21"/>
          <w:lang w:eastAsia="it-IT"/>
        </w:rPr>
        <w:t xml:space="preserve"> art. 4, comma 6</w:t>
      </w:r>
      <w:r w:rsidR="003C771A">
        <w:rPr>
          <w:rFonts w:eastAsia="Calibri" w:cstheme="minorHAnsi"/>
          <w:sz w:val="21"/>
          <w:lang w:eastAsia="it-IT"/>
        </w:rPr>
        <w:t xml:space="preserve">, </w:t>
      </w:r>
      <w:r w:rsidR="00E22930" w:rsidRPr="009F4186">
        <w:rPr>
          <w:rFonts w:eastAsia="Calibri" w:cstheme="minorHAnsi"/>
          <w:sz w:val="21"/>
          <w:lang w:eastAsia="it-IT"/>
        </w:rPr>
        <w:t>d.m</w:t>
      </w:r>
      <w:r w:rsidRPr="009F4186">
        <w:rPr>
          <w:rFonts w:eastAsia="Calibri" w:cstheme="minorHAnsi"/>
          <w:sz w:val="21"/>
          <w:lang w:eastAsia="it-IT"/>
        </w:rPr>
        <w:t>. n. 202/2014;</w:t>
      </w:r>
      <w:r w:rsidRPr="009F4186">
        <w:rPr>
          <w:rFonts w:eastAsia="Calibri" w:cstheme="minorHAnsi"/>
          <w:strike/>
          <w:sz w:val="21"/>
          <w:lang w:eastAsia="it-IT"/>
        </w:rPr>
        <w:t xml:space="preserve"> </w:t>
      </w:r>
    </w:p>
    <w:p w14:paraId="61AA4936" w14:textId="5AF75DF8" w:rsidR="009F4F23" w:rsidRPr="009F4186" w:rsidRDefault="009F4F23" w:rsidP="00673B7B">
      <w:pPr>
        <w:pStyle w:val="Paragrafoelenco"/>
        <w:numPr>
          <w:ilvl w:val="2"/>
          <w:numId w:val="72"/>
        </w:numPr>
        <w:spacing w:before="120" w:after="120" w:line="264" w:lineRule="auto"/>
        <w:ind w:left="426" w:hanging="284"/>
        <w:contextualSpacing w:val="0"/>
        <w:jc w:val="both"/>
        <w:rPr>
          <w:rFonts w:cstheme="minorHAnsi"/>
          <w:color w:val="404040" w:themeColor="text1" w:themeTint="BF"/>
          <w:sz w:val="21"/>
          <w:szCs w:val="21"/>
        </w:rPr>
      </w:pPr>
      <w:r w:rsidRPr="009F4186">
        <w:rPr>
          <w:rFonts w:cstheme="minorHAnsi"/>
          <w:color w:val="404040" w:themeColor="text1" w:themeTint="BF"/>
          <w:sz w:val="21"/>
          <w:szCs w:val="21"/>
        </w:rPr>
        <w:t xml:space="preserve">impegnarsi ad acquisire uno specifico aggiornamento biennale (decorrente dalla data d’iscrizione) di durata complessiva non inferiore a quaranta ore, nell’ambito disciplinare della crisi dell’impresa e di </w:t>
      </w:r>
      <w:r w:rsidRPr="009F4186">
        <w:rPr>
          <w:rFonts w:cstheme="minorHAnsi"/>
          <w:color w:val="404040" w:themeColor="text1" w:themeTint="BF"/>
          <w:sz w:val="21"/>
          <w:szCs w:val="21"/>
        </w:rPr>
        <w:lastRenderedPageBreak/>
        <w:t>sovraindebitamento, anche del consumatore, acquisito presso uno degli ordini professionali di cui al</w:t>
      </w:r>
      <w:r w:rsidR="00526A75">
        <w:rPr>
          <w:rFonts w:cstheme="minorHAnsi"/>
          <w:color w:val="404040" w:themeColor="text1" w:themeTint="BF"/>
          <w:sz w:val="21"/>
          <w:szCs w:val="21"/>
        </w:rPr>
        <w:t>l’art. 4,</w:t>
      </w:r>
      <w:r w:rsidRPr="009F4186">
        <w:rPr>
          <w:rFonts w:cstheme="minorHAnsi"/>
          <w:color w:val="404040" w:themeColor="text1" w:themeTint="BF"/>
          <w:sz w:val="21"/>
          <w:szCs w:val="21"/>
        </w:rPr>
        <w:t xml:space="preserve"> comma 2</w:t>
      </w:r>
      <w:r w:rsidR="003C771A">
        <w:rPr>
          <w:rFonts w:cstheme="minorHAnsi"/>
          <w:color w:val="404040" w:themeColor="text1" w:themeTint="BF"/>
          <w:sz w:val="21"/>
          <w:szCs w:val="21"/>
        </w:rPr>
        <w:t>,</w:t>
      </w:r>
      <w:r w:rsidR="00526A75">
        <w:rPr>
          <w:rFonts w:cstheme="minorHAnsi"/>
          <w:color w:val="404040" w:themeColor="text1" w:themeTint="BF"/>
          <w:sz w:val="21"/>
          <w:szCs w:val="21"/>
        </w:rPr>
        <w:t xml:space="preserve"> </w:t>
      </w:r>
      <w:r w:rsidR="00526A75" w:rsidRPr="009F4186">
        <w:rPr>
          <w:rFonts w:cstheme="minorHAnsi"/>
          <w:color w:val="404040" w:themeColor="text1" w:themeTint="BF"/>
          <w:sz w:val="21"/>
          <w:szCs w:val="21"/>
        </w:rPr>
        <w:t>d.m. n. 202/2014</w:t>
      </w:r>
      <w:r w:rsidRPr="009F4186">
        <w:rPr>
          <w:rFonts w:cstheme="minorHAnsi"/>
          <w:color w:val="404040" w:themeColor="text1" w:themeTint="BF"/>
          <w:sz w:val="21"/>
          <w:szCs w:val="21"/>
        </w:rPr>
        <w:t xml:space="preserve"> ovvero presso un’università pubblica o privata, conformemente </w:t>
      </w:r>
      <w:r w:rsidR="00526A75">
        <w:rPr>
          <w:rFonts w:cstheme="minorHAnsi"/>
          <w:color w:val="404040" w:themeColor="text1" w:themeTint="BF"/>
          <w:sz w:val="21"/>
          <w:szCs w:val="21"/>
        </w:rPr>
        <w:t>ai commi</w:t>
      </w:r>
      <w:r w:rsidRPr="009F4186">
        <w:rPr>
          <w:rFonts w:cstheme="minorHAnsi"/>
          <w:color w:val="404040" w:themeColor="text1" w:themeTint="BF"/>
          <w:sz w:val="21"/>
          <w:szCs w:val="21"/>
        </w:rPr>
        <w:t xml:space="preserve"> 5, lett. d)</w:t>
      </w:r>
      <w:r w:rsidR="00B96EFF">
        <w:rPr>
          <w:rFonts w:cstheme="minorHAnsi"/>
          <w:color w:val="404040" w:themeColor="text1" w:themeTint="BF"/>
          <w:sz w:val="21"/>
          <w:szCs w:val="21"/>
        </w:rPr>
        <w:t>,</w:t>
      </w:r>
      <w:r w:rsidRPr="009F4186">
        <w:rPr>
          <w:rFonts w:cstheme="minorHAnsi"/>
          <w:color w:val="404040" w:themeColor="text1" w:themeTint="BF"/>
          <w:sz w:val="21"/>
          <w:szCs w:val="21"/>
        </w:rPr>
        <w:t xml:space="preserve"> e 6 del </w:t>
      </w:r>
      <w:r w:rsidR="00526A75">
        <w:rPr>
          <w:rFonts w:cstheme="minorHAnsi"/>
          <w:color w:val="404040" w:themeColor="text1" w:themeTint="BF"/>
          <w:sz w:val="21"/>
          <w:szCs w:val="21"/>
        </w:rPr>
        <w:t>medesimo decreto</w:t>
      </w:r>
      <w:r w:rsidR="003C771A">
        <w:rPr>
          <w:rFonts w:cstheme="minorHAnsi"/>
          <w:color w:val="404040" w:themeColor="text1" w:themeTint="BF"/>
          <w:sz w:val="21"/>
          <w:szCs w:val="21"/>
        </w:rPr>
        <w:t>;</w:t>
      </w:r>
    </w:p>
    <w:p w14:paraId="2D913A14" w14:textId="5F12889D" w:rsidR="003C771A" w:rsidRPr="009F4186" w:rsidRDefault="001D55BE" w:rsidP="003C771A">
      <w:pPr>
        <w:pStyle w:val="Paragrafoelenco"/>
        <w:numPr>
          <w:ilvl w:val="0"/>
          <w:numId w:val="70"/>
        </w:numPr>
        <w:spacing w:after="60" w:line="264" w:lineRule="auto"/>
        <w:ind w:left="426" w:hanging="284"/>
        <w:contextualSpacing w:val="0"/>
        <w:jc w:val="both"/>
        <w:rPr>
          <w:lang w:eastAsia="it-IT"/>
        </w:rPr>
      </w:pPr>
      <w:r w:rsidRPr="00D92FDF">
        <w:rPr>
          <w:rFonts w:cstheme="minorHAnsi"/>
          <w:color w:val="404040" w:themeColor="text1" w:themeTint="BF"/>
          <w:sz w:val="21"/>
          <w:szCs w:val="21"/>
        </w:rPr>
        <w:t>di essere in possesso dei requisiti di onorabilità previsti per i Gestori della Crisi, ai sensi dell</w:t>
      </w:r>
      <w:r w:rsidR="00E47910" w:rsidRPr="00D92FDF">
        <w:rPr>
          <w:rFonts w:cstheme="minorHAnsi"/>
          <w:color w:val="404040" w:themeColor="text1" w:themeTint="BF"/>
          <w:sz w:val="21"/>
          <w:szCs w:val="21"/>
        </w:rPr>
        <w:t>’</w:t>
      </w:r>
      <w:r w:rsidRPr="00D92FDF">
        <w:rPr>
          <w:rFonts w:cstheme="minorHAnsi"/>
          <w:color w:val="404040" w:themeColor="text1" w:themeTint="BF"/>
          <w:sz w:val="21"/>
          <w:szCs w:val="21"/>
        </w:rPr>
        <w:t>art</w:t>
      </w:r>
      <w:r w:rsidR="007A0513" w:rsidRPr="00D92FDF">
        <w:rPr>
          <w:rFonts w:cstheme="minorHAnsi"/>
          <w:color w:val="404040" w:themeColor="text1" w:themeTint="BF"/>
          <w:sz w:val="21"/>
          <w:szCs w:val="21"/>
        </w:rPr>
        <w:t>.</w:t>
      </w:r>
      <w:r w:rsidRPr="00D92FDF">
        <w:rPr>
          <w:rFonts w:cstheme="minorHAnsi"/>
          <w:color w:val="404040" w:themeColor="text1" w:themeTint="BF"/>
          <w:sz w:val="21"/>
          <w:szCs w:val="21"/>
        </w:rPr>
        <w:t xml:space="preserve"> 13 </w:t>
      </w:r>
      <w:r w:rsidR="00E22930" w:rsidRPr="00D92FDF">
        <w:rPr>
          <w:rFonts w:cstheme="minorHAnsi"/>
          <w:color w:val="404040" w:themeColor="text1" w:themeTint="BF"/>
          <w:sz w:val="21"/>
          <w:szCs w:val="21"/>
        </w:rPr>
        <w:t>d</w:t>
      </w:r>
      <w:r w:rsidRPr="00D92FDF">
        <w:rPr>
          <w:rFonts w:cstheme="minorHAnsi"/>
          <w:color w:val="404040" w:themeColor="text1" w:themeTint="BF"/>
          <w:sz w:val="21"/>
          <w:szCs w:val="21"/>
        </w:rPr>
        <w:t>.</w:t>
      </w:r>
      <w:r w:rsidR="00E22930" w:rsidRPr="00D92FDF">
        <w:rPr>
          <w:rFonts w:cstheme="minorHAnsi"/>
          <w:color w:val="404040" w:themeColor="text1" w:themeTint="BF"/>
          <w:sz w:val="21"/>
          <w:szCs w:val="21"/>
        </w:rPr>
        <w:t>lgs.</w:t>
      </w:r>
      <w:r w:rsidRPr="00D92FDF">
        <w:rPr>
          <w:rFonts w:cstheme="minorHAnsi"/>
          <w:color w:val="404040" w:themeColor="text1" w:themeTint="BF"/>
          <w:sz w:val="21"/>
          <w:szCs w:val="21"/>
        </w:rPr>
        <w:t xml:space="preserve"> 24/02/1998, n. 58</w:t>
      </w:r>
      <w:r w:rsidR="003C771A" w:rsidRPr="00D92FDF">
        <w:rPr>
          <w:rFonts w:cstheme="minorHAnsi"/>
          <w:color w:val="404040" w:themeColor="text1" w:themeTint="BF"/>
          <w:sz w:val="21"/>
          <w:szCs w:val="21"/>
        </w:rPr>
        <w:t>;</w:t>
      </w:r>
    </w:p>
    <w:p w14:paraId="6AB7D3F6" w14:textId="78B601C1" w:rsidR="001D55BE" w:rsidRPr="003C771A" w:rsidRDefault="001D55BE" w:rsidP="003C771A">
      <w:pPr>
        <w:pStyle w:val="Paragrafoelenco"/>
        <w:numPr>
          <w:ilvl w:val="0"/>
          <w:numId w:val="70"/>
        </w:numPr>
        <w:spacing w:after="60" w:line="264" w:lineRule="auto"/>
        <w:ind w:left="426" w:hanging="284"/>
        <w:contextualSpacing w:val="0"/>
        <w:jc w:val="both"/>
        <w:rPr>
          <w:rFonts w:eastAsia="Calibri" w:cstheme="minorHAnsi"/>
          <w:color w:val="404040" w:themeColor="text1" w:themeTint="BF"/>
          <w:sz w:val="21"/>
          <w:szCs w:val="21"/>
          <w:lang w:eastAsia="it-IT"/>
        </w:rPr>
      </w:pPr>
      <w:r w:rsidRPr="003C771A">
        <w:rPr>
          <w:rFonts w:eastAsia="Calibri" w:cstheme="minorHAnsi"/>
          <w:color w:val="404040" w:themeColor="text1" w:themeTint="BF"/>
          <w:sz w:val="21"/>
          <w:szCs w:val="21"/>
          <w:lang w:eastAsia="it-IT"/>
        </w:rPr>
        <w:t>di non trovarsi in una delle condizioni di ineleggibilità o decadenza previste dall</w:t>
      </w:r>
      <w:r w:rsidR="00E47910" w:rsidRPr="003C771A">
        <w:rPr>
          <w:rFonts w:eastAsia="Calibri" w:cstheme="minorHAnsi"/>
          <w:color w:val="404040" w:themeColor="text1" w:themeTint="BF"/>
          <w:sz w:val="21"/>
          <w:szCs w:val="21"/>
          <w:lang w:eastAsia="it-IT"/>
        </w:rPr>
        <w:t>’</w:t>
      </w:r>
      <w:r w:rsidRPr="003C771A">
        <w:rPr>
          <w:rFonts w:eastAsia="Calibri" w:cstheme="minorHAnsi"/>
          <w:color w:val="404040" w:themeColor="text1" w:themeTint="BF"/>
          <w:sz w:val="21"/>
          <w:szCs w:val="21"/>
          <w:lang w:eastAsia="it-IT"/>
        </w:rPr>
        <w:t>art. 2382 del codice civile;</w:t>
      </w:r>
    </w:p>
    <w:p w14:paraId="294B7E47" w14:textId="764FD811" w:rsidR="001D55BE" w:rsidRPr="009F4186" w:rsidRDefault="001D55BE" w:rsidP="00673B7B">
      <w:pPr>
        <w:pStyle w:val="Paragrafoelenco"/>
        <w:numPr>
          <w:ilvl w:val="0"/>
          <w:numId w:val="70"/>
        </w:numPr>
        <w:spacing w:after="60" w:line="264" w:lineRule="auto"/>
        <w:ind w:left="426" w:hanging="284"/>
        <w:contextualSpacing w:val="0"/>
        <w:jc w:val="both"/>
        <w:rPr>
          <w:rFonts w:eastAsia="Calibri" w:cstheme="minorHAnsi"/>
          <w:color w:val="404040" w:themeColor="text1" w:themeTint="BF"/>
          <w:sz w:val="21"/>
          <w:szCs w:val="21"/>
          <w:lang w:eastAsia="it-IT"/>
        </w:rPr>
      </w:pPr>
      <w:r w:rsidRPr="009F4186">
        <w:rPr>
          <w:rFonts w:eastAsia="Calibri" w:cstheme="minorHAnsi"/>
          <w:color w:val="404040" w:themeColor="text1" w:themeTint="BF"/>
          <w:sz w:val="21"/>
          <w:szCs w:val="21"/>
          <w:lang w:eastAsia="it-IT"/>
        </w:rPr>
        <w:t>di non esser stato sottoposto a misure di prevenzione disposte dall</w:t>
      </w:r>
      <w:r w:rsidR="00E4791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 xml:space="preserve">autorità giudiziaria ai sensi del d.lgs. 159/2011; </w:t>
      </w:r>
    </w:p>
    <w:p w14:paraId="50383193" w14:textId="0D3DD34E" w:rsidR="001D55BE" w:rsidRPr="009F4186" w:rsidRDefault="001D55BE" w:rsidP="00673B7B">
      <w:pPr>
        <w:pStyle w:val="Paragrafoelenco"/>
        <w:numPr>
          <w:ilvl w:val="0"/>
          <w:numId w:val="70"/>
        </w:numPr>
        <w:spacing w:after="60" w:line="264" w:lineRule="auto"/>
        <w:ind w:left="426" w:hanging="284"/>
        <w:contextualSpacing w:val="0"/>
        <w:jc w:val="both"/>
        <w:rPr>
          <w:rFonts w:eastAsia="Calibri" w:cstheme="minorHAnsi"/>
          <w:color w:val="404040" w:themeColor="text1" w:themeTint="BF"/>
          <w:sz w:val="21"/>
          <w:szCs w:val="21"/>
          <w:lang w:eastAsia="it-IT"/>
        </w:rPr>
      </w:pPr>
      <w:r w:rsidRPr="009F4186">
        <w:rPr>
          <w:rFonts w:eastAsia="Calibri" w:cstheme="minorHAnsi"/>
          <w:color w:val="404040" w:themeColor="text1" w:themeTint="BF"/>
          <w:sz w:val="21"/>
          <w:szCs w:val="21"/>
          <w:lang w:eastAsia="it-IT"/>
        </w:rPr>
        <w:t xml:space="preserve">di non esser stato condannato con sentenza passata in giudicato, salvi gli effetti della riabilitazione: </w:t>
      </w:r>
    </w:p>
    <w:p w14:paraId="16D2AEB2" w14:textId="62A31FF2" w:rsidR="001D55BE" w:rsidRPr="009F4186" w:rsidRDefault="001D55BE" w:rsidP="00673B7B">
      <w:pPr>
        <w:pStyle w:val="Paragrafoelenco"/>
        <w:numPr>
          <w:ilvl w:val="0"/>
          <w:numId w:val="71"/>
        </w:numPr>
        <w:spacing w:after="60" w:line="264" w:lineRule="auto"/>
        <w:ind w:hanging="295"/>
        <w:contextualSpacing w:val="0"/>
        <w:jc w:val="both"/>
        <w:rPr>
          <w:rFonts w:eastAsia="Calibri" w:cstheme="minorHAnsi"/>
          <w:color w:val="404040" w:themeColor="text1" w:themeTint="BF"/>
          <w:sz w:val="21"/>
          <w:szCs w:val="21"/>
          <w:lang w:eastAsia="it-IT"/>
        </w:rPr>
      </w:pPr>
      <w:r w:rsidRPr="009F4186">
        <w:rPr>
          <w:rFonts w:eastAsia="Calibri" w:cstheme="minorHAnsi"/>
          <w:color w:val="404040" w:themeColor="text1" w:themeTint="BF"/>
          <w:sz w:val="21"/>
          <w:szCs w:val="21"/>
          <w:lang w:eastAsia="it-IT"/>
        </w:rPr>
        <w:t>a pena detentiva per uno dei reati previsti dalle norme che disciplinano l</w:t>
      </w:r>
      <w:r w:rsidR="00E47910" w:rsidRPr="009F4186">
        <w:rPr>
          <w:rFonts w:eastAsia="Calibri" w:cstheme="minorHAnsi"/>
          <w:color w:val="404040" w:themeColor="text1" w:themeTint="BF"/>
          <w:sz w:val="21"/>
          <w:szCs w:val="21"/>
          <w:lang w:eastAsia="it-IT"/>
        </w:rPr>
        <w:t>’</w:t>
      </w:r>
      <w:r w:rsidRPr="009F4186">
        <w:rPr>
          <w:rFonts w:eastAsia="Calibri" w:cstheme="minorHAnsi"/>
          <w:color w:val="404040" w:themeColor="text1" w:themeTint="BF"/>
          <w:sz w:val="21"/>
          <w:szCs w:val="21"/>
          <w:lang w:eastAsia="it-IT"/>
        </w:rPr>
        <w:t>attività bancaria, finanziaria, mobiliare, assicurativa e dalle norme in materia di mercati e valori mobiliari, di strumenti di pagamento;</w:t>
      </w:r>
    </w:p>
    <w:p w14:paraId="2B84916C" w14:textId="31666DCD" w:rsidR="001D55BE" w:rsidRPr="003C7C78" w:rsidRDefault="001D55BE" w:rsidP="00673B7B">
      <w:pPr>
        <w:pStyle w:val="Paragrafoelenco"/>
        <w:numPr>
          <w:ilvl w:val="0"/>
          <w:numId w:val="71"/>
        </w:numPr>
        <w:spacing w:after="60" w:line="264" w:lineRule="auto"/>
        <w:ind w:hanging="295"/>
        <w:contextualSpacing w:val="0"/>
        <w:jc w:val="both"/>
        <w:rPr>
          <w:rFonts w:eastAsia="Calibri" w:cstheme="minorHAnsi"/>
          <w:color w:val="404040" w:themeColor="text1" w:themeTint="BF"/>
          <w:sz w:val="21"/>
          <w:szCs w:val="21"/>
          <w:lang w:eastAsia="it-IT"/>
        </w:rPr>
      </w:pPr>
      <w:r w:rsidRPr="009F4186">
        <w:rPr>
          <w:rFonts w:eastAsia="Calibri" w:cstheme="minorHAnsi"/>
          <w:color w:val="404040" w:themeColor="text1" w:themeTint="BF"/>
          <w:sz w:val="21"/>
          <w:szCs w:val="21"/>
          <w:lang w:eastAsia="it-IT"/>
        </w:rPr>
        <w:t xml:space="preserve">alla reclusione per uno dei delitti previsti nel titolo XI del libro V del codice civile, nel regio </w:t>
      </w:r>
      <w:r w:rsidRPr="003C7C78">
        <w:rPr>
          <w:rFonts w:eastAsia="Calibri" w:cstheme="minorHAnsi"/>
          <w:color w:val="404040" w:themeColor="text1" w:themeTint="BF"/>
          <w:sz w:val="21"/>
          <w:szCs w:val="21"/>
          <w:lang w:eastAsia="it-IT"/>
        </w:rPr>
        <w:t>decreto del 16 marzo 1942, n. 267, dall</w:t>
      </w:r>
      <w:r w:rsidR="00E47910" w:rsidRPr="003C7C78">
        <w:rPr>
          <w:rFonts w:eastAsia="Calibri" w:cstheme="minorHAnsi"/>
          <w:color w:val="404040" w:themeColor="text1" w:themeTint="BF"/>
          <w:sz w:val="21"/>
          <w:szCs w:val="21"/>
          <w:lang w:eastAsia="it-IT"/>
        </w:rPr>
        <w:t>’</w:t>
      </w:r>
      <w:r w:rsidRPr="003C7C78">
        <w:rPr>
          <w:rFonts w:eastAsia="Calibri" w:cstheme="minorHAnsi"/>
          <w:color w:val="404040" w:themeColor="text1" w:themeTint="BF"/>
          <w:sz w:val="21"/>
          <w:szCs w:val="21"/>
          <w:lang w:eastAsia="it-IT"/>
        </w:rPr>
        <w:t>art</w:t>
      </w:r>
      <w:r w:rsidR="007A0513" w:rsidRPr="003C7C78">
        <w:rPr>
          <w:rFonts w:eastAsia="Calibri" w:cstheme="minorHAnsi"/>
          <w:color w:val="404040" w:themeColor="text1" w:themeTint="BF"/>
          <w:sz w:val="21"/>
          <w:szCs w:val="21"/>
          <w:lang w:eastAsia="it-IT"/>
        </w:rPr>
        <w:t>.</w:t>
      </w:r>
      <w:r w:rsidRPr="003C7C78">
        <w:rPr>
          <w:rFonts w:eastAsia="Calibri" w:cstheme="minorHAnsi"/>
          <w:color w:val="404040" w:themeColor="text1" w:themeTint="BF"/>
          <w:sz w:val="21"/>
          <w:szCs w:val="21"/>
          <w:lang w:eastAsia="it-IT"/>
        </w:rPr>
        <w:t xml:space="preserve"> 16 della legge ovvero dei delitti previsti dal Titolo IX del </w:t>
      </w:r>
      <w:r w:rsidR="00E22930" w:rsidRPr="003C7C78">
        <w:rPr>
          <w:rFonts w:eastAsia="Calibri" w:cstheme="minorHAnsi"/>
          <w:color w:val="404040" w:themeColor="text1" w:themeTint="BF"/>
          <w:sz w:val="21"/>
          <w:szCs w:val="21"/>
          <w:lang w:eastAsia="it-IT"/>
        </w:rPr>
        <w:t>d.l</w:t>
      </w:r>
      <w:r w:rsidRPr="003C7C78">
        <w:rPr>
          <w:rFonts w:eastAsia="Calibri" w:cstheme="minorHAnsi"/>
          <w:color w:val="404040" w:themeColor="text1" w:themeTint="BF"/>
          <w:sz w:val="21"/>
          <w:szCs w:val="21"/>
          <w:lang w:eastAsia="it-IT"/>
        </w:rPr>
        <w:t>gs</w:t>
      </w:r>
      <w:r w:rsidR="00E22930" w:rsidRPr="003C7C78">
        <w:rPr>
          <w:rFonts w:eastAsia="Calibri" w:cstheme="minorHAnsi"/>
          <w:color w:val="404040" w:themeColor="text1" w:themeTint="BF"/>
          <w:sz w:val="21"/>
          <w:szCs w:val="21"/>
          <w:lang w:eastAsia="it-IT"/>
        </w:rPr>
        <w:t>.</w:t>
      </w:r>
      <w:r w:rsidRPr="003C7C78">
        <w:rPr>
          <w:rFonts w:eastAsia="Calibri" w:cstheme="minorHAnsi"/>
          <w:color w:val="404040" w:themeColor="text1" w:themeTint="BF"/>
          <w:sz w:val="21"/>
          <w:szCs w:val="21"/>
          <w:lang w:eastAsia="it-IT"/>
        </w:rPr>
        <w:t xml:space="preserve"> 14/2019;</w:t>
      </w:r>
    </w:p>
    <w:p w14:paraId="17CB9CE6" w14:textId="1EE1C0D3" w:rsidR="001D55BE" w:rsidRPr="003C7C78" w:rsidRDefault="001D55BE" w:rsidP="00673B7B">
      <w:pPr>
        <w:pStyle w:val="Paragrafoelenco"/>
        <w:numPr>
          <w:ilvl w:val="0"/>
          <w:numId w:val="71"/>
        </w:numPr>
        <w:spacing w:after="60" w:line="264" w:lineRule="auto"/>
        <w:ind w:hanging="295"/>
        <w:contextualSpacing w:val="0"/>
        <w:jc w:val="both"/>
        <w:rPr>
          <w:rFonts w:eastAsia="Calibri" w:cstheme="minorHAnsi"/>
          <w:color w:val="404040" w:themeColor="text1" w:themeTint="BF"/>
          <w:sz w:val="21"/>
          <w:szCs w:val="21"/>
          <w:lang w:eastAsia="it-IT"/>
        </w:rPr>
      </w:pPr>
      <w:r w:rsidRPr="003C7C78">
        <w:rPr>
          <w:rFonts w:eastAsia="Calibri" w:cstheme="minorHAnsi"/>
          <w:color w:val="404040" w:themeColor="text1" w:themeTint="BF"/>
          <w:sz w:val="21"/>
          <w:szCs w:val="21"/>
          <w:lang w:eastAsia="it-IT"/>
        </w:rPr>
        <w:t>alla reclusione per un tempo non inferiore a un anno per un delitto contro la pubblica amministrazione, contro la fede pubblica, contro il patrimonio, contro l</w:t>
      </w:r>
      <w:r w:rsidR="00E47910" w:rsidRPr="003C7C78">
        <w:rPr>
          <w:rFonts w:eastAsia="Calibri" w:cstheme="minorHAnsi"/>
          <w:color w:val="404040" w:themeColor="text1" w:themeTint="BF"/>
          <w:sz w:val="21"/>
          <w:szCs w:val="21"/>
          <w:lang w:eastAsia="it-IT"/>
        </w:rPr>
        <w:t>’</w:t>
      </w:r>
      <w:r w:rsidRPr="003C7C78">
        <w:rPr>
          <w:rFonts w:eastAsia="Calibri" w:cstheme="minorHAnsi"/>
          <w:color w:val="404040" w:themeColor="text1" w:themeTint="BF"/>
          <w:sz w:val="21"/>
          <w:szCs w:val="21"/>
          <w:lang w:eastAsia="it-IT"/>
        </w:rPr>
        <w:t>ordine pubblico, contro l</w:t>
      </w:r>
      <w:r w:rsidR="00E47910" w:rsidRPr="003C7C78">
        <w:rPr>
          <w:rFonts w:eastAsia="Calibri" w:cstheme="minorHAnsi"/>
          <w:color w:val="404040" w:themeColor="text1" w:themeTint="BF"/>
          <w:sz w:val="21"/>
          <w:szCs w:val="21"/>
          <w:lang w:eastAsia="it-IT"/>
        </w:rPr>
        <w:t>’</w:t>
      </w:r>
      <w:r w:rsidRPr="003C7C78">
        <w:rPr>
          <w:rFonts w:eastAsia="Calibri" w:cstheme="minorHAnsi"/>
          <w:color w:val="404040" w:themeColor="text1" w:themeTint="BF"/>
          <w:sz w:val="21"/>
          <w:szCs w:val="21"/>
          <w:lang w:eastAsia="it-IT"/>
        </w:rPr>
        <w:t xml:space="preserve">economia pubblica ovvero per un delitto in materia tributaria; </w:t>
      </w:r>
    </w:p>
    <w:p w14:paraId="280EAC36" w14:textId="376AD486" w:rsidR="006577C5" w:rsidRPr="003C7C78" w:rsidRDefault="001D55BE" w:rsidP="00673B7B">
      <w:pPr>
        <w:pStyle w:val="Paragrafoelenco"/>
        <w:numPr>
          <w:ilvl w:val="0"/>
          <w:numId w:val="71"/>
        </w:numPr>
        <w:spacing w:after="60" w:line="264" w:lineRule="auto"/>
        <w:ind w:hanging="295"/>
        <w:contextualSpacing w:val="0"/>
        <w:jc w:val="both"/>
        <w:rPr>
          <w:rFonts w:eastAsia="Calibri" w:cstheme="minorHAnsi"/>
          <w:color w:val="404040" w:themeColor="text1" w:themeTint="BF"/>
          <w:sz w:val="21"/>
          <w:szCs w:val="21"/>
          <w:lang w:eastAsia="it-IT"/>
        </w:rPr>
      </w:pPr>
      <w:r w:rsidRPr="003C7C78">
        <w:rPr>
          <w:rFonts w:eastAsia="Calibri" w:cstheme="minorHAnsi"/>
          <w:color w:val="404040" w:themeColor="text1" w:themeTint="BF"/>
          <w:sz w:val="21"/>
          <w:szCs w:val="21"/>
          <w:lang w:eastAsia="it-IT"/>
        </w:rPr>
        <w:t xml:space="preserve">alla reclusione per un tempo non inferiore a due anni per un qualunque delitto non colposo; </w:t>
      </w:r>
    </w:p>
    <w:p w14:paraId="64F48D87" w14:textId="11453B94" w:rsidR="001D55BE" w:rsidRPr="003C7C78" w:rsidRDefault="001D55BE" w:rsidP="00FC1A9C">
      <w:pPr>
        <w:pStyle w:val="Paragrafoelenco"/>
        <w:numPr>
          <w:ilvl w:val="0"/>
          <w:numId w:val="71"/>
        </w:numPr>
        <w:spacing w:after="60" w:line="264" w:lineRule="auto"/>
        <w:ind w:hanging="295"/>
        <w:contextualSpacing w:val="0"/>
        <w:jc w:val="both"/>
        <w:rPr>
          <w:rFonts w:eastAsia="Calibri" w:cstheme="minorHAnsi"/>
          <w:i/>
          <w:color w:val="404040" w:themeColor="text1" w:themeTint="BF"/>
          <w:sz w:val="21"/>
          <w:lang w:eastAsia="it-IT"/>
        </w:rPr>
      </w:pPr>
      <w:r w:rsidRPr="003C7C78">
        <w:rPr>
          <w:rFonts w:eastAsia="Calibri" w:cstheme="minorHAnsi"/>
          <w:color w:val="404040" w:themeColor="text1" w:themeTint="BF"/>
          <w:sz w:val="21"/>
          <w:lang w:eastAsia="it-IT"/>
        </w:rPr>
        <w:t>di non aver riportato negli ultimi cinque anni una sanzione diversa dall</w:t>
      </w:r>
      <w:r w:rsidR="00E47910" w:rsidRPr="003C7C78">
        <w:rPr>
          <w:rFonts w:eastAsia="Calibri" w:cstheme="minorHAnsi"/>
          <w:color w:val="404040" w:themeColor="text1" w:themeTint="BF"/>
          <w:sz w:val="21"/>
          <w:lang w:eastAsia="it-IT"/>
        </w:rPr>
        <w:t>’</w:t>
      </w:r>
      <w:r w:rsidRPr="003C7C78">
        <w:rPr>
          <w:rFonts w:eastAsia="Calibri" w:cstheme="minorHAnsi"/>
          <w:color w:val="404040" w:themeColor="text1" w:themeTint="BF"/>
          <w:sz w:val="21"/>
          <w:lang w:eastAsia="it-IT"/>
        </w:rPr>
        <w:t>avvertimento</w:t>
      </w:r>
      <w:r w:rsidR="006577C5" w:rsidRPr="003C7C78">
        <w:rPr>
          <w:rStyle w:val="Rimandonotaapidipagina"/>
          <w:rFonts w:eastAsia="Calibri" w:cstheme="minorHAnsi"/>
          <w:color w:val="404040" w:themeColor="text1" w:themeTint="BF"/>
          <w:sz w:val="21"/>
          <w:lang w:eastAsia="it-IT"/>
        </w:rPr>
        <w:footnoteReference w:id="22"/>
      </w:r>
      <w:r w:rsidR="001770F4" w:rsidRPr="003C7C78">
        <w:rPr>
          <w:rFonts w:eastAsia="Calibri" w:cstheme="minorHAnsi"/>
          <w:color w:val="404040" w:themeColor="text1" w:themeTint="BF"/>
          <w:sz w:val="21"/>
          <w:lang w:eastAsia="it-IT"/>
        </w:rPr>
        <w:t>.</w:t>
      </w:r>
      <w:r w:rsidRPr="003C7C78">
        <w:rPr>
          <w:rFonts w:eastAsia="Calibri" w:cstheme="minorHAnsi"/>
          <w:color w:val="404040" w:themeColor="text1" w:themeTint="BF"/>
          <w:sz w:val="21"/>
          <w:lang w:eastAsia="it-IT"/>
        </w:rPr>
        <w:t xml:space="preserve"> </w:t>
      </w:r>
    </w:p>
    <w:p w14:paraId="581F9FB8" w14:textId="77777777" w:rsidR="007E78FF" w:rsidRPr="003C7C78" w:rsidRDefault="001D55BE" w:rsidP="007E78FF">
      <w:pPr>
        <w:widowControl w:val="0"/>
        <w:autoSpaceDE w:val="0"/>
        <w:autoSpaceDN w:val="0"/>
        <w:spacing w:after="0" w:line="276" w:lineRule="auto"/>
        <w:jc w:val="left"/>
        <w:rPr>
          <w:rFonts w:eastAsia="Calibri" w:cstheme="minorHAnsi"/>
          <w:sz w:val="16"/>
          <w:szCs w:val="16"/>
          <w:lang w:eastAsia="it-IT"/>
        </w:rPr>
      </w:pPr>
      <w:r w:rsidRPr="003C7C78">
        <w:rPr>
          <w:rFonts w:eastAsia="Calibri" w:cstheme="minorHAnsi"/>
          <w:sz w:val="16"/>
          <w:szCs w:val="16"/>
          <w:lang w:eastAsia="it-IT"/>
        </w:rPr>
        <w:t xml:space="preserve"> </w:t>
      </w:r>
    </w:p>
    <w:p w14:paraId="42AD0A20" w14:textId="5ADFD5F3" w:rsidR="007E78FF" w:rsidRPr="00C2401E" w:rsidRDefault="007E78FF" w:rsidP="007E78FF">
      <w:pPr>
        <w:widowControl w:val="0"/>
        <w:autoSpaceDE w:val="0"/>
        <w:autoSpaceDN w:val="0"/>
        <w:spacing w:after="0" w:line="276" w:lineRule="auto"/>
        <w:jc w:val="left"/>
        <w:rPr>
          <w:rFonts w:eastAsia="Times New Roman" w:cstheme="minorHAnsi"/>
          <w:color w:val="404040"/>
          <w:szCs w:val="22"/>
          <w:lang w:eastAsia="it-IT" w:bidi="it-IT"/>
        </w:rPr>
      </w:pPr>
      <w:r w:rsidRPr="00C2401E">
        <w:rPr>
          <w:rFonts w:eastAsia="Times New Roman" w:cstheme="minorHAnsi"/>
          <w:color w:val="404040"/>
          <w:szCs w:val="22"/>
          <w:lang w:eastAsia="it-IT" w:bidi="it-IT"/>
        </w:rPr>
        <w:t>Luogo e data</w:t>
      </w:r>
    </w:p>
    <w:p w14:paraId="036A3449" w14:textId="77777777" w:rsidR="007E78FF" w:rsidRPr="00C2401E" w:rsidRDefault="007E78FF" w:rsidP="007E78FF">
      <w:pPr>
        <w:widowControl w:val="0"/>
        <w:autoSpaceDE w:val="0"/>
        <w:autoSpaceDN w:val="0"/>
        <w:spacing w:after="0" w:line="276" w:lineRule="auto"/>
        <w:jc w:val="left"/>
        <w:rPr>
          <w:rFonts w:eastAsia="Times New Roman" w:cstheme="minorHAnsi"/>
          <w:i/>
          <w:color w:val="404040"/>
          <w:szCs w:val="22"/>
          <w:lang w:eastAsia="it-IT" w:bidi="it-IT"/>
        </w:rPr>
      </w:pPr>
      <w:r w:rsidRPr="00C2401E">
        <w:rPr>
          <w:rFonts w:eastAsia="Times New Roman" w:cstheme="minorHAnsi"/>
          <w:i/>
          <w:color w:val="404040"/>
          <w:szCs w:val="22"/>
          <w:lang w:eastAsia="it-IT" w:bidi="it-IT"/>
        </w:rPr>
        <w:t>_____________________________</w:t>
      </w:r>
    </w:p>
    <w:p w14:paraId="1C649303" w14:textId="77777777" w:rsidR="007E78FF" w:rsidRPr="00C2401E" w:rsidRDefault="007E78FF" w:rsidP="007E78FF">
      <w:pPr>
        <w:widowControl w:val="0"/>
        <w:autoSpaceDE w:val="0"/>
        <w:autoSpaceDN w:val="0"/>
        <w:spacing w:after="0" w:line="276" w:lineRule="auto"/>
        <w:ind w:left="5245"/>
        <w:jc w:val="center"/>
        <w:rPr>
          <w:rFonts w:eastAsia="Times New Roman" w:cstheme="minorHAnsi"/>
          <w:i/>
          <w:color w:val="404040"/>
          <w:szCs w:val="22"/>
          <w:lang w:eastAsia="it-IT" w:bidi="it-IT"/>
        </w:rPr>
      </w:pPr>
      <w:r w:rsidRPr="00C2401E">
        <w:rPr>
          <w:rFonts w:eastAsia="Times New Roman" w:cstheme="minorHAnsi"/>
          <w:i/>
          <w:color w:val="404040"/>
          <w:szCs w:val="22"/>
          <w:lang w:eastAsia="it-IT" w:bidi="it-IT"/>
        </w:rPr>
        <w:t>(Firma del gestore)</w:t>
      </w:r>
    </w:p>
    <w:p w14:paraId="5968A04C" w14:textId="77777777" w:rsidR="007E78FF" w:rsidRPr="00C2401E" w:rsidRDefault="007E78FF" w:rsidP="007E78FF">
      <w:pPr>
        <w:widowControl w:val="0"/>
        <w:pBdr>
          <w:bottom w:val="single" w:sz="4" w:space="10" w:color="auto"/>
        </w:pBdr>
        <w:autoSpaceDE w:val="0"/>
        <w:autoSpaceDN w:val="0"/>
        <w:spacing w:after="240" w:line="276" w:lineRule="auto"/>
        <w:ind w:left="5245"/>
        <w:jc w:val="center"/>
        <w:rPr>
          <w:rFonts w:eastAsia="Times New Roman" w:cstheme="minorHAnsi"/>
          <w:i/>
          <w:color w:val="404040"/>
          <w:szCs w:val="22"/>
          <w:lang w:eastAsia="it-IT" w:bidi="it-IT"/>
        </w:rPr>
      </w:pPr>
      <w:r w:rsidRPr="00C2401E">
        <w:rPr>
          <w:rFonts w:eastAsia="Times New Roman" w:cstheme="minorHAnsi"/>
          <w:i/>
          <w:color w:val="404040"/>
          <w:szCs w:val="22"/>
          <w:lang w:eastAsia="it-IT" w:bidi="it-IT"/>
        </w:rPr>
        <w:t>digitale</w:t>
      </w:r>
    </w:p>
    <w:p w14:paraId="4163DB52" w14:textId="1DDA6505" w:rsidR="001D55BE" w:rsidRPr="003C7C78" w:rsidRDefault="001D55BE" w:rsidP="003C7C78">
      <w:pPr>
        <w:spacing w:after="40" w:line="264" w:lineRule="auto"/>
        <w:rPr>
          <w:rFonts w:eastAsia="Calibri" w:cstheme="minorHAnsi"/>
          <w:sz w:val="14"/>
          <w:szCs w:val="14"/>
          <w:lang w:eastAsia="it-IT"/>
        </w:rPr>
      </w:pPr>
    </w:p>
    <w:p w14:paraId="23E7B827" w14:textId="6620E767" w:rsidR="001D55BE" w:rsidRPr="009F4186" w:rsidRDefault="001D55BE" w:rsidP="003C7C78">
      <w:pPr>
        <w:spacing w:after="120" w:line="264" w:lineRule="auto"/>
        <w:rPr>
          <w:rFonts w:eastAsia="Calibri" w:cstheme="minorHAnsi"/>
          <w:i/>
          <w:sz w:val="21"/>
          <w:lang w:eastAsia="it-IT"/>
        </w:rPr>
      </w:pPr>
      <w:r w:rsidRPr="009F4186">
        <w:rPr>
          <w:rFonts w:eastAsia="Calibri" w:cstheme="minorHAnsi"/>
          <w:i/>
          <w:sz w:val="21"/>
          <w:lang w:eastAsia="it-IT"/>
        </w:rPr>
        <w:t>Il sottoscritto, nel trasmettere i propri dati all</w:t>
      </w:r>
      <w:r w:rsidR="00E47910" w:rsidRPr="009F4186">
        <w:rPr>
          <w:rFonts w:eastAsia="Calibri" w:cstheme="minorHAnsi"/>
          <w:i/>
          <w:sz w:val="21"/>
          <w:lang w:eastAsia="it-IT"/>
        </w:rPr>
        <w:t>’</w:t>
      </w:r>
      <w:r w:rsidRPr="009F4186">
        <w:rPr>
          <w:rFonts w:eastAsia="Calibri" w:cstheme="minorHAnsi"/>
          <w:i/>
          <w:sz w:val="21"/>
          <w:lang w:eastAsia="it-IT"/>
        </w:rPr>
        <w:t>O.C.C. ___________ acconsente al loro trattamento da parte dello</w:t>
      </w:r>
      <w:r w:rsidRPr="009F4186">
        <w:rPr>
          <w:rFonts w:eastAsia="Calibri" w:cstheme="minorHAnsi"/>
          <w:sz w:val="21"/>
          <w:lang w:eastAsia="it-IT"/>
        </w:rPr>
        <w:t xml:space="preserve"> </w:t>
      </w:r>
      <w:r w:rsidRPr="009F4186">
        <w:rPr>
          <w:rFonts w:eastAsia="Calibri" w:cstheme="minorHAnsi"/>
          <w:i/>
          <w:sz w:val="21"/>
          <w:lang w:eastAsia="it-IT"/>
        </w:rPr>
        <w:t>stesso, limitatamente a quanto necessario per la presente istanza e dichiara di essere informato di quanto previsto dall</w:t>
      </w:r>
      <w:r w:rsidR="00E47910" w:rsidRPr="009F4186">
        <w:rPr>
          <w:rFonts w:eastAsia="Calibri" w:cstheme="minorHAnsi"/>
          <w:i/>
          <w:sz w:val="21"/>
          <w:lang w:eastAsia="it-IT"/>
        </w:rPr>
        <w:t>’</w:t>
      </w:r>
      <w:r w:rsidRPr="009F4186">
        <w:rPr>
          <w:rFonts w:eastAsia="Calibri" w:cstheme="minorHAnsi"/>
          <w:i/>
          <w:sz w:val="21"/>
          <w:lang w:eastAsia="it-IT"/>
        </w:rPr>
        <w:t xml:space="preserve">art. 13 del Regolamento europeo (UE) 2016/679 (GDPR). Titolare del trattamento è </w:t>
      </w:r>
      <w:r w:rsidR="00672D37" w:rsidRPr="009F4186">
        <w:rPr>
          <w:rFonts w:eastAsia="Calibri" w:cstheme="minorHAnsi"/>
          <w:i/>
          <w:sz w:val="21"/>
          <w:lang w:eastAsia="it-IT"/>
        </w:rPr>
        <w:t>“</w:t>
      </w:r>
      <w:r w:rsidRPr="009F4186">
        <w:rPr>
          <w:rFonts w:eastAsia="Calibri" w:cstheme="minorHAnsi"/>
          <w:i/>
          <w:sz w:val="21"/>
          <w:lang w:eastAsia="it-IT"/>
        </w:rPr>
        <w:t>______________</w:t>
      </w:r>
      <w:r w:rsidR="00672D37" w:rsidRPr="009F4186">
        <w:rPr>
          <w:rFonts w:eastAsia="Calibri" w:cstheme="minorHAnsi"/>
          <w:i/>
          <w:sz w:val="21"/>
          <w:lang w:eastAsia="it-IT"/>
        </w:rPr>
        <w:t>”</w:t>
      </w:r>
      <w:r w:rsidRPr="009F4186">
        <w:rPr>
          <w:rFonts w:eastAsia="Calibri" w:cstheme="minorHAnsi"/>
          <w:i/>
          <w:sz w:val="21"/>
          <w:lang w:eastAsia="it-IT"/>
        </w:rPr>
        <w:t xml:space="preserve"> Iscritto al n. ______del Registro tenuto presso il Ministero della Giustizia. Il Titolare ha nominato un Responsabile della protezione dei dati personali RPD nella persona di__________ </w:t>
      </w:r>
    </w:p>
    <w:p w14:paraId="0BC69F0C" w14:textId="77777777" w:rsidR="007E78FF" w:rsidRPr="003C7C78" w:rsidRDefault="007E78FF" w:rsidP="007E78FF">
      <w:pPr>
        <w:widowControl w:val="0"/>
        <w:autoSpaceDE w:val="0"/>
        <w:autoSpaceDN w:val="0"/>
        <w:spacing w:after="0" w:line="276" w:lineRule="auto"/>
        <w:jc w:val="left"/>
        <w:rPr>
          <w:rFonts w:eastAsia="Times New Roman" w:cstheme="minorHAnsi"/>
          <w:sz w:val="10"/>
          <w:szCs w:val="10"/>
          <w:lang w:eastAsia="it-IT" w:bidi="it-IT"/>
        </w:rPr>
      </w:pPr>
    </w:p>
    <w:p w14:paraId="05D1F740" w14:textId="1B4D9E82" w:rsidR="007E78FF" w:rsidRPr="009F4186" w:rsidRDefault="007E78FF" w:rsidP="007E78FF">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6306F3AB" w14:textId="77777777" w:rsidR="007E78FF" w:rsidRPr="009F4186" w:rsidRDefault="007E78FF" w:rsidP="007E78FF">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1CBEC16A" w14:textId="77777777" w:rsidR="007E78FF" w:rsidRPr="003C7C78" w:rsidRDefault="007E78FF" w:rsidP="007E78FF">
      <w:pPr>
        <w:widowControl w:val="0"/>
        <w:autoSpaceDE w:val="0"/>
        <w:autoSpaceDN w:val="0"/>
        <w:spacing w:after="0" w:line="276" w:lineRule="auto"/>
        <w:ind w:left="5245"/>
        <w:jc w:val="center"/>
        <w:rPr>
          <w:rFonts w:eastAsia="Times New Roman" w:cstheme="minorHAnsi"/>
          <w:i/>
          <w:szCs w:val="22"/>
          <w:lang w:eastAsia="it-IT" w:bidi="it-IT"/>
        </w:rPr>
      </w:pPr>
      <w:r w:rsidRPr="003C7C78">
        <w:rPr>
          <w:rFonts w:eastAsia="Times New Roman" w:cstheme="minorHAnsi"/>
          <w:i/>
          <w:szCs w:val="22"/>
          <w:lang w:eastAsia="it-IT" w:bidi="it-IT"/>
        </w:rPr>
        <w:t>(Firma del gestore)</w:t>
      </w:r>
    </w:p>
    <w:p w14:paraId="5D0EAE43" w14:textId="77777777" w:rsidR="007E78FF" w:rsidRPr="009F4186" w:rsidRDefault="007E78FF" w:rsidP="007E78FF">
      <w:pPr>
        <w:widowControl w:val="0"/>
        <w:pBdr>
          <w:bottom w:val="single" w:sz="6" w:space="10" w:color="auto"/>
        </w:pBdr>
        <w:autoSpaceDE w:val="0"/>
        <w:autoSpaceDN w:val="0"/>
        <w:spacing w:after="240" w:line="276" w:lineRule="auto"/>
        <w:ind w:left="5245"/>
        <w:jc w:val="center"/>
        <w:rPr>
          <w:rFonts w:eastAsia="Times New Roman" w:cstheme="minorHAnsi"/>
          <w:i/>
          <w:szCs w:val="22"/>
          <w:lang w:eastAsia="it-IT" w:bidi="it-IT"/>
        </w:rPr>
      </w:pPr>
      <w:r w:rsidRPr="003C7C78">
        <w:rPr>
          <w:rFonts w:eastAsia="Times New Roman" w:cstheme="minorHAnsi"/>
          <w:i/>
          <w:szCs w:val="22"/>
          <w:lang w:eastAsia="it-IT" w:bidi="it-IT"/>
        </w:rPr>
        <w:t>digitale</w:t>
      </w:r>
    </w:p>
    <w:p w14:paraId="64ECC769" w14:textId="1867F585" w:rsidR="001D55BE" w:rsidRPr="009F4186" w:rsidRDefault="00526A75" w:rsidP="007A0513">
      <w:pPr>
        <w:spacing w:before="600" w:after="160" w:line="264" w:lineRule="auto"/>
        <w:rPr>
          <w:rFonts w:eastAsia="Calibri" w:cstheme="minorHAnsi"/>
          <w:sz w:val="21"/>
          <w:u w:val="single"/>
          <w:lang w:eastAsia="it-IT"/>
        </w:rPr>
      </w:pPr>
      <w:r>
        <w:rPr>
          <w:rFonts w:eastAsia="Calibri" w:cstheme="minorHAnsi"/>
          <w:sz w:val="21"/>
          <w:u w:val="single"/>
          <w:lang w:eastAsia="it-IT"/>
        </w:rPr>
        <w:lastRenderedPageBreak/>
        <w:t>Modalità di trasmissione</w:t>
      </w:r>
      <w:r w:rsidR="001D55BE" w:rsidRPr="009F4186">
        <w:rPr>
          <w:rFonts w:eastAsia="Calibri" w:cstheme="minorHAnsi"/>
          <w:sz w:val="21"/>
          <w:u w:val="single"/>
          <w:lang w:eastAsia="it-IT"/>
        </w:rPr>
        <w:t xml:space="preserve">: </w:t>
      </w:r>
    </w:p>
    <w:p w14:paraId="6AAAE806" w14:textId="1741E762" w:rsidR="001D55BE" w:rsidRPr="009F4186" w:rsidRDefault="001D55BE" w:rsidP="007061F1">
      <w:pPr>
        <w:spacing w:after="160" w:line="264" w:lineRule="auto"/>
        <w:rPr>
          <w:rFonts w:eastAsia="Calibri" w:cstheme="minorHAnsi"/>
          <w:sz w:val="21"/>
          <w:lang w:eastAsia="it-IT"/>
        </w:rPr>
      </w:pPr>
      <w:r w:rsidRPr="009F4186">
        <w:rPr>
          <w:rFonts w:eastAsia="Calibri" w:cstheme="minorHAnsi"/>
          <w:sz w:val="21"/>
          <w:lang w:eastAsia="it-IT"/>
        </w:rPr>
        <w:t>Inviare via pec all</w:t>
      </w:r>
      <w:r w:rsidR="00E47910" w:rsidRPr="009F4186">
        <w:rPr>
          <w:rFonts w:eastAsia="Calibri" w:cstheme="minorHAnsi"/>
          <w:sz w:val="21"/>
          <w:lang w:eastAsia="it-IT"/>
        </w:rPr>
        <w:t>’</w:t>
      </w:r>
      <w:r w:rsidRPr="009F4186">
        <w:rPr>
          <w:rFonts w:eastAsia="Calibri" w:cstheme="minorHAnsi"/>
          <w:sz w:val="21"/>
          <w:lang w:eastAsia="it-IT"/>
        </w:rPr>
        <w:t>indirizzo pec dell</w:t>
      </w:r>
      <w:r w:rsidR="00E47910" w:rsidRPr="009F4186">
        <w:rPr>
          <w:rFonts w:eastAsia="Calibri" w:cstheme="minorHAnsi"/>
          <w:sz w:val="21"/>
          <w:lang w:eastAsia="it-IT"/>
        </w:rPr>
        <w:t>’</w:t>
      </w:r>
      <w:r w:rsidRPr="009F4186">
        <w:rPr>
          <w:rFonts w:eastAsia="Calibri" w:cstheme="minorHAnsi"/>
          <w:sz w:val="21"/>
          <w:lang w:eastAsia="it-IT"/>
        </w:rPr>
        <w:t>O</w:t>
      </w:r>
      <w:r w:rsidR="0013036A">
        <w:rPr>
          <w:rFonts w:eastAsia="Calibri" w:cstheme="minorHAnsi"/>
          <w:sz w:val="21"/>
          <w:lang w:eastAsia="it-IT"/>
        </w:rPr>
        <w:t>.</w:t>
      </w:r>
      <w:r w:rsidRPr="009F4186">
        <w:rPr>
          <w:rFonts w:eastAsia="Calibri" w:cstheme="minorHAnsi"/>
          <w:sz w:val="21"/>
          <w:lang w:eastAsia="it-IT"/>
        </w:rPr>
        <w:t>C</w:t>
      </w:r>
      <w:r w:rsidR="0013036A">
        <w:rPr>
          <w:rFonts w:eastAsia="Calibri" w:cstheme="minorHAnsi"/>
          <w:sz w:val="21"/>
          <w:lang w:eastAsia="it-IT"/>
        </w:rPr>
        <w:t>.</w:t>
      </w:r>
      <w:r w:rsidRPr="009F4186">
        <w:rPr>
          <w:rFonts w:eastAsia="Calibri" w:cstheme="minorHAnsi"/>
          <w:sz w:val="21"/>
          <w:lang w:eastAsia="it-IT"/>
        </w:rPr>
        <w:t>C</w:t>
      </w:r>
      <w:r w:rsidR="0013036A">
        <w:rPr>
          <w:rFonts w:eastAsia="Calibri" w:cstheme="minorHAnsi"/>
          <w:sz w:val="21"/>
          <w:lang w:eastAsia="it-IT"/>
        </w:rPr>
        <w:t>.</w:t>
      </w:r>
      <w:r w:rsidRPr="009F4186">
        <w:rPr>
          <w:rFonts w:eastAsia="Calibri" w:cstheme="minorHAnsi"/>
          <w:sz w:val="21"/>
          <w:lang w:eastAsia="it-IT"/>
        </w:rPr>
        <w:t xml:space="preserve">; ____@pec.occ.it </w:t>
      </w:r>
      <w:r w:rsidR="00526A75">
        <w:rPr>
          <w:rFonts w:eastAsia="Calibri" w:cstheme="minorHAnsi"/>
          <w:sz w:val="21"/>
          <w:lang w:eastAsia="it-IT"/>
        </w:rPr>
        <w:t xml:space="preserve">in </w:t>
      </w:r>
      <w:r w:rsidRPr="009F4186">
        <w:rPr>
          <w:rFonts w:eastAsia="Calibri" w:cstheme="minorHAnsi"/>
          <w:sz w:val="21"/>
          <w:lang w:eastAsia="it-IT"/>
        </w:rPr>
        <w:t xml:space="preserve">un unico </w:t>
      </w:r>
      <w:r w:rsidR="00526A75">
        <w:rPr>
          <w:rFonts w:eastAsia="Calibri" w:cstheme="minorHAnsi"/>
          <w:sz w:val="21"/>
          <w:lang w:eastAsia="it-IT"/>
        </w:rPr>
        <w:t>file.</w:t>
      </w:r>
      <w:r w:rsidRPr="009F4186">
        <w:rPr>
          <w:rFonts w:eastAsia="Calibri" w:cstheme="minorHAnsi"/>
          <w:sz w:val="21"/>
          <w:lang w:eastAsia="it-IT"/>
        </w:rPr>
        <w:t>pdf contenente:</w:t>
      </w:r>
    </w:p>
    <w:p w14:paraId="39942910" w14:textId="5D905ADF" w:rsidR="001D55BE" w:rsidRPr="009F4186" w:rsidRDefault="001D55BE" w:rsidP="00673B7B">
      <w:pPr>
        <w:numPr>
          <w:ilvl w:val="0"/>
          <w:numId w:val="64"/>
        </w:numPr>
        <w:spacing w:after="160" w:line="264" w:lineRule="auto"/>
        <w:contextualSpacing/>
        <w:rPr>
          <w:rFonts w:eastAsia="Calibri" w:cstheme="minorHAnsi"/>
          <w:i/>
          <w:sz w:val="21"/>
          <w:lang w:eastAsia="it-IT"/>
        </w:rPr>
      </w:pPr>
      <w:r w:rsidRPr="009F4186">
        <w:rPr>
          <w:rFonts w:eastAsia="Calibri" w:cstheme="minorHAnsi"/>
          <w:sz w:val="21"/>
          <w:lang w:eastAsia="it-IT"/>
        </w:rPr>
        <w:t>DOMANDA DI ISCRIZIONE NELL</w:t>
      </w:r>
      <w:r w:rsidR="00E47910" w:rsidRPr="009F4186">
        <w:rPr>
          <w:rFonts w:eastAsia="Calibri" w:cstheme="minorHAnsi"/>
          <w:sz w:val="21"/>
          <w:lang w:eastAsia="it-IT"/>
        </w:rPr>
        <w:t>’</w:t>
      </w:r>
      <w:r w:rsidRPr="009F4186">
        <w:rPr>
          <w:rFonts w:eastAsia="Calibri" w:cstheme="minorHAnsi"/>
          <w:sz w:val="21"/>
          <w:lang w:eastAsia="it-IT"/>
        </w:rPr>
        <w:t xml:space="preserve">ELENCO DEI GESTORI DELLA CRISI DA SOVRAINDEBITAMENTO SOTTOSCRITTA </w:t>
      </w:r>
      <w:r w:rsidRPr="009F4186">
        <w:rPr>
          <w:rFonts w:eastAsia="Calibri" w:cstheme="minorHAnsi"/>
          <w:i/>
          <w:sz w:val="21"/>
          <w:lang w:eastAsia="it-IT"/>
        </w:rPr>
        <w:t>(sottoscrizione che può essere apposta anche digitalmente);</w:t>
      </w:r>
    </w:p>
    <w:p w14:paraId="03F82076" w14:textId="33EB8784" w:rsidR="001D55BE" w:rsidRPr="009F4186" w:rsidRDefault="001D55BE" w:rsidP="00673B7B">
      <w:pPr>
        <w:numPr>
          <w:ilvl w:val="0"/>
          <w:numId w:val="64"/>
        </w:numPr>
        <w:spacing w:after="160" w:line="264" w:lineRule="auto"/>
        <w:contextualSpacing/>
        <w:rPr>
          <w:rFonts w:eastAsia="Calibri" w:cstheme="minorHAnsi"/>
          <w:sz w:val="21"/>
          <w:lang w:eastAsia="it-IT"/>
        </w:rPr>
      </w:pPr>
      <w:r w:rsidRPr="009F4186">
        <w:rPr>
          <w:rFonts w:eastAsia="Calibri" w:cstheme="minorHAnsi"/>
          <w:sz w:val="21"/>
          <w:lang w:eastAsia="it-IT"/>
        </w:rPr>
        <w:t>ALLEGATO: DICHIARAZIONE DI POSSESSO DEI REQUISITI DI QUALIFICAZIONE PROFESSIONALE E ONORABILIT</w:t>
      </w:r>
      <w:r w:rsidR="007A0513" w:rsidRPr="009F4186">
        <w:rPr>
          <w:rFonts w:eastAsia="Calibri" w:cstheme="minorHAnsi"/>
          <w:sz w:val="21"/>
          <w:lang w:eastAsia="it-IT"/>
        </w:rPr>
        <w:t>À</w:t>
      </w:r>
      <w:r w:rsidRPr="009F4186">
        <w:rPr>
          <w:rFonts w:eastAsia="Calibri" w:cstheme="minorHAnsi"/>
          <w:sz w:val="21"/>
          <w:lang w:eastAsia="it-IT"/>
        </w:rPr>
        <w:t xml:space="preserve">; </w:t>
      </w:r>
    </w:p>
    <w:p w14:paraId="6101F395" w14:textId="77777777" w:rsidR="001D55BE" w:rsidRPr="009F4186" w:rsidRDefault="001D55BE" w:rsidP="00673B7B">
      <w:pPr>
        <w:numPr>
          <w:ilvl w:val="0"/>
          <w:numId w:val="64"/>
        </w:numPr>
        <w:spacing w:after="160" w:line="264" w:lineRule="auto"/>
        <w:contextualSpacing/>
        <w:rPr>
          <w:rFonts w:eastAsia="Calibri" w:cstheme="minorHAnsi"/>
          <w:sz w:val="21"/>
          <w:lang w:eastAsia="it-IT"/>
        </w:rPr>
      </w:pPr>
      <w:r w:rsidRPr="009F4186">
        <w:rPr>
          <w:rFonts w:eastAsia="Calibri" w:cstheme="minorHAnsi"/>
          <w:sz w:val="21"/>
          <w:lang w:eastAsia="it-IT"/>
        </w:rPr>
        <w:t>ATTESTATO DI CONSEGUIMENTO DI SPECIFICA FORMAZIONE;</w:t>
      </w:r>
    </w:p>
    <w:p w14:paraId="1BDE4E95" w14:textId="6AB494B3" w:rsidR="001D55BE" w:rsidRPr="009F4186" w:rsidRDefault="001D55BE" w:rsidP="00673B7B">
      <w:pPr>
        <w:numPr>
          <w:ilvl w:val="0"/>
          <w:numId w:val="64"/>
        </w:numPr>
        <w:spacing w:before="120" w:after="120" w:line="276" w:lineRule="auto"/>
        <w:contextualSpacing/>
        <w:rPr>
          <w:rFonts w:cstheme="minorHAnsi"/>
        </w:rPr>
      </w:pPr>
      <w:r w:rsidRPr="009F4186">
        <w:rPr>
          <w:rFonts w:eastAsia="Calibri" w:cstheme="minorHAnsi"/>
          <w:sz w:val="21"/>
          <w:lang w:eastAsia="it-IT"/>
        </w:rPr>
        <w:t>COPIA DOCUMENTO D</w:t>
      </w:r>
      <w:r w:rsidR="00E47910" w:rsidRPr="009F4186">
        <w:rPr>
          <w:rFonts w:eastAsia="Calibri" w:cstheme="minorHAnsi"/>
          <w:sz w:val="21"/>
          <w:lang w:eastAsia="it-IT"/>
        </w:rPr>
        <w:t>’</w:t>
      </w:r>
      <w:r w:rsidRPr="009F4186">
        <w:rPr>
          <w:rFonts w:eastAsia="Calibri" w:cstheme="minorHAnsi"/>
          <w:sz w:val="21"/>
          <w:lang w:eastAsia="it-IT"/>
        </w:rPr>
        <w:t>IDENTIT</w:t>
      </w:r>
      <w:r w:rsidR="007A0513" w:rsidRPr="009F4186">
        <w:rPr>
          <w:rFonts w:eastAsia="Calibri" w:cstheme="minorHAnsi"/>
          <w:sz w:val="21"/>
          <w:lang w:eastAsia="it-IT"/>
        </w:rPr>
        <w:t xml:space="preserve">À </w:t>
      </w:r>
      <w:r w:rsidRPr="009F4186">
        <w:rPr>
          <w:rFonts w:eastAsia="Calibri" w:cstheme="minorHAnsi"/>
          <w:sz w:val="21"/>
          <w:lang w:eastAsia="it-IT"/>
        </w:rPr>
        <w:t>IN CORSO DI VALIDIT</w:t>
      </w:r>
      <w:r w:rsidR="007A0513" w:rsidRPr="009F4186">
        <w:rPr>
          <w:rFonts w:eastAsia="Calibri" w:cstheme="minorHAnsi"/>
          <w:sz w:val="21"/>
          <w:lang w:eastAsia="it-IT"/>
        </w:rPr>
        <w:t>À</w:t>
      </w:r>
    </w:p>
    <w:p w14:paraId="2119E220" w14:textId="77777777" w:rsidR="001D55BE" w:rsidRDefault="001D55BE" w:rsidP="007A0513">
      <w:pPr>
        <w:tabs>
          <w:tab w:val="left" w:pos="6810"/>
        </w:tabs>
        <w:spacing w:before="120" w:after="120" w:line="360" w:lineRule="auto"/>
        <w:rPr>
          <w:rFonts w:cstheme="minorHAnsi"/>
        </w:rPr>
        <w:sectPr w:rsidR="001D55BE" w:rsidSect="00480F76">
          <w:pgSz w:w="11906" w:h="16838" w:code="9"/>
          <w:pgMar w:top="2268" w:right="1418" w:bottom="1418" w:left="1418" w:header="709" w:footer="709" w:gutter="0"/>
          <w:cols w:space="720"/>
        </w:sectPr>
      </w:pPr>
    </w:p>
    <w:p w14:paraId="5BD8E44A" w14:textId="6C230D52" w:rsidR="007A0513" w:rsidRPr="003C7C78" w:rsidRDefault="007A0513" w:rsidP="003C7C78">
      <w:pPr>
        <w:pStyle w:val="Titolo1"/>
      </w:pPr>
      <w:bookmarkStart w:id="157" w:name="_Toc160606559"/>
      <w:r w:rsidRPr="003C7C78">
        <w:lastRenderedPageBreak/>
        <w:t>Istanza del gestore per l’accesso alle banche dati</w:t>
      </w:r>
      <w:bookmarkEnd w:id="157"/>
    </w:p>
    <w:p w14:paraId="4E709BBB" w14:textId="2ABAD9C7" w:rsidR="001D55BE" w:rsidRPr="00432EB7" w:rsidRDefault="001D55BE" w:rsidP="00E22930">
      <w:pPr>
        <w:widowControl w:val="0"/>
        <w:autoSpaceDE w:val="0"/>
        <w:autoSpaceDN w:val="0"/>
        <w:spacing w:after="0" w:line="276" w:lineRule="auto"/>
        <w:ind w:right="-6" w:firstLine="708"/>
        <w:jc w:val="center"/>
        <w:rPr>
          <w:rFonts w:eastAsia="Times New Roman" w:cstheme="minorHAnsi"/>
          <w:b/>
          <w:iCs/>
          <w:szCs w:val="22"/>
          <w:lang w:eastAsia="it-IT" w:bidi="it-IT"/>
        </w:rPr>
      </w:pPr>
      <w:r w:rsidRPr="00432EB7">
        <w:rPr>
          <w:rFonts w:eastAsia="Times New Roman" w:cstheme="minorHAnsi"/>
          <w:b/>
          <w:iCs/>
          <w:szCs w:val="22"/>
          <w:lang w:eastAsia="it-IT" w:bidi="it-IT"/>
        </w:rPr>
        <w:t>ORGANISMO DI COMPOSIZIONE DELLA CRISI da SOVRAINDEBITAMENTO di __________</w:t>
      </w:r>
    </w:p>
    <w:p w14:paraId="51133BE2" w14:textId="77777777" w:rsidR="001D55BE" w:rsidRPr="00432EB7" w:rsidRDefault="001D55BE" w:rsidP="00E22930">
      <w:pPr>
        <w:widowControl w:val="0"/>
        <w:autoSpaceDE w:val="0"/>
        <w:autoSpaceDN w:val="0"/>
        <w:spacing w:after="0" w:line="276" w:lineRule="auto"/>
        <w:ind w:right="-6"/>
        <w:jc w:val="center"/>
        <w:rPr>
          <w:rFonts w:eastAsia="Times New Roman" w:cstheme="minorHAnsi"/>
          <w:b/>
          <w:iCs/>
          <w:szCs w:val="22"/>
          <w:lang w:eastAsia="it-IT" w:bidi="it-IT"/>
        </w:rPr>
      </w:pPr>
    </w:p>
    <w:p w14:paraId="69ED3CF8" w14:textId="77777777" w:rsidR="001D55BE" w:rsidRPr="00432EB7" w:rsidRDefault="001D55BE" w:rsidP="00E22930">
      <w:pPr>
        <w:widowControl w:val="0"/>
        <w:autoSpaceDE w:val="0"/>
        <w:autoSpaceDN w:val="0"/>
        <w:spacing w:after="0" w:line="276" w:lineRule="auto"/>
        <w:ind w:right="-6"/>
        <w:jc w:val="center"/>
        <w:rPr>
          <w:rFonts w:eastAsia="Times New Roman" w:cstheme="minorHAnsi"/>
          <w:b/>
          <w:iCs/>
          <w:szCs w:val="22"/>
          <w:lang w:eastAsia="it-IT" w:bidi="it-IT"/>
        </w:rPr>
      </w:pPr>
      <w:r w:rsidRPr="00432EB7">
        <w:rPr>
          <w:rFonts w:eastAsia="Times New Roman" w:cstheme="minorHAnsi"/>
          <w:b/>
          <w:iCs/>
          <w:szCs w:val="22"/>
          <w:lang w:eastAsia="it-IT" w:bidi="it-IT"/>
        </w:rPr>
        <w:t xml:space="preserve">RICHIESTA DI ACCESSO AI DOCUMENTI AMMINISTRATIVI </w:t>
      </w:r>
    </w:p>
    <w:p w14:paraId="4D48D733" w14:textId="762DCFB3" w:rsidR="001D55BE" w:rsidRPr="00432EB7" w:rsidRDefault="001D55BE" w:rsidP="00E22930">
      <w:pPr>
        <w:widowControl w:val="0"/>
        <w:autoSpaceDE w:val="0"/>
        <w:autoSpaceDN w:val="0"/>
        <w:spacing w:after="0" w:line="276" w:lineRule="auto"/>
        <w:ind w:right="-6"/>
        <w:jc w:val="center"/>
        <w:rPr>
          <w:rFonts w:eastAsia="Times New Roman" w:cstheme="minorHAnsi"/>
          <w:b/>
          <w:iCs/>
          <w:szCs w:val="22"/>
          <w:lang w:eastAsia="it-IT" w:bidi="it-IT"/>
        </w:rPr>
      </w:pPr>
      <w:r w:rsidRPr="00432EB7">
        <w:rPr>
          <w:rFonts w:eastAsia="Times New Roman" w:cstheme="minorHAnsi"/>
          <w:b/>
          <w:iCs/>
          <w:szCs w:val="22"/>
          <w:lang w:eastAsia="it-IT" w:bidi="it-IT"/>
        </w:rPr>
        <w:t>DA PARTE DEL GESTORE DELLA CRISI</w:t>
      </w:r>
      <w:r w:rsidRPr="00C2401E">
        <w:rPr>
          <w:rFonts w:eastAsia="Times New Roman" w:cstheme="minorHAnsi"/>
          <w:bCs/>
          <w:iCs/>
          <w:szCs w:val="22"/>
          <w:vertAlign w:val="superscript"/>
          <w:lang w:eastAsia="it-IT" w:bidi="it-IT"/>
        </w:rPr>
        <w:footnoteReference w:id="23"/>
      </w:r>
    </w:p>
    <w:p w14:paraId="7E74A8F3" w14:textId="77777777" w:rsidR="001D55BE" w:rsidRPr="009F4186" w:rsidRDefault="001D55BE" w:rsidP="00E22930">
      <w:pPr>
        <w:widowControl w:val="0"/>
        <w:autoSpaceDE w:val="0"/>
        <w:autoSpaceDN w:val="0"/>
        <w:spacing w:after="0" w:line="276" w:lineRule="auto"/>
        <w:ind w:right="-6"/>
        <w:jc w:val="right"/>
        <w:rPr>
          <w:rFonts w:eastAsia="Times New Roman" w:cstheme="minorHAnsi"/>
          <w:i/>
          <w:szCs w:val="22"/>
          <w:lang w:eastAsia="it-IT" w:bidi="it-IT"/>
        </w:rPr>
      </w:pPr>
      <w:r w:rsidRPr="009F4186">
        <w:rPr>
          <w:rFonts w:eastAsia="Times New Roman" w:cstheme="minorHAnsi"/>
          <w:i/>
          <w:szCs w:val="22"/>
          <w:lang w:eastAsia="it-IT" w:bidi="it-IT"/>
        </w:rPr>
        <w:t>(artt. 22 e seguenti della legge 7 agosto 1990, n. 241 e successive modificazioni e integrazioni)</w:t>
      </w:r>
    </w:p>
    <w:p w14:paraId="10F36717" w14:textId="77777777" w:rsidR="001D55BE" w:rsidRPr="009F4186" w:rsidRDefault="001D55BE" w:rsidP="00E22930">
      <w:pPr>
        <w:widowControl w:val="0"/>
        <w:autoSpaceDE w:val="0"/>
        <w:autoSpaceDN w:val="0"/>
        <w:spacing w:after="0" w:line="276" w:lineRule="auto"/>
        <w:ind w:right="-6"/>
        <w:jc w:val="right"/>
        <w:rPr>
          <w:rFonts w:eastAsia="Times New Roman" w:cstheme="minorHAnsi"/>
          <w:i/>
          <w:spacing w:val="-3"/>
          <w:szCs w:val="22"/>
          <w:lang w:eastAsia="it-IT" w:bidi="it-IT"/>
        </w:rPr>
      </w:pPr>
      <w:r w:rsidRPr="009F4186">
        <w:rPr>
          <w:rFonts w:eastAsia="Times New Roman" w:cstheme="minorHAnsi"/>
          <w:i/>
          <w:szCs w:val="22"/>
          <w:lang w:eastAsia="it-IT" w:bidi="it-IT"/>
        </w:rPr>
        <w:t>Agenzia delle</w:t>
      </w:r>
      <w:r w:rsidRPr="009F4186">
        <w:rPr>
          <w:rFonts w:eastAsia="Times New Roman" w:cstheme="minorHAnsi"/>
          <w:i/>
          <w:spacing w:val="-26"/>
          <w:szCs w:val="22"/>
          <w:lang w:eastAsia="it-IT" w:bidi="it-IT"/>
        </w:rPr>
        <w:t xml:space="preserve"> </w:t>
      </w:r>
      <w:r w:rsidRPr="009F4186">
        <w:rPr>
          <w:rFonts w:eastAsia="Times New Roman" w:cstheme="minorHAnsi"/>
          <w:i/>
          <w:spacing w:val="-3"/>
          <w:szCs w:val="22"/>
          <w:lang w:eastAsia="it-IT" w:bidi="it-IT"/>
        </w:rPr>
        <w:t>Entrate</w:t>
      </w:r>
    </w:p>
    <w:p w14:paraId="64C6945A" w14:textId="77777777" w:rsidR="001D55BE" w:rsidRPr="009F4186" w:rsidRDefault="001D55BE" w:rsidP="00E22930">
      <w:pPr>
        <w:widowControl w:val="0"/>
        <w:autoSpaceDE w:val="0"/>
        <w:autoSpaceDN w:val="0"/>
        <w:spacing w:after="0" w:line="276" w:lineRule="auto"/>
        <w:ind w:right="-6"/>
        <w:jc w:val="right"/>
        <w:rPr>
          <w:rFonts w:eastAsia="Times New Roman" w:cstheme="minorHAnsi"/>
          <w:i/>
          <w:szCs w:val="22"/>
          <w:lang w:eastAsia="it-IT" w:bidi="it-IT"/>
        </w:rPr>
      </w:pPr>
      <w:r w:rsidRPr="009F4186">
        <w:rPr>
          <w:rFonts w:eastAsia="Times New Roman" w:cstheme="minorHAnsi"/>
          <w:i/>
          <w:szCs w:val="22"/>
          <w:lang w:eastAsia="it-IT" w:bidi="it-IT"/>
        </w:rPr>
        <w:t>Direzione</w:t>
      </w:r>
      <w:r w:rsidRPr="009F4186">
        <w:rPr>
          <w:rFonts w:eastAsia="Times New Roman" w:cstheme="minorHAnsi"/>
          <w:i/>
          <w:spacing w:val="-16"/>
          <w:szCs w:val="22"/>
          <w:lang w:eastAsia="it-IT" w:bidi="it-IT"/>
        </w:rPr>
        <w:t xml:space="preserve"> </w:t>
      </w:r>
      <w:r w:rsidRPr="009F4186">
        <w:rPr>
          <w:rFonts w:eastAsia="Times New Roman" w:cstheme="minorHAnsi"/>
          <w:i/>
          <w:szCs w:val="22"/>
          <w:lang w:eastAsia="it-IT" w:bidi="it-IT"/>
        </w:rPr>
        <w:t>Regionale</w:t>
      </w:r>
      <w:r w:rsidRPr="009F4186">
        <w:rPr>
          <w:rFonts w:eastAsia="Times New Roman" w:cstheme="minorHAnsi"/>
          <w:i/>
          <w:spacing w:val="-16"/>
          <w:szCs w:val="22"/>
          <w:lang w:eastAsia="it-IT" w:bidi="it-IT"/>
        </w:rPr>
        <w:t xml:space="preserve"> </w:t>
      </w:r>
      <w:r w:rsidRPr="009F4186">
        <w:rPr>
          <w:rFonts w:eastAsia="Times New Roman" w:cstheme="minorHAnsi"/>
          <w:i/>
          <w:szCs w:val="22"/>
          <w:lang w:eastAsia="it-IT" w:bidi="it-IT"/>
        </w:rPr>
        <w:t>del ______________</w:t>
      </w:r>
    </w:p>
    <w:p w14:paraId="313626F9" w14:textId="650FCA85" w:rsidR="001D55BE" w:rsidRPr="00861E81" w:rsidRDefault="001D55BE" w:rsidP="00E22930">
      <w:pPr>
        <w:widowControl w:val="0"/>
        <w:autoSpaceDE w:val="0"/>
        <w:autoSpaceDN w:val="0"/>
        <w:spacing w:after="0" w:line="276" w:lineRule="auto"/>
        <w:ind w:right="-6"/>
        <w:jc w:val="right"/>
        <w:rPr>
          <w:rFonts w:eastAsia="Times New Roman" w:cstheme="minorHAnsi"/>
          <w:i/>
          <w:szCs w:val="22"/>
          <w:lang w:eastAsia="it-IT" w:bidi="it-IT"/>
        </w:rPr>
      </w:pPr>
      <w:r w:rsidRPr="00861E81">
        <w:rPr>
          <w:rFonts w:eastAsia="Times New Roman" w:cstheme="minorHAnsi"/>
          <w:i/>
          <w:spacing w:val="-1"/>
          <w:szCs w:val="22"/>
          <w:lang w:eastAsia="it-IT" w:bidi="it-IT"/>
        </w:rPr>
        <w:t>p.e.c.:</w:t>
      </w:r>
      <w:r w:rsidRPr="00861E81">
        <w:rPr>
          <w:rFonts w:eastAsia="Times New Roman" w:cstheme="minorHAnsi"/>
          <w:i/>
          <w:spacing w:val="-6"/>
          <w:szCs w:val="22"/>
          <w:lang w:eastAsia="it-IT" w:bidi="it-IT"/>
        </w:rPr>
        <w:t xml:space="preserve"> </w:t>
      </w:r>
      <w:hyperlink r:id="rId32" w:history="1">
        <w:r w:rsidR="001770F4" w:rsidRPr="00861E81">
          <w:rPr>
            <w:rFonts w:eastAsia="Times New Roman" w:cstheme="minorHAnsi"/>
            <w:i/>
            <w:spacing w:val="-1"/>
            <w:szCs w:val="22"/>
            <w:u w:val="single"/>
            <w:lang w:eastAsia="it-IT" w:bidi="it-IT"/>
          </w:rPr>
          <w:t>(PEC</w:t>
        </w:r>
      </w:hyperlink>
      <w:r w:rsidR="001770F4" w:rsidRPr="00861E81">
        <w:rPr>
          <w:rFonts w:eastAsia="Times New Roman" w:cstheme="minorHAnsi"/>
          <w:i/>
          <w:spacing w:val="-1"/>
          <w:szCs w:val="22"/>
          <w:u w:val="single"/>
          <w:lang w:eastAsia="it-IT" w:bidi="it-IT"/>
        </w:rPr>
        <w:t xml:space="preserve"> Agenzia delle Entrate)</w:t>
      </w:r>
    </w:p>
    <w:p w14:paraId="32C1C760" w14:textId="77777777" w:rsidR="00B96EFF" w:rsidRPr="00861E81" w:rsidRDefault="00B96EFF" w:rsidP="00E22930">
      <w:pPr>
        <w:widowControl w:val="0"/>
        <w:autoSpaceDE w:val="0"/>
        <w:autoSpaceDN w:val="0"/>
        <w:spacing w:after="0" w:line="276" w:lineRule="auto"/>
        <w:rPr>
          <w:rFonts w:eastAsia="Times New Roman" w:cstheme="minorHAnsi"/>
          <w:szCs w:val="22"/>
          <w:lang w:eastAsia="it-IT" w:bidi="it-IT"/>
        </w:rPr>
      </w:pPr>
    </w:p>
    <w:p w14:paraId="693A0E7A" w14:textId="77777777" w:rsidR="00B96EFF" w:rsidRPr="00861E81" w:rsidRDefault="00B96EFF" w:rsidP="00E22930">
      <w:pPr>
        <w:widowControl w:val="0"/>
        <w:autoSpaceDE w:val="0"/>
        <w:autoSpaceDN w:val="0"/>
        <w:spacing w:after="0" w:line="276" w:lineRule="auto"/>
        <w:rPr>
          <w:rFonts w:eastAsia="Times New Roman" w:cstheme="minorHAnsi"/>
          <w:szCs w:val="22"/>
          <w:lang w:eastAsia="it-IT" w:bidi="it-IT"/>
        </w:rPr>
      </w:pPr>
    </w:p>
    <w:p w14:paraId="0581F5FA" w14:textId="09D5C6D8" w:rsidR="001D55BE" w:rsidRPr="009F4186" w:rsidRDefault="001D55BE" w:rsidP="00E22930">
      <w:pPr>
        <w:widowControl w:val="0"/>
        <w:autoSpaceDE w:val="0"/>
        <w:autoSpaceDN w:val="0"/>
        <w:spacing w:after="0" w:line="276" w:lineRule="auto"/>
        <w:rPr>
          <w:rFonts w:eastAsia="Times New Roman" w:cstheme="minorHAnsi"/>
          <w:szCs w:val="22"/>
          <w:lang w:eastAsia="it-IT" w:bidi="it-IT"/>
        </w:rPr>
      </w:pPr>
      <w:r w:rsidRPr="009F4186">
        <w:rPr>
          <w:rFonts w:eastAsia="Times New Roman" w:cstheme="minorHAnsi"/>
          <w:szCs w:val="22"/>
          <w:lang w:eastAsia="it-IT" w:bidi="it-IT"/>
        </w:rPr>
        <w:t xml:space="preserve">Il/la sottoscritto/a _____________________________, nato/a a _______________________ il _____/____/_________, C.F. _____________________________, Partita Iva _________, domiciliato  in _______________________________, Via _________________________________ email_______________________________, pec _____________________________, </w:t>
      </w:r>
    </w:p>
    <w:p w14:paraId="65C6314A" w14:textId="2DD2F42F" w:rsidR="001D55BE" w:rsidRPr="009F4186" w:rsidRDefault="001D55BE" w:rsidP="00E22930">
      <w:pPr>
        <w:widowControl w:val="0"/>
        <w:autoSpaceDE w:val="0"/>
        <w:autoSpaceDN w:val="0"/>
        <w:spacing w:after="0" w:line="276" w:lineRule="auto"/>
        <w:rPr>
          <w:rFonts w:eastAsia="Times New Roman" w:cstheme="minorHAnsi"/>
          <w:szCs w:val="22"/>
          <w:lang w:eastAsia="it-IT" w:bidi="it-IT"/>
        </w:rPr>
      </w:pPr>
      <w:r w:rsidRPr="009F4186">
        <w:rPr>
          <w:rFonts w:eastAsia="Times New Roman" w:cstheme="minorHAnsi"/>
          <w:szCs w:val="22"/>
          <w:lang w:eastAsia="it-IT" w:bidi="it-IT"/>
        </w:rPr>
        <w:t>consapevole delle responsabilità che, ai sensi dell</w:t>
      </w:r>
      <w:r w:rsidR="00E47910" w:rsidRPr="009F4186">
        <w:rPr>
          <w:rFonts w:eastAsia="Times New Roman" w:cstheme="minorHAnsi"/>
          <w:szCs w:val="22"/>
          <w:lang w:eastAsia="it-IT" w:bidi="it-IT"/>
        </w:rPr>
        <w:t>’</w:t>
      </w:r>
      <w:r w:rsidRPr="009F4186">
        <w:rPr>
          <w:rFonts w:eastAsia="Times New Roman" w:cstheme="minorHAnsi"/>
          <w:szCs w:val="22"/>
          <w:lang w:eastAsia="it-IT" w:bidi="it-IT"/>
        </w:rPr>
        <w:t>art. 76 del decreto del Presidente della Repubblica 28 dicembre 2000, n. 445, potrà assumere in caso di dichiarazioni mendaci,</w:t>
      </w:r>
    </w:p>
    <w:p w14:paraId="7F5DC9EE" w14:textId="52CC7E5F" w:rsidR="001D55BE" w:rsidRPr="009F4186" w:rsidRDefault="001D55BE" w:rsidP="00E22930">
      <w:pPr>
        <w:autoSpaceDE w:val="0"/>
        <w:autoSpaceDN w:val="0"/>
        <w:adjustRightInd w:val="0"/>
        <w:spacing w:after="0" w:line="276" w:lineRule="auto"/>
        <w:rPr>
          <w:rFonts w:eastAsia="Times New Roman" w:cstheme="minorHAnsi"/>
          <w:szCs w:val="22"/>
          <w:lang w:eastAsia="it-IT"/>
        </w:rPr>
      </w:pPr>
      <w:bookmarkStart w:id="158" w:name="_Hlk96527373"/>
      <w:r w:rsidRPr="009F4186">
        <w:rPr>
          <w:rFonts w:eastAsia="Times New Roman" w:cstheme="minorHAnsi"/>
          <w:szCs w:val="22"/>
          <w:lang w:eastAsia="it-IT"/>
        </w:rPr>
        <w:t>in qualità di</w:t>
      </w:r>
      <w:bookmarkEnd w:id="158"/>
      <w:r w:rsidRPr="009F4186">
        <w:rPr>
          <w:rFonts w:eastAsia="Times New Roman" w:cstheme="minorHAnsi"/>
          <w:szCs w:val="22"/>
          <w:lang w:eastAsia="it-IT"/>
        </w:rPr>
        <w:t xml:space="preserve"> </w:t>
      </w:r>
      <w:r w:rsidR="00DF1172">
        <w:rPr>
          <w:rFonts w:eastAsia="Times New Roman" w:cstheme="minorHAnsi"/>
          <w:szCs w:val="22"/>
          <w:lang w:eastAsia="it-IT"/>
        </w:rPr>
        <w:t>gestore della crisi</w:t>
      </w:r>
      <w:r w:rsidRPr="009F4186">
        <w:rPr>
          <w:rFonts w:eastAsia="Times New Roman" w:cstheme="minorHAnsi"/>
          <w:szCs w:val="22"/>
          <w:lang w:eastAsia="it-IT"/>
        </w:rPr>
        <w:t xml:space="preserve"> del soggetto: </w:t>
      </w:r>
      <w:r w:rsidRPr="009F4186">
        <w:rPr>
          <w:rFonts w:eastAsia="Times New Roman" w:cstheme="minorHAnsi"/>
          <w:szCs w:val="22"/>
          <w:lang w:eastAsia="it-IT" w:bidi="it-IT"/>
        </w:rPr>
        <w:t xml:space="preserve">________________________________, nato/a a _______________________ il _____/____/_________, C.F. _________________________________, Partita Iva  ______________ </w:t>
      </w:r>
      <w:r w:rsidRPr="009F4186">
        <w:rPr>
          <w:rFonts w:eastAsia="Times New Roman" w:cstheme="minorHAnsi"/>
          <w:i/>
          <w:szCs w:val="22"/>
          <w:lang w:eastAsia="it-IT" w:bidi="it-IT"/>
        </w:rPr>
        <w:t>(eventuale)</w:t>
      </w:r>
      <w:r w:rsidRPr="009F4186">
        <w:rPr>
          <w:rFonts w:eastAsia="Times New Roman" w:cstheme="minorHAnsi"/>
          <w:szCs w:val="22"/>
          <w:lang w:eastAsia="it-IT" w:bidi="it-IT"/>
        </w:rPr>
        <w:t xml:space="preserve">, domiciliato in_______________________, Via _____________________, come da procura allegata al n. 1 </w:t>
      </w:r>
      <w:r w:rsidRPr="009F4186">
        <w:rPr>
          <w:rFonts w:eastAsia="Times New Roman" w:cstheme="minorHAnsi"/>
          <w:i/>
          <w:szCs w:val="22"/>
          <w:lang w:eastAsia="it-IT" w:bidi="it-IT"/>
        </w:rPr>
        <w:t>(con riferimento alle D</w:t>
      </w:r>
      <w:r w:rsidR="00AD608F">
        <w:rPr>
          <w:rFonts w:eastAsia="Times New Roman" w:cstheme="minorHAnsi"/>
          <w:i/>
          <w:szCs w:val="22"/>
          <w:lang w:eastAsia="it-IT" w:bidi="it-IT"/>
        </w:rPr>
        <w:t>RE</w:t>
      </w:r>
      <w:r w:rsidRPr="009F4186">
        <w:rPr>
          <w:rFonts w:eastAsia="Times New Roman" w:cstheme="minorHAnsi"/>
          <w:i/>
          <w:szCs w:val="22"/>
          <w:lang w:eastAsia="it-IT" w:bidi="it-IT"/>
        </w:rPr>
        <w:t xml:space="preserve"> nelle quali è attualmente ritenuta ammissibile)</w:t>
      </w:r>
    </w:p>
    <w:p w14:paraId="4C18BECC" w14:textId="7A6AD9F9" w:rsidR="001D55BE" w:rsidRPr="00C2401E" w:rsidRDefault="00C2401E" w:rsidP="00C2401E">
      <w:pPr>
        <w:widowControl w:val="0"/>
        <w:autoSpaceDE w:val="0"/>
        <w:autoSpaceDN w:val="0"/>
        <w:spacing w:before="240" w:after="120" w:line="276" w:lineRule="auto"/>
        <w:jc w:val="center"/>
        <w:rPr>
          <w:rFonts w:eastAsia="Times New Roman" w:cstheme="minorHAnsi"/>
          <w:b/>
          <w:sz w:val="24"/>
          <w:szCs w:val="24"/>
          <w:lang w:eastAsia="it-IT" w:bidi="it-IT"/>
        </w:rPr>
      </w:pPr>
      <w:r w:rsidRPr="00C2401E">
        <w:rPr>
          <w:rFonts w:eastAsia="Times New Roman" w:cstheme="minorHAnsi"/>
          <w:b/>
          <w:sz w:val="24"/>
          <w:szCs w:val="24"/>
          <w:lang w:eastAsia="it-IT" w:bidi="it-IT"/>
        </w:rPr>
        <w:t>chiede</w:t>
      </w:r>
    </w:p>
    <w:p w14:paraId="6C5C8461" w14:textId="5E565435" w:rsidR="001D55BE" w:rsidRPr="009F4186" w:rsidRDefault="001D55BE" w:rsidP="00E22930">
      <w:pPr>
        <w:widowControl w:val="0"/>
        <w:autoSpaceDE w:val="0"/>
        <w:autoSpaceDN w:val="0"/>
        <w:spacing w:after="120" w:line="276" w:lineRule="auto"/>
        <w:rPr>
          <w:rFonts w:eastAsia="Times New Roman" w:cstheme="minorHAnsi"/>
          <w:szCs w:val="22"/>
          <w:lang w:eastAsia="it-IT" w:bidi="it-IT"/>
        </w:rPr>
      </w:pPr>
      <w:r w:rsidRPr="009F4186">
        <w:rPr>
          <w:rFonts w:eastAsia="Times New Roman" w:cstheme="minorHAnsi"/>
          <w:szCs w:val="22"/>
          <w:lang w:eastAsia="it-IT" w:bidi="it-IT"/>
        </w:rPr>
        <w:t>che l</w:t>
      </w:r>
      <w:r w:rsidR="00E47910" w:rsidRPr="009F4186">
        <w:rPr>
          <w:rFonts w:eastAsia="Times New Roman" w:cstheme="minorHAnsi"/>
          <w:szCs w:val="22"/>
          <w:lang w:eastAsia="it-IT" w:bidi="it-IT"/>
        </w:rPr>
        <w:t>’</w:t>
      </w:r>
      <w:r w:rsidRPr="009F4186">
        <w:rPr>
          <w:rFonts w:eastAsia="Times New Roman" w:cstheme="minorHAnsi"/>
          <w:szCs w:val="22"/>
          <w:lang w:eastAsia="it-IT" w:bidi="it-IT"/>
        </w:rPr>
        <w:t xml:space="preserve">Agenzia delle Entrate, in qualità di gestore delle banche dati comprese </w:t>
      </w:r>
      <w:r w:rsidRPr="009F4186">
        <w:rPr>
          <w:rFonts w:eastAsia="Times New Roman" w:cstheme="minorHAnsi"/>
          <w:b/>
          <w:bCs/>
          <w:i/>
          <w:iCs/>
          <w:szCs w:val="22"/>
          <w:lang w:eastAsia="it-IT" w:bidi="it-IT"/>
        </w:rPr>
        <w:t>nell</w:t>
      </w:r>
      <w:r w:rsidR="00E47910" w:rsidRPr="009F4186">
        <w:rPr>
          <w:rFonts w:eastAsia="Times New Roman" w:cstheme="minorHAnsi"/>
          <w:b/>
          <w:i/>
          <w:szCs w:val="22"/>
          <w:lang w:eastAsia="it-IT" w:bidi="it-IT"/>
        </w:rPr>
        <w:t>’</w:t>
      </w:r>
      <w:r w:rsidRPr="009F4186">
        <w:rPr>
          <w:rFonts w:eastAsia="Times New Roman" w:cstheme="minorHAnsi"/>
          <w:b/>
          <w:i/>
          <w:szCs w:val="22"/>
          <w:lang w:eastAsia="it-IT" w:bidi="it-IT"/>
        </w:rPr>
        <w:t>Archivio dei Rapporti Finanziari</w:t>
      </w:r>
      <w:r w:rsidRPr="009F4186">
        <w:rPr>
          <w:rFonts w:eastAsia="Times New Roman" w:cstheme="minorHAnsi"/>
          <w:szCs w:val="22"/>
          <w:lang w:eastAsia="it-IT" w:bidi="it-IT"/>
        </w:rPr>
        <w:t>, comunichi all</w:t>
      </w:r>
      <w:r w:rsidR="00E47910" w:rsidRPr="009F4186">
        <w:rPr>
          <w:rFonts w:eastAsia="Times New Roman" w:cstheme="minorHAnsi"/>
          <w:szCs w:val="22"/>
          <w:lang w:eastAsia="it-IT" w:bidi="it-IT"/>
        </w:rPr>
        <w:t>’</w:t>
      </w:r>
      <w:r w:rsidRPr="009F4186">
        <w:rPr>
          <w:rFonts w:eastAsia="Times New Roman" w:cstheme="minorHAnsi"/>
          <w:szCs w:val="22"/>
          <w:lang w:eastAsia="it-IT" w:bidi="it-IT"/>
        </w:rPr>
        <w:t xml:space="preserve">indirizzo PEC ______________________ le seguenti informazioni relative al soggetto sopra indicato: </w:t>
      </w:r>
    </w:p>
    <w:p w14:paraId="344F6923" w14:textId="77777777" w:rsidR="001D55BE" w:rsidRPr="009F4186" w:rsidRDefault="001D55BE" w:rsidP="00E22930">
      <w:pPr>
        <w:widowControl w:val="0"/>
        <w:autoSpaceDE w:val="0"/>
        <w:autoSpaceDN w:val="0"/>
        <w:spacing w:after="120" w:line="276" w:lineRule="auto"/>
        <w:rPr>
          <w:rFonts w:eastAsia="Times New Roman" w:cstheme="minorHAnsi"/>
          <w:szCs w:val="22"/>
          <w:lang w:eastAsia="it-IT" w:bidi="it-IT"/>
        </w:rPr>
      </w:pPr>
      <w:r w:rsidRPr="009F4186">
        <w:rPr>
          <w:rFonts w:eastAsia="Times New Roman" w:cstheme="minorHAnsi"/>
          <w:szCs w:val="22"/>
          <w:lang w:eastAsia="it-IT" w:bidi="it-IT"/>
        </w:rPr>
        <w:t>ANAGRAFE DEI RAPPORTI FINANZIARI</w:t>
      </w:r>
    </w:p>
    <w:p w14:paraId="65812CC5" w14:textId="77777777" w:rsidR="001D55BE" w:rsidRPr="009F4186" w:rsidRDefault="002542FB" w:rsidP="00E22930">
      <w:pPr>
        <w:widowControl w:val="0"/>
        <w:autoSpaceDE w:val="0"/>
        <w:autoSpaceDN w:val="0"/>
        <w:spacing w:after="120" w:line="276" w:lineRule="auto"/>
        <w:rPr>
          <w:rFonts w:eastAsia="Times New Roman" w:cstheme="minorHAnsi"/>
          <w:szCs w:val="22"/>
          <w:lang w:eastAsia="it-IT" w:bidi="it-IT"/>
        </w:rPr>
      </w:pPr>
      <w:sdt>
        <w:sdtPr>
          <w:rPr>
            <w:rFonts w:eastAsia="Times New Roman" w:cstheme="minorHAnsi"/>
            <w:szCs w:val="22"/>
            <w:lang w:eastAsia="it-IT" w:bidi="it-IT"/>
          </w:rPr>
          <w:id w:val="340206719"/>
          <w14:checkbox>
            <w14:checked w14:val="1"/>
            <w14:checkedState w14:val="2612" w14:font="MS Gothic"/>
            <w14:uncheckedState w14:val="2610" w14:font="MS Gothic"/>
          </w14:checkbox>
        </w:sdtPr>
        <w:sdtEndPr/>
        <w:sdtContent>
          <w:r w:rsidR="001D55BE" w:rsidRPr="009F4186">
            <w:rPr>
              <w:rFonts w:ascii="Segoe UI Symbol" w:eastAsia="Times New Roman" w:hAnsi="Segoe UI Symbol" w:cs="Segoe UI Symbol"/>
              <w:szCs w:val="22"/>
              <w:lang w:eastAsia="it-IT" w:bidi="it-IT"/>
            </w:rPr>
            <w:t>☒</w:t>
          </w:r>
        </w:sdtContent>
      </w:sdt>
      <w:r w:rsidR="001D55BE" w:rsidRPr="009F4186">
        <w:rPr>
          <w:rFonts w:eastAsia="Times New Roman" w:cstheme="minorHAnsi"/>
          <w:szCs w:val="22"/>
          <w:lang w:eastAsia="it-IT" w:bidi="it-IT"/>
        </w:rPr>
        <w:t xml:space="preserve"> elenco degli istituti di credito e degli altri intermediari finanziari con i quali il sottoscritto ha intrattenuto rapporti </w:t>
      </w:r>
      <w:r w:rsidR="001D55BE" w:rsidRPr="003A45BE">
        <w:rPr>
          <w:rFonts w:eastAsia="Times New Roman" w:cstheme="minorHAnsi"/>
          <w:szCs w:val="22"/>
          <w:lang w:eastAsia="it-IT" w:bidi="it-IT"/>
        </w:rPr>
        <w:t>negli ultimi cinque anni</w:t>
      </w:r>
      <w:r w:rsidR="001D55BE" w:rsidRPr="009F4186">
        <w:rPr>
          <w:rFonts w:eastAsia="Times New Roman" w:cstheme="minorHAnsi"/>
          <w:szCs w:val="22"/>
          <w:lang w:eastAsia="it-IT" w:bidi="it-IT"/>
        </w:rPr>
        <w:t xml:space="preserve"> presenti in banca dati.</w:t>
      </w:r>
    </w:p>
    <w:p w14:paraId="28150FDC" w14:textId="035DC872" w:rsidR="001D55BE" w:rsidRPr="009F4186" w:rsidRDefault="001D55BE" w:rsidP="007A0513">
      <w:pPr>
        <w:suppressAutoHyphens/>
        <w:overflowPunct w:val="0"/>
        <w:autoSpaceDE w:val="0"/>
        <w:spacing w:after="0" w:line="276" w:lineRule="auto"/>
        <w:textAlignment w:val="baseline"/>
        <w:rPr>
          <w:rFonts w:eastAsia="Times New Roman" w:cstheme="minorHAnsi"/>
          <w:szCs w:val="22"/>
          <w:lang w:eastAsia="ar-SA"/>
        </w:rPr>
      </w:pPr>
      <w:bookmarkStart w:id="159" w:name="_Hlk96527493"/>
      <w:r w:rsidRPr="009F4186">
        <w:rPr>
          <w:rFonts w:eastAsia="Times New Roman" w:cstheme="minorHAnsi"/>
          <w:szCs w:val="22"/>
          <w:lang w:eastAsia="ar-SA"/>
        </w:rPr>
        <w:t>Nel rispetto di quanto previsto dal Capo V della legge 241 del 1990 e s.m.i. si rappresentano le seguenti motivazioni attestanti l</w:t>
      </w:r>
      <w:r w:rsidR="00E47910" w:rsidRPr="009F4186">
        <w:rPr>
          <w:rFonts w:eastAsia="Times New Roman" w:cstheme="minorHAnsi"/>
          <w:szCs w:val="22"/>
          <w:lang w:eastAsia="ar-SA"/>
        </w:rPr>
        <w:t>’</w:t>
      </w:r>
      <w:r w:rsidRPr="009F4186">
        <w:rPr>
          <w:rFonts w:eastAsia="Times New Roman" w:cstheme="minorHAnsi"/>
          <w:szCs w:val="22"/>
          <w:lang w:eastAsia="ar-SA"/>
        </w:rPr>
        <w:t>interesse diretto, concreto ed attuale del sottoscritto/a alla richiesta e, a supporto, si allega la seguente documentazione:</w:t>
      </w:r>
    </w:p>
    <w:p w14:paraId="4B0E31F4" w14:textId="223B60F1" w:rsidR="001D55BE" w:rsidRPr="009F4186" w:rsidRDefault="007A0513" w:rsidP="00673B7B">
      <w:pPr>
        <w:widowControl w:val="0"/>
        <w:numPr>
          <w:ilvl w:val="0"/>
          <w:numId w:val="65"/>
        </w:numPr>
        <w:autoSpaceDE w:val="0"/>
        <w:autoSpaceDN w:val="0"/>
        <w:spacing w:before="60" w:after="0" w:line="276" w:lineRule="auto"/>
        <w:ind w:left="426" w:hanging="284"/>
        <w:rPr>
          <w:rFonts w:eastAsia="Times New Roman" w:cstheme="minorHAnsi"/>
          <w:szCs w:val="22"/>
          <w:lang w:eastAsia="it-IT" w:bidi="it-IT"/>
        </w:rPr>
      </w:pPr>
      <w:r w:rsidRPr="009F4186">
        <w:rPr>
          <w:rFonts w:eastAsia="Times New Roman" w:cstheme="minorHAnsi"/>
          <w:szCs w:val="22"/>
          <w:lang w:eastAsia="it-IT" w:bidi="it-IT"/>
        </w:rPr>
        <w:lastRenderedPageBreak/>
        <w:t>r</w:t>
      </w:r>
      <w:r w:rsidR="001D55BE" w:rsidRPr="009F4186">
        <w:rPr>
          <w:rFonts w:eastAsia="Times New Roman" w:cstheme="minorHAnsi"/>
          <w:szCs w:val="22"/>
          <w:lang w:eastAsia="it-IT" w:bidi="it-IT"/>
        </w:rPr>
        <w:t>ichiesta finalizzata all</w:t>
      </w:r>
      <w:r w:rsidR="00E47910" w:rsidRPr="009F4186">
        <w:rPr>
          <w:rFonts w:eastAsia="Times New Roman" w:cstheme="minorHAnsi"/>
          <w:szCs w:val="22"/>
          <w:lang w:eastAsia="it-IT" w:bidi="it-IT"/>
        </w:rPr>
        <w:t>’</w:t>
      </w:r>
      <w:r w:rsidR="001D55BE" w:rsidRPr="009F4186">
        <w:rPr>
          <w:rFonts w:eastAsia="Times New Roman" w:cstheme="minorHAnsi"/>
          <w:szCs w:val="22"/>
          <w:lang w:eastAsia="it-IT" w:bidi="it-IT"/>
        </w:rPr>
        <w:t xml:space="preserve">accesso di una procedura di sovraindebitamento </w:t>
      </w:r>
      <w:r w:rsidR="001D55BE" w:rsidRPr="009F4186">
        <w:rPr>
          <w:rFonts w:eastAsia="Times New Roman" w:cstheme="minorHAnsi"/>
          <w:i/>
          <w:iCs/>
          <w:szCs w:val="22"/>
          <w:lang w:eastAsia="it-IT" w:bidi="it-IT"/>
        </w:rPr>
        <w:t xml:space="preserve">ex </w:t>
      </w:r>
      <w:r w:rsidR="001D55BE" w:rsidRPr="009F4186">
        <w:rPr>
          <w:rFonts w:eastAsia="Times New Roman" w:cstheme="minorHAnsi"/>
          <w:szCs w:val="22"/>
          <w:lang w:eastAsia="it-IT" w:bidi="it-IT"/>
        </w:rPr>
        <w:t>d.lgs. 12 gennaio 2019 n. 14 (d</w:t>
      </w:r>
      <w:r w:rsidR="00E47910" w:rsidRPr="009F4186">
        <w:rPr>
          <w:rFonts w:eastAsia="Times New Roman" w:cstheme="minorHAnsi"/>
          <w:szCs w:val="22"/>
          <w:lang w:eastAsia="it-IT" w:bidi="it-IT"/>
        </w:rPr>
        <w:t>’</w:t>
      </w:r>
      <w:r w:rsidR="001D55BE" w:rsidRPr="009F4186">
        <w:rPr>
          <w:rFonts w:eastAsia="Times New Roman" w:cstheme="minorHAnsi"/>
          <w:szCs w:val="22"/>
          <w:lang w:eastAsia="it-IT" w:bidi="it-IT"/>
        </w:rPr>
        <w:t xml:space="preserve">ora in avanti, CCII) in particolare atteso che il gestore deve predisporre la propria relazione </w:t>
      </w:r>
      <w:r w:rsidR="001D55BE" w:rsidRPr="009F4186">
        <w:rPr>
          <w:rFonts w:eastAsia="Times New Roman" w:cstheme="minorHAnsi"/>
          <w:i/>
          <w:iCs/>
          <w:szCs w:val="22"/>
          <w:lang w:eastAsia="it-IT" w:bidi="it-IT"/>
        </w:rPr>
        <w:t>ex</w:t>
      </w:r>
      <w:r w:rsidR="001D55BE" w:rsidRPr="009F4186">
        <w:rPr>
          <w:rFonts w:eastAsia="Times New Roman" w:cstheme="minorHAnsi"/>
          <w:szCs w:val="22"/>
          <w:lang w:eastAsia="it-IT" w:bidi="it-IT"/>
        </w:rPr>
        <w:t xml:space="preserve"> artt. 68, 76, </w:t>
      </w:r>
      <w:r w:rsidR="00AD608F">
        <w:rPr>
          <w:rFonts w:eastAsia="Times New Roman" w:cstheme="minorHAnsi"/>
          <w:szCs w:val="22"/>
          <w:lang w:eastAsia="it-IT" w:bidi="it-IT"/>
        </w:rPr>
        <w:t>2</w:t>
      </w:r>
      <w:r w:rsidR="001D55BE" w:rsidRPr="009F4186">
        <w:rPr>
          <w:rFonts w:eastAsia="Times New Roman" w:cstheme="minorHAnsi"/>
          <w:szCs w:val="22"/>
          <w:lang w:eastAsia="it-IT" w:bidi="it-IT"/>
        </w:rPr>
        <w:t xml:space="preserve">69 e 283 del CCII.  </w:t>
      </w:r>
    </w:p>
    <w:p w14:paraId="4A3FAE6C" w14:textId="77777777" w:rsidR="001D55BE" w:rsidRPr="009F4186" w:rsidRDefault="001D55BE" w:rsidP="007A0513">
      <w:pPr>
        <w:suppressAutoHyphens/>
        <w:overflowPunct w:val="0"/>
        <w:autoSpaceDE w:val="0"/>
        <w:spacing w:before="120" w:after="0" w:line="276" w:lineRule="auto"/>
        <w:textAlignment w:val="baseline"/>
        <w:rPr>
          <w:rFonts w:eastAsia="Times New Roman" w:cstheme="minorHAnsi"/>
          <w:szCs w:val="22"/>
          <w:lang w:eastAsia="ar-SA"/>
        </w:rPr>
      </w:pPr>
      <w:r w:rsidRPr="009F4186">
        <w:rPr>
          <w:rFonts w:eastAsia="Times New Roman" w:cstheme="minorHAnsi"/>
          <w:szCs w:val="22"/>
          <w:lang w:eastAsia="ar-SA"/>
        </w:rPr>
        <w:t>Si dichiara altresì che il sottoscritto/a utilizzerà le informazioni a cui ha accesso esclusivamente nei limiti di quanto previsto dalla legge 7 agosto 1990, n. 241.</w:t>
      </w:r>
    </w:p>
    <w:bookmarkEnd w:id="159"/>
    <w:p w14:paraId="081348AB" w14:textId="77777777" w:rsidR="001D55BE" w:rsidRPr="009F4186" w:rsidRDefault="001D55BE" w:rsidP="00E22930">
      <w:pPr>
        <w:widowControl w:val="0"/>
        <w:autoSpaceDE w:val="0"/>
        <w:autoSpaceDN w:val="0"/>
        <w:spacing w:after="120" w:line="276" w:lineRule="auto"/>
        <w:ind w:left="284" w:hanging="284"/>
        <w:rPr>
          <w:rFonts w:eastAsia="Times New Roman" w:cstheme="minorHAnsi"/>
          <w:szCs w:val="22"/>
          <w:lang w:eastAsia="it-IT" w:bidi="it-IT"/>
        </w:rPr>
      </w:pPr>
      <w:r w:rsidRPr="009F4186">
        <w:rPr>
          <w:rFonts w:eastAsia="Times New Roman" w:cstheme="minorHAnsi"/>
          <w:szCs w:val="22"/>
          <w:lang w:eastAsia="it-IT" w:bidi="it-IT"/>
        </w:rPr>
        <w:t>A tal fine,</w:t>
      </w:r>
    </w:p>
    <w:p w14:paraId="66D77D05" w14:textId="2A01CB09" w:rsidR="001D55BE" w:rsidRPr="003C7C78" w:rsidRDefault="003C7C78" w:rsidP="00C2401E">
      <w:pPr>
        <w:widowControl w:val="0"/>
        <w:autoSpaceDE w:val="0"/>
        <w:autoSpaceDN w:val="0"/>
        <w:spacing w:before="240" w:after="120" w:line="276" w:lineRule="auto"/>
        <w:jc w:val="center"/>
        <w:rPr>
          <w:rFonts w:eastAsia="Times New Roman" w:cstheme="minorHAnsi"/>
          <w:b/>
          <w:sz w:val="24"/>
          <w:szCs w:val="24"/>
          <w:lang w:eastAsia="it-IT" w:bidi="it-IT"/>
        </w:rPr>
      </w:pPr>
      <w:r w:rsidRPr="003C7C78">
        <w:rPr>
          <w:rFonts w:eastAsia="Times New Roman" w:cstheme="minorHAnsi"/>
          <w:b/>
          <w:sz w:val="24"/>
          <w:szCs w:val="24"/>
          <w:lang w:eastAsia="it-IT" w:bidi="it-IT"/>
        </w:rPr>
        <w:t>allega</w:t>
      </w:r>
    </w:p>
    <w:p w14:paraId="73E40BCB" w14:textId="539354C4" w:rsidR="001D55BE" w:rsidRPr="009F4186" w:rsidRDefault="001D55BE" w:rsidP="00673B7B">
      <w:pPr>
        <w:widowControl w:val="0"/>
        <w:numPr>
          <w:ilvl w:val="0"/>
          <w:numId w:val="65"/>
        </w:numPr>
        <w:autoSpaceDE w:val="0"/>
        <w:autoSpaceDN w:val="0"/>
        <w:spacing w:before="60" w:after="0" w:line="276" w:lineRule="auto"/>
        <w:ind w:left="426" w:hanging="284"/>
        <w:rPr>
          <w:rFonts w:eastAsia="Times New Roman" w:cstheme="minorHAnsi"/>
          <w:szCs w:val="22"/>
          <w:lang w:eastAsia="it-IT" w:bidi="it-IT"/>
        </w:rPr>
      </w:pPr>
      <w:r w:rsidRPr="009F4186">
        <w:rPr>
          <w:rFonts w:eastAsia="Times New Roman" w:cstheme="minorHAnsi"/>
          <w:szCs w:val="22"/>
          <w:lang w:eastAsia="it-IT" w:bidi="it-IT"/>
        </w:rPr>
        <w:t>Conferimento incarico ricevuto dall</w:t>
      </w:r>
      <w:r w:rsidR="00E47910" w:rsidRPr="009F4186">
        <w:rPr>
          <w:rFonts w:eastAsia="Times New Roman" w:cstheme="minorHAnsi"/>
          <w:szCs w:val="22"/>
          <w:lang w:eastAsia="it-IT" w:bidi="it-IT"/>
        </w:rPr>
        <w:t>’</w:t>
      </w:r>
      <w:r w:rsidRPr="009F4186">
        <w:rPr>
          <w:rFonts w:eastAsia="Times New Roman" w:cstheme="minorHAnsi"/>
          <w:szCs w:val="22"/>
          <w:lang w:eastAsia="it-IT" w:bidi="it-IT"/>
        </w:rPr>
        <w:t>O</w:t>
      </w:r>
      <w:r w:rsidR="0013036A">
        <w:rPr>
          <w:rFonts w:eastAsia="Times New Roman" w:cstheme="minorHAnsi"/>
          <w:szCs w:val="22"/>
          <w:lang w:eastAsia="it-IT" w:bidi="it-IT"/>
        </w:rPr>
        <w:t>.</w:t>
      </w:r>
      <w:r w:rsidRPr="009F4186">
        <w:rPr>
          <w:rFonts w:eastAsia="Times New Roman" w:cstheme="minorHAnsi"/>
          <w:szCs w:val="22"/>
          <w:lang w:eastAsia="it-IT" w:bidi="it-IT"/>
        </w:rPr>
        <w:t>C</w:t>
      </w:r>
      <w:r w:rsidR="0013036A">
        <w:rPr>
          <w:rFonts w:eastAsia="Times New Roman" w:cstheme="minorHAnsi"/>
          <w:szCs w:val="22"/>
          <w:lang w:eastAsia="it-IT" w:bidi="it-IT"/>
        </w:rPr>
        <w:t>.</w:t>
      </w:r>
      <w:r w:rsidRPr="009F4186">
        <w:rPr>
          <w:rFonts w:eastAsia="Times New Roman" w:cstheme="minorHAnsi"/>
          <w:szCs w:val="22"/>
          <w:lang w:eastAsia="it-IT" w:bidi="it-IT"/>
        </w:rPr>
        <w:t>C</w:t>
      </w:r>
      <w:r w:rsidR="0013036A">
        <w:rPr>
          <w:rFonts w:eastAsia="Times New Roman" w:cstheme="minorHAnsi"/>
          <w:szCs w:val="22"/>
          <w:lang w:eastAsia="it-IT" w:bidi="it-IT"/>
        </w:rPr>
        <w:t>.</w:t>
      </w:r>
      <w:r w:rsidRPr="009F4186">
        <w:rPr>
          <w:rFonts w:eastAsia="Times New Roman" w:cstheme="minorHAnsi"/>
          <w:szCs w:val="22"/>
          <w:lang w:eastAsia="it-IT" w:bidi="it-IT"/>
        </w:rPr>
        <w:t xml:space="preserve"> e relativa accettazione.</w:t>
      </w:r>
    </w:p>
    <w:p w14:paraId="0EA568EE" w14:textId="77777777" w:rsidR="001D55BE" w:rsidRPr="009F4186" w:rsidRDefault="001D55BE" w:rsidP="00E22930">
      <w:pPr>
        <w:widowControl w:val="0"/>
        <w:autoSpaceDE w:val="0"/>
        <w:autoSpaceDN w:val="0"/>
        <w:spacing w:after="0" w:line="276" w:lineRule="auto"/>
        <w:rPr>
          <w:rFonts w:eastAsia="Times New Roman" w:cstheme="minorHAnsi"/>
          <w:szCs w:val="22"/>
          <w:lang w:eastAsia="it-IT" w:bidi="it-IT"/>
        </w:rPr>
      </w:pPr>
      <w:bookmarkStart w:id="160" w:name="_Hlk160443570"/>
    </w:p>
    <w:p w14:paraId="7AB72170" w14:textId="77777777" w:rsidR="001D55BE" w:rsidRPr="009F4186" w:rsidRDefault="001D55BE" w:rsidP="00E22930">
      <w:pPr>
        <w:widowControl w:val="0"/>
        <w:autoSpaceDE w:val="0"/>
        <w:autoSpaceDN w:val="0"/>
        <w:spacing w:after="0" w:line="276" w:lineRule="auto"/>
        <w:jc w:val="left"/>
        <w:rPr>
          <w:rFonts w:eastAsia="Times New Roman" w:cstheme="minorHAnsi"/>
          <w:szCs w:val="22"/>
          <w:lang w:eastAsia="it-IT" w:bidi="it-IT"/>
        </w:rPr>
      </w:pPr>
      <w:r w:rsidRPr="009F4186">
        <w:rPr>
          <w:rFonts w:eastAsia="Times New Roman" w:cstheme="minorHAnsi"/>
          <w:szCs w:val="22"/>
          <w:lang w:eastAsia="it-IT" w:bidi="it-IT"/>
        </w:rPr>
        <w:t>Luogo e data</w:t>
      </w:r>
    </w:p>
    <w:p w14:paraId="5E8AC19E" w14:textId="77777777" w:rsidR="001D55BE" w:rsidRPr="009F4186" w:rsidRDefault="001D55BE" w:rsidP="00E22930">
      <w:pPr>
        <w:widowControl w:val="0"/>
        <w:autoSpaceDE w:val="0"/>
        <w:autoSpaceDN w:val="0"/>
        <w:spacing w:after="0" w:line="276" w:lineRule="auto"/>
        <w:jc w:val="left"/>
        <w:rPr>
          <w:rFonts w:eastAsia="Times New Roman" w:cstheme="minorHAnsi"/>
          <w:i/>
          <w:szCs w:val="22"/>
          <w:lang w:eastAsia="it-IT" w:bidi="it-IT"/>
        </w:rPr>
      </w:pPr>
      <w:r w:rsidRPr="009F4186">
        <w:rPr>
          <w:rFonts w:eastAsia="Times New Roman" w:cstheme="minorHAnsi"/>
          <w:i/>
          <w:szCs w:val="22"/>
          <w:lang w:eastAsia="it-IT" w:bidi="it-IT"/>
        </w:rPr>
        <w:t>_____________________________</w:t>
      </w:r>
    </w:p>
    <w:p w14:paraId="0C32B506" w14:textId="7593C855" w:rsidR="001D55BE" w:rsidRPr="009F4186" w:rsidRDefault="001D55BE" w:rsidP="007A0513">
      <w:pPr>
        <w:widowControl w:val="0"/>
        <w:autoSpaceDE w:val="0"/>
        <w:autoSpaceDN w:val="0"/>
        <w:spacing w:after="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 xml:space="preserve">(Firma del </w:t>
      </w:r>
      <w:r w:rsidR="00DF1172">
        <w:rPr>
          <w:rFonts w:eastAsia="Times New Roman" w:cstheme="minorHAnsi"/>
          <w:i/>
          <w:szCs w:val="22"/>
          <w:lang w:eastAsia="it-IT" w:bidi="it-IT"/>
        </w:rPr>
        <w:t>g</w:t>
      </w:r>
      <w:r w:rsidRPr="009F4186">
        <w:rPr>
          <w:rFonts w:eastAsia="Times New Roman" w:cstheme="minorHAnsi"/>
          <w:i/>
          <w:szCs w:val="22"/>
          <w:lang w:eastAsia="it-IT" w:bidi="it-IT"/>
        </w:rPr>
        <w:t>estore)</w:t>
      </w:r>
    </w:p>
    <w:p w14:paraId="10576CDE" w14:textId="56956936" w:rsidR="001D55BE" w:rsidRPr="009F4186" w:rsidRDefault="001D55BE" w:rsidP="00F4204C">
      <w:pPr>
        <w:widowControl w:val="0"/>
        <w:pBdr>
          <w:bottom w:val="single" w:sz="6" w:space="10" w:color="auto"/>
        </w:pBdr>
        <w:autoSpaceDE w:val="0"/>
        <w:autoSpaceDN w:val="0"/>
        <w:spacing w:after="240" w:line="276" w:lineRule="auto"/>
        <w:ind w:left="5245"/>
        <w:jc w:val="center"/>
        <w:rPr>
          <w:rFonts w:eastAsia="Times New Roman" w:cstheme="minorHAnsi"/>
          <w:i/>
          <w:szCs w:val="22"/>
          <w:lang w:eastAsia="it-IT" w:bidi="it-IT"/>
        </w:rPr>
      </w:pPr>
      <w:r w:rsidRPr="009F4186">
        <w:rPr>
          <w:rFonts w:eastAsia="Times New Roman" w:cstheme="minorHAnsi"/>
          <w:i/>
          <w:szCs w:val="22"/>
          <w:lang w:eastAsia="it-IT" w:bidi="it-IT"/>
        </w:rPr>
        <w:t>digitale</w:t>
      </w:r>
    </w:p>
    <w:bookmarkEnd w:id="160"/>
    <w:p w14:paraId="40874636" w14:textId="6AB623F2" w:rsidR="001D55BE" w:rsidRPr="00432EB7" w:rsidRDefault="001D55BE" w:rsidP="003C7C78">
      <w:pPr>
        <w:spacing w:line="276" w:lineRule="auto"/>
        <w:jc w:val="left"/>
        <w:rPr>
          <w:rFonts w:eastAsia="Times New Roman" w:cstheme="minorHAnsi"/>
          <w:b/>
          <w:bCs/>
          <w:iCs/>
          <w:szCs w:val="22"/>
          <w:lang w:eastAsia="it-IT" w:bidi="it-IT"/>
        </w:rPr>
      </w:pPr>
      <w:r w:rsidRPr="001D55BE">
        <w:rPr>
          <w:rFonts w:ascii="Times New Roman" w:eastAsia="Times New Roman" w:hAnsi="Times New Roman" w:cs="Times New Roman"/>
          <w:i/>
          <w:color w:val="auto"/>
          <w:sz w:val="24"/>
          <w:szCs w:val="24"/>
          <w:lang w:eastAsia="it-IT" w:bidi="it-IT"/>
        </w:rPr>
        <w:br w:type="page"/>
      </w:r>
      <w:r w:rsidRPr="00432EB7">
        <w:rPr>
          <w:rFonts w:eastAsia="Times New Roman" w:cstheme="minorHAnsi"/>
          <w:b/>
          <w:bCs/>
          <w:iCs/>
          <w:szCs w:val="22"/>
          <w:lang w:eastAsia="it-IT" w:bidi="it-IT"/>
        </w:rPr>
        <w:lastRenderedPageBreak/>
        <w:t xml:space="preserve">Allegato 1 </w:t>
      </w:r>
    </w:p>
    <w:p w14:paraId="209D6228" w14:textId="77777777" w:rsidR="001D55BE" w:rsidRPr="003C7C78" w:rsidRDefault="001D55BE" w:rsidP="00432EB7">
      <w:pPr>
        <w:widowControl w:val="0"/>
        <w:autoSpaceDE w:val="0"/>
        <w:autoSpaceDN w:val="0"/>
        <w:spacing w:before="360" w:after="0" w:line="276" w:lineRule="auto"/>
        <w:ind w:left="5664" w:right="-6" w:firstLine="709"/>
        <w:jc w:val="left"/>
        <w:rPr>
          <w:rFonts w:eastAsia="Times New Roman" w:cstheme="minorHAnsi"/>
          <w:i/>
          <w:spacing w:val="-3"/>
          <w:szCs w:val="22"/>
          <w:lang w:eastAsia="it-IT" w:bidi="it-IT"/>
        </w:rPr>
      </w:pPr>
      <w:r w:rsidRPr="003C7C78">
        <w:rPr>
          <w:rFonts w:eastAsia="Times New Roman" w:cstheme="minorHAnsi"/>
          <w:i/>
          <w:szCs w:val="22"/>
          <w:lang w:eastAsia="it-IT" w:bidi="it-IT"/>
        </w:rPr>
        <w:t>Agenzia delle</w:t>
      </w:r>
      <w:r w:rsidRPr="003C7C78">
        <w:rPr>
          <w:rFonts w:eastAsia="Times New Roman" w:cstheme="minorHAnsi"/>
          <w:i/>
          <w:spacing w:val="-26"/>
          <w:szCs w:val="22"/>
          <w:lang w:eastAsia="it-IT" w:bidi="it-IT"/>
        </w:rPr>
        <w:t xml:space="preserve"> </w:t>
      </w:r>
      <w:r w:rsidRPr="003C7C78">
        <w:rPr>
          <w:rFonts w:eastAsia="Times New Roman" w:cstheme="minorHAnsi"/>
          <w:i/>
          <w:spacing w:val="-3"/>
          <w:szCs w:val="22"/>
          <w:lang w:eastAsia="it-IT" w:bidi="it-IT"/>
        </w:rPr>
        <w:t>Entrate</w:t>
      </w:r>
    </w:p>
    <w:p w14:paraId="50CB5885" w14:textId="110972B7" w:rsidR="001D55BE" w:rsidRPr="003C7C78" w:rsidRDefault="001D55BE" w:rsidP="001770F4">
      <w:pPr>
        <w:widowControl w:val="0"/>
        <w:autoSpaceDE w:val="0"/>
        <w:autoSpaceDN w:val="0"/>
        <w:spacing w:after="0" w:line="276" w:lineRule="auto"/>
        <w:ind w:right="-6"/>
        <w:jc w:val="right"/>
        <w:rPr>
          <w:rFonts w:eastAsia="Times New Roman" w:cstheme="minorHAnsi"/>
          <w:i/>
          <w:spacing w:val="-16"/>
          <w:szCs w:val="22"/>
          <w:lang w:eastAsia="it-IT" w:bidi="it-IT"/>
        </w:rPr>
      </w:pPr>
      <w:r w:rsidRPr="003C7C78">
        <w:rPr>
          <w:rFonts w:eastAsia="Times New Roman" w:cstheme="minorHAnsi"/>
          <w:i/>
          <w:szCs w:val="22"/>
          <w:lang w:eastAsia="it-IT" w:bidi="it-IT"/>
        </w:rPr>
        <w:t>Direzione</w:t>
      </w:r>
      <w:r w:rsidRPr="003C7C78">
        <w:rPr>
          <w:rFonts w:eastAsia="Times New Roman" w:cstheme="minorHAnsi"/>
          <w:i/>
          <w:spacing w:val="-16"/>
          <w:szCs w:val="22"/>
          <w:lang w:eastAsia="it-IT" w:bidi="it-IT"/>
        </w:rPr>
        <w:t xml:space="preserve"> </w:t>
      </w:r>
      <w:r w:rsidRPr="003C7C78">
        <w:rPr>
          <w:rFonts w:eastAsia="Times New Roman" w:cstheme="minorHAnsi"/>
          <w:i/>
          <w:szCs w:val="22"/>
          <w:lang w:eastAsia="it-IT" w:bidi="it-IT"/>
        </w:rPr>
        <w:t>Regionale</w:t>
      </w:r>
      <w:r w:rsidR="001770F4" w:rsidRPr="003C7C78">
        <w:rPr>
          <w:rFonts w:eastAsia="Times New Roman" w:cstheme="minorHAnsi"/>
          <w:i/>
          <w:spacing w:val="-16"/>
          <w:szCs w:val="22"/>
          <w:lang w:eastAsia="it-IT" w:bidi="it-IT"/>
        </w:rPr>
        <w:t xml:space="preserve"> </w:t>
      </w:r>
      <w:r w:rsidRPr="003C7C78">
        <w:rPr>
          <w:rFonts w:eastAsia="Times New Roman" w:cstheme="minorHAnsi"/>
          <w:i/>
          <w:szCs w:val="22"/>
          <w:lang w:eastAsia="it-IT" w:bidi="it-IT"/>
        </w:rPr>
        <w:t xml:space="preserve">del </w:t>
      </w:r>
      <w:r w:rsidR="001770F4" w:rsidRPr="003C7C78">
        <w:rPr>
          <w:rFonts w:eastAsia="Times New Roman" w:cstheme="minorHAnsi"/>
          <w:i/>
          <w:szCs w:val="22"/>
          <w:lang w:eastAsia="it-IT" w:bidi="it-IT"/>
        </w:rPr>
        <w:t>_______</w:t>
      </w:r>
    </w:p>
    <w:p w14:paraId="240FC4CE" w14:textId="550BC314" w:rsidR="001D55BE" w:rsidRPr="00861E81" w:rsidRDefault="001D55BE" w:rsidP="00E22930">
      <w:pPr>
        <w:widowControl w:val="0"/>
        <w:autoSpaceDE w:val="0"/>
        <w:autoSpaceDN w:val="0"/>
        <w:spacing w:after="0" w:line="276" w:lineRule="auto"/>
        <w:ind w:right="-6"/>
        <w:jc w:val="right"/>
        <w:rPr>
          <w:rFonts w:eastAsia="Times New Roman" w:cstheme="minorHAnsi"/>
          <w:i/>
          <w:szCs w:val="22"/>
          <w:lang w:eastAsia="it-IT" w:bidi="it-IT"/>
        </w:rPr>
      </w:pPr>
      <w:r w:rsidRPr="00861E81">
        <w:rPr>
          <w:rFonts w:eastAsia="Times New Roman" w:cstheme="minorHAnsi"/>
          <w:i/>
          <w:spacing w:val="-1"/>
          <w:szCs w:val="22"/>
          <w:lang w:eastAsia="it-IT" w:bidi="it-IT"/>
        </w:rPr>
        <w:t>p.e.c.:</w:t>
      </w:r>
      <w:r w:rsidRPr="00861E81">
        <w:rPr>
          <w:rFonts w:eastAsia="Times New Roman" w:cstheme="minorHAnsi"/>
          <w:i/>
          <w:spacing w:val="-6"/>
          <w:szCs w:val="22"/>
          <w:lang w:eastAsia="it-IT" w:bidi="it-IT"/>
        </w:rPr>
        <w:t xml:space="preserve"> </w:t>
      </w:r>
      <w:r w:rsidR="001770F4" w:rsidRPr="00861E81">
        <w:rPr>
          <w:rFonts w:eastAsia="Times New Roman" w:cstheme="minorHAnsi"/>
          <w:i/>
          <w:spacing w:val="-6"/>
          <w:szCs w:val="22"/>
          <w:lang w:eastAsia="it-IT" w:bidi="it-IT"/>
        </w:rPr>
        <w:t xml:space="preserve">(PEC  Direzione Regionale ___ </w:t>
      </w:r>
      <w:r w:rsidR="001770F4" w:rsidRPr="00861E81">
        <w:rPr>
          <w:rFonts w:eastAsia="Times New Roman" w:cstheme="minorHAnsi"/>
          <w:i/>
          <w:spacing w:val="-1"/>
          <w:szCs w:val="22"/>
          <w:lang w:eastAsia="it-IT" w:bidi="it-IT"/>
        </w:rPr>
        <w:t>)</w:t>
      </w:r>
    </w:p>
    <w:p w14:paraId="0BFDC830" w14:textId="77777777" w:rsidR="001D55BE" w:rsidRPr="00861E81" w:rsidRDefault="001D55BE" w:rsidP="00E22930">
      <w:pPr>
        <w:widowControl w:val="0"/>
        <w:autoSpaceDE w:val="0"/>
        <w:autoSpaceDN w:val="0"/>
        <w:spacing w:after="0" w:line="276" w:lineRule="auto"/>
        <w:ind w:left="5245"/>
        <w:jc w:val="center"/>
        <w:rPr>
          <w:rFonts w:eastAsia="Times New Roman" w:cstheme="minorHAnsi"/>
          <w:i/>
          <w:szCs w:val="22"/>
          <w:lang w:eastAsia="it-IT" w:bidi="it-IT"/>
        </w:rPr>
      </w:pPr>
    </w:p>
    <w:p w14:paraId="21F59981" w14:textId="77777777" w:rsidR="001D55BE" w:rsidRPr="003C7C78" w:rsidRDefault="001D55BE" w:rsidP="00E22930">
      <w:pPr>
        <w:widowControl w:val="0"/>
        <w:autoSpaceDE w:val="0"/>
        <w:autoSpaceDN w:val="0"/>
        <w:spacing w:after="0" w:line="276" w:lineRule="auto"/>
        <w:ind w:left="332"/>
        <w:rPr>
          <w:rFonts w:eastAsia="Times New Roman" w:cstheme="minorHAnsi"/>
          <w:i/>
          <w:szCs w:val="22"/>
          <w:lang w:eastAsia="it-IT" w:bidi="it-IT"/>
        </w:rPr>
      </w:pPr>
      <w:r w:rsidRPr="003C7C78">
        <w:rPr>
          <w:rFonts w:eastAsia="Times New Roman" w:cstheme="minorHAnsi"/>
          <w:i/>
          <w:szCs w:val="22"/>
          <w:lang w:eastAsia="it-IT" w:bidi="it-IT"/>
        </w:rPr>
        <w:t>Oggetto: Conferimento procura richiesta accesso anagrafe rapporti finanziari</w:t>
      </w:r>
    </w:p>
    <w:p w14:paraId="660EA8F3" w14:textId="77777777" w:rsidR="001D55BE" w:rsidRPr="003C7C78" w:rsidRDefault="001D55BE" w:rsidP="00E22930">
      <w:pPr>
        <w:widowControl w:val="0"/>
        <w:autoSpaceDE w:val="0"/>
        <w:autoSpaceDN w:val="0"/>
        <w:spacing w:after="0" w:line="276" w:lineRule="auto"/>
        <w:ind w:left="332"/>
        <w:rPr>
          <w:rFonts w:eastAsia="Times New Roman" w:cstheme="minorHAnsi"/>
          <w:i/>
          <w:szCs w:val="22"/>
          <w:lang w:eastAsia="it-IT" w:bidi="it-IT"/>
        </w:rPr>
      </w:pPr>
      <w:r w:rsidRPr="003C7C78">
        <w:rPr>
          <w:rFonts w:eastAsia="Times New Roman" w:cstheme="minorHAnsi"/>
          <w:i/>
          <w:szCs w:val="22"/>
          <w:lang w:eastAsia="it-IT" w:bidi="it-IT"/>
        </w:rPr>
        <w:tab/>
        <w:t xml:space="preserve">        Ex art. 63 DPR 29/9/1973 N. 600 </w:t>
      </w:r>
      <w:r w:rsidRPr="003C7C78">
        <w:rPr>
          <w:rFonts w:eastAsia="Times New Roman" w:cstheme="minorHAnsi"/>
          <w:i/>
          <w:szCs w:val="22"/>
          <w:lang w:eastAsia="it-IT" w:bidi="it-IT"/>
        </w:rPr>
        <w:tab/>
      </w:r>
    </w:p>
    <w:p w14:paraId="5B74703B" w14:textId="77777777" w:rsidR="001D55BE" w:rsidRPr="003C7C78" w:rsidRDefault="001D55BE" w:rsidP="00E22930">
      <w:pPr>
        <w:widowControl w:val="0"/>
        <w:autoSpaceDE w:val="0"/>
        <w:autoSpaceDN w:val="0"/>
        <w:spacing w:after="0" w:line="276" w:lineRule="auto"/>
        <w:ind w:left="332"/>
        <w:rPr>
          <w:rFonts w:eastAsia="Times New Roman" w:cstheme="minorHAnsi"/>
          <w:i/>
          <w:szCs w:val="22"/>
          <w:lang w:eastAsia="it-IT" w:bidi="it-IT"/>
        </w:rPr>
      </w:pPr>
    </w:p>
    <w:p w14:paraId="1D026E3D" w14:textId="77777777" w:rsidR="001D55BE" w:rsidRPr="003C7C78" w:rsidRDefault="001D55BE" w:rsidP="00E22930">
      <w:pPr>
        <w:widowControl w:val="0"/>
        <w:autoSpaceDE w:val="0"/>
        <w:autoSpaceDN w:val="0"/>
        <w:spacing w:after="0" w:line="276" w:lineRule="auto"/>
        <w:ind w:left="332"/>
        <w:rPr>
          <w:rFonts w:eastAsia="Times New Roman" w:cstheme="minorHAnsi"/>
          <w:szCs w:val="22"/>
          <w:lang w:eastAsia="it-IT" w:bidi="it-IT"/>
        </w:rPr>
      </w:pPr>
      <w:r w:rsidRPr="003C7C78">
        <w:rPr>
          <w:rFonts w:eastAsia="Times New Roman" w:cstheme="minorHAnsi"/>
          <w:szCs w:val="22"/>
          <w:lang w:eastAsia="it-IT" w:bidi="it-IT"/>
        </w:rPr>
        <w:t>Il/la sottoscritto/a ________________________________, nato/a a _______________________ il _____/____/_________, C.F. _________________________________, domiciliato  in ___________________________, Via ____________________________</w:t>
      </w:r>
    </w:p>
    <w:p w14:paraId="014BD5BB" w14:textId="77777777" w:rsidR="001D55BE" w:rsidRPr="003C7C78" w:rsidRDefault="001D55BE" w:rsidP="00E22930">
      <w:pPr>
        <w:widowControl w:val="0"/>
        <w:autoSpaceDE w:val="0"/>
        <w:autoSpaceDN w:val="0"/>
        <w:spacing w:before="240" w:after="0" w:line="276" w:lineRule="auto"/>
        <w:ind w:left="335"/>
        <w:jc w:val="center"/>
        <w:rPr>
          <w:rFonts w:eastAsia="Times New Roman" w:cstheme="minorHAnsi"/>
          <w:b/>
          <w:bCs/>
          <w:sz w:val="24"/>
          <w:szCs w:val="24"/>
          <w:lang w:eastAsia="it-IT" w:bidi="it-IT"/>
        </w:rPr>
      </w:pPr>
      <w:r w:rsidRPr="003C7C78">
        <w:rPr>
          <w:rFonts w:eastAsia="Times New Roman" w:cstheme="minorHAnsi"/>
          <w:b/>
          <w:bCs/>
          <w:sz w:val="24"/>
          <w:szCs w:val="24"/>
          <w:lang w:eastAsia="it-IT" w:bidi="it-IT"/>
        </w:rPr>
        <w:t>conferisce procura</w:t>
      </w:r>
    </w:p>
    <w:p w14:paraId="555329EB" w14:textId="468564ED" w:rsidR="001D55BE" w:rsidRPr="003C7C78" w:rsidRDefault="001D55BE" w:rsidP="00E22930">
      <w:pPr>
        <w:widowControl w:val="0"/>
        <w:autoSpaceDE w:val="0"/>
        <w:autoSpaceDN w:val="0"/>
        <w:spacing w:after="240" w:line="276" w:lineRule="auto"/>
        <w:ind w:left="335"/>
        <w:jc w:val="center"/>
        <w:rPr>
          <w:rFonts w:eastAsia="Times New Roman" w:cstheme="minorHAnsi"/>
          <w:b/>
          <w:bCs/>
          <w:sz w:val="24"/>
          <w:szCs w:val="24"/>
          <w:lang w:eastAsia="it-IT" w:bidi="it-IT"/>
        </w:rPr>
      </w:pPr>
      <w:r w:rsidRPr="003C7C78">
        <w:rPr>
          <w:rFonts w:eastAsia="Times New Roman" w:cstheme="minorHAnsi"/>
          <w:b/>
          <w:bCs/>
          <w:sz w:val="24"/>
          <w:szCs w:val="24"/>
          <w:lang w:eastAsia="it-IT" w:bidi="it-IT"/>
        </w:rPr>
        <w:t xml:space="preserve">al </w:t>
      </w:r>
      <w:r w:rsidR="00DF1172" w:rsidRPr="003C7C78">
        <w:rPr>
          <w:rFonts w:eastAsia="Times New Roman" w:cstheme="minorHAnsi"/>
          <w:b/>
          <w:bCs/>
          <w:sz w:val="24"/>
          <w:szCs w:val="24"/>
          <w:lang w:eastAsia="it-IT" w:bidi="it-IT"/>
        </w:rPr>
        <w:t>gestore</w:t>
      </w:r>
      <w:r w:rsidRPr="003C7C78">
        <w:rPr>
          <w:rFonts w:eastAsia="Times New Roman" w:cstheme="minorHAnsi"/>
          <w:b/>
          <w:bCs/>
          <w:sz w:val="24"/>
          <w:szCs w:val="24"/>
          <w:lang w:eastAsia="it-IT" w:bidi="it-IT"/>
        </w:rPr>
        <w:t xml:space="preserve"> della Crisi da Sovraindebitamento</w:t>
      </w:r>
    </w:p>
    <w:p w14:paraId="727C050B" w14:textId="77777777" w:rsidR="001D55BE" w:rsidRPr="003C7C78" w:rsidRDefault="001D55BE" w:rsidP="00E22930">
      <w:pPr>
        <w:widowControl w:val="0"/>
        <w:autoSpaceDE w:val="0"/>
        <w:autoSpaceDN w:val="0"/>
        <w:spacing w:after="0" w:line="276" w:lineRule="auto"/>
        <w:rPr>
          <w:rFonts w:eastAsia="Times New Roman" w:cstheme="minorHAnsi"/>
          <w:szCs w:val="22"/>
          <w:lang w:eastAsia="it-IT" w:bidi="it-IT"/>
        </w:rPr>
      </w:pPr>
      <w:r w:rsidRPr="003C7C78">
        <w:rPr>
          <w:rFonts w:eastAsia="Times New Roman" w:cstheme="minorHAnsi"/>
          <w:szCs w:val="22"/>
          <w:lang w:eastAsia="it-IT" w:bidi="it-IT"/>
        </w:rPr>
        <w:t xml:space="preserve">________________________________, nato/a a _____________________ il _____/____/_________, C.F. _______________________, residente in _______________________________, Via _______________________________; email _______________________________, pec _____________________________, </w:t>
      </w:r>
    </w:p>
    <w:p w14:paraId="1ADA7926" w14:textId="77777777" w:rsidR="001D55BE" w:rsidRPr="003C7C78" w:rsidRDefault="001D55BE" w:rsidP="00E22930">
      <w:pPr>
        <w:widowControl w:val="0"/>
        <w:autoSpaceDE w:val="0"/>
        <w:autoSpaceDN w:val="0"/>
        <w:spacing w:after="0" w:line="276" w:lineRule="auto"/>
        <w:rPr>
          <w:rFonts w:eastAsia="Times New Roman" w:cstheme="minorHAnsi"/>
          <w:szCs w:val="22"/>
          <w:lang w:eastAsia="it-IT" w:bidi="it-IT"/>
        </w:rPr>
      </w:pPr>
    </w:p>
    <w:p w14:paraId="4A666DE9" w14:textId="5EC06FC7" w:rsidR="001D55BE" w:rsidRPr="003C7C78" w:rsidRDefault="001D55BE" w:rsidP="00E22930">
      <w:pPr>
        <w:widowControl w:val="0"/>
        <w:autoSpaceDE w:val="0"/>
        <w:autoSpaceDN w:val="0"/>
        <w:spacing w:after="0" w:line="276" w:lineRule="auto"/>
        <w:rPr>
          <w:rFonts w:eastAsia="Times New Roman" w:cstheme="minorHAnsi"/>
          <w:szCs w:val="22"/>
          <w:lang w:eastAsia="it-IT" w:bidi="it-IT"/>
        </w:rPr>
      </w:pPr>
      <w:r w:rsidRPr="003C7C78">
        <w:rPr>
          <w:rFonts w:eastAsia="Times New Roman" w:cstheme="minorHAnsi"/>
          <w:szCs w:val="22"/>
          <w:lang w:eastAsia="it-IT" w:bidi="it-IT"/>
        </w:rPr>
        <w:t>per l</w:t>
      </w:r>
      <w:r w:rsidR="00E47910" w:rsidRPr="003C7C78">
        <w:rPr>
          <w:rFonts w:eastAsia="Times New Roman" w:cstheme="minorHAnsi"/>
          <w:szCs w:val="22"/>
          <w:lang w:eastAsia="it-IT" w:bidi="it-IT"/>
        </w:rPr>
        <w:t>’</w:t>
      </w:r>
      <w:r w:rsidRPr="003C7C78">
        <w:rPr>
          <w:rFonts w:eastAsia="Times New Roman" w:cstheme="minorHAnsi"/>
          <w:szCs w:val="22"/>
          <w:lang w:eastAsia="it-IT" w:bidi="it-IT"/>
        </w:rPr>
        <w:t>accesso alla propria anagrafe dei rapporti finanziari.</w:t>
      </w:r>
    </w:p>
    <w:p w14:paraId="56936BF2" w14:textId="77777777" w:rsidR="001D55BE" w:rsidRPr="003C7C78" w:rsidRDefault="001D55BE" w:rsidP="00E22930">
      <w:pPr>
        <w:widowControl w:val="0"/>
        <w:autoSpaceDE w:val="0"/>
        <w:autoSpaceDN w:val="0"/>
        <w:spacing w:after="0" w:line="276" w:lineRule="auto"/>
        <w:rPr>
          <w:rFonts w:eastAsia="Times New Roman" w:cstheme="minorHAnsi"/>
          <w:szCs w:val="22"/>
          <w:lang w:eastAsia="it-IT" w:bidi="it-IT"/>
        </w:rPr>
      </w:pPr>
    </w:p>
    <w:p w14:paraId="70A0F6C2" w14:textId="77777777" w:rsidR="001D55BE" w:rsidRPr="003C7C78" w:rsidRDefault="001D55BE" w:rsidP="00E22930">
      <w:pPr>
        <w:widowControl w:val="0"/>
        <w:autoSpaceDE w:val="0"/>
        <w:autoSpaceDN w:val="0"/>
        <w:spacing w:after="0" w:line="276" w:lineRule="auto"/>
        <w:jc w:val="left"/>
        <w:rPr>
          <w:rFonts w:eastAsia="Times New Roman" w:cstheme="minorHAnsi"/>
          <w:szCs w:val="22"/>
          <w:lang w:eastAsia="it-IT" w:bidi="it-IT"/>
        </w:rPr>
      </w:pPr>
      <w:r w:rsidRPr="003C7C78">
        <w:rPr>
          <w:rFonts w:eastAsia="Times New Roman" w:cstheme="minorHAnsi"/>
          <w:szCs w:val="22"/>
          <w:lang w:eastAsia="it-IT" w:bidi="it-IT"/>
        </w:rPr>
        <w:t>Luogo e data</w:t>
      </w:r>
    </w:p>
    <w:p w14:paraId="6A275421" w14:textId="77777777" w:rsidR="001D55BE" w:rsidRPr="003C7C78" w:rsidRDefault="001D55BE" w:rsidP="00E22930">
      <w:pPr>
        <w:widowControl w:val="0"/>
        <w:autoSpaceDE w:val="0"/>
        <w:autoSpaceDN w:val="0"/>
        <w:spacing w:after="0" w:line="276" w:lineRule="auto"/>
        <w:jc w:val="left"/>
        <w:rPr>
          <w:rFonts w:eastAsia="Times New Roman" w:cstheme="minorHAnsi"/>
          <w:i/>
          <w:szCs w:val="22"/>
          <w:lang w:eastAsia="it-IT" w:bidi="it-IT"/>
        </w:rPr>
      </w:pPr>
      <w:r w:rsidRPr="003C7C78">
        <w:rPr>
          <w:rFonts w:eastAsia="Times New Roman" w:cstheme="minorHAnsi"/>
          <w:i/>
          <w:szCs w:val="22"/>
          <w:lang w:eastAsia="it-IT" w:bidi="it-IT"/>
        </w:rPr>
        <w:t>_____________________________</w:t>
      </w:r>
    </w:p>
    <w:p w14:paraId="01D3664F" w14:textId="77777777" w:rsidR="001D55BE" w:rsidRPr="003C7C78" w:rsidRDefault="001D55BE" w:rsidP="00E22930">
      <w:pPr>
        <w:widowControl w:val="0"/>
        <w:autoSpaceDE w:val="0"/>
        <w:autoSpaceDN w:val="0"/>
        <w:spacing w:after="0" w:line="276" w:lineRule="auto"/>
        <w:ind w:left="5245"/>
        <w:jc w:val="center"/>
        <w:rPr>
          <w:rFonts w:eastAsia="Times New Roman" w:cstheme="minorHAnsi"/>
          <w:i/>
          <w:szCs w:val="22"/>
          <w:lang w:eastAsia="it-IT" w:bidi="it-IT"/>
        </w:rPr>
      </w:pPr>
      <w:r w:rsidRPr="003C7C78">
        <w:rPr>
          <w:rFonts w:eastAsia="Times New Roman" w:cstheme="minorHAnsi"/>
          <w:i/>
          <w:szCs w:val="22"/>
          <w:lang w:eastAsia="it-IT" w:bidi="it-IT"/>
        </w:rPr>
        <w:t>(Firma del Sovraindebitato)</w:t>
      </w:r>
    </w:p>
    <w:p w14:paraId="2608A2E4" w14:textId="77777777" w:rsidR="001D55BE" w:rsidRPr="003C7C78" w:rsidRDefault="001D55BE" w:rsidP="00E22930">
      <w:pPr>
        <w:widowControl w:val="0"/>
        <w:autoSpaceDE w:val="0"/>
        <w:autoSpaceDN w:val="0"/>
        <w:spacing w:after="0" w:line="276" w:lineRule="auto"/>
        <w:ind w:left="5245"/>
        <w:jc w:val="center"/>
        <w:rPr>
          <w:rFonts w:eastAsia="Times New Roman" w:cstheme="minorHAnsi"/>
          <w:i/>
          <w:szCs w:val="22"/>
          <w:lang w:eastAsia="it-IT" w:bidi="it-IT"/>
        </w:rPr>
      </w:pPr>
    </w:p>
    <w:p w14:paraId="345DD587" w14:textId="5182E41B" w:rsidR="001D55BE" w:rsidRPr="003C7C78" w:rsidRDefault="00E22930" w:rsidP="00E22930">
      <w:pPr>
        <w:widowControl w:val="0"/>
        <w:autoSpaceDE w:val="0"/>
        <w:autoSpaceDN w:val="0"/>
        <w:spacing w:after="0" w:line="276" w:lineRule="auto"/>
        <w:rPr>
          <w:rFonts w:eastAsia="Times New Roman" w:cstheme="minorHAnsi"/>
          <w:szCs w:val="22"/>
          <w:lang w:eastAsia="it-IT" w:bidi="it-IT"/>
        </w:rPr>
      </w:pPr>
      <w:r w:rsidRPr="003C7C78">
        <w:rPr>
          <w:rFonts w:eastAsia="Times New Roman" w:cstheme="minorHAnsi"/>
          <w:szCs w:val="22"/>
          <w:lang w:eastAsia="it-IT" w:bidi="it-IT"/>
        </w:rPr>
        <w:t xml:space="preserve">È </w:t>
      </w:r>
      <w:r w:rsidR="001D55BE" w:rsidRPr="003C7C78">
        <w:rPr>
          <w:rFonts w:eastAsia="Times New Roman" w:cstheme="minorHAnsi"/>
          <w:szCs w:val="22"/>
          <w:lang w:eastAsia="it-IT" w:bidi="it-IT"/>
        </w:rPr>
        <w:t>autentica</w:t>
      </w:r>
    </w:p>
    <w:p w14:paraId="0ED57E94" w14:textId="77777777" w:rsidR="001D55BE" w:rsidRPr="003C7C78" w:rsidRDefault="001D55BE" w:rsidP="00E22930">
      <w:pPr>
        <w:widowControl w:val="0"/>
        <w:autoSpaceDE w:val="0"/>
        <w:autoSpaceDN w:val="0"/>
        <w:spacing w:after="0" w:line="276" w:lineRule="auto"/>
        <w:jc w:val="left"/>
        <w:rPr>
          <w:rFonts w:eastAsia="Times New Roman" w:cstheme="minorHAnsi"/>
          <w:szCs w:val="22"/>
          <w:lang w:eastAsia="it-IT" w:bidi="it-IT"/>
        </w:rPr>
      </w:pPr>
      <w:r w:rsidRPr="003C7C78">
        <w:rPr>
          <w:rFonts w:eastAsia="Times New Roman" w:cstheme="minorHAnsi"/>
          <w:szCs w:val="22"/>
          <w:lang w:eastAsia="it-IT" w:bidi="it-IT"/>
        </w:rPr>
        <w:t>Luogo e data</w:t>
      </w:r>
    </w:p>
    <w:p w14:paraId="2F65A1C6" w14:textId="77777777" w:rsidR="001D55BE" w:rsidRPr="003C7C78" w:rsidRDefault="001D55BE" w:rsidP="00E22930">
      <w:pPr>
        <w:widowControl w:val="0"/>
        <w:autoSpaceDE w:val="0"/>
        <w:autoSpaceDN w:val="0"/>
        <w:spacing w:after="0" w:line="276" w:lineRule="auto"/>
        <w:jc w:val="left"/>
        <w:rPr>
          <w:rFonts w:eastAsia="Times New Roman" w:cstheme="minorHAnsi"/>
          <w:i/>
          <w:szCs w:val="22"/>
          <w:lang w:eastAsia="it-IT" w:bidi="it-IT"/>
        </w:rPr>
      </w:pPr>
      <w:r w:rsidRPr="003C7C78">
        <w:rPr>
          <w:rFonts w:eastAsia="Times New Roman" w:cstheme="minorHAnsi"/>
          <w:i/>
          <w:szCs w:val="22"/>
          <w:lang w:eastAsia="it-IT" w:bidi="it-IT"/>
        </w:rPr>
        <w:t>_____________________________</w:t>
      </w:r>
    </w:p>
    <w:p w14:paraId="68FBF0A2" w14:textId="4A6100A1" w:rsidR="001D55BE" w:rsidRPr="003C7C78" w:rsidRDefault="001D55BE" w:rsidP="00E22930">
      <w:pPr>
        <w:widowControl w:val="0"/>
        <w:autoSpaceDE w:val="0"/>
        <w:autoSpaceDN w:val="0"/>
        <w:spacing w:after="0" w:line="276" w:lineRule="auto"/>
        <w:ind w:left="5245"/>
        <w:jc w:val="center"/>
        <w:rPr>
          <w:rFonts w:eastAsia="Times New Roman" w:cstheme="minorHAnsi"/>
          <w:i/>
          <w:szCs w:val="22"/>
          <w:lang w:eastAsia="it-IT" w:bidi="it-IT"/>
        </w:rPr>
      </w:pPr>
      <w:r w:rsidRPr="003C7C78">
        <w:rPr>
          <w:rFonts w:eastAsia="Times New Roman" w:cstheme="minorHAnsi"/>
          <w:i/>
          <w:szCs w:val="22"/>
          <w:lang w:eastAsia="it-IT" w:bidi="it-IT"/>
        </w:rPr>
        <w:t xml:space="preserve">(Firma del </w:t>
      </w:r>
      <w:r w:rsidR="00DF1172" w:rsidRPr="003C7C78">
        <w:rPr>
          <w:rFonts w:eastAsia="Times New Roman" w:cstheme="minorHAnsi"/>
          <w:i/>
          <w:szCs w:val="22"/>
          <w:lang w:eastAsia="it-IT" w:bidi="it-IT"/>
        </w:rPr>
        <w:t>g</w:t>
      </w:r>
      <w:r w:rsidRPr="003C7C78">
        <w:rPr>
          <w:rFonts w:eastAsia="Times New Roman" w:cstheme="minorHAnsi"/>
          <w:i/>
          <w:szCs w:val="22"/>
          <w:lang w:eastAsia="it-IT" w:bidi="it-IT"/>
        </w:rPr>
        <w:t>estore)</w:t>
      </w:r>
    </w:p>
    <w:p w14:paraId="244B708A" w14:textId="0A496C31" w:rsidR="001D55BE" w:rsidRPr="003C7C78" w:rsidRDefault="001D55BE" w:rsidP="00F4204C">
      <w:pPr>
        <w:widowControl w:val="0"/>
        <w:pBdr>
          <w:bottom w:val="single" w:sz="8" w:space="10" w:color="auto"/>
        </w:pBdr>
        <w:autoSpaceDE w:val="0"/>
        <w:autoSpaceDN w:val="0"/>
        <w:spacing w:after="240" w:line="276" w:lineRule="auto"/>
        <w:ind w:left="5245"/>
        <w:jc w:val="center"/>
        <w:rPr>
          <w:rFonts w:eastAsia="Times New Roman" w:cstheme="minorHAnsi"/>
          <w:i/>
          <w:szCs w:val="22"/>
          <w:lang w:eastAsia="it-IT" w:bidi="it-IT"/>
        </w:rPr>
      </w:pPr>
      <w:r w:rsidRPr="003C7C78">
        <w:rPr>
          <w:rFonts w:eastAsia="Times New Roman" w:cstheme="minorHAnsi"/>
          <w:i/>
          <w:szCs w:val="22"/>
          <w:lang w:eastAsia="it-IT" w:bidi="it-IT"/>
        </w:rPr>
        <w:t>digitale</w:t>
      </w:r>
    </w:p>
    <w:p w14:paraId="5E4EF6B1" w14:textId="77777777" w:rsidR="00D064F0" w:rsidRDefault="00D064F0" w:rsidP="00D064F0"/>
    <w:p w14:paraId="32BE96EE" w14:textId="77777777" w:rsidR="00D064F0" w:rsidRDefault="00D064F0" w:rsidP="00D064F0"/>
    <w:p w14:paraId="26952B6E" w14:textId="77777777" w:rsidR="00D064F0" w:rsidRDefault="00D064F0" w:rsidP="00D064F0"/>
    <w:p w14:paraId="4D722F1F" w14:textId="77777777" w:rsidR="00D064F0" w:rsidRDefault="00D064F0" w:rsidP="00D064F0"/>
    <w:p w14:paraId="37D047E6" w14:textId="77777777" w:rsidR="00D064F0" w:rsidRDefault="00D064F0" w:rsidP="00D064F0"/>
    <w:p w14:paraId="4C631DF7" w14:textId="77777777" w:rsidR="00D064F0" w:rsidRDefault="00D064F0" w:rsidP="00D064F0">
      <w:pPr>
        <w:sectPr w:rsidR="00D064F0" w:rsidSect="00480F76">
          <w:pgSz w:w="11906" w:h="16838" w:code="9"/>
          <w:pgMar w:top="1440" w:right="1440" w:bottom="1440" w:left="1440" w:header="708" w:footer="708" w:gutter="0"/>
          <w:cols w:space="708"/>
          <w:docGrid w:linePitch="360"/>
        </w:sectPr>
      </w:pPr>
    </w:p>
    <w:p w14:paraId="47D4BBD1" w14:textId="0D17CD15" w:rsidR="001D55BE" w:rsidRPr="003C7C78" w:rsidRDefault="007A0513" w:rsidP="00D064F0">
      <w:pPr>
        <w:pStyle w:val="Titolo1"/>
      </w:pPr>
      <w:bookmarkStart w:id="161" w:name="_Toc160606560"/>
      <w:r w:rsidRPr="003C7C78">
        <w:lastRenderedPageBreak/>
        <w:t>Note operative per accesso banche dati</w:t>
      </w:r>
      <w:bookmarkEnd w:id="161"/>
    </w:p>
    <w:p w14:paraId="002F5414" w14:textId="562AC88B" w:rsidR="001D55BE" w:rsidRPr="009F4186" w:rsidRDefault="001D55BE" w:rsidP="007A0513">
      <w:pPr>
        <w:spacing w:before="120" w:after="120" w:line="276" w:lineRule="auto"/>
        <w:rPr>
          <w:rFonts w:eastAsiaTheme="minorHAnsi" w:cstheme="minorHAnsi"/>
          <w:szCs w:val="22"/>
        </w:rPr>
      </w:pPr>
      <w:r w:rsidRPr="009F4186">
        <w:rPr>
          <w:rFonts w:eastAsiaTheme="minorHAnsi" w:cstheme="minorHAnsi"/>
          <w:szCs w:val="22"/>
        </w:rPr>
        <w:t xml:space="preserve">Il gestore </w:t>
      </w:r>
      <w:r w:rsidR="00B07B56">
        <w:rPr>
          <w:rFonts w:eastAsiaTheme="minorHAnsi" w:cstheme="minorHAnsi"/>
          <w:szCs w:val="22"/>
        </w:rPr>
        <w:t xml:space="preserve">della crisi </w:t>
      </w:r>
      <w:r w:rsidRPr="009F4186">
        <w:rPr>
          <w:rFonts w:eastAsiaTheme="minorHAnsi" w:cstheme="minorHAnsi"/>
          <w:szCs w:val="22"/>
        </w:rPr>
        <w:t>deve acquisire, prima della presentazione della procedura, riscontro esterno delle posizioni debitorie del sovraindebitato, tra le quali (oltre all</w:t>
      </w:r>
      <w:r w:rsidR="00E47910" w:rsidRPr="009F4186">
        <w:rPr>
          <w:rFonts w:eastAsiaTheme="minorHAnsi" w:cstheme="minorHAnsi"/>
          <w:szCs w:val="22"/>
        </w:rPr>
        <w:t>’</w:t>
      </w:r>
      <w:r w:rsidRPr="009F4186">
        <w:rPr>
          <w:rFonts w:eastAsiaTheme="minorHAnsi" w:cstheme="minorHAnsi"/>
          <w:szCs w:val="22"/>
        </w:rPr>
        <w:t xml:space="preserve">accesso agli enti </w:t>
      </w:r>
      <w:r w:rsidRPr="00D92FDF">
        <w:rPr>
          <w:rFonts w:eastAsiaTheme="minorHAnsi" w:cstheme="minorHAnsi"/>
          <w:i/>
          <w:iCs/>
          <w:szCs w:val="22"/>
        </w:rPr>
        <w:t>ex</w:t>
      </w:r>
      <w:r w:rsidRPr="009F4186">
        <w:rPr>
          <w:rFonts w:eastAsiaTheme="minorHAnsi" w:cstheme="minorHAnsi"/>
          <w:szCs w:val="22"/>
        </w:rPr>
        <w:t xml:space="preserve"> artt. 68</w:t>
      </w:r>
      <w:r w:rsidR="00B07B56">
        <w:rPr>
          <w:rFonts w:eastAsiaTheme="minorHAnsi" w:cstheme="minorHAnsi"/>
          <w:szCs w:val="22"/>
        </w:rPr>
        <w:t>,</w:t>
      </w:r>
      <w:r w:rsidRPr="009F4186">
        <w:rPr>
          <w:rFonts w:eastAsiaTheme="minorHAnsi" w:cstheme="minorHAnsi"/>
          <w:szCs w:val="22"/>
        </w:rPr>
        <w:t xml:space="preserve"> comma 4, 76</w:t>
      </w:r>
      <w:r w:rsidR="00B07B56">
        <w:rPr>
          <w:rFonts w:eastAsiaTheme="minorHAnsi" w:cstheme="minorHAnsi"/>
          <w:szCs w:val="22"/>
        </w:rPr>
        <w:t>,</w:t>
      </w:r>
      <w:r w:rsidRPr="009F4186">
        <w:rPr>
          <w:rFonts w:eastAsiaTheme="minorHAnsi" w:cstheme="minorHAnsi"/>
          <w:szCs w:val="22"/>
        </w:rPr>
        <w:t xml:space="preserve"> comma 4</w:t>
      </w:r>
      <w:r w:rsidR="00B07B56">
        <w:rPr>
          <w:rFonts w:eastAsiaTheme="minorHAnsi" w:cstheme="minorHAnsi"/>
          <w:szCs w:val="22"/>
        </w:rPr>
        <w:t>,</w:t>
      </w:r>
      <w:r w:rsidRPr="009F4186">
        <w:rPr>
          <w:rFonts w:eastAsiaTheme="minorHAnsi" w:cstheme="minorHAnsi"/>
          <w:szCs w:val="22"/>
        </w:rPr>
        <w:t xml:space="preserve"> e 269 comma 3 CCII):</w:t>
      </w:r>
    </w:p>
    <w:p w14:paraId="32B9414F" w14:textId="77777777" w:rsidR="001D55BE" w:rsidRPr="009F4186" w:rsidRDefault="001D55BE" w:rsidP="00673B7B">
      <w:pPr>
        <w:numPr>
          <w:ilvl w:val="0"/>
          <w:numId w:val="66"/>
        </w:numPr>
        <w:spacing w:before="120" w:after="120" w:line="276" w:lineRule="auto"/>
        <w:ind w:left="426" w:hanging="284"/>
        <w:jc w:val="left"/>
        <w:rPr>
          <w:rFonts w:eastAsiaTheme="minorHAnsi" w:cstheme="minorHAnsi"/>
          <w:szCs w:val="22"/>
        </w:rPr>
      </w:pPr>
      <w:r w:rsidRPr="009F4186">
        <w:rPr>
          <w:rFonts w:eastAsiaTheme="minorHAnsi" w:cstheme="minorHAnsi"/>
          <w:szCs w:val="22"/>
        </w:rPr>
        <w:t>Banca dati Direzione Regionale delle Entrate (DRE) competente</w:t>
      </w:r>
    </w:p>
    <w:p w14:paraId="080B3677" w14:textId="77777777" w:rsidR="001D55BE" w:rsidRPr="009F4186" w:rsidRDefault="001D55BE" w:rsidP="00673B7B">
      <w:pPr>
        <w:numPr>
          <w:ilvl w:val="0"/>
          <w:numId w:val="66"/>
        </w:numPr>
        <w:spacing w:before="120" w:after="120" w:line="276" w:lineRule="auto"/>
        <w:ind w:left="426" w:hanging="284"/>
        <w:jc w:val="left"/>
        <w:rPr>
          <w:rFonts w:eastAsiaTheme="minorHAnsi" w:cstheme="minorHAnsi"/>
          <w:szCs w:val="22"/>
        </w:rPr>
      </w:pPr>
      <w:r w:rsidRPr="009F4186">
        <w:rPr>
          <w:rFonts w:eastAsiaTheme="minorHAnsi" w:cstheme="minorHAnsi"/>
          <w:szCs w:val="22"/>
        </w:rPr>
        <w:t>CRIF</w:t>
      </w:r>
    </w:p>
    <w:p w14:paraId="31352F06" w14:textId="16624154" w:rsidR="001D55BE" w:rsidRPr="009F4186" w:rsidRDefault="001D55BE" w:rsidP="00673B7B">
      <w:pPr>
        <w:numPr>
          <w:ilvl w:val="0"/>
          <w:numId w:val="66"/>
        </w:numPr>
        <w:spacing w:before="120" w:after="120" w:line="276" w:lineRule="auto"/>
        <w:ind w:left="426" w:hanging="284"/>
        <w:jc w:val="left"/>
        <w:rPr>
          <w:rFonts w:eastAsiaTheme="minorHAnsi" w:cstheme="minorHAnsi"/>
          <w:szCs w:val="22"/>
        </w:rPr>
      </w:pPr>
      <w:r w:rsidRPr="009F4186">
        <w:rPr>
          <w:rFonts w:eastAsiaTheme="minorHAnsi" w:cstheme="minorHAnsi"/>
          <w:szCs w:val="22"/>
        </w:rPr>
        <w:t>Centrale dei Rischi della Banca d</w:t>
      </w:r>
      <w:r w:rsidR="00E47910" w:rsidRPr="009F4186">
        <w:rPr>
          <w:rFonts w:eastAsiaTheme="minorHAnsi" w:cstheme="minorHAnsi"/>
          <w:szCs w:val="22"/>
        </w:rPr>
        <w:t>’</w:t>
      </w:r>
      <w:r w:rsidRPr="009F4186">
        <w:rPr>
          <w:rFonts w:eastAsiaTheme="minorHAnsi" w:cstheme="minorHAnsi"/>
          <w:szCs w:val="22"/>
        </w:rPr>
        <w:t>Italia</w:t>
      </w:r>
    </w:p>
    <w:p w14:paraId="70B67BD9" w14:textId="52265B41" w:rsidR="001D55BE" w:rsidRPr="009F4186" w:rsidRDefault="001D55BE" w:rsidP="007A0513">
      <w:pPr>
        <w:spacing w:before="120" w:after="120" w:line="276" w:lineRule="auto"/>
        <w:rPr>
          <w:rFonts w:eastAsiaTheme="minorHAnsi" w:cstheme="minorHAnsi"/>
          <w:szCs w:val="22"/>
        </w:rPr>
      </w:pPr>
      <w:r w:rsidRPr="009F4186">
        <w:rPr>
          <w:rFonts w:eastAsiaTheme="minorHAnsi" w:cstheme="minorHAnsi"/>
          <w:szCs w:val="22"/>
        </w:rPr>
        <w:t>Per quanto riguarda l</w:t>
      </w:r>
      <w:r w:rsidR="00E47910" w:rsidRPr="009F4186">
        <w:rPr>
          <w:rFonts w:eastAsiaTheme="minorHAnsi" w:cstheme="minorHAnsi"/>
          <w:szCs w:val="22"/>
        </w:rPr>
        <w:t>’</w:t>
      </w:r>
      <w:r w:rsidRPr="009F4186">
        <w:rPr>
          <w:rFonts w:eastAsiaTheme="minorHAnsi" w:cstheme="minorHAnsi"/>
          <w:szCs w:val="22"/>
        </w:rPr>
        <w:t>accesso alla banca dati DRE, atteso che la Direzione Regionale delle Entrate non inoltra più il fascicolo completo composto da:</w:t>
      </w:r>
    </w:p>
    <w:p w14:paraId="23BA2BA5" w14:textId="77777777" w:rsidR="001D55BE" w:rsidRPr="009F4186" w:rsidRDefault="001D55BE" w:rsidP="00673B7B">
      <w:pPr>
        <w:numPr>
          <w:ilvl w:val="0"/>
          <w:numId w:val="66"/>
        </w:numPr>
        <w:spacing w:before="60" w:after="60" w:line="276" w:lineRule="auto"/>
        <w:ind w:left="426" w:hanging="284"/>
        <w:jc w:val="left"/>
        <w:rPr>
          <w:rFonts w:eastAsiaTheme="minorHAnsi" w:cstheme="minorHAnsi"/>
          <w:szCs w:val="22"/>
        </w:rPr>
      </w:pPr>
      <w:r w:rsidRPr="009F4186">
        <w:rPr>
          <w:rFonts w:eastAsiaTheme="minorHAnsi" w:cstheme="minorHAnsi"/>
          <w:szCs w:val="22"/>
        </w:rPr>
        <w:t>Atti del registro</w:t>
      </w:r>
    </w:p>
    <w:p w14:paraId="38291D80" w14:textId="77777777" w:rsidR="001D55BE" w:rsidRPr="009F4186" w:rsidRDefault="001D55BE" w:rsidP="00673B7B">
      <w:pPr>
        <w:numPr>
          <w:ilvl w:val="0"/>
          <w:numId w:val="66"/>
        </w:numPr>
        <w:spacing w:before="60" w:after="60" w:line="276" w:lineRule="auto"/>
        <w:ind w:left="426" w:hanging="284"/>
        <w:jc w:val="left"/>
        <w:rPr>
          <w:rFonts w:eastAsiaTheme="minorHAnsi" w:cstheme="minorHAnsi"/>
          <w:szCs w:val="22"/>
        </w:rPr>
      </w:pPr>
      <w:r w:rsidRPr="009F4186">
        <w:rPr>
          <w:rFonts w:eastAsiaTheme="minorHAnsi" w:cstheme="minorHAnsi"/>
          <w:szCs w:val="22"/>
        </w:rPr>
        <w:t>Dichiarativi</w:t>
      </w:r>
    </w:p>
    <w:p w14:paraId="1C5D990F" w14:textId="548FE5F2" w:rsidR="001D55BE" w:rsidRPr="009F4186" w:rsidRDefault="001D55BE" w:rsidP="00673B7B">
      <w:pPr>
        <w:numPr>
          <w:ilvl w:val="0"/>
          <w:numId w:val="66"/>
        </w:numPr>
        <w:spacing w:before="60" w:after="60" w:line="276" w:lineRule="auto"/>
        <w:ind w:left="426" w:hanging="284"/>
        <w:jc w:val="left"/>
        <w:rPr>
          <w:rFonts w:eastAsiaTheme="minorHAnsi" w:cstheme="minorHAnsi"/>
          <w:szCs w:val="22"/>
        </w:rPr>
      </w:pPr>
      <w:r w:rsidRPr="009F4186">
        <w:rPr>
          <w:rFonts w:eastAsiaTheme="minorHAnsi" w:cstheme="minorHAnsi"/>
          <w:szCs w:val="22"/>
        </w:rPr>
        <w:t>Rapporti finanziari</w:t>
      </w:r>
    </w:p>
    <w:p w14:paraId="4DC59AF5" w14:textId="77777777" w:rsidR="001D55BE" w:rsidRPr="009F4186" w:rsidRDefault="001D55BE" w:rsidP="007A0513">
      <w:pPr>
        <w:spacing w:before="60" w:after="60" w:line="276" w:lineRule="auto"/>
        <w:rPr>
          <w:rFonts w:eastAsiaTheme="minorHAnsi" w:cstheme="minorHAnsi"/>
          <w:szCs w:val="22"/>
        </w:rPr>
      </w:pPr>
      <w:r w:rsidRPr="009F4186">
        <w:rPr>
          <w:rFonts w:eastAsiaTheme="minorHAnsi" w:cstheme="minorHAnsi"/>
          <w:szCs w:val="22"/>
        </w:rPr>
        <w:t>per ricevere quanto di utilità nella fase iniziale della procedura si propone di procedere come segue:</w:t>
      </w:r>
    </w:p>
    <w:p w14:paraId="30D67FEC" w14:textId="2F7562FC" w:rsidR="001D55BE" w:rsidRPr="009F4186" w:rsidRDefault="001D55BE" w:rsidP="00673B7B">
      <w:pPr>
        <w:numPr>
          <w:ilvl w:val="0"/>
          <w:numId w:val="66"/>
        </w:numPr>
        <w:spacing w:before="60" w:after="60" w:line="276" w:lineRule="auto"/>
        <w:ind w:left="426" w:hanging="284"/>
        <w:jc w:val="left"/>
        <w:rPr>
          <w:rFonts w:eastAsiaTheme="minorHAnsi" w:cstheme="minorHAnsi"/>
          <w:szCs w:val="22"/>
        </w:rPr>
      </w:pPr>
      <w:r w:rsidRPr="009F4186">
        <w:rPr>
          <w:rFonts w:eastAsiaTheme="minorHAnsi" w:cstheme="minorHAnsi"/>
          <w:szCs w:val="22"/>
        </w:rPr>
        <w:t>Atti del registro e dichiarativi: accesso alla presenza del gestore all</w:t>
      </w:r>
      <w:r w:rsidR="00E47910" w:rsidRPr="009F4186">
        <w:rPr>
          <w:rFonts w:eastAsiaTheme="minorHAnsi" w:cstheme="minorHAnsi"/>
          <w:szCs w:val="22"/>
        </w:rPr>
        <w:t>’</w:t>
      </w:r>
      <w:r w:rsidRPr="009F4186">
        <w:rPr>
          <w:rFonts w:eastAsiaTheme="minorHAnsi" w:cstheme="minorHAnsi"/>
          <w:szCs w:val="22"/>
        </w:rPr>
        <w:t>area riservata dell</w:t>
      </w:r>
      <w:r w:rsidR="00E47910" w:rsidRPr="009F4186">
        <w:rPr>
          <w:rFonts w:eastAsiaTheme="minorHAnsi" w:cstheme="minorHAnsi"/>
          <w:szCs w:val="22"/>
        </w:rPr>
        <w:t>’</w:t>
      </w:r>
      <w:r w:rsidRPr="009F4186">
        <w:rPr>
          <w:rFonts w:eastAsiaTheme="minorHAnsi" w:cstheme="minorHAnsi"/>
          <w:szCs w:val="22"/>
        </w:rPr>
        <w:t xml:space="preserve">Agenzia delle Entrate con lo </w:t>
      </w:r>
      <w:r w:rsidR="00AD608F">
        <w:rPr>
          <w:rFonts w:eastAsiaTheme="minorHAnsi" w:cstheme="minorHAnsi"/>
          <w:szCs w:val="22"/>
        </w:rPr>
        <w:t>S</w:t>
      </w:r>
      <w:r w:rsidRPr="009F4186">
        <w:rPr>
          <w:rFonts w:eastAsiaTheme="minorHAnsi" w:cstheme="minorHAnsi"/>
          <w:szCs w:val="22"/>
        </w:rPr>
        <w:t>pid del sovraindebitato e stampa della relativa documentazione;</w:t>
      </w:r>
    </w:p>
    <w:p w14:paraId="2FF64F30" w14:textId="0FB3E904" w:rsidR="001D55BE" w:rsidRPr="009F4186" w:rsidRDefault="001D55BE" w:rsidP="00673B7B">
      <w:pPr>
        <w:numPr>
          <w:ilvl w:val="0"/>
          <w:numId w:val="66"/>
        </w:numPr>
        <w:spacing w:before="60" w:after="60" w:line="276" w:lineRule="auto"/>
        <w:ind w:left="426" w:hanging="284"/>
        <w:jc w:val="left"/>
        <w:rPr>
          <w:rFonts w:eastAsiaTheme="minorHAnsi" w:cstheme="minorHAnsi"/>
          <w:szCs w:val="22"/>
        </w:rPr>
      </w:pPr>
      <w:r w:rsidRPr="009F4186">
        <w:rPr>
          <w:rFonts w:eastAsiaTheme="minorHAnsi" w:cstheme="minorHAnsi"/>
          <w:szCs w:val="22"/>
        </w:rPr>
        <w:t>Rapporti finanziari: inoltro alla DRE del modulo allegato per l</w:t>
      </w:r>
      <w:r w:rsidR="00E47910" w:rsidRPr="009F4186">
        <w:rPr>
          <w:rFonts w:eastAsiaTheme="minorHAnsi" w:cstheme="minorHAnsi"/>
          <w:szCs w:val="22"/>
        </w:rPr>
        <w:t>’</w:t>
      </w:r>
      <w:r w:rsidRPr="009F4186">
        <w:rPr>
          <w:rFonts w:eastAsiaTheme="minorHAnsi" w:cstheme="minorHAnsi"/>
          <w:szCs w:val="22"/>
        </w:rPr>
        <w:t>accesso all</w:t>
      </w:r>
      <w:r w:rsidR="00E47910" w:rsidRPr="009F4186">
        <w:rPr>
          <w:rFonts w:eastAsiaTheme="minorHAnsi" w:cstheme="minorHAnsi"/>
          <w:szCs w:val="22"/>
        </w:rPr>
        <w:t>’</w:t>
      </w:r>
      <w:r w:rsidRPr="009F4186">
        <w:rPr>
          <w:rFonts w:eastAsiaTheme="minorHAnsi" w:cstheme="minorHAnsi"/>
          <w:szCs w:val="22"/>
        </w:rPr>
        <w:t>anagrafe dei rapporti finanziari che il gestore invierà dopo aver raccolto la procura del sovraindebitato e che saranno poi trasmessi direttamente al gestore stesso.</w:t>
      </w:r>
    </w:p>
    <w:p w14:paraId="529939A6" w14:textId="66226CA5" w:rsidR="001D55BE" w:rsidRPr="003C7C78" w:rsidRDefault="001D55BE" w:rsidP="007A0513">
      <w:pPr>
        <w:spacing w:before="120" w:after="120" w:line="276" w:lineRule="auto"/>
        <w:rPr>
          <w:rFonts w:eastAsiaTheme="minorHAnsi" w:cstheme="minorHAnsi"/>
          <w:szCs w:val="22"/>
        </w:rPr>
      </w:pPr>
      <w:r w:rsidRPr="003C7C78">
        <w:rPr>
          <w:rFonts w:eastAsiaTheme="minorHAnsi" w:cstheme="minorHAnsi"/>
          <w:szCs w:val="22"/>
        </w:rPr>
        <w:t>Per quanto riguarda il CRIF, il gestore effettua l</w:t>
      </w:r>
      <w:r w:rsidR="00E47910" w:rsidRPr="003C7C78">
        <w:rPr>
          <w:rFonts w:eastAsiaTheme="minorHAnsi" w:cstheme="minorHAnsi"/>
          <w:szCs w:val="22"/>
        </w:rPr>
        <w:t>’</w:t>
      </w:r>
      <w:r w:rsidRPr="003C7C78">
        <w:rPr>
          <w:rFonts w:eastAsiaTheme="minorHAnsi" w:cstheme="minorHAnsi"/>
          <w:szCs w:val="22"/>
        </w:rPr>
        <w:t xml:space="preserve">accesso nel sito: </w:t>
      </w:r>
      <w:hyperlink r:id="rId33" w:history="1">
        <w:r w:rsidRPr="003C7C78">
          <w:rPr>
            <w:rFonts w:eastAsiaTheme="minorHAnsi" w:cstheme="minorHAnsi"/>
            <w:szCs w:val="22"/>
            <w:u w:val="single"/>
          </w:rPr>
          <w:t>https://www.modulorichiesta.crif.com</w:t>
        </w:r>
      </w:hyperlink>
      <w:r w:rsidR="00AD608F" w:rsidRPr="003C7C78">
        <w:rPr>
          <w:rFonts w:eastAsiaTheme="minorHAnsi" w:cstheme="minorHAnsi"/>
          <w:szCs w:val="22"/>
        </w:rPr>
        <w:t xml:space="preserve"> </w:t>
      </w:r>
      <w:r w:rsidRPr="003C7C78">
        <w:rPr>
          <w:rFonts w:eastAsiaTheme="minorHAnsi" w:cstheme="minorHAnsi"/>
          <w:szCs w:val="22"/>
        </w:rPr>
        <w:t xml:space="preserve">compilando il relativo modello, lo stampa, lo fa firmare al sovraindebitato e lo fa inviare dalla sua mail </w:t>
      </w:r>
      <w:r w:rsidRPr="003C7C78">
        <w:rPr>
          <w:rFonts w:eastAsiaTheme="minorHAnsi" w:cstheme="minorHAnsi"/>
          <w:i/>
          <w:szCs w:val="22"/>
        </w:rPr>
        <w:t>(se ne dispone);</w:t>
      </w:r>
      <w:r w:rsidRPr="003C7C78">
        <w:rPr>
          <w:rFonts w:eastAsiaTheme="minorHAnsi" w:cstheme="minorHAnsi"/>
          <w:szCs w:val="22"/>
        </w:rPr>
        <w:t xml:space="preserve"> si attenderà la risposta via mail.</w:t>
      </w:r>
    </w:p>
    <w:p w14:paraId="15240952" w14:textId="11A3A6F0" w:rsidR="001D55BE" w:rsidRPr="003C7C78" w:rsidRDefault="001D55BE" w:rsidP="007A0513">
      <w:pPr>
        <w:spacing w:before="120" w:after="120" w:line="276" w:lineRule="auto"/>
        <w:rPr>
          <w:rFonts w:eastAsiaTheme="minorHAnsi" w:cstheme="minorHAnsi"/>
          <w:szCs w:val="22"/>
        </w:rPr>
      </w:pPr>
      <w:r w:rsidRPr="003C7C78">
        <w:rPr>
          <w:rFonts w:eastAsiaTheme="minorHAnsi" w:cstheme="minorHAnsi"/>
          <w:szCs w:val="22"/>
        </w:rPr>
        <w:t>Per quanto riguarda la Banca d</w:t>
      </w:r>
      <w:r w:rsidR="00E47910" w:rsidRPr="003C7C78">
        <w:rPr>
          <w:rFonts w:eastAsiaTheme="minorHAnsi" w:cstheme="minorHAnsi"/>
          <w:szCs w:val="22"/>
        </w:rPr>
        <w:t>’</w:t>
      </w:r>
      <w:r w:rsidRPr="003C7C78">
        <w:rPr>
          <w:rFonts w:eastAsiaTheme="minorHAnsi" w:cstheme="minorHAnsi"/>
          <w:szCs w:val="22"/>
        </w:rPr>
        <w:t>Italia, anche in questo caso il gestore effettua l</w:t>
      </w:r>
      <w:r w:rsidR="00E47910" w:rsidRPr="003C7C78">
        <w:rPr>
          <w:rFonts w:eastAsiaTheme="minorHAnsi" w:cstheme="minorHAnsi"/>
          <w:szCs w:val="22"/>
        </w:rPr>
        <w:t>’</w:t>
      </w:r>
      <w:r w:rsidRPr="003C7C78">
        <w:rPr>
          <w:rFonts w:eastAsiaTheme="minorHAnsi" w:cstheme="minorHAnsi"/>
          <w:szCs w:val="22"/>
        </w:rPr>
        <w:t xml:space="preserve">accesso nel sito: </w:t>
      </w:r>
      <w:hyperlink r:id="rId34" w:history="1">
        <w:r w:rsidRPr="003C7C78">
          <w:rPr>
            <w:rFonts w:eastAsiaTheme="minorHAnsi" w:cstheme="minorHAnsi"/>
            <w:szCs w:val="22"/>
            <w:u w:val="single"/>
          </w:rPr>
          <w:t>https://arteweb.bancaditalia.it/arteweb-fe-web/cr</w:t>
        </w:r>
      </w:hyperlink>
      <w:r w:rsidRPr="003C7C78">
        <w:rPr>
          <w:rFonts w:eastAsiaTheme="minorHAnsi" w:cstheme="minorHAnsi"/>
          <w:szCs w:val="22"/>
        </w:rPr>
        <w:t xml:space="preserve">, compilando il relativo modello, lo stampa, lo fa firmare al sovraindebitato e lo fa inviare dalla sua mail </w:t>
      </w:r>
      <w:r w:rsidRPr="003C7C78">
        <w:rPr>
          <w:rFonts w:eastAsiaTheme="minorHAnsi" w:cstheme="minorHAnsi"/>
          <w:i/>
          <w:szCs w:val="22"/>
        </w:rPr>
        <w:t>(se ne dispone)</w:t>
      </w:r>
      <w:r w:rsidRPr="003C7C78">
        <w:rPr>
          <w:rFonts w:eastAsiaTheme="minorHAnsi" w:cstheme="minorHAnsi"/>
          <w:szCs w:val="22"/>
        </w:rPr>
        <w:t>, si attenderà la risposta via mail.</w:t>
      </w:r>
    </w:p>
    <w:p w14:paraId="22863920" w14:textId="77777777" w:rsidR="001D55BE" w:rsidRPr="001D55BE" w:rsidRDefault="001D55BE" w:rsidP="007A0513">
      <w:pPr>
        <w:spacing w:before="120" w:after="120" w:line="276" w:lineRule="auto"/>
        <w:rPr>
          <w:rFonts w:eastAsiaTheme="minorHAnsi"/>
          <w:color w:val="auto"/>
          <w:szCs w:val="22"/>
        </w:rPr>
      </w:pPr>
    </w:p>
    <w:p w14:paraId="620A58B5" w14:textId="77777777" w:rsidR="001D55BE" w:rsidRDefault="001D55BE" w:rsidP="007A0513">
      <w:pPr>
        <w:tabs>
          <w:tab w:val="left" w:pos="6810"/>
        </w:tabs>
        <w:spacing w:before="120" w:after="120" w:line="276" w:lineRule="auto"/>
        <w:rPr>
          <w:rFonts w:cstheme="minorHAnsi"/>
        </w:rPr>
        <w:sectPr w:rsidR="001D55BE" w:rsidSect="00480F76">
          <w:pgSz w:w="11906" w:h="16838" w:code="9"/>
          <w:pgMar w:top="2268" w:right="1418" w:bottom="1418" w:left="1418" w:header="709" w:footer="709" w:gutter="0"/>
          <w:cols w:space="708"/>
          <w:docGrid w:linePitch="360"/>
        </w:sectPr>
      </w:pPr>
    </w:p>
    <w:p w14:paraId="1D003381" w14:textId="6AAEB887" w:rsidR="001711B4" w:rsidRDefault="001711B4" w:rsidP="00432EB7">
      <w:pPr>
        <w:pStyle w:val="Titolo1"/>
        <w:spacing w:after="600"/>
        <w:ind w:left="426" w:hanging="426"/>
        <w:rPr>
          <w:lang w:eastAsia="it-IT"/>
        </w:rPr>
      </w:pPr>
      <w:bookmarkStart w:id="162" w:name="_Toc160606561"/>
      <w:r>
        <w:rPr>
          <w:lang w:eastAsia="it-IT"/>
        </w:rPr>
        <w:lastRenderedPageBreak/>
        <w:t>Comunicazione agli Enti fiscali</w:t>
      </w:r>
      <w:bookmarkEnd w:id="162"/>
    </w:p>
    <w:p w14:paraId="039BA062" w14:textId="4ADEB0A2" w:rsidR="001D55BE" w:rsidRPr="009F4186" w:rsidRDefault="001D55BE" w:rsidP="001711B4">
      <w:pPr>
        <w:autoSpaceDE w:val="0"/>
        <w:autoSpaceDN w:val="0"/>
        <w:adjustRightInd w:val="0"/>
        <w:spacing w:before="120" w:after="120" w:line="23" w:lineRule="atLeast"/>
        <w:jc w:val="left"/>
        <w:rPr>
          <w:rFonts w:eastAsia="Times New Roman" w:cstheme="minorHAnsi"/>
          <w:b/>
          <w:bCs/>
          <w:szCs w:val="22"/>
          <w:lang w:eastAsia="it-IT"/>
        </w:rPr>
      </w:pPr>
      <w:r w:rsidRPr="009F4186">
        <w:rPr>
          <w:rFonts w:eastAsia="Times New Roman" w:cstheme="minorHAnsi"/>
          <w:b/>
          <w:bCs/>
          <w:szCs w:val="22"/>
          <w:lang w:eastAsia="it-IT"/>
        </w:rPr>
        <w:t xml:space="preserve">Oggetto: </w:t>
      </w:r>
      <w:r w:rsidRPr="003A45BE">
        <w:rPr>
          <w:rFonts w:eastAsia="Times New Roman" w:cstheme="minorHAnsi"/>
          <w:b/>
          <w:bCs/>
          <w:i/>
          <w:iCs/>
          <w:szCs w:val="22"/>
          <w:lang w:eastAsia="it-IT"/>
        </w:rPr>
        <w:t xml:space="preserve">Bozza Comunicazione ex art. 68, comma 4, CCII; </w:t>
      </w:r>
      <w:r w:rsidRPr="00C268A8">
        <w:rPr>
          <w:rFonts w:eastAsia="Times New Roman" w:cstheme="minorHAnsi"/>
          <w:b/>
          <w:bCs/>
          <w:i/>
          <w:iCs/>
          <w:szCs w:val="22"/>
          <w:lang w:eastAsia="it-IT"/>
        </w:rPr>
        <w:t>ovvero</w:t>
      </w:r>
      <w:r w:rsidRPr="003A45BE">
        <w:rPr>
          <w:rFonts w:eastAsia="Times New Roman" w:cstheme="minorHAnsi"/>
          <w:b/>
          <w:bCs/>
          <w:i/>
          <w:iCs/>
          <w:szCs w:val="22"/>
          <w:lang w:eastAsia="it-IT"/>
        </w:rPr>
        <w:t xml:space="preserve"> </w:t>
      </w:r>
      <w:r w:rsidRPr="00C268A8">
        <w:rPr>
          <w:rFonts w:eastAsia="Times New Roman" w:cstheme="minorHAnsi"/>
          <w:b/>
          <w:bCs/>
          <w:i/>
          <w:iCs/>
          <w:szCs w:val="22"/>
          <w:lang w:eastAsia="it-IT"/>
        </w:rPr>
        <w:t>ex</w:t>
      </w:r>
      <w:r w:rsidRPr="003A45BE">
        <w:rPr>
          <w:rFonts w:eastAsia="Times New Roman" w:cstheme="minorHAnsi"/>
          <w:b/>
          <w:bCs/>
          <w:i/>
          <w:iCs/>
          <w:szCs w:val="22"/>
          <w:lang w:eastAsia="it-IT"/>
        </w:rPr>
        <w:t xml:space="preserve"> art. 76, comma 4 CCII; </w:t>
      </w:r>
      <w:r w:rsidRPr="00C268A8">
        <w:rPr>
          <w:rFonts w:eastAsia="Times New Roman" w:cstheme="minorHAnsi"/>
          <w:b/>
          <w:bCs/>
          <w:i/>
          <w:iCs/>
          <w:szCs w:val="22"/>
          <w:lang w:eastAsia="it-IT"/>
        </w:rPr>
        <w:t>ovvero</w:t>
      </w:r>
      <w:r w:rsidRPr="003A45BE">
        <w:rPr>
          <w:rFonts w:eastAsia="Times New Roman" w:cstheme="minorHAnsi"/>
          <w:b/>
          <w:bCs/>
          <w:i/>
          <w:iCs/>
          <w:szCs w:val="22"/>
          <w:lang w:eastAsia="it-IT"/>
        </w:rPr>
        <w:t xml:space="preserve"> </w:t>
      </w:r>
      <w:r w:rsidRPr="00C268A8">
        <w:rPr>
          <w:rFonts w:eastAsia="Times New Roman" w:cstheme="minorHAnsi"/>
          <w:b/>
          <w:bCs/>
          <w:i/>
          <w:iCs/>
          <w:szCs w:val="22"/>
          <w:lang w:eastAsia="it-IT"/>
        </w:rPr>
        <w:t>ex</w:t>
      </w:r>
      <w:r w:rsidRPr="003A45BE">
        <w:rPr>
          <w:rFonts w:eastAsia="Times New Roman" w:cstheme="minorHAnsi"/>
          <w:b/>
          <w:bCs/>
          <w:i/>
          <w:iCs/>
          <w:szCs w:val="22"/>
          <w:lang w:eastAsia="it-IT"/>
        </w:rPr>
        <w:t xml:space="preserve"> art. 269, comma 3, CCII.</w:t>
      </w:r>
    </w:p>
    <w:p w14:paraId="37822368" w14:textId="595C5EBF" w:rsidR="00845280" w:rsidRPr="009F4186" w:rsidRDefault="001D55BE" w:rsidP="00845280">
      <w:pPr>
        <w:autoSpaceDE w:val="0"/>
        <w:autoSpaceDN w:val="0"/>
        <w:adjustRightInd w:val="0"/>
        <w:spacing w:before="120" w:after="120" w:line="23" w:lineRule="atLeast"/>
        <w:rPr>
          <w:rFonts w:eastAsia="Times New Roman" w:cstheme="minorHAnsi"/>
          <w:szCs w:val="22"/>
          <w:lang w:eastAsia="it-IT"/>
        </w:rPr>
      </w:pPr>
      <w:r w:rsidRPr="00845280">
        <w:rPr>
          <w:rFonts w:eastAsia="Times New Roman" w:cstheme="minorHAnsi"/>
          <w:b/>
          <w:bCs/>
          <w:szCs w:val="22"/>
          <w:lang w:eastAsia="it-IT"/>
        </w:rPr>
        <w:t xml:space="preserve">Mittente: </w:t>
      </w:r>
      <w:r w:rsidR="00845280" w:rsidRPr="00845280">
        <w:rPr>
          <w:rFonts w:eastAsia="Times New Roman" w:cstheme="minorHAnsi"/>
          <w:b/>
          <w:bCs/>
          <w:szCs w:val="22"/>
          <w:lang w:eastAsia="it-IT"/>
        </w:rPr>
        <w:t>____________________</w:t>
      </w:r>
      <w:r w:rsidRPr="00845280">
        <w:rPr>
          <w:rFonts w:eastAsia="Times New Roman" w:cstheme="minorHAnsi"/>
          <w:szCs w:val="22"/>
          <w:lang w:eastAsia="it-IT"/>
        </w:rPr>
        <w:t xml:space="preserve"> (indicare </w:t>
      </w:r>
      <w:r w:rsidR="00845280" w:rsidRPr="00845280">
        <w:rPr>
          <w:rFonts w:eastAsia="Times New Roman" w:cstheme="minorHAnsi"/>
          <w:szCs w:val="22"/>
          <w:lang w:eastAsia="it-IT"/>
        </w:rPr>
        <w:t>O.C.C. o Gestore della Crisi)</w:t>
      </w:r>
    </w:p>
    <w:p w14:paraId="59BACE5D" w14:textId="53FC3EE2" w:rsidR="001D55BE" w:rsidRPr="009F4186" w:rsidRDefault="001D55BE" w:rsidP="001711B4">
      <w:pPr>
        <w:autoSpaceDE w:val="0"/>
        <w:autoSpaceDN w:val="0"/>
        <w:adjustRightInd w:val="0"/>
        <w:spacing w:before="120" w:after="120" w:line="23" w:lineRule="atLeast"/>
        <w:rPr>
          <w:rFonts w:eastAsia="Times New Roman" w:cstheme="minorHAnsi"/>
          <w:szCs w:val="22"/>
          <w:lang w:eastAsia="it-IT"/>
        </w:rPr>
      </w:pPr>
    </w:p>
    <w:p w14:paraId="6E8BACE2" w14:textId="47AB988F" w:rsidR="001D55BE" w:rsidRPr="009F4186" w:rsidRDefault="001D55BE" w:rsidP="00FC1A9C">
      <w:pPr>
        <w:autoSpaceDE w:val="0"/>
        <w:autoSpaceDN w:val="0"/>
        <w:adjustRightInd w:val="0"/>
        <w:spacing w:before="600" w:after="120" w:line="23" w:lineRule="atLeast"/>
        <w:jc w:val="left"/>
        <w:rPr>
          <w:rFonts w:eastAsia="Times New Roman" w:cstheme="minorHAnsi"/>
          <w:b/>
          <w:bCs/>
          <w:i/>
          <w:szCs w:val="22"/>
          <w:lang w:eastAsia="it-IT"/>
        </w:rPr>
      </w:pPr>
      <w:r w:rsidRPr="009F4186">
        <w:rPr>
          <w:rFonts w:eastAsia="Times New Roman" w:cstheme="minorHAnsi"/>
          <w:b/>
          <w:bCs/>
          <w:i/>
          <w:szCs w:val="22"/>
          <w:lang w:eastAsia="it-IT"/>
        </w:rPr>
        <w:t>Destinatario</w:t>
      </w:r>
      <w:r w:rsidR="00845280">
        <w:rPr>
          <w:rFonts w:eastAsia="Times New Roman" w:cstheme="minorHAnsi"/>
          <w:b/>
          <w:bCs/>
          <w:i/>
          <w:szCs w:val="22"/>
          <w:lang w:eastAsia="it-IT"/>
        </w:rPr>
        <w:t xml:space="preserve"> </w:t>
      </w:r>
      <w:r w:rsidRPr="009F4186">
        <w:rPr>
          <w:rFonts w:eastAsia="Times New Roman" w:cstheme="minorHAnsi"/>
          <w:b/>
          <w:bCs/>
          <w:i/>
          <w:szCs w:val="22"/>
          <w:lang w:eastAsia="it-IT"/>
        </w:rPr>
        <w:t>…..</w:t>
      </w:r>
    </w:p>
    <w:p w14:paraId="2D5D3839" w14:textId="40001CB0" w:rsidR="001D55BE" w:rsidRPr="00432EB7" w:rsidRDefault="001D55BE" w:rsidP="001711B4">
      <w:pPr>
        <w:spacing w:before="360" w:after="0" w:line="276" w:lineRule="auto"/>
        <w:rPr>
          <w:rFonts w:eastAsia="Garamond" w:cstheme="minorHAnsi"/>
          <w:b/>
          <w:kern w:val="2"/>
          <w:szCs w:val="22"/>
          <w14:ligatures w14:val="standardContextual"/>
        </w:rPr>
      </w:pPr>
      <w:r w:rsidRPr="00432EB7">
        <w:rPr>
          <w:rFonts w:eastAsia="Garamond" w:cstheme="minorHAnsi"/>
          <w:b/>
          <w:kern w:val="2"/>
          <w:szCs w:val="22"/>
          <w14:ligatures w14:val="standardContextual"/>
        </w:rPr>
        <w:t xml:space="preserve">Oggetto: Procedimento ruolo N. ____/20__ del Registro degli Affari </w:t>
      </w:r>
      <w:r w:rsidRPr="00432EB7">
        <w:rPr>
          <w:rFonts w:eastAsia="Garamond" w:cstheme="minorHAnsi"/>
          <w:b/>
          <w:i/>
          <w:iCs/>
          <w:kern w:val="2"/>
          <w:szCs w:val="22"/>
          <w14:ligatures w14:val="standardContextual"/>
        </w:rPr>
        <w:t>ex</w:t>
      </w:r>
      <w:r w:rsidRPr="00432EB7">
        <w:rPr>
          <w:rFonts w:eastAsia="Garamond" w:cstheme="minorHAnsi"/>
          <w:b/>
          <w:kern w:val="2"/>
          <w:szCs w:val="22"/>
          <w14:ligatures w14:val="standardContextual"/>
        </w:rPr>
        <w:t xml:space="preserve"> art. 9 del </w:t>
      </w:r>
      <w:r w:rsidR="001711B4" w:rsidRPr="00432EB7">
        <w:rPr>
          <w:rFonts w:eastAsia="Garamond" w:cstheme="minorHAnsi"/>
          <w:b/>
          <w:kern w:val="2"/>
          <w:szCs w:val="22"/>
          <w14:ligatures w14:val="standardContextual"/>
        </w:rPr>
        <w:t>d</w:t>
      </w:r>
      <w:r w:rsidRPr="00432EB7">
        <w:rPr>
          <w:rFonts w:eastAsia="Garamond" w:cstheme="minorHAnsi"/>
          <w:b/>
          <w:kern w:val="2"/>
          <w:szCs w:val="22"/>
          <w14:ligatures w14:val="standardContextual"/>
        </w:rPr>
        <w:t>.</w:t>
      </w:r>
      <w:r w:rsidR="001711B4" w:rsidRPr="00432EB7">
        <w:rPr>
          <w:rFonts w:eastAsia="Garamond" w:cstheme="minorHAnsi"/>
          <w:b/>
          <w:kern w:val="2"/>
          <w:szCs w:val="22"/>
          <w14:ligatures w14:val="standardContextual"/>
        </w:rPr>
        <w:t>m</w:t>
      </w:r>
      <w:r w:rsidRPr="00432EB7">
        <w:rPr>
          <w:rFonts w:eastAsia="Garamond" w:cstheme="minorHAnsi"/>
          <w:b/>
          <w:kern w:val="2"/>
          <w:szCs w:val="22"/>
          <w14:ligatures w14:val="standardContextual"/>
        </w:rPr>
        <w:t>. 202/2014 dell</w:t>
      </w:r>
      <w:r w:rsidR="00E47910" w:rsidRPr="00432EB7">
        <w:rPr>
          <w:rFonts w:eastAsia="Garamond" w:cstheme="minorHAnsi"/>
          <w:b/>
          <w:kern w:val="2"/>
          <w:szCs w:val="22"/>
          <w14:ligatures w14:val="standardContextual"/>
        </w:rPr>
        <w:t>’</w:t>
      </w:r>
      <w:r w:rsidRPr="00432EB7">
        <w:rPr>
          <w:rFonts w:eastAsia="Garamond" w:cstheme="minorHAnsi"/>
          <w:b/>
          <w:kern w:val="2"/>
          <w:szCs w:val="22"/>
          <w14:ligatures w14:val="standardContextual"/>
        </w:rPr>
        <w:t>O</w:t>
      </w:r>
      <w:r w:rsidR="002E3B49">
        <w:rPr>
          <w:rFonts w:eastAsia="Garamond" w:cstheme="minorHAnsi"/>
          <w:b/>
          <w:kern w:val="2"/>
          <w:szCs w:val="22"/>
          <w14:ligatures w14:val="standardContextual"/>
        </w:rPr>
        <w:t>.</w:t>
      </w:r>
      <w:r w:rsidRPr="00432EB7">
        <w:rPr>
          <w:rFonts w:eastAsia="Garamond" w:cstheme="minorHAnsi"/>
          <w:b/>
          <w:kern w:val="2"/>
          <w:szCs w:val="22"/>
          <w14:ligatures w14:val="standardContextual"/>
        </w:rPr>
        <w:t>C</w:t>
      </w:r>
      <w:r w:rsidR="002E3B49">
        <w:rPr>
          <w:rFonts w:eastAsia="Garamond" w:cstheme="minorHAnsi"/>
          <w:b/>
          <w:kern w:val="2"/>
          <w:szCs w:val="22"/>
          <w14:ligatures w14:val="standardContextual"/>
        </w:rPr>
        <w:t>.</w:t>
      </w:r>
      <w:r w:rsidRPr="00432EB7">
        <w:rPr>
          <w:rFonts w:eastAsia="Garamond" w:cstheme="minorHAnsi"/>
          <w:b/>
          <w:kern w:val="2"/>
          <w:szCs w:val="22"/>
          <w14:ligatures w14:val="standardContextual"/>
        </w:rPr>
        <w:t>C</w:t>
      </w:r>
      <w:r w:rsidR="002E3B49">
        <w:rPr>
          <w:rFonts w:eastAsia="Garamond" w:cstheme="minorHAnsi"/>
          <w:b/>
          <w:kern w:val="2"/>
          <w:szCs w:val="22"/>
          <w14:ligatures w14:val="standardContextual"/>
        </w:rPr>
        <w:t>.</w:t>
      </w:r>
      <w:r w:rsidRPr="00432EB7">
        <w:rPr>
          <w:rFonts w:eastAsia="Garamond" w:cstheme="minorHAnsi"/>
          <w:b/>
          <w:kern w:val="2"/>
          <w:szCs w:val="22"/>
          <w14:ligatures w14:val="standardContextual"/>
        </w:rPr>
        <w:t xml:space="preserve"> ____________ -</w:t>
      </w:r>
    </w:p>
    <w:p w14:paraId="6C42AD8F" w14:textId="15059F3D" w:rsidR="001D55BE" w:rsidRPr="00432EB7" w:rsidRDefault="001D55BE" w:rsidP="001711B4">
      <w:pPr>
        <w:spacing w:after="0" w:line="276" w:lineRule="auto"/>
        <w:rPr>
          <w:rFonts w:eastAsia="Garamond" w:cstheme="minorHAnsi"/>
          <w:b/>
          <w:kern w:val="2"/>
          <w:szCs w:val="22"/>
          <w14:ligatures w14:val="standardContextual"/>
        </w:rPr>
      </w:pPr>
      <w:r w:rsidRPr="00432EB7">
        <w:rPr>
          <w:rFonts w:eastAsia="Garamond" w:cstheme="minorHAnsi"/>
          <w:b/>
          <w:kern w:val="2"/>
          <w:szCs w:val="22"/>
          <w14:ligatures w14:val="standardContextual"/>
        </w:rPr>
        <w:t xml:space="preserve">Comunicazione </w:t>
      </w:r>
      <w:r w:rsidRPr="00432EB7">
        <w:rPr>
          <w:rFonts w:eastAsia="Garamond" w:cstheme="minorHAnsi"/>
          <w:b/>
          <w:i/>
          <w:iCs/>
          <w:kern w:val="2"/>
          <w:szCs w:val="22"/>
          <w14:ligatures w14:val="standardContextual"/>
        </w:rPr>
        <w:t>ex</w:t>
      </w:r>
      <w:r w:rsidRPr="00432EB7">
        <w:rPr>
          <w:rFonts w:eastAsia="Garamond" w:cstheme="minorHAnsi"/>
          <w:b/>
          <w:kern w:val="2"/>
          <w:szCs w:val="22"/>
          <w14:ligatures w14:val="standardContextual"/>
        </w:rPr>
        <w:t xml:space="preserve"> art. ____ CCII</w:t>
      </w:r>
    </w:p>
    <w:p w14:paraId="5CDF38D0" w14:textId="7A49FA64" w:rsidR="001D55BE" w:rsidRPr="009F4186" w:rsidRDefault="001D55BE" w:rsidP="00432EB7">
      <w:pPr>
        <w:spacing w:before="240" w:after="0" w:line="276" w:lineRule="auto"/>
        <w:rPr>
          <w:rFonts w:eastAsia="Garamond" w:cstheme="minorHAnsi"/>
          <w:b/>
          <w:kern w:val="2"/>
          <w:sz w:val="24"/>
          <w:szCs w:val="24"/>
          <w14:ligatures w14:val="standardContextual"/>
        </w:rPr>
      </w:pPr>
      <w:r w:rsidRPr="009F4186">
        <w:rPr>
          <w:rFonts w:eastAsia="Times New Roman" w:cstheme="minorHAnsi"/>
          <w:szCs w:val="22"/>
          <w:lang w:eastAsia="it-IT"/>
        </w:rPr>
        <w:t xml:space="preserve">Si comunica che il sottoscritto </w:t>
      </w:r>
      <w:r w:rsidR="00DF1172">
        <w:rPr>
          <w:rFonts w:eastAsia="Times New Roman" w:cstheme="minorHAnsi"/>
          <w:szCs w:val="22"/>
          <w:lang w:eastAsia="it-IT"/>
        </w:rPr>
        <w:t>g</w:t>
      </w:r>
      <w:r w:rsidRPr="009F4186">
        <w:rPr>
          <w:rFonts w:eastAsia="Times New Roman" w:cstheme="minorHAnsi"/>
          <w:szCs w:val="22"/>
          <w:lang w:eastAsia="it-IT"/>
        </w:rPr>
        <w:t>estore, su delega dell</w:t>
      </w:r>
      <w:r w:rsidR="00E47910" w:rsidRPr="009F4186">
        <w:rPr>
          <w:rFonts w:eastAsia="Times New Roman" w:cstheme="minorHAnsi"/>
          <w:szCs w:val="22"/>
          <w:lang w:eastAsia="it-IT"/>
        </w:rPr>
        <w:t>’</w:t>
      </w:r>
      <w:r w:rsidRPr="009F4186">
        <w:rPr>
          <w:rFonts w:eastAsia="Times New Roman" w:cstheme="minorHAnsi"/>
          <w:szCs w:val="22"/>
          <w:lang w:eastAsia="it-IT"/>
        </w:rPr>
        <w:t>O</w:t>
      </w:r>
      <w:r w:rsidR="002E3B49">
        <w:rPr>
          <w:rFonts w:eastAsia="Times New Roman" w:cstheme="minorHAnsi"/>
          <w:szCs w:val="22"/>
          <w:lang w:eastAsia="it-IT"/>
        </w:rPr>
        <w:t>.</w:t>
      </w:r>
      <w:r w:rsidRPr="009F4186">
        <w:rPr>
          <w:rFonts w:eastAsia="Times New Roman" w:cstheme="minorHAnsi"/>
          <w:szCs w:val="22"/>
          <w:lang w:eastAsia="it-IT"/>
        </w:rPr>
        <w:t>C</w:t>
      </w:r>
      <w:r w:rsidR="002E3B49">
        <w:rPr>
          <w:rFonts w:eastAsia="Times New Roman" w:cstheme="minorHAnsi"/>
          <w:szCs w:val="22"/>
          <w:lang w:eastAsia="it-IT"/>
        </w:rPr>
        <w:t>.</w:t>
      </w:r>
      <w:r w:rsidRPr="009F4186">
        <w:rPr>
          <w:rFonts w:eastAsia="Times New Roman" w:cstheme="minorHAnsi"/>
          <w:szCs w:val="22"/>
          <w:lang w:eastAsia="it-IT"/>
        </w:rPr>
        <w:t>C</w:t>
      </w:r>
      <w:r w:rsidR="002E3B49">
        <w:rPr>
          <w:rFonts w:eastAsia="Times New Roman" w:cstheme="minorHAnsi"/>
          <w:szCs w:val="22"/>
          <w:lang w:eastAsia="it-IT"/>
        </w:rPr>
        <w:t>.</w:t>
      </w:r>
      <w:r w:rsidRPr="009F4186">
        <w:rPr>
          <w:rFonts w:eastAsia="Times New Roman" w:cstheme="minorHAnsi"/>
          <w:szCs w:val="22"/>
          <w:lang w:eastAsia="it-IT"/>
        </w:rPr>
        <w:t>, ha ricevuto da _____ (generalità sovraindebitato/ti) incarico finalizzato:</w:t>
      </w:r>
    </w:p>
    <w:p w14:paraId="7A936185" w14:textId="77777777" w:rsidR="001D55BE" w:rsidRPr="009F4186" w:rsidRDefault="001D55BE" w:rsidP="00432EB7">
      <w:pPr>
        <w:numPr>
          <w:ilvl w:val="0"/>
          <w:numId w:val="67"/>
        </w:numPr>
        <w:spacing w:before="120" w:after="120" w:line="276" w:lineRule="auto"/>
        <w:ind w:left="714" w:hanging="357"/>
        <w:rPr>
          <w:rFonts w:eastAsia="Times New Roman" w:cstheme="minorHAnsi"/>
          <w:szCs w:val="22"/>
          <w:lang w:eastAsia="it-IT"/>
        </w:rPr>
      </w:pPr>
      <w:r w:rsidRPr="009F4186">
        <w:rPr>
          <w:rFonts w:eastAsia="Times New Roman" w:cstheme="minorHAnsi"/>
          <w:szCs w:val="22"/>
          <w:lang w:eastAsia="it-IT"/>
        </w:rPr>
        <w:t xml:space="preserve">alla presentazione di proposta di piano del consumatore ai sensi e per gli effetti degli artt. 67 e ss. CCII </w:t>
      </w:r>
    </w:p>
    <w:p w14:paraId="031122FB" w14:textId="03810B25" w:rsidR="001D55BE" w:rsidRPr="00D92FDF" w:rsidRDefault="00B07B56" w:rsidP="00D92FDF">
      <w:pPr>
        <w:spacing w:before="120" w:after="120" w:line="276" w:lineRule="auto"/>
        <w:contextualSpacing/>
        <w:rPr>
          <w:rFonts w:eastAsia="Times New Roman" w:cstheme="minorHAnsi"/>
          <w:i/>
          <w:iCs/>
          <w:szCs w:val="22"/>
          <w:lang w:eastAsia="it-IT"/>
        </w:rPr>
      </w:pPr>
      <w:r>
        <w:rPr>
          <w:rFonts w:eastAsia="Times New Roman" w:cstheme="minorHAnsi"/>
          <w:i/>
          <w:iCs/>
          <w:szCs w:val="22"/>
          <w:lang w:eastAsia="it-IT"/>
        </w:rPr>
        <w:t xml:space="preserve">                                                                                </w:t>
      </w:r>
      <w:r w:rsidRPr="00D92FDF">
        <w:rPr>
          <w:rFonts w:eastAsia="Times New Roman" w:cstheme="minorHAnsi"/>
          <w:i/>
          <w:iCs/>
          <w:szCs w:val="22"/>
          <w:lang w:eastAsia="it-IT"/>
        </w:rPr>
        <w:t>oppure</w:t>
      </w:r>
    </w:p>
    <w:p w14:paraId="4377ADCE" w14:textId="77777777" w:rsidR="001D55BE" w:rsidRPr="00845280" w:rsidRDefault="001D55BE" w:rsidP="00432EB7">
      <w:pPr>
        <w:numPr>
          <w:ilvl w:val="0"/>
          <w:numId w:val="67"/>
        </w:numPr>
        <w:spacing w:before="120" w:after="120" w:line="276" w:lineRule="auto"/>
        <w:ind w:left="714" w:hanging="357"/>
        <w:rPr>
          <w:rFonts w:eastAsia="Times New Roman" w:cstheme="minorHAnsi"/>
          <w:szCs w:val="22"/>
          <w:lang w:eastAsia="it-IT"/>
        </w:rPr>
      </w:pPr>
      <w:r w:rsidRPr="00845280">
        <w:rPr>
          <w:rFonts w:eastAsia="Times New Roman" w:cstheme="minorHAnsi"/>
          <w:szCs w:val="22"/>
          <w:lang w:eastAsia="it-IT"/>
        </w:rPr>
        <w:t xml:space="preserve">alla formulazione della proposta di concordato minore ai sensi e per gli effetti degli artt. 74 e ss. CCII </w:t>
      </w:r>
    </w:p>
    <w:p w14:paraId="6153A1A3" w14:textId="62245EA4" w:rsidR="001D55BE" w:rsidRPr="00D92FDF" w:rsidRDefault="00B07B56" w:rsidP="00D92FDF">
      <w:pPr>
        <w:spacing w:before="120" w:after="120" w:line="276" w:lineRule="auto"/>
        <w:ind w:left="3540"/>
        <w:rPr>
          <w:rFonts w:eastAsia="Times New Roman" w:cstheme="minorHAnsi"/>
          <w:i/>
          <w:iCs/>
          <w:szCs w:val="22"/>
          <w:lang w:eastAsia="it-IT"/>
        </w:rPr>
      </w:pPr>
      <w:r>
        <w:rPr>
          <w:rFonts w:eastAsia="Times New Roman" w:cstheme="minorHAnsi"/>
          <w:i/>
          <w:iCs/>
          <w:szCs w:val="22"/>
          <w:lang w:eastAsia="it-IT"/>
        </w:rPr>
        <w:t xml:space="preserve">        </w:t>
      </w:r>
      <w:r w:rsidRPr="00D92FDF">
        <w:rPr>
          <w:rFonts w:eastAsia="Times New Roman" w:cstheme="minorHAnsi"/>
          <w:i/>
          <w:iCs/>
          <w:szCs w:val="22"/>
          <w:lang w:eastAsia="it-IT"/>
        </w:rPr>
        <w:t>oppure</w:t>
      </w:r>
    </w:p>
    <w:p w14:paraId="606CC6F9" w14:textId="7658C3B8" w:rsidR="001D55BE" w:rsidRPr="009F4186" w:rsidRDefault="001D55BE" w:rsidP="00432EB7">
      <w:pPr>
        <w:numPr>
          <w:ilvl w:val="0"/>
          <w:numId w:val="67"/>
        </w:numPr>
        <w:spacing w:before="120" w:after="120" w:line="276" w:lineRule="auto"/>
        <w:ind w:left="714" w:hanging="357"/>
        <w:rPr>
          <w:rFonts w:eastAsia="Times New Roman" w:cstheme="minorHAnsi"/>
          <w:szCs w:val="22"/>
          <w:lang w:eastAsia="it-IT"/>
        </w:rPr>
      </w:pPr>
      <w:r w:rsidRPr="009F4186">
        <w:rPr>
          <w:rFonts w:eastAsia="Times New Roman" w:cstheme="minorHAnsi"/>
          <w:szCs w:val="22"/>
          <w:lang w:eastAsia="it-IT"/>
        </w:rPr>
        <w:t>alla presentazione e/o all</w:t>
      </w:r>
      <w:r w:rsidR="00E47910" w:rsidRPr="009F4186">
        <w:rPr>
          <w:rFonts w:eastAsia="Times New Roman" w:cstheme="minorHAnsi"/>
          <w:szCs w:val="22"/>
          <w:lang w:eastAsia="it-IT"/>
        </w:rPr>
        <w:t>’</w:t>
      </w:r>
      <w:r w:rsidRPr="009F4186">
        <w:rPr>
          <w:rFonts w:eastAsia="Times New Roman" w:cstheme="minorHAnsi"/>
          <w:szCs w:val="22"/>
          <w:lang w:eastAsia="it-IT"/>
        </w:rPr>
        <w:t>assistenza nella presentazione del ricorso per l</w:t>
      </w:r>
      <w:r w:rsidR="00E47910" w:rsidRPr="009F4186">
        <w:rPr>
          <w:rFonts w:eastAsia="Times New Roman" w:cstheme="minorHAnsi"/>
          <w:szCs w:val="22"/>
          <w:lang w:eastAsia="it-IT"/>
        </w:rPr>
        <w:t>’</w:t>
      </w:r>
      <w:r w:rsidRPr="009F4186">
        <w:rPr>
          <w:rFonts w:eastAsia="Times New Roman" w:cstheme="minorHAnsi"/>
          <w:szCs w:val="22"/>
          <w:lang w:eastAsia="it-IT"/>
        </w:rPr>
        <w:t>apertura della procedura di liquidazione controllata del sovraindebitato ai sensi e per gli effetti degli artt. 268 e ss. CCII.</w:t>
      </w:r>
    </w:p>
    <w:p w14:paraId="481A39B7" w14:textId="284FB4FD" w:rsidR="001D55BE" w:rsidRPr="009F4186" w:rsidRDefault="001D55BE" w:rsidP="001711B4">
      <w:pPr>
        <w:spacing w:before="120" w:after="120" w:line="276" w:lineRule="auto"/>
        <w:rPr>
          <w:rFonts w:eastAsia="Times New Roman" w:cstheme="minorHAnsi"/>
          <w:szCs w:val="22"/>
          <w:lang w:eastAsia="it-IT"/>
        </w:rPr>
      </w:pPr>
      <w:r w:rsidRPr="009F4186">
        <w:rPr>
          <w:rFonts w:eastAsia="Times New Roman" w:cstheme="minorHAnsi"/>
          <w:szCs w:val="22"/>
          <w:lang w:eastAsia="it-IT"/>
        </w:rPr>
        <w:t xml:space="preserve">Si prega, pertanto, il destinatario della presente </w:t>
      </w:r>
      <w:r w:rsidR="00AD608F">
        <w:rPr>
          <w:rFonts w:eastAsia="Times New Roman" w:cstheme="minorHAnsi"/>
          <w:szCs w:val="22"/>
          <w:lang w:eastAsia="it-IT"/>
        </w:rPr>
        <w:t xml:space="preserve">richiesta </w:t>
      </w:r>
      <w:r w:rsidRPr="009F4186">
        <w:rPr>
          <w:rFonts w:eastAsia="Times New Roman" w:cstheme="minorHAnsi"/>
          <w:szCs w:val="22"/>
          <w:lang w:eastAsia="it-IT"/>
        </w:rPr>
        <w:t xml:space="preserve">di comunicare, nel termine di quindici giorni, al </w:t>
      </w:r>
      <w:r w:rsidR="00DF1172">
        <w:rPr>
          <w:rFonts w:eastAsia="Times New Roman" w:cstheme="minorHAnsi"/>
          <w:szCs w:val="22"/>
          <w:lang w:eastAsia="it-IT"/>
        </w:rPr>
        <w:t>g</w:t>
      </w:r>
      <w:r w:rsidRPr="009F4186">
        <w:rPr>
          <w:rFonts w:eastAsia="Times New Roman" w:cstheme="minorHAnsi"/>
          <w:szCs w:val="22"/>
          <w:lang w:eastAsia="it-IT"/>
        </w:rPr>
        <w:t>estore incaricato, a mezzo pec ovvero con altro mezzo che assicura la prova dell</w:t>
      </w:r>
      <w:r w:rsidR="00E47910" w:rsidRPr="009F4186">
        <w:rPr>
          <w:rFonts w:eastAsia="Times New Roman" w:cstheme="minorHAnsi"/>
          <w:szCs w:val="22"/>
          <w:lang w:eastAsia="it-IT"/>
        </w:rPr>
        <w:t>’</w:t>
      </w:r>
      <w:r w:rsidRPr="009F4186">
        <w:rPr>
          <w:rFonts w:eastAsia="Times New Roman" w:cstheme="minorHAnsi"/>
          <w:szCs w:val="22"/>
          <w:lang w:eastAsia="it-IT"/>
        </w:rPr>
        <w:t>avvenuta ricezione, il credito accertato nei confronti del summenzionato debitore chiarendone la causale, l</w:t>
      </w:r>
      <w:r w:rsidR="00E47910" w:rsidRPr="009F4186">
        <w:rPr>
          <w:rFonts w:eastAsia="Times New Roman" w:cstheme="minorHAnsi"/>
          <w:szCs w:val="22"/>
          <w:lang w:eastAsia="it-IT"/>
        </w:rPr>
        <w:t>’</w:t>
      </w:r>
      <w:r w:rsidRPr="009F4186">
        <w:rPr>
          <w:rFonts w:eastAsia="Times New Roman" w:cstheme="minorHAnsi"/>
          <w:szCs w:val="22"/>
          <w:lang w:eastAsia="it-IT"/>
        </w:rPr>
        <w:t>eventuale esistenza di eventuali cause di prelazione (privilegio, pegno, ipoteca</w:t>
      </w:r>
      <w:r w:rsidRPr="009F4186">
        <w:rPr>
          <w:rFonts w:eastAsia="Times New Roman" w:cstheme="minorHAnsi"/>
          <w:kern w:val="2"/>
          <w:szCs w:val="22"/>
          <w14:ligatures w14:val="standardContextual"/>
        </w:rPr>
        <w:t>) sul credito</w:t>
      </w:r>
      <w:r w:rsidRPr="009F4186">
        <w:rPr>
          <w:rFonts w:eastAsia="Times New Roman" w:cstheme="minorHAnsi"/>
          <w:szCs w:val="22"/>
          <w:lang w:eastAsia="it-IT"/>
        </w:rPr>
        <w:t xml:space="preserve"> e gli eventuali accertamenti pendenti. </w:t>
      </w:r>
    </w:p>
    <w:p w14:paraId="3124F39A" w14:textId="14DF079C" w:rsidR="001D55BE" w:rsidRPr="009F4186" w:rsidRDefault="001D55BE" w:rsidP="001711B4">
      <w:pPr>
        <w:spacing w:before="120" w:after="120" w:line="276" w:lineRule="auto"/>
        <w:rPr>
          <w:rFonts w:eastAsia="Times New Roman" w:cstheme="minorHAnsi"/>
          <w:szCs w:val="22"/>
          <w:lang w:eastAsia="it-IT"/>
        </w:rPr>
      </w:pPr>
      <w:r w:rsidRPr="009F4186">
        <w:rPr>
          <w:rFonts w:eastAsia="Times New Roman" w:cstheme="minorHAnsi"/>
          <w:szCs w:val="22"/>
          <w:lang w:eastAsia="it-IT"/>
        </w:rPr>
        <w:t>Per comunicazioni inerenti la presente procedura si indica, sin da ora, il seguente indirizzo pec:</w:t>
      </w:r>
      <w:r w:rsidR="00B07B56">
        <w:rPr>
          <w:rFonts w:eastAsia="Times New Roman" w:cstheme="minorHAnsi"/>
          <w:szCs w:val="22"/>
          <w:lang w:eastAsia="it-IT"/>
        </w:rPr>
        <w:t xml:space="preserve"> _</w:t>
      </w:r>
      <w:r w:rsidRPr="009F4186">
        <w:rPr>
          <w:rFonts w:eastAsia="Times New Roman" w:cstheme="minorHAnsi"/>
          <w:szCs w:val="22"/>
          <w:lang w:eastAsia="it-IT"/>
        </w:rPr>
        <w:t xml:space="preserve"> ____________________________</w:t>
      </w:r>
      <w:r w:rsidR="00AD608F">
        <w:rPr>
          <w:rFonts w:eastAsia="Times New Roman" w:cstheme="minorHAnsi"/>
          <w:szCs w:val="22"/>
          <w:lang w:eastAsia="it-IT"/>
        </w:rPr>
        <w:t>.</w:t>
      </w:r>
    </w:p>
    <w:p w14:paraId="71A237C7" w14:textId="77777777" w:rsidR="001D55BE" w:rsidRPr="009F4186" w:rsidRDefault="001D55BE" w:rsidP="001711B4">
      <w:pPr>
        <w:spacing w:before="120" w:after="120" w:line="276" w:lineRule="auto"/>
        <w:rPr>
          <w:rFonts w:eastAsia="Times New Roman" w:cstheme="minorHAnsi"/>
          <w:szCs w:val="22"/>
          <w:lang w:eastAsia="it-IT"/>
        </w:rPr>
      </w:pPr>
      <w:r w:rsidRPr="009F4186">
        <w:rPr>
          <w:rFonts w:eastAsia="Times New Roman" w:cstheme="minorHAnsi"/>
          <w:szCs w:val="22"/>
          <w:lang w:eastAsia="it-IT"/>
        </w:rPr>
        <w:t>Distinti saluti.</w:t>
      </w:r>
    </w:p>
    <w:p w14:paraId="5DB26D59" w14:textId="5BBA04FF" w:rsidR="001D55BE" w:rsidRDefault="001D55BE" w:rsidP="001711B4">
      <w:pPr>
        <w:tabs>
          <w:tab w:val="left" w:pos="6810"/>
        </w:tabs>
        <w:spacing w:before="120" w:after="120" w:line="276" w:lineRule="auto"/>
        <w:rPr>
          <w:rFonts w:cstheme="minorHAnsi"/>
        </w:rPr>
      </w:pPr>
      <w:r>
        <w:rPr>
          <w:rFonts w:cstheme="minorHAnsi"/>
        </w:rPr>
        <w:br w:type="page"/>
      </w:r>
    </w:p>
    <w:p w14:paraId="52573B33" w14:textId="3DA004FF" w:rsidR="001D55BE" w:rsidRPr="001711B4" w:rsidRDefault="001D55BE" w:rsidP="00432EB7">
      <w:pPr>
        <w:pStyle w:val="Titolo1"/>
        <w:spacing w:after="600"/>
        <w:ind w:left="426" w:hanging="426"/>
      </w:pPr>
      <w:bookmarkStart w:id="163" w:name="_Toc160606562"/>
      <w:r w:rsidRPr="001711B4">
        <w:lastRenderedPageBreak/>
        <w:t>Vademecum per la verifica del merito creditizio del consumatore sovraindebitato</w:t>
      </w:r>
      <w:bookmarkEnd w:id="163"/>
    </w:p>
    <w:p w14:paraId="7786FD06" w14:textId="588E241E" w:rsidR="001D55BE" w:rsidRPr="009F4186" w:rsidRDefault="001D55BE" w:rsidP="001711B4">
      <w:pPr>
        <w:spacing w:before="120" w:after="120" w:line="276" w:lineRule="auto"/>
        <w:rPr>
          <w:shd w:val="clear" w:color="auto" w:fill="FFFFFF"/>
        </w:rPr>
      </w:pPr>
      <w:r w:rsidRPr="009F4186">
        <w:rPr>
          <w:shd w:val="clear" w:color="auto" w:fill="FFFFFF"/>
        </w:rPr>
        <w:t>Come prevede l</w:t>
      </w:r>
      <w:r w:rsidR="00E47910" w:rsidRPr="009F4186">
        <w:rPr>
          <w:shd w:val="clear" w:color="auto" w:fill="FFFFFF"/>
        </w:rPr>
        <w:t>’</w:t>
      </w:r>
      <w:r w:rsidRPr="009F4186">
        <w:rPr>
          <w:shd w:val="clear" w:color="auto" w:fill="FFFFFF"/>
        </w:rPr>
        <w:t>art. 68, comma 3, CCII, l</w:t>
      </w:r>
      <w:r w:rsidR="00E47910" w:rsidRPr="009F4186">
        <w:rPr>
          <w:shd w:val="clear" w:color="auto" w:fill="FFFFFF"/>
        </w:rPr>
        <w:t>’</w:t>
      </w:r>
      <w:r w:rsidRPr="009F4186">
        <w:rPr>
          <w:shd w:val="clear" w:color="auto" w:fill="FFFFFF"/>
        </w:rPr>
        <w:t>O</w:t>
      </w:r>
      <w:r w:rsidR="009F4186">
        <w:rPr>
          <w:shd w:val="clear" w:color="auto" w:fill="FFFFFF"/>
        </w:rPr>
        <w:t>.</w:t>
      </w:r>
      <w:r w:rsidRPr="009F4186">
        <w:rPr>
          <w:shd w:val="clear" w:color="auto" w:fill="FFFFFF"/>
        </w:rPr>
        <w:t>C</w:t>
      </w:r>
      <w:r w:rsidR="009F4186">
        <w:rPr>
          <w:shd w:val="clear" w:color="auto" w:fill="FFFFFF"/>
        </w:rPr>
        <w:t>.</w:t>
      </w:r>
      <w:r w:rsidRPr="009F4186">
        <w:rPr>
          <w:shd w:val="clear" w:color="auto" w:fill="FFFFFF"/>
        </w:rPr>
        <w:t>C</w:t>
      </w:r>
      <w:r w:rsidR="009F4186">
        <w:rPr>
          <w:shd w:val="clear" w:color="auto" w:fill="FFFFFF"/>
        </w:rPr>
        <w:t>.</w:t>
      </w:r>
      <w:r w:rsidRPr="009F4186">
        <w:rPr>
          <w:shd w:val="clear" w:color="auto" w:fill="FFFFFF"/>
        </w:rPr>
        <w:t>, nella sua relazione, deve indicare anche se il soggetto finanziatore, ai fini della concessione del finanziamento, abbia tenuto conto del merito creditizio del debitore, valutato in relazione al suo reddito disponibile, dedotto l</w:t>
      </w:r>
      <w:r w:rsidR="00E47910" w:rsidRPr="009F4186">
        <w:rPr>
          <w:shd w:val="clear" w:color="auto" w:fill="FFFFFF"/>
        </w:rPr>
        <w:t>’</w:t>
      </w:r>
      <w:r w:rsidRPr="009F4186">
        <w:rPr>
          <w:shd w:val="clear" w:color="auto" w:fill="FFFFFF"/>
        </w:rPr>
        <w:t>importo necessario a mantenere un dignitoso tenore di vita. La stessa disposizione precisa che, a tal fine, si ritiene idonea una quantificazione non inferiore all</w:t>
      </w:r>
      <w:r w:rsidR="00E47910" w:rsidRPr="009F4186">
        <w:rPr>
          <w:shd w:val="clear" w:color="auto" w:fill="FFFFFF"/>
        </w:rPr>
        <w:t>’</w:t>
      </w:r>
      <w:r w:rsidRPr="009F4186">
        <w:rPr>
          <w:shd w:val="clear" w:color="auto" w:fill="FFFFFF"/>
        </w:rPr>
        <w:t>ammontare dell</w:t>
      </w:r>
      <w:r w:rsidR="00E47910" w:rsidRPr="009F4186">
        <w:rPr>
          <w:shd w:val="clear" w:color="auto" w:fill="FFFFFF"/>
        </w:rPr>
        <w:t>’</w:t>
      </w:r>
      <w:r w:rsidRPr="009F4186">
        <w:rPr>
          <w:shd w:val="clear" w:color="auto" w:fill="FFFFFF"/>
        </w:rPr>
        <w:t>assegno sociale moltiplicato per un parametro corrispondente al numero dei componenti il nucleo familiare della scala di equivalenza dell</w:t>
      </w:r>
      <w:r w:rsidR="00E47910" w:rsidRPr="009F4186">
        <w:rPr>
          <w:shd w:val="clear" w:color="auto" w:fill="FFFFFF"/>
        </w:rPr>
        <w:t>’</w:t>
      </w:r>
      <w:r w:rsidRPr="009F4186">
        <w:rPr>
          <w:shd w:val="clear" w:color="auto" w:fill="FFFFFF"/>
        </w:rPr>
        <w:t>ISEE di cui al d</w:t>
      </w:r>
      <w:r w:rsidR="00AD608F">
        <w:rPr>
          <w:shd w:val="clear" w:color="auto" w:fill="FFFFFF"/>
        </w:rPr>
        <w:t xml:space="preserve">.p.c.m. </w:t>
      </w:r>
      <w:r w:rsidRPr="009F4186">
        <w:rPr>
          <w:shd w:val="clear" w:color="auto" w:fill="FFFFFF"/>
        </w:rPr>
        <w:t>5 dicembre 2013, n. 159</w:t>
      </w:r>
      <w:r w:rsidR="00AD608F">
        <w:rPr>
          <w:shd w:val="clear" w:color="auto" w:fill="FFFFFF"/>
        </w:rPr>
        <w:t>.</w:t>
      </w:r>
      <w:r w:rsidRPr="009F4186">
        <w:rPr>
          <w:shd w:val="clear" w:color="auto" w:fill="FFFFFF"/>
        </w:rPr>
        <w:t xml:space="preserve"> </w:t>
      </w:r>
    </w:p>
    <w:p w14:paraId="10A5C5CB" w14:textId="3F050946" w:rsidR="001D55BE" w:rsidRPr="009F4186" w:rsidRDefault="001D55BE" w:rsidP="001711B4">
      <w:pPr>
        <w:spacing w:before="120" w:after="120" w:line="276" w:lineRule="auto"/>
        <w:rPr>
          <w:shd w:val="clear" w:color="auto" w:fill="FFFFFF"/>
        </w:rPr>
      </w:pPr>
      <w:r w:rsidRPr="009F4186">
        <w:rPr>
          <w:shd w:val="clear" w:color="auto" w:fill="FFFFFF"/>
        </w:rPr>
        <w:t>L</w:t>
      </w:r>
      <w:r w:rsidR="00E47910" w:rsidRPr="009F4186">
        <w:rPr>
          <w:shd w:val="clear" w:color="auto" w:fill="FFFFFF"/>
        </w:rPr>
        <w:t>’</w:t>
      </w:r>
      <w:r w:rsidRPr="009F4186">
        <w:rPr>
          <w:shd w:val="clear" w:color="auto" w:fill="FFFFFF"/>
        </w:rPr>
        <w:t>obbligo di verifica del merito creditizio,</w:t>
      </w:r>
      <w:r w:rsidR="00E47910" w:rsidRPr="009F4186">
        <w:rPr>
          <w:shd w:val="clear" w:color="auto" w:fill="FFFFFF"/>
        </w:rPr>
        <w:t xml:space="preserve"> </w:t>
      </w:r>
      <w:r w:rsidRPr="009F4186">
        <w:rPr>
          <w:shd w:val="clear" w:color="auto" w:fill="FFFFFF"/>
        </w:rPr>
        <w:t>primariamente previsto dalle</w:t>
      </w:r>
      <w:r w:rsidR="00E47910" w:rsidRPr="009F4186">
        <w:rPr>
          <w:shd w:val="clear" w:color="auto" w:fill="FFFFFF"/>
        </w:rPr>
        <w:t xml:space="preserve"> </w:t>
      </w:r>
      <w:r w:rsidRPr="009F4186">
        <w:rPr>
          <w:shd w:val="clear" w:color="auto" w:fill="FFFFFF"/>
        </w:rPr>
        <w:t>direttive</w:t>
      </w:r>
      <w:r w:rsidR="00E47910" w:rsidRPr="009F4186">
        <w:rPr>
          <w:shd w:val="clear" w:color="auto" w:fill="FFFFFF"/>
        </w:rPr>
        <w:t xml:space="preserve"> </w:t>
      </w:r>
      <w:r w:rsidRPr="009F4186">
        <w:rPr>
          <w:shd w:val="clear" w:color="auto" w:fill="FFFFFF"/>
        </w:rPr>
        <w:t>comunitarie</w:t>
      </w:r>
      <w:r w:rsidR="00E47910" w:rsidRPr="009F4186">
        <w:rPr>
          <w:shd w:val="clear" w:color="auto" w:fill="FFFFFF"/>
        </w:rPr>
        <w:t xml:space="preserve"> </w:t>
      </w:r>
      <w:r w:rsidRPr="009F4186">
        <w:rPr>
          <w:shd w:val="clear" w:color="auto" w:fill="FFFFFF"/>
        </w:rPr>
        <w:t>sul credito al consumo e sui contratti di credito immobiliare, è stato recepito nel nostro ordinamento nelle disposizioni di cui</w:t>
      </w:r>
      <w:r w:rsidR="00E47910" w:rsidRPr="009F4186">
        <w:rPr>
          <w:shd w:val="clear" w:color="auto" w:fill="FFFFFF"/>
        </w:rPr>
        <w:t xml:space="preserve"> </w:t>
      </w:r>
      <w:r w:rsidRPr="009F4186">
        <w:rPr>
          <w:shd w:val="clear" w:color="auto" w:fill="FFFFFF"/>
        </w:rPr>
        <w:t>agli artt. 120-</w:t>
      </w:r>
      <w:r w:rsidRPr="009F4186">
        <w:rPr>
          <w:i/>
          <w:iCs/>
          <w:shd w:val="clear" w:color="auto" w:fill="FFFFFF"/>
        </w:rPr>
        <w:t>undecies</w:t>
      </w:r>
      <w:r w:rsidR="00E47910" w:rsidRPr="009F4186">
        <w:rPr>
          <w:shd w:val="clear" w:color="auto" w:fill="FFFFFF"/>
        </w:rPr>
        <w:t xml:space="preserve"> </w:t>
      </w:r>
      <w:r w:rsidRPr="009F4186">
        <w:rPr>
          <w:shd w:val="clear" w:color="auto" w:fill="FFFFFF"/>
        </w:rPr>
        <w:t>e 124</w:t>
      </w:r>
      <w:r w:rsidR="00E47910" w:rsidRPr="009F4186">
        <w:rPr>
          <w:shd w:val="clear" w:color="auto" w:fill="FFFFFF"/>
        </w:rPr>
        <w:t>-</w:t>
      </w:r>
      <w:r w:rsidRPr="009F4186">
        <w:rPr>
          <w:i/>
          <w:iCs/>
          <w:shd w:val="clear" w:color="auto" w:fill="FFFFFF"/>
        </w:rPr>
        <w:t>bis</w:t>
      </w:r>
      <w:r w:rsidR="00E47910" w:rsidRPr="009F4186">
        <w:rPr>
          <w:shd w:val="clear" w:color="auto" w:fill="FFFFFF"/>
        </w:rPr>
        <w:t xml:space="preserve"> </w:t>
      </w:r>
      <w:r w:rsidRPr="009F4186">
        <w:rPr>
          <w:shd w:val="clear" w:color="auto" w:fill="FFFFFF"/>
        </w:rPr>
        <w:t xml:space="preserve">del </w:t>
      </w:r>
      <w:r w:rsidR="00AD608F">
        <w:rPr>
          <w:shd w:val="clear" w:color="auto" w:fill="FFFFFF"/>
        </w:rPr>
        <w:t>T.U.B.</w:t>
      </w:r>
      <w:r w:rsidRPr="009F4186">
        <w:rPr>
          <w:shd w:val="clear" w:color="auto" w:fill="FFFFFF"/>
        </w:rPr>
        <w:t xml:space="preserve"> che prevedono la verifica del merito creditizio che gli istituti di credito e/o finanziarie devono attivare, necessariamente, prima della conclusione di un contratto di finanziamento per valutare le prospettive di adempimento, da parte del consumatore, degli obblighi stabiliti dal contratto medesimo</w:t>
      </w:r>
      <w:r w:rsidRPr="009F4186">
        <w:rPr>
          <w:shd w:val="clear" w:color="auto" w:fill="FFFFFF"/>
          <w:vertAlign w:val="superscript"/>
        </w:rPr>
        <w:footnoteReference w:id="24"/>
      </w:r>
      <w:r w:rsidRPr="009F4186">
        <w:rPr>
          <w:shd w:val="clear" w:color="auto" w:fill="FFFFFF"/>
        </w:rPr>
        <w:t>.</w:t>
      </w:r>
    </w:p>
    <w:p w14:paraId="42A1C4E7" w14:textId="3F41AAA8" w:rsidR="001D55BE" w:rsidRPr="009F4186" w:rsidRDefault="001D55BE" w:rsidP="001711B4">
      <w:pPr>
        <w:spacing w:before="120" w:after="120" w:line="276" w:lineRule="auto"/>
        <w:rPr>
          <w:shd w:val="clear" w:color="auto" w:fill="FFFFFF"/>
        </w:rPr>
      </w:pPr>
      <w:r w:rsidRPr="009F4186">
        <w:rPr>
          <w:shd w:val="clear" w:color="auto" w:fill="FFFFFF"/>
        </w:rPr>
        <w:t>Come conseguenza sanzionatoria alla violazione di tale prescrizione il legislatore ha introdotto l</w:t>
      </w:r>
      <w:r w:rsidR="00E47910" w:rsidRPr="009F4186">
        <w:rPr>
          <w:shd w:val="clear" w:color="auto" w:fill="FFFFFF"/>
        </w:rPr>
        <w:t>’</w:t>
      </w:r>
      <w:r w:rsidRPr="009F4186">
        <w:rPr>
          <w:shd w:val="clear" w:color="auto" w:fill="FFFFFF"/>
        </w:rPr>
        <w:t>art. 69, comma 2, CCII ai sensi del quale il creditore che ha colpevolmente determinato la situazione di indebitamento o il suo aggravamento o che ha violato i principi di cui all</w:t>
      </w:r>
      <w:r w:rsidR="00E47910" w:rsidRPr="009F4186">
        <w:rPr>
          <w:shd w:val="clear" w:color="auto" w:fill="FFFFFF"/>
        </w:rPr>
        <w:t>’</w:t>
      </w:r>
      <w:r w:rsidRPr="009F4186">
        <w:rPr>
          <w:shd w:val="clear" w:color="auto" w:fill="FFFFFF"/>
        </w:rPr>
        <w:t>art. 124</w:t>
      </w:r>
      <w:r w:rsidR="00E47910" w:rsidRPr="009F4186">
        <w:rPr>
          <w:shd w:val="clear" w:color="auto" w:fill="FFFFFF"/>
        </w:rPr>
        <w:t>-</w:t>
      </w:r>
      <w:r w:rsidRPr="009F4186">
        <w:rPr>
          <w:i/>
          <w:iCs/>
          <w:shd w:val="clear" w:color="auto" w:fill="FFFFFF"/>
        </w:rPr>
        <w:t>bis</w:t>
      </w:r>
      <w:r w:rsidR="00E47910" w:rsidRPr="009F4186">
        <w:rPr>
          <w:shd w:val="clear" w:color="auto" w:fill="FFFFFF"/>
        </w:rPr>
        <w:t xml:space="preserve"> </w:t>
      </w:r>
      <w:r w:rsidRPr="009F4186">
        <w:rPr>
          <w:shd w:val="clear" w:color="auto" w:fill="FFFFFF"/>
        </w:rPr>
        <w:t xml:space="preserve">del </w:t>
      </w:r>
      <w:r w:rsidR="00AD608F">
        <w:rPr>
          <w:shd w:val="clear" w:color="auto" w:fill="FFFFFF"/>
        </w:rPr>
        <w:t>T.U.B.</w:t>
      </w:r>
      <w:r w:rsidRPr="009F4186">
        <w:rPr>
          <w:shd w:val="clear" w:color="auto" w:fill="FFFFFF"/>
        </w:rPr>
        <w:t>, non può presentare opposizione o reclamo in sede di omologa per contestare la convenienza della proposta</w:t>
      </w:r>
      <w:r w:rsidRPr="009F4186">
        <w:rPr>
          <w:shd w:val="clear" w:color="auto" w:fill="FFFFFF"/>
          <w:vertAlign w:val="superscript"/>
        </w:rPr>
        <w:footnoteReference w:id="25"/>
      </w:r>
      <w:r w:rsidRPr="009F4186">
        <w:rPr>
          <w:shd w:val="clear" w:color="auto" w:fill="FFFFFF"/>
        </w:rPr>
        <w:t>.</w:t>
      </w:r>
    </w:p>
    <w:p w14:paraId="530BA8AF" w14:textId="77777777" w:rsidR="001D55BE" w:rsidRPr="009F4186" w:rsidRDefault="001D55BE" w:rsidP="001711B4">
      <w:pPr>
        <w:spacing w:before="120" w:after="120" w:line="276" w:lineRule="auto"/>
        <w:rPr>
          <w:rFonts w:eastAsia="Times New Roman"/>
          <w:lang w:eastAsia="it-IT"/>
        </w:rPr>
      </w:pPr>
      <w:r w:rsidRPr="009F4186">
        <w:rPr>
          <w:rFonts w:eastAsia="Times New Roman"/>
          <w:lang w:eastAsia="it-IT"/>
        </w:rPr>
        <w:t>Il finanziatore è tenuto a valutare il merito creditizio del consumatore sulla base di informazioni adeguate, fornite dal cliente stesso ovvero reperite mediante consultazione di banche dati pubbliche e/o private. </w:t>
      </w:r>
    </w:p>
    <w:p w14:paraId="01532874" w14:textId="0E92659E" w:rsidR="001D55BE" w:rsidRPr="009F4186" w:rsidRDefault="001D55BE" w:rsidP="001711B4">
      <w:pPr>
        <w:spacing w:before="120" w:after="120" w:line="276" w:lineRule="auto"/>
        <w:rPr>
          <w:rFonts w:eastAsia="Times New Roman"/>
          <w:lang w:eastAsia="it-IT"/>
        </w:rPr>
      </w:pPr>
      <w:r w:rsidRPr="009F4186">
        <w:rPr>
          <w:rFonts w:eastAsia="Times New Roman"/>
          <w:bdr w:val="none" w:sz="0" w:space="0" w:color="auto" w:frame="1"/>
          <w:lang w:eastAsia="it-IT"/>
        </w:rPr>
        <w:t>La verifica del merito creditizio</w:t>
      </w:r>
      <w:r w:rsidR="00E47910" w:rsidRPr="009F4186">
        <w:rPr>
          <w:rFonts w:eastAsia="Times New Roman"/>
          <w:lang w:eastAsia="it-IT"/>
        </w:rPr>
        <w:t xml:space="preserve"> </w:t>
      </w:r>
      <w:r w:rsidRPr="009F4186">
        <w:rPr>
          <w:rFonts w:eastAsia="Times New Roman"/>
          <w:lang w:eastAsia="it-IT"/>
        </w:rPr>
        <w:t>deve essere condotta dal finanziatore prestando attenzione al </w:t>
      </w:r>
      <w:r w:rsidRPr="009F4186">
        <w:rPr>
          <w:rFonts w:eastAsia="Times New Roman"/>
          <w:bdr w:val="none" w:sz="0" w:space="0" w:color="auto" w:frame="1"/>
          <w:lang w:eastAsia="it-IT"/>
        </w:rPr>
        <w:t>rischio di sovraindebitamento</w:t>
      </w:r>
      <w:r w:rsidR="00E47910" w:rsidRPr="009F4186">
        <w:rPr>
          <w:rFonts w:eastAsia="Times New Roman"/>
          <w:lang w:eastAsia="it-IT"/>
        </w:rPr>
        <w:t xml:space="preserve"> </w:t>
      </w:r>
      <w:r w:rsidRPr="009F4186">
        <w:rPr>
          <w:rFonts w:eastAsia="Times New Roman"/>
          <w:lang w:eastAsia="it-IT"/>
        </w:rPr>
        <w:t>cui il soggetto finanziato può andare incontro nel momento in cui ottiene credito.</w:t>
      </w:r>
    </w:p>
    <w:p w14:paraId="6E43ACAD" w14:textId="5C546BD4" w:rsidR="001D55BE" w:rsidRPr="009F4186" w:rsidRDefault="001D55BE" w:rsidP="001711B4">
      <w:pPr>
        <w:spacing w:before="120" w:after="120" w:line="276" w:lineRule="auto"/>
        <w:rPr>
          <w:rFonts w:eastAsia="Times New Roman"/>
          <w:lang w:eastAsia="it-IT"/>
        </w:rPr>
      </w:pPr>
      <w:r w:rsidRPr="009F4186">
        <w:rPr>
          <w:rFonts w:eastAsia="Times New Roman"/>
          <w:lang w:eastAsia="it-IT"/>
        </w:rPr>
        <w:t>In un</w:t>
      </w:r>
      <w:r w:rsidR="00E47910" w:rsidRPr="009F4186">
        <w:rPr>
          <w:rFonts w:eastAsia="Times New Roman"/>
          <w:lang w:eastAsia="it-IT"/>
        </w:rPr>
        <w:t>’</w:t>
      </w:r>
      <w:r w:rsidRPr="009F4186">
        <w:rPr>
          <w:rFonts w:eastAsia="Times New Roman"/>
          <w:lang w:eastAsia="it-IT"/>
        </w:rPr>
        <w:t>ottica di tutela del contraente debole quindi, l</w:t>
      </w:r>
      <w:r w:rsidR="00E47910" w:rsidRPr="009F4186">
        <w:rPr>
          <w:rFonts w:eastAsia="Times New Roman"/>
          <w:lang w:eastAsia="it-IT"/>
        </w:rPr>
        <w:t>’</w:t>
      </w:r>
      <w:r w:rsidRPr="009F4186">
        <w:rPr>
          <w:rFonts w:eastAsia="Times New Roman"/>
          <w:lang w:eastAsia="it-IT"/>
        </w:rPr>
        <w:t xml:space="preserve">istituto di credito deve orientarsi al </w:t>
      </w:r>
      <w:r w:rsidRPr="009F4186">
        <w:rPr>
          <w:rFonts w:eastAsia="Times New Roman"/>
          <w:spacing w:val="-6"/>
          <w:lang w:eastAsia="it-IT"/>
        </w:rPr>
        <w:t>principio del prestito responsabile</w:t>
      </w:r>
      <w:r w:rsidRPr="009F4186">
        <w:rPr>
          <w:rFonts w:eastAsia="Times New Roman"/>
          <w:lang w:eastAsia="it-IT"/>
        </w:rPr>
        <w:t>, tale per cui in assenza di merito creditizio il finanziamento non dovrebbe essere accordato.</w:t>
      </w:r>
    </w:p>
    <w:p w14:paraId="35444E14" w14:textId="40A80606" w:rsidR="001D55BE" w:rsidRPr="009F4186" w:rsidRDefault="001D55BE" w:rsidP="001711B4">
      <w:pPr>
        <w:spacing w:before="120" w:after="120" w:line="276" w:lineRule="auto"/>
        <w:rPr>
          <w:rFonts w:eastAsia="Times New Roman"/>
          <w:spacing w:val="-6"/>
          <w:lang w:eastAsia="it-IT"/>
        </w:rPr>
      </w:pPr>
      <w:r w:rsidRPr="009F4186">
        <w:rPr>
          <w:rFonts w:eastAsia="Times New Roman"/>
          <w:spacing w:val="-6"/>
          <w:lang w:eastAsia="it-IT"/>
        </w:rPr>
        <w:lastRenderedPageBreak/>
        <w:t>La verifica del merito creditizio del consumatore,</w:t>
      </w:r>
      <w:r w:rsidR="00E47910" w:rsidRPr="009F4186">
        <w:rPr>
          <w:rFonts w:eastAsia="Times New Roman"/>
          <w:spacing w:val="-6"/>
          <w:lang w:eastAsia="it-IT"/>
        </w:rPr>
        <w:t xml:space="preserve"> </w:t>
      </w:r>
      <w:r w:rsidRPr="009F4186">
        <w:rPr>
          <w:rFonts w:eastAsia="Times New Roman"/>
          <w:spacing w:val="-6"/>
          <w:lang w:eastAsia="it-IT"/>
        </w:rPr>
        <w:t>pertanto</w:t>
      </w:r>
      <w:r w:rsidRPr="009F4186">
        <w:rPr>
          <w:rFonts w:eastAsia="Times New Roman"/>
          <w:lang w:eastAsia="it-IT"/>
        </w:rPr>
        <w:t>, deve prescindere da qualsiasi sindacato circa l</w:t>
      </w:r>
      <w:r w:rsidR="00E47910" w:rsidRPr="009F4186">
        <w:rPr>
          <w:rFonts w:eastAsia="Times New Roman"/>
          <w:lang w:eastAsia="it-IT"/>
        </w:rPr>
        <w:t>’</w:t>
      </w:r>
      <w:r w:rsidRPr="009F4186">
        <w:rPr>
          <w:rFonts w:eastAsia="Times New Roman"/>
          <w:lang w:eastAsia="it-IT"/>
        </w:rPr>
        <w:t>opportunità di impiego del denaro prestato,</w:t>
      </w:r>
      <w:r w:rsidR="00E47910" w:rsidRPr="009F4186">
        <w:rPr>
          <w:rFonts w:eastAsia="Times New Roman"/>
          <w:lang w:eastAsia="it-IT"/>
        </w:rPr>
        <w:t xml:space="preserve"> </w:t>
      </w:r>
      <w:r w:rsidRPr="009F4186">
        <w:rPr>
          <w:rFonts w:eastAsia="Times New Roman"/>
          <w:spacing w:val="-6"/>
          <w:lang w:eastAsia="it-IT"/>
        </w:rPr>
        <w:t xml:space="preserve">dovendo tenere conto solo della oggettiva e attuale capacità di rimborso del cliente. </w:t>
      </w:r>
    </w:p>
    <w:p w14:paraId="18742392" w14:textId="77777777" w:rsidR="001D55BE" w:rsidRPr="009F4186" w:rsidRDefault="001D55BE" w:rsidP="001711B4">
      <w:pPr>
        <w:spacing w:before="120" w:after="120" w:line="276" w:lineRule="auto"/>
        <w:rPr>
          <w:shd w:val="clear" w:color="auto" w:fill="FFFFFF"/>
        </w:rPr>
      </w:pPr>
      <w:r w:rsidRPr="009F4186">
        <w:rPr>
          <w:shd w:val="clear" w:color="auto" w:fill="FFFFFF"/>
        </w:rPr>
        <w:t xml:space="preserve">Ciò posto, gli elementi che si invita a considerare per verificare se il soggetto finanziatore abbia o meno tenuto conto del merito creditizio sono: </w:t>
      </w:r>
    </w:p>
    <w:p w14:paraId="3A854466" w14:textId="20E24103" w:rsidR="001D55BE" w:rsidRPr="009F4186" w:rsidRDefault="001D55BE" w:rsidP="00FC1A9C">
      <w:pPr>
        <w:numPr>
          <w:ilvl w:val="0"/>
          <w:numId w:val="68"/>
        </w:numPr>
        <w:shd w:val="clear" w:color="auto" w:fill="FFFFFF"/>
        <w:tabs>
          <w:tab w:val="clear" w:pos="720"/>
          <w:tab w:val="num" w:pos="1418"/>
        </w:tabs>
        <w:spacing w:before="60" w:after="60" w:line="276" w:lineRule="auto"/>
        <w:ind w:left="426" w:hanging="284"/>
        <w:rPr>
          <w:shd w:val="clear" w:color="auto" w:fill="FFFFFF"/>
        </w:rPr>
      </w:pPr>
      <w:r w:rsidRPr="009F4186">
        <w:rPr>
          <w:shd w:val="clear" w:color="auto" w:fill="FFFFFF"/>
        </w:rPr>
        <w:t>l</w:t>
      </w:r>
      <w:r w:rsidR="00E47910" w:rsidRPr="009F4186">
        <w:rPr>
          <w:shd w:val="clear" w:color="auto" w:fill="FFFFFF"/>
        </w:rPr>
        <w:t>’</w:t>
      </w:r>
      <w:r w:rsidRPr="009F4186">
        <w:rPr>
          <w:shd w:val="clear" w:color="auto" w:fill="FFFFFF"/>
        </w:rPr>
        <w:t xml:space="preserve">importo del </w:t>
      </w:r>
      <w:r w:rsidRPr="00FC1A9C">
        <w:rPr>
          <w:rFonts w:eastAsiaTheme="minorHAnsi" w:cstheme="minorHAnsi"/>
          <w:kern w:val="2"/>
          <w:szCs w:val="22"/>
          <w:shd w:val="clear" w:color="auto" w:fill="FFFFFF"/>
          <w14:ligatures w14:val="standardContextual"/>
        </w:rPr>
        <w:t>finanziamento</w:t>
      </w:r>
      <w:r w:rsidRPr="009F4186">
        <w:rPr>
          <w:shd w:val="clear" w:color="auto" w:fill="FFFFFF"/>
        </w:rPr>
        <w:t xml:space="preserve">; </w:t>
      </w:r>
    </w:p>
    <w:p w14:paraId="259DC4EA" w14:textId="6163F4C3"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heme="minorHAnsi" w:cstheme="minorHAnsi"/>
          <w:kern w:val="2"/>
          <w:szCs w:val="22"/>
          <w:shd w:val="clear" w:color="auto" w:fill="FFFFFF"/>
          <w14:ligatures w14:val="standardContextual"/>
        </w:rPr>
      </w:pPr>
      <w:r w:rsidRPr="009F4186">
        <w:rPr>
          <w:rFonts w:eastAsiaTheme="minorHAnsi" w:cstheme="minorHAnsi"/>
          <w:kern w:val="2"/>
          <w:szCs w:val="22"/>
          <w:shd w:val="clear" w:color="auto" w:fill="FFFFFF"/>
          <w14:ligatures w14:val="standardContextual"/>
        </w:rPr>
        <w:t>l</w:t>
      </w:r>
      <w:r w:rsidR="00E47910" w:rsidRPr="009F4186">
        <w:rPr>
          <w:rFonts w:eastAsiaTheme="minorHAnsi" w:cstheme="minorHAnsi"/>
          <w:kern w:val="2"/>
          <w:szCs w:val="22"/>
          <w:shd w:val="clear" w:color="auto" w:fill="FFFFFF"/>
          <w14:ligatures w14:val="standardContextual"/>
        </w:rPr>
        <w:t>’</w:t>
      </w:r>
      <w:r w:rsidRPr="009F4186">
        <w:rPr>
          <w:rFonts w:eastAsiaTheme="minorHAnsi" w:cstheme="minorHAnsi"/>
          <w:kern w:val="2"/>
          <w:szCs w:val="22"/>
          <w:shd w:val="clear" w:color="auto" w:fill="FFFFFF"/>
          <w14:ligatures w14:val="standardContextual"/>
        </w:rPr>
        <w:t xml:space="preserve">importo delle rate di ulteriori finanziamenti ottenuti in precedenza; </w:t>
      </w:r>
    </w:p>
    <w:p w14:paraId="3097FFE7" w14:textId="77777777"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heme="minorHAnsi" w:cstheme="minorHAnsi"/>
          <w:kern w:val="2"/>
          <w:szCs w:val="22"/>
          <w:shd w:val="clear" w:color="auto" w:fill="FFFFFF"/>
          <w14:ligatures w14:val="standardContextual"/>
        </w:rPr>
      </w:pPr>
      <w:r w:rsidRPr="009F4186">
        <w:rPr>
          <w:rFonts w:eastAsiaTheme="minorHAnsi" w:cstheme="minorHAnsi"/>
          <w:kern w:val="2"/>
          <w:szCs w:val="22"/>
          <w:shd w:val="clear" w:color="auto" w:fill="FFFFFF"/>
          <w14:ligatures w14:val="standardContextual"/>
        </w:rPr>
        <w:t xml:space="preserve">il numero dei componenti del nucleo familiare; </w:t>
      </w:r>
    </w:p>
    <w:p w14:paraId="524111EA" w14:textId="4F9321BF"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heme="minorHAnsi" w:cstheme="minorHAnsi"/>
          <w:kern w:val="2"/>
          <w:szCs w:val="22"/>
          <w:shd w:val="clear" w:color="auto" w:fill="FFFFFF"/>
          <w14:ligatures w14:val="standardContextual"/>
        </w:rPr>
      </w:pPr>
      <w:r w:rsidRPr="009F4186">
        <w:rPr>
          <w:rFonts w:eastAsiaTheme="minorHAnsi" w:cstheme="minorHAnsi"/>
          <w:kern w:val="2"/>
          <w:szCs w:val="22"/>
          <w:shd w:val="clear" w:color="auto" w:fill="FFFFFF"/>
          <w14:ligatures w14:val="standardContextual"/>
        </w:rPr>
        <w:t>il reddito netto dei componenti il nucleo familiare, risultanti dall</w:t>
      </w:r>
      <w:r w:rsidR="00E47910" w:rsidRPr="009F4186">
        <w:rPr>
          <w:rFonts w:eastAsiaTheme="minorHAnsi" w:cstheme="minorHAnsi"/>
          <w:kern w:val="2"/>
          <w:szCs w:val="22"/>
          <w:shd w:val="clear" w:color="auto" w:fill="FFFFFF"/>
          <w14:ligatures w14:val="standardContextual"/>
        </w:rPr>
        <w:t>’</w:t>
      </w:r>
      <w:r w:rsidRPr="009F4186">
        <w:rPr>
          <w:rFonts w:eastAsiaTheme="minorHAnsi" w:cstheme="minorHAnsi"/>
          <w:kern w:val="2"/>
          <w:szCs w:val="22"/>
          <w:shd w:val="clear" w:color="auto" w:fill="FFFFFF"/>
          <w14:ligatures w14:val="standardContextual"/>
        </w:rPr>
        <w:t>ultima dichiarazione presentata;</w:t>
      </w:r>
    </w:p>
    <w:p w14:paraId="25592569" w14:textId="27DB65CD"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heme="minorHAnsi" w:cstheme="minorHAnsi"/>
          <w:kern w:val="2"/>
          <w:szCs w:val="22"/>
          <w:shd w:val="clear" w:color="auto" w:fill="FFFFFF"/>
          <w14:ligatures w14:val="standardContextual"/>
        </w:rPr>
      </w:pPr>
      <w:r w:rsidRPr="009F4186">
        <w:rPr>
          <w:rFonts w:eastAsiaTheme="minorHAnsi" w:cstheme="minorHAnsi"/>
          <w:kern w:val="2"/>
          <w:szCs w:val="22"/>
          <w:shd w:val="clear" w:color="auto" w:fill="FFFFFF"/>
          <w14:ligatures w14:val="standardContextual"/>
        </w:rPr>
        <w:t>l</w:t>
      </w:r>
      <w:r w:rsidR="00E47910" w:rsidRPr="009F4186">
        <w:rPr>
          <w:rFonts w:eastAsiaTheme="minorHAnsi" w:cstheme="minorHAnsi"/>
          <w:kern w:val="2"/>
          <w:szCs w:val="22"/>
          <w:shd w:val="clear" w:color="auto" w:fill="FFFFFF"/>
          <w14:ligatures w14:val="standardContextual"/>
        </w:rPr>
        <w:t>’</w:t>
      </w:r>
      <w:r w:rsidRPr="009F4186">
        <w:rPr>
          <w:rFonts w:eastAsiaTheme="minorHAnsi" w:cstheme="minorHAnsi"/>
          <w:kern w:val="2"/>
          <w:szCs w:val="22"/>
          <w:shd w:val="clear" w:color="auto" w:fill="FFFFFF"/>
          <w14:ligatures w14:val="standardContextual"/>
        </w:rPr>
        <w:t>importo dell</w:t>
      </w:r>
      <w:r w:rsidR="00E47910" w:rsidRPr="009F4186">
        <w:rPr>
          <w:rFonts w:eastAsiaTheme="minorHAnsi" w:cstheme="minorHAnsi"/>
          <w:kern w:val="2"/>
          <w:szCs w:val="22"/>
          <w:shd w:val="clear" w:color="auto" w:fill="FFFFFF"/>
          <w14:ligatures w14:val="standardContextual"/>
        </w:rPr>
        <w:t>’</w:t>
      </w:r>
      <w:r w:rsidRPr="009F4186">
        <w:rPr>
          <w:rFonts w:eastAsiaTheme="minorHAnsi" w:cstheme="minorHAnsi"/>
          <w:kern w:val="2"/>
          <w:szCs w:val="22"/>
          <w:shd w:val="clear" w:color="auto" w:fill="FFFFFF"/>
          <w14:ligatures w14:val="standardContextual"/>
        </w:rPr>
        <w:t xml:space="preserve">assegno sociale; </w:t>
      </w:r>
    </w:p>
    <w:p w14:paraId="67FCFA18" w14:textId="77777777"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heme="minorHAnsi" w:cstheme="minorHAnsi"/>
          <w:kern w:val="2"/>
          <w:szCs w:val="22"/>
          <w:shd w:val="clear" w:color="auto" w:fill="FFFFFF"/>
          <w14:ligatures w14:val="standardContextual"/>
        </w:rPr>
      </w:pPr>
      <w:r w:rsidRPr="009F4186">
        <w:rPr>
          <w:rFonts w:eastAsiaTheme="minorHAnsi" w:cstheme="minorHAnsi"/>
          <w:kern w:val="2"/>
          <w:szCs w:val="22"/>
          <w:shd w:val="clear" w:color="auto" w:fill="FFFFFF"/>
          <w14:ligatures w14:val="standardContextual"/>
        </w:rPr>
        <w:t xml:space="preserve">la scala di equivalenza ISEE ovvero i parametri da applicare in base alla composizione del nucleo familiare, rispettivamente pari a: </w:t>
      </w:r>
    </w:p>
    <w:p w14:paraId="6F135976" w14:textId="77777777" w:rsidR="001D55BE" w:rsidRPr="009F4186" w:rsidRDefault="001D55BE" w:rsidP="00673B7B">
      <w:pPr>
        <w:numPr>
          <w:ilvl w:val="0"/>
          <w:numId w:val="69"/>
        </w:numPr>
        <w:shd w:val="clear" w:color="auto" w:fill="FFFFFF"/>
        <w:tabs>
          <w:tab w:val="clear" w:pos="720"/>
        </w:tabs>
        <w:spacing w:before="60" w:after="60" w:line="276" w:lineRule="auto"/>
        <w:ind w:hanging="153"/>
        <w:jc w:val="left"/>
        <w:rPr>
          <w:rFonts w:eastAsia="Times New Roman" w:cstheme="minorHAnsi"/>
          <w:szCs w:val="22"/>
          <w:lang w:eastAsia="it-IT"/>
        </w:rPr>
      </w:pPr>
      <w:r w:rsidRPr="009F4186">
        <w:rPr>
          <w:rFonts w:eastAsia="Times New Roman" w:cstheme="minorHAnsi"/>
          <w:szCs w:val="22"/>
          <w:lang w:eastAsia="it-IT"/>
        </w:rPr>
        <w:t>1 per un componente del nucleo familiare;</w:t>
      </w:r>
    </w:p>
    <w:p w14:paraId="545BEF8A" w14:textId="77777777" w:rsidR="001D55BE" w:rsidRPr="009F4186" w:rsidRDefault="001D55BE" w:rsidP="00673B7B">
      <w:pPr>
        <w:numPr>
          <w:ilvl w:val="0"/>
          <w:numId w:val="69"/>
        </w:numPr>
        <w:shd w:val="clear" w:color="auto" w:fill="FFFFFF"/>
        <w:tabs>
          <w:tab w:val="clear" w:pos="720"/>
        </w:tabs>
        <w:spacing w:before="60" w:after="60" w:line="276" w:lineRule="auto"/>
        <w:ind w:hanging="153"/>
        <w:jc w:val="left"/>
        <w:rPr>
          <w:rFonts w:eastAsia="Times New Roman" w:cstheme="minorHAnsi"/>
          <w:szCs w:val="22"/>
          <w:lang w:eastAsia="it-IT"/>
        </w:rPr>
      </w:pPr>
      <w:r w:rsidRPr="009F4186">
        <w:rPr>
          <w:rFonts w:eastAsia="Times New Roman" w:cstheme="minorHAnsi"/>
          <w:szCs w:val="22"/>
          <w:lang w:eastAsia="it-IT"/>
        </w:rPr>
        <w:t>1,57 per due componenti del nucleo familiare;</w:t>
      </w:r>
    </w:p>
    <w:p w14:paraId="66015BB8" w14:textId="77777777" w:rsidR="001D55BE" w:rsidRPr="009F4186" w:rsidRDefault="001D55BE" w:rsidP="00673B7B">
      <w:pPr>
        <w:numPr>
          <w:ilvl w:val="0"/>
          <w:numId w:val="69"/>
        </w:numPr>
        <w:shd w:val="clear" w:color="auto" w:fill="FFFFFF"/>
        <w:tabs>
          <w:tab w:val="clear" w:pos="720"/>
        </w:tabs>
        <w:spacing w:before="60" w:after="60" w:line="276" w:lineRule="auto"/>
        <w:ind w:hanging="153"/>
        <w:jc w:val="left"/>
        <w:rPr>
          <w:rFonts w:eastAsia="Times New Roman" w:cstheme="minorHAnsi"/>
          <w:szCs w:val="22"/>
          <w:lang w:eastAsia="it-IT"/>
        </w:rPr>
      </w:pPr>
      <w:r w:rsidRPr="009F4186">
        <w:rPr>
          <w:rFonts w:eastAsia="Times New Roman" w:cstheme="minorHAnsi"/>
          <w:szCs w:val="22"/>
          <w:lang w:eastAsia="it-IT"/>
        </w:rPr>
        <w:t>2,04 per tre componenti del nucleo familiare;</w:t>
      </w:r>
    </w:p>
    <w:p w14:paraId="5D2892D6" w14:textId="77777777" w:rsidR="001D55BE" w:rsidRPr="009F4186" w:rsidRDefault="001D55BE" w:rsidP="00673B7B">
      <w:pPr>
        <w:numPr>
          <w:ilvl w:val="0"/>
          <w:numId w:val="69"/>
        </w:numPr>
        <w:shd w:val="clear" w:color="auto" w:fill="FFFFFF"/>
        <w:tabs>
          <w:tab w:val="clear" w:pos="720"/>
        </w:tabs>
        <w:spacing w:before="60" w:after="60" w:line="276" w:lineRule="auto"/>
        <w:ind w:hanging="153"/>
        <w:jc w:val="left"/>
        <w:rPr>
          <w:rFonts w:eastAsia="Times New Roman" w:cstheme="minorHAnsi"/>
          <w:szCs w:val="22"/>
          <w:lang w:eastAsia="it-IT"/>
        </w:rPr>
      </w:pPr>
      <w:r w:rsidRPr="009F4186">
        <w:rPr>
          <w:rFonts w:eastAsia="Times New Roman" w:cstheme="minorHAnsi"/>
          <w:szCs w:val="22"/>
          <w:lang w:eastAsia="it-IT"/>
        </w:rPr>
        <w:t>2,46 per quattro componenti del nucleo familiare;</w:t>
      </w:r>
    </w:p>
    <w:p w14:paraId="7895F248" w14:textId="77777777" w:rsidR="001D55BE" w:rsidRPr="009F4186" w:rsidRDefault="001D55BE" w:rsidP="00673B7B">
      <w:pPr>
        <w:numPr>
          <w:ilvl w:val="0"/>
          <w:numId w:val="69"/>
        </w:numPr>
        <w:shd w:val="clear" w:color="auto" w:fill="FFFFFF"/>
        <w:tabs>
          <w:tab w:val="clear" w:pos="720"/>
        </w:tabs>
        <w:spacing w:before="60" w:after="60" w:line="276" w:lineRule="auto"/>
        <w:ind w:hanging="153"/>
        <w:jc w:val="left"/>
        <w:rPr>
          <w:rFonts w:eastAsia="Times New Roman" w:cstheme="minorHAnsi"/>
          <w:szCs w:val="22"/>
          <w:lang w:eastAsia="it-IT"/>
        </w:rPr>
      </w:pPr>
      <w:r w:rsidRPr="009F4186">
        <w:rPr>
          <w:rFonts w:eastAsia="Times New Roman" w:cstheme="minorHAnsi"/>
          <w:szCs w:val="22"/>
          <w:lang w:eastAsia="it-IT"/>
        </w:rPr>
        <w:t>2,85 per cinque componenti del nucleo familiare.</w:t>
      </w:r>
    </w:p>
    <w:p w14:paraId="2B7CAC7E" w14:textId="77777777" w:rsidR="001D55BE" w:rsidRPr="009F4186" w:rsidRDefault="001D55BE" w:rsidP="001711B4">
      <w:pPr>
        <w:shd w:val="clear" w:color="auto" w:fill="FFFFFF"/>
        <w:spacing w:before="120" w:after="120" w:line="276" w:lineRule="auto"/>
        <w:rPr>
          <w:rFonts w:eastAsia="Times New Roman" w:cstheme="minorHAnsi"/>
          <w:szCs w:val="22"/>
          <w:lang w:eastAsia="it-IT"/>
        </w:rPr>
      </w:pPr>
      <w:r w:rsidRPr="009F4186">
        <w:rPr>
          <w:rFonts w:eastAsia="Times New Roman" w:cstheme="minorHAnsi"/>
          <w:szCs w:val="22"/>
          <w:lang w:eastAsia="it-IT"/>
        </w:rPr>
        <w:t xml:space="preserve">Per ogni ulteriore componente del nucleo familiare oltre il quinto, il valore della scala di equivalenza da considerare è 0,35. </w:t>
      </w:r>
    </w:p>
    <w:p w14:paraId="68F22CD2" w14:textId="553CBBE8" w:rsidR="001D55BE" w:rsidRPr="009F4186" w:rsidRDefault="001D55BE" w:rsidP="001711B4">
      <w:pPr>
        <w:shd w:val="clear" w:color="auto" w:fill="FFFFFF"/>
        <w:spacing w:before="120" w:after="120" w:line="276" w:lineRule="auto"/>
        <w:rPr>
          <w:rFonts w:eastAsia="Times New Roman" w:cstheme="minorHAnsi"/>
          <w:szCs w:val="22"/>
          <w:lang w:eastAsia="it-IT"/>
        </w:rPr>
      </w:pPr>
      <w:r w:rsidRPr="009F4186">
        <w:rPr>
          <w:rFonts w:eastAsia="Times New Roman" w:cstheme="minorHAnsi"/>
          <w:szCs w:val="22"/>
          <w:lang w:eastAsia="it-IT"/>
        </w:rPr>
        <w:t>Sono previste ulteriori maggiorazioni</w:t>
      </w:r>
      <w:r w:rsidRPr="009F4186">
        <w:rPr>
          <w:rFonts w:eastAsiaTheme="minorHAnsi" w:cstheme="minorHAnsi"/>
          <w:kern w:val="2"/>
          <w:szCs w:val="22"/>
          <w:shd w:val="clear" w:color="auto" w:fill="FFFFFF"/>
          <w14:ligatures w14:val="standardContextual"/>
        </w:rPr>
        <w:t xml:space="preserve"> del parametro in base al numero dei componenti del nucleo familiare in misura pari a:</w:t>
      </w:r>
      <w:r w:rsidRPr="009F4186">
        <w:rPr>
          <w:rFonts w:eastAsiaTheme="minorHAnsi" w:cstheme="minorHAnsi"/>
          <w:kern w:val="2"/>
          <w:sz w:val="28"/>
          <w:szCs w:val="28"/>
          <w14:ligatures w14:val="standardContextual"/>
        </w:rPr>
        <w:t> </w:t>
      </w:r>
    </w:p>
    <w:p w14:paraId="2DAE6655" w14:textId="77777777"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imes New Roman" w:cstheme="minorHAnsi"/>
          <w:szCs w:val="22"/>
          <w:lang w:eastAsia="it-IT"/>
        </w:rPr>
      </w:pPr>
      <w:r w:rsidRPr="009F4186">
        <w:rPr>
          <w:rFonts w:eastAsia="Times New Roman" w:cstheme="minorHAnsi"/>
          <w:szCs w:val="22"/>
          <w:lang w:eastAsia="it-IT"/>
        </w:rPr>
        <w:t>0,2 in caso di nuclei familiari con tre figli;</w:t>
      </w:r>
    </w:p>
    <w:p w14:paraId="16988FE4" w14:textId="77777777"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imes New Roman" w:cstheme="minorHAnsi"/>
          <w:szCs w:val="22"/>
          <w:lang w:eastAsia="it-IT"/>
        </w:rPr>
      </w:pPr>
      <w:r w:rsidRPr="009F4186">
        <w:rPr>
          <w:rFonts w:eastAsia="Times New Roman" w:cstheme="minorHAnsi"/>
          <w:szCs w:val="22"/>
          <w:lang w:eastAsia="it-IT"/>
        </w:rPr>
        <w:t>0,35 in caso di quattro figli;</w:t>
      </w:r>
    </w:p>
    <w:p w14:paraId="75D4DC77" w14:textId="77777777"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imes New Roman" w:cstheme="minorHAnsi"/>
          <w:szCs w:val="22"/>
          <w:lang w:eastAsia="it-IT"/>
        </w:rPr>
      </w:pPr>
      <w:r w:rsidRPr="009F4186">
        <w:rPr>
          <w:rFonts w:eastAsia="Times New Roman" w:cstheme="minorHAnsi"/>
          <w:szCs w:val="22"/>
          <w:lang w:eastAsia="it-IT"/>
        </w:rPr>
        <w:t>0,5 in caso di almeno cinque figli;</w:t>
      </w:r>
    </w:p>
    <w:p w14:paraId="021ABBBE" w14:textId="77777777"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imes New Roman" w:cstheme="minorHAnsi"/>
          <w:szCs w:val="22"/>
          <w:lang w:eastAsia="it-IT"/>
        </w:rPr>
      </w:pPr>
      <w:r w:rsidRPr="009F4186">
        <w:rPr>
          <w:rFonts w:eastAsia="Times New Roman" w:cstheme="minorHAnsi"/>
          <w:szCs w:val="22"/>
          <w:lang w:eastAsia="it-IT"/>
        </w:rPr>
        <w:t>0,2 per nuclei familiari con figli minorenni e per nuclei familiari composti esclusivamente da genitore solo non lavoratore e da figli minorenni;</w:t>
      </w:r>
    </w:p>
    <w:p w14:paraId="56A11AE6" w14:textId="56A657E1"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imes New Roman" w:cstheme="minorHAnsi"/>
          <w:szCs w:val="22"/>
          <w:lang w:eastAsia="it-IT"/>
        </w:rPr>
      </w:pPr>
      <w:r w:rsidRPr="009F4186">
        <w:rPr>
          <w:rFonts w:eastAsia="Times New Roman" w:cstheme="minorHAnsi"/>
          <w:szCs w:val="22"/>
          <w:lang w:eastAsia="it-IT"/>
        </w:rPr>
        <w:t xml:space="preserve">0,3 per nuclei familiari con almeno un figlio di età inferiore a tre anni compiuti, in cui entrambi i genitori o il singolo genitore </w:t>
      </w:r>
      <w:r w:rsidR="00454456">
        <w:rPr>
          <w:rFonts w:eastAsia="Times New Roman" w:cstheme="minorHAnsi"/>
          <w:szCs w:val="22"/>
          <w:lang w:eastAsia="it-IT"/>
        </w:rPr>
        <w:t>abbiano</w:t>
      </w:r>
      <w:r w:rsidRPr="009F4186">
        <w:rPr>
          <w:rFonts w:eastAsia="Times New Roman" w:cstheme="minorHAnsi"/>
          <w:szCs w:val="22"/>
          <w:lang w:eastAsia="it-IT"/>
        </w:rPr>
        <w:t xml:space="preserve"> svolto attività di lavoro o di impresa per almeno sei mesi nell</w:t>
      </w:r>
      <w:r w:rsidR="00E47910" w:rsidRPr="009F4186">
        <w:rPr>
          <w:rFonts w:eastAsia="Times New Roman" w:cstheme="minorHAnsi"/>
          <w:szCs w:val="22"/>
          <w:lang w:eastAsia="it-IT"/>
        </w:rPr>
        <w:t>’</w:t>
      </w:r>
      <w:r w:rsidRPr="009F4186">
        <w:rPr>
          <w:rFonts w:eastAsia="Times New Roman" w:cstheme="minorHAnsi"/>
          <w:szCs w:val="22"/>
          <w:lang w:eastAsia="it-IT"/>
        </w:rPr>
        <w:t>anno di riferimento de</w:t>
      </w:r>
      <w:r w:rsidR="002306BC">
        <w:rPr>
          <w:rFonts w:eastAsia="Times New Roman" w:cstheme="minorHAnsi"/>
          <w:szCs w:val="22"/>
          <w:lang w:eastAsia="it-IT"/>
        </w:rPr>
        <w:t>i redditi dichiarati</w:t>
      </w:r>
      <w:r w:rsidRPr="009F4186">
        <w:rPr>
          <w:rFonts w:eastAsia="Times New Roman" w:cstheme="minorHAnsi"/>
          <w:szCs w:val="22"/>
          <w:lang w:eastAsia="it-IT"/>
        </w:rPr>
        <w:t>;</w:t>
      </w:r>
    </w:p>
    <w:p w14:paraId="7D91D035" w14:textId="77777777" w:rsidR="001D55BE" w:rsidRPr="009F4186" w:rsidRDefault="001D55BE" w:rsidP="00673B7B">
      <w:pPr>
        <w:numPr>
          <w:ilvl w:val="0"/>
          <w:numId w:val="68"/>
        </w:numPr>
        <w:shd w:val="clear" w:color="auto" w:fill="FFFFFF"/>
        <w:tabs>
          <w:tab w:val="clear" w:pos="720"/>
          <w:tab w:val="num" w:pos="1418"/>
        </w:tabs>
        <w:spacing w:before="60" w:after="60" w:line="276" w:lineRule="auto"/>
        <w:ind w:left="426" w:hanging="284"/>
        <w:rPr>
          <w:rFonts w:eastAsia="Times New Roman" w:cstheme="minorHAnsi"/>
          <w:szCs w:val="22"/>
          <w:lang w:eastAsia="it-IT"/>
        </w:rPr>
      </w:pPr>
      <w:r w:rsidRPr="009F4186">
        <w:rPr>
          <w:rFonts w:eastAsia="Times New Roman" w:cstheme="minorHAnsi"/>
          <w:szCs w:val="22"/>
          <w:lang w:eastAsia="it-IT"/>
        </w:rPr>
        <w:t>0,5 per ogni componente con disabilità media, grave o non autosufficiente.</w:t>
      </w:r>
    </w:p>
    <w:p w14:paraId="5DED6C40" w14:textId="17784E08" w:rsidR="001D55BE" w:rsidRPr="009F4186" w:rsidRDefault="001D55BE" w:rsidP="001711B4">
      <w:pPr>
        <w:spacing w:before="120" w:after="120" w:line="276" w:lineRule="auto"/>
        <w:rPr>
          <w:shd w:val="clear" w:color="auto" w:fill="FFFFFF"/>
        </w:rPr>
      </w:pPr>
      <w:r w:rsidRPr="009F4186">
        <w:rPr>
          <w:shd w:val="clear" w:color="auto" w:fill="FFFFFF"/>
        </w:rPr>
        <w:t>In sostanza, l</w:t>
      </w:r>
      <w:r w:rsidR="00E47910" w:rsidRPr="009F4186">
        <w:rPr>
          <w:shd w:val="clear" w:color="auto" w:fill="FFFFFF"/>
        </w:rPr>
        <w:t>’</w:t>
      </w:r>
      <w:r w:rsidRPr="009F4186">
        <w:rPr>
          <w:shd w:val="clear" w:color="auto" w:fill="FFFFFF"/>
        </w:rPr>
        <w:t>assegno sociale parametrato al numero dei componenti del nucleo familiare (che si ottiene moltiplicando l</w:t>
      </w:r>
      <w:r w:rsidR="00E47910" w:rsidRPr="009F4186">
        <w:rPr>
          <w:shd w:val="clear" w:color="auto" w:fill="FFFFFF"/>
        </w:rPr>
        <w:t>’</w:t>
      </w:r>
      <w:r w:rsidRPr="009F4186">
        <w:rPr>
          <w:shd w:val="clear" w:color="auto" w:fill="FFFFFF"/>
        </w:rPr>
        <w:t>importo dell</w:t>
      </w:r>
      <w:r w:rsidR="00E47910" w:rsidRPr="009F4186">
        <w:rPr>
          <w:shd w:val="clear" w:color="auto" w:fill="FFFFFF"/>
        </w:rPr>
        <w:t>’</w:t>
      </w:r>
      <w:r w:rsidRPr="009F4186">
        <w:rPr>
          <w:shd w:val="clear" w:color="auto" w:fill="FFFFFF"/>
        </w:rPr>
        <w:t>assegno sociale per il parametro della scala di equivalenza ISEE dei componenti il nucleo familiare) rappresenta, nell</w:t>
      </w:r>
      <w:r w:rsidR="00E47910" w:rsidRPr="009F4186">
        <w:rPr>
          <w:shd w:val="clear" w:color="auto" w:fill="FFFFFF"/>
        </w:rPr>
        <w:t>’</w:t>
      </w:r>
      <w:r w:rsidRPr="009F4186">
        <w:rPr>
          <w:shd w:val="clear" w:color="auto" w:fill="FFFFFF"/>
        </w:rPr>
        <w:t>ottica dell</w:t>
      </w:r>
      <w:r w:rsidR="00E47910" w:rsidRPr="009F4186">
        <w:rPr>
          <w:shd w:val="clear" w:color="auto" w:fill="FFFFFF"/>
        </w:rPr>
        <w:t>’</w:t>
      </w:r>
      <w:r w:rsidRPr="009F4186">
        <w:rPr>
          <w:shd w:val="clear" w:color="auto" w:fill="FFFFFF"/>
        </w:rPr>
        <w:t>art. 68</w:t>
      </w:r>
      <w:r w:rsidR="00E47910" w:rsidRPr="009F4186">
        <w:rPr>
          <w:shd w:val="clear" w:color="auto" w:fill="FFFFFF"/>
        </w:rPr>
        <w:t>,</w:t>
      </w:r>
      <w:r w:rsidRPr="009F4186">
        <w:rPr>
          <w:shd w:val="clear" w:color="auto" w:fill="FFFFFF"/>
        </w:rPr>
        <w:t xml:space="preserve"> comma 3</w:t>
      </w:r>
      <w:r w:rsidR="00B07B56">
        <w:rPr>
          <w:shd w:val="clear" w:color="auto" w:fill="FFFFFF"/>
        </w:rPr>
        <w:t>,</w:t>
      </w:r>
      <w:r w:rsidRPr="009F4186">
        <w:rPr>
          <w:shd w:val="clear" w:color="auto" w:fill="FFFFFF"/>
        </w:rPr>
        <w:t xml:space="preserve"> CCII, quanto dovrebbe essere considerato minimamente necessario al mantenimento di un dignitoso tenore di vita da confrontare, a cura del soggetto finanziatore, con il reddito disponibile del consumatore. </w:t>
      </w:r>
    </w:p>
    <w:p w14:paraId="785EBBC6" w14:textId="2E3AE125" w:rsidR="001D55BE" w:rsidRPr="009F4186" w:rsidRDefault="001D55BE" w:rsidP="001711B4">
      <w:pPr>
        <w:spacing w:before="120" w:after="120" w:line="276" w:lineRule="auto"/>
        <w:rPr>
          <w:shd w:val="clear" w:color="auto" w:fill="FFFFFF"/>
        </w:rPr>
      </w:pPr>
      <w:r w:rsidRPr="00D92FDF">
        <w:rPr>
          <w:shd w:val="clear" w:color="auto" w:fill="FFFFFF"/>
        </w:rPr>
        <w:lastRenderedPageBreak/>
        <w:t>Oltre a questa sanzione di tipo processuale</w:t>
      </w:r>
      <w:r w:rsidRPr="00B07B56">
        <w:rPr>
          <w:shd w:val="clear" w:color="auto" w:fill="FFFFFF"/>
        </w:rPr>
        <w:t>,</w:t>
      </w:r>
      <w:r w:rsidRPr="009F4186">
        <w:rPr>
          <w:shd w:val="clear" w:color="auto" w:fill="FFFFFF"/>
        </w:rPr>
        <w:t xml:space="preserve"> è configurabile una responsabilità sostanziale risarcitoria per violazione degli obblighi di protezione, che dovrebbe consentire al debitore di essere ristorato per la mancata esdebitazione, nel caso in cui, a causa della violazione del merito creditizio, non abbia potuto esercitare il relativo diritto</w:t>
      </w:r>
      <w:r w:rsidR="006D5376">
        <w:rPr>
          <w:rStyle w:val="Rimandonotaapidipagina"/>
          <w:shd w:val="clear" w:color="auto" w:fill="FFFFFF"/>
        </w:rPr>
        <w:footnoteReference w:id="26"/>
      </w:r>
      <w:r w:rsidRPr="009F4186">
        <w:rPr>
          <w:shd w:val="clear" w:color="auto" w:fill="FFFFFF"/>
        </w:rPr>
        <w:t>.</w:t>
      </w:r>
    </w:p>
    <w:p w14:paraId="430681A7" w14:textId="1ADD3F54" w:rsidR="001D55BE" w:rsidRPr="009F4186" w:rsidRDefault="001D55BE" w:rsidP="001711B4">
      <w:pPr>
        <w:spacing w:before="120" w:after="120" w:line="276" w:lineRule="auto"/>
        <w:rPr>
          <w:shd w:val="clear" w:color="auto" w:fill="FFFFFF"/>
        </w:rPr>
      </w:pPr>
      <w:r w:rsidRPr="009F4186">
        <w:rPr>
          <w:shd w:val="clear" w:color="auto" w:fill="FFFFFF"/>
        </w:rPr>
        <w:t xml:space="preserve">In ultimo </w:t>
      </w:r>
      <w:r w:rsidR="00B96EFF">
        <w:rPr>
          <w:shd w:val="clear" w:color="auto" w:fill="FFFFFF"/>
        </w:rPr>
        <w:t>va considerato che se è vero che il legislatore ha inteso</w:t>
      </w:r>
      <w:r w:rsidRPr="009F4186">
        <w:rPr>
          <w:shd w:val="clear" w:color="auto" w:fill="FFFFFF"/>
        </w:rPr>
        <w:t xml:space="preserve"> distinguere il presupposto di accesso alla procedura (colpa grave del debitore, che rileva nel momento della decisione sull</w:t>
      </w:r>
      <w:r w:rsidR="00E47910" w:rsidRPr="009F4186">
        <w:rPr>
          <w:shd w:val="clear" w:color="auto" w:fill="FFFFFF"/>
        </w:rPr>
        <w:t>’</w:t>
      </w:r>
      <w:r w:rsidRPr="009F4186">
        <w:rPr>
          <w:shd w:val="clear" w:color="auto" w:fill="FFFFFF"/>
        </w:rPr>
        <w:t>ammissibilità) dalla valutazione del merito creditizio, la cui violazione preclude al creditore soltanto alcune facoltà processuali a procedura ormai aperta, e quindi già superato il vaglio dell</w:t>
      </w:r>
      <w:r w:rsidR="00E47910" w:rsidRPr="009F4186">
        <w:rPr>
          <w:shd w:val="clear" w:color="auto" w:fill="FFFFFF"/>
        </w:rPr>
        <w:t>’</w:t>
      </w:r>
      <w:r w:rsidRPr="009F4186">
        <w:rPr>
          <w:shd w:val="clear" w:color="auto" w:fill="FFFFFF"/>
        </w:rPr>
        <w:t>ammissibilità (infatti il finanziatore malaccorto non può opporsi all</w:t>
      </w:r>
      <w:r w:rsidR="00E47910" w:rsidRPr="009F4186">
        <w:rPr>
          <w:shd w:val="clear" w:color="auto" w:fill="FFFFFF"/>
        </w:rPr>
        <w:t>’</w:t>
      </w:r>
      <w:r w:rsidRPr="009F4186">
        <w:rPr>
          <w:shd w:val="clear" w:color="auto" w:fill="FFFFFF"/>
        </w:rPr>
        <w:t>omologazione del piano e non può proporre reclamo dopo l</w:t>
      </w:r>
      <w:r w:rsidR="00E47910" w:rsidRPr="009F4186">
        <w:rPr>
          <w:shd w:val="clear" w:color="auto" w:fill="FFFFFF"/>
        </w:rPr>
        <w:t>’</w:t>
      </w:r>
      <w:r w:rsidRPr="009F4186">
        <w:rPr>
          <w:shd w:val="clear" w:color="auto" w:fill="FFFFFF"/>
        </w:rPr>
        <w:t>omologazione), è anche vero che il diverso momento in cui operano le due situazioni non significa anche che la legge le abbia volute completamente slegare nella valutazione complessiva della colpa del debitore</w:t>
      </w:r>
      <w:r w:rsidR="00B96EFF">
        <w:rPr>
          <w:rStyle w:val="Rimandonotaapidipagina"/>
          <w:shd w:val="clear" w:color="auto" w:fill="FFFFFF"/>
        </w:rPr>
        <w:footnoteReference w:id="27"/>
      </w:r>
      <w:r w:rsidR="003250EB">
        <w:rPr>
          <w:shd w:val="clear" w:color="auto" w:fill="FFFFFF"/>
        </w:rPr>
        <w:t>.</w:t>
      </w:r>
      <w:r w:rsidRPr="009F4186">
        <w:rPr>
          <w:shd w:val="clear" w:color="auto" w:fill="FFFFFF"/>
        </w:rPr>
        <w:t xml:space="preserve"> </w:t>
      </w:r>
    </w:p>
    <w:p w14:paraId="6BA8BC88" w14:textId="34DE5150" w:rsidR="001D55BE" w:rsidRPr="009F4186" w:rsidRDefault="001D55BE" w:rsidP="001711B4">
      <w:pPr>
        <w:spacing w:before="120" w:after="120" w:line="276" w:lineRule="auto"/>
        <w:rPr>
          <w:shd w:val="clear" w:color="auto" w:fill="FFFFFF"/>
        </w:rPr>
      </w:pPr>
      <w:r w:rsidRPr="009F4186">
        <w:rPr>
          <w:shd w:val="clear" w:color="auto" w:fill="FFFFFF"/>
        </w:rPr>
        <w:t>Non può, infatti, sottacersi che il creditore, avvantaggiandosi di evidenti e robuste dissimmetrie informative, gode di una posizione di assoluto vantaggio informativo nei confronti del debitore, e non può essere senza rilievo il fatto che, tra i due, sia proprio il finanziatore a comprendere meglio del finanziato l</w:t>
      </w:r>
      <w:r w:rsidR="00E47910" w:rsidRPr="009F4186">
        <w:rPr>
          <w:shd w:val="clear" w:color="auto" w:fill="FFFFFF"/>
        </w:rPr>
        <w:t>’</w:t>
      </w:r>
      <w:r w:rsidRPr="009F4186">
        <w:rPr>
          <w:shd w:val="clear" w:color="auto" w:fill="FFFFFF"/>
        </w:rPr>
        <w:t>opportunità o meno di concedere credito, ben sapendo il finanziatore che, ove il debito non venga onorato, egli potrà eventualmente agire esecutivamente anche sulla casa di abitazione del consumatore (per cui con prestiti al consumo di modesta entità si potrebbero avere effetti devastanti per il debitore, incidenti sul suo patrimonio in misura sproporzionata rispetto al debito).</w:t>
      </w:r>
    </w:p>
    <w:p w14:paraId="43559794" w14:textId="321B6060" w:rsidR="001D55BE" w:rsidRPr="009F4186" w:rsidRDefault="001D55BE" w:rsidP="001711B4">
      <w:pPr>
        <w:spacing w:before="120" w:after="120" w:line="276" w:lineRule="auto"/>
        <w:rPr>
          <w:shd w:val="clear" w:color="auto" w:fill="FFFFFF"/>
        </w:rPr>
      </w:pPr>
      <w:r w:rsidRPr="009F4186">
        <w:rPr>
          <w:shd w:val="clear" w:color="auto" w:fill="FFFFFF"/>
        </w:rPr>
        <w:t>Ragion per cui, se il finanziatore approfitta della sua posizione di vantaggio per concedere il prestito, laddove non avrebbe dovuto farlo, non può a priori negarsi la possibilità di derubricare l</w:t>
      </w:r>
      <w:r w:rsidR="00E47910" w:rsidRPr="009F4186">
        <w:rPr>
          <w:shd w:val="clear" w:color="auto" w:fill="FFFFFF"/>
        </w:rPr>
        <w:t>’</w:t>
      </w:r>
      <w:r w:rsidRPr="009F4186">
        <w:rPr>
          <w:shd w:val="clear" w:color="auto" w:fill="FFFFFF"/>
        </w:rPr>
        <w:t>eventuale colpa del debitore da grave a lieve, avuto riguardo ovviamente al caso concreto e alla eventualmente pr</w:t>
      </w:r>
      <w:r w:rsidR="006D5376">
        <w:rPr>
          <w:shd w:val="clear" w:color="auto" w:fill="FFFFFF"/>
        </w:rPr>
        <w:t>o</w:t>
      </w:r>
      <w:r w:rsidRPr="009F4186">
        <w:rPr>
          <w:shd w:val="clear" w:color="auto" w:fill="FFFFFF"/>
        </w:rPr>
        <w:t>va condotta del debitore che potrebbe anche prevalere sulla considerazione della violazione del merito creditizio.</w:t>
      </w:r>
    </w:p>
    <w:p w14:paraId="45A4F171" w14:textId="651C294B" w:rsidR="001D55BE" w:rsidRPr="009F4186" w:rsidRDefault="001D55BE" w:rsidP="001711B4">
      <w:pPr>
        <w:spacing w:before="120" w:after="120" w:line="276" w:lineRule="auto"/>
        <w:rPr>
          <w:shd w:val="clear" w:color="auto" w:fill="FFFFFF"/>
        </w:rPr>
      </w:pPr>
      <w:r w:rsidRPr="009F4186">
        <w:rPr>
          <w:shd w:val="clear" w:color="auto" w:fill="FFFFFF"/>
        </w:rPr>
        <w:t>In</w:t>
      </w:r>
      <w:r w:rsidR="00B96EFF">
        <w:rPr>
          <w:shd w:val="clear" w:color="auto" w:fill="FFFFFF"/>
        </w:rPr>
        <w:t xml:space="preserve"> definitiva</w:t>
      </w:r>
      <w:r w:rsidRPr="009F4186">
        <w:rPr>
          <w:shd w:val="clear" w:color="auto" w:fill="FFFFFF"/>
        </w:rPr>
        <w:t>, la violazione del merito creditizio non è una variabile indipendente e scollegata, ma va relazionata alla eventuale colpa del debitore, in quanto il creditore e il debitore sono entrambi parti della medesima relazione commerciale, per cui va fatta una comparazione (delle colpe) all</w:t>
      </w:r>
      <w:r w:rsidR="00E47910" w:rsidRPr="009F4186">
        <w:rPr>
          <w:shd w:val="clear" w:color="auto" w:fill="FFFFFF"/>
        </w:rPr>
        <w:t>’</w:t>
      </w:r>
      <w:r w:rsidRPr="009F4186">
        <w:rPr>
          <w:shd w:val="clear" w:color="auto" w:fill="FFFFFF"/>
        </w:rPr>
        <w:t>esito della quale la violazione del merito creditizio potrebbe anche elidere la gravità della colpa del debitore, oppure, al contrario, quest</w:t>
      </w:r>
      <w:r w:rsidR="00E47910" w:rsidRPr="009F4186">
        <w:rPr>
          <w:shd w:val="clear" w:color="auto" w:fill="FFFFFF"/>
        </w:rPr>
        <w:t>’</w:t>
      </w:r>
      <w:r w:rsidRPr="009F4186">
        <w:rPr>
          <w:shd w:val="clear" w:color="auto" w:fill="FFFFFF"/>
        </w:rPr>
        <w:t>ultima potrebbe prevalere sulla colpa del creditore.</w:t>
      </w:r>
    </w:p>
    <w:p w14:paraId="63CF4C5F" w14:textId="503F54F8" w:rsidR="001D55BE" w:rsidRPr="009F4186" w:rsidRDefault="001D55BE" w:rsidP="001711B4">
      <w:pPr>
        <w:spacing w:before="120" w:after="120" w:line="276" w:lineRule="auto"/>
        <w:rPr>
          <w:shd w:val="clear" w:color="auto" w:fill="FFFFFF"/>
        </w:rPr>
      </w:pPr>
      <w:r w:rsidRPr="009F4186">
        <w:rPr>
          <w:shd w:val="clear" w:color="auto" w:fill="FFFFFF"/>
        </w:rPr>
        <w:t>Un</w:t>
      </w:r>
      <w:r w:rsidR="00E47910" w:rsidRPr="009F4186">
        <w:rPr>
          <w:shd w:val="clear" w:color="auto" w:fill="FFFFFF"/>
        </w:rPr>
        <w:t>’</w:t>
      </w:r>
      <w:r w:rsidRPr="009F4186">
        <w:rPr>
          <w:shd w:val="clear" w:color="auto" w:fill="FFFFFF"/>
        </w:rPr>
        <w:t>indagine di questo tipo, che sfoci prima nella relazione accompagnatoria del gestore e poi nella motivazione del provvedimento giudiziale, va comunque fatta.</w:t>
      </w:r>
    </w:p>
    <w:p w14:paraId="417D7CB9" w14:textId="77777777" w:rsidR="001D55BE" w:rsidRPr="001711B4" w:rsidRDefault="001D55BE" w:rsidP="001711B4">
      <w:pPr>
        <w:shd w:val="clear" w:color="auto" w:fill="FFFFFF"/>
        <w:spacing w:before="120" w:after="120" w:line="276" w:lineRule="auto"/>
        <w:outlineLvl w:val="1"/>
        <w:rPr>
          <w:rFonts w:eastAsiaTheme="minorHAnsi" w:cstheme="minorHAnsi"/>
          <w:color w:val="262626" w:themeColor="text1" w:themeTint="D9"/>
          <w:kern w:val="2"/>
          <w:szCs w:val="22"/>
          <w:shd w:val="clear" w:color="auto" w:fill="FFFFFF"/>
          <w14:ligatures w14:val="standardContextual"/>
        </w:rPr>
        <w:sectPr w:rsidR="001D55BE" w:rsidRPr="001711B4" w:rsidSect="00480F76">
          <w:pgSz w:w="11906" w:h="16838" w:code="9"/>
          <w:pgMar w:top="2268" w:right="1418" w:bottom="1418" w:left="1418" w:header="709" w:footer="709" w:gutter="0"/>
          <w:cols w:space="708"/>
          <w:docGrid w:linePitch="360"/>
        </w:sectPr>
      </w:pPr>
    </w:p>
    <w:p w14:paraId="22B1CDED" w14:textId="499B12D5" w:rsidR="001D55BE" w:rsidRPr="00AB6A29" w:rsidRDefault="002E3B49" w:rsidP="00AB6A29">
      <w:pPr>
        <w:pStyle w:val="Titolo1"/>
        <w:ind w:left="426" w:hanging="426"/>
      </w:pPr>
      <w:bookmarkStart w:id="164" w:name="_Toc160606563"/>
      <w:r w:rsidRPr="00AB6A29">
        <w:lastRenderedPageBreak/>
        <w:t>Check-list verifiche documentali da eseguire a cura del gestore</w:t>
      </w:r>
      <w:bookmarkEnd w:id="164"/>
    </w:p>
    <w:tbl>
      <w:tblPr>
        <w:tblStyle w:val="Grigliatabella"/>
        <w:tblW w:w="0" w:type="auto"/>
        <w:tblLook w:val="04A0" w:firstRow="1" w:lastRow="0" w:firstColumn="1" w:lastColumn="0" w:noHBand="0" w:noVBand="1"/>
      </w:tblPr>
      <w:tblGrid>
        <w:gridCol w:w="421"/>
        <w:gridCol w:w="7862"/>
        <w:gridCol w:w="777"/>
      </w:tblGrid>
      <w:tr w:rsidR="002E3B49" w:rsidRPr="002E3B49" w14:paraId="77A43856" w14:textId="77777777" w:rsidTr="002E3B49">
        <w:trPr>
          <w:trHeight w:hRule="exact" w:val="454"/>
        </w:trPr>
        <w:tc>
          <w:tcPr>
            <w:tcW w:w="8283" w:type="dxa"/>
            <w:gridSpan w:val="2"/>
            <w:tcBorders>
              <w:top w:val="nil"/>
              <w:left w:val="nil"/>
              <w:bottom w:val="nil"/>
              <w:right w:val="single" w:sz="12" w:space="0" w:color="FFFFFF" w:themeColor="background1"/>
            </w:tcBorders>
            <w:shd w:val="clear" w:color="auto" w:fill="44546A" w:themeFill="text2"/>
            <w:vAlign w:val="center"/>
            <w:hideMark/>
          </w:tcPr>
          <w:p w14:paraId="1787C957" w14:textId="5A570027" w:rsidR="002E3B49" w:rsidRPr="002E3B49" w:rsidRDefault="002E3B49" w:rsidP="00EA131B">
            <w:pPr>
              <w:spacing w:line="240" w:lineRule="auto"/>
              <w:rPr>
                <w:b/>
                <w:bCs/>
                <w:color w:val="FFFFFF" w:themeColor="background1"/>
                <w:sz w:val="20"/>
                <w:szCs w:val="20"/>
              </w:rPr>
            </w:pPr>
            <w:r w:rsidRPr="002E3B49">
              <w:rPr>
                <w:b/>
                <w:bCs/>
                <w:color w:val="FFFFFF" w:themeColor="background1"/>
                <w:sz w:val="20"/>
                <w:szCs w:val="20"/>
              </w:rPr>
              <w:t>TIPO DOCUMENTO</w:t>
            </w:r>
          </w:p>
        </w:tc>
        <w:tc>
          <w:tcPr>
            <w:tcW w:w="777" w:type="dxa"/>
            <w:tcBorders>
              <w:top w:val="nil"/>
              <w:left w:val="single" w:sz="12" w:space="0" w:color="FFFFFF" w:themeColor="background1"/>
              <w:bottom w:val="nil"/>
              <w:right w:val="nil"/>
            </w:tcBorders>
            <w:shd w:val="clear" w:color="auto" w:fill="44546A" w:themeFill="text2"/>
            <w:noWrap/>
            <w:vAlign w:val="center"/>
            <w:hideMark/>
          </w:tcPr>
          <w:p w14:paraId="4F43D08B" w14:textId="6202B7D8" w:rsidR="002E3B49" w:rsidRPr="002E3B49" w:rsidRDefault="002E3B49" w:rsidP="00EA131B">
            <w:pPr>
              <w:spacing w:line="240" w:lineRule="auto"/>
              <w:rPr>
                <w:b/>
                <w:bCs/>
                <w:color w:val="FFFFFF" w:themeColor="background1"/>
                <w:sz w:val="20"/>
                <w:szCs w:val="20"/>
              </w:rPr>
            </w:pPr>
            <w:r w:rsidRPr="002E3B49">
              <w:rPr>
                <w:b/>
                <w:bCs/>
                <w:color w:val="FFFFFF" w:themeColor="background1"/>
                <w:sz w:val="20"/>
                <w:szCs w:val="20"/>
              </w:rPr>
              <w:t>NOTE</w:t>
            </w:r>
          </w:p>
        </w:tc>
      </w:tr>
      <w:tr w:rsidR="002E3B49" w:rsidRPr="002E3B49" w14:paraId="328C330B" w14:textId="77777777" w:rsidTr="002E3B49">
        <w:trPr>
          <w:trHeight w:hRule="exact" w:val="340"/>
        </w:trPr>
        <w:tc>
          <w:tcPr>
            <w:tcW w:w="421" w:type="dxa"/>
            <w:tcBorders>
              <w:top w:val="nil"/>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72124542" w14:textId="77777777" w:rsidR="002E3B49" w:rsidRPr="002E3B49" w:rsidRDefault="002E3B49" w:rsidP="00EA131B">
            <w:pPr>
              <w:spacing w:line="240" w:lineRule="auto"/>
              <w:rPr>
                <w:rFonts w:cstheme="minorHAnsi"/>
                <w:sz w:val="18"/>
                <w:szCs w:val="18"/>
              </w:rPr>
            </w:pPr>
            <w:r w:rsidRPr="002E3B49">
              <w:rPr>
                <w:rFonts w:cstheme="minorHAnsi"/>
                <w:sz w:val="18"/>
                <w:szCs w:val="18"/>
              </w:rPr>
              <w:t>1</w:t>
            </w:r>
          </w:p>
        </w:tc>
        <w:tc>
          <w:tcPr>
            <w:tcW w:w="7862" w:type="dxa"/>
            <w:tcBorders>
              <w:top w:val="nil"/>
              <w:left w:val="single" w:sz="18" w:space="0" w:color="FFFFFF" w:themeColor="background1"/>
              <w:bottom w:val="single" w:sz="4" w:space="0" w:color="AEAAAA" w:themeColor="background2" w:themeShade="BF"/>
              <w:right w:val="single" w:sz="18" w:space="0" w:color="FFFFFF" w:themeColor="background1"/>
            </w:tcBorders>
            <w:vAlign w:val="center"/>
            <w:hideMark/>
          </w:tcPr>
          <w:p w14:paraId="41F7E54B" w14:textId="77777777" w:rsidR="002E3B49" w:rsidRPr="002E3B49" w:rsidRDefault="002E3B49" w:rsidP="00EA131B">
            <w:pPr>
              <w:spacing w:line="240" w:lineRule="auto"/>
              <w:rPr>
                <w:rFonts w:cstheme="minorHAnsi"/>
                <w:sz w:val="18"/>
                <w:szCs w:val="18"/>
              </w:rPr>
            </w:pPr>
            <w:r w:rsidRPr="002E3B49">
              <w:rPr>
                <w:rFonts w:cstheme="minorHAnsi"/>
                <w:sz w:val="18"/>
                <w:szCs w:val="18"/>
              </w:rPr>
              <w:t>Copia documento di identità</w:t>
            </w:r>
          </w:p>
        </w:tc>
        <w:tc>
          <w:tcPr>
            <w:tcW w:w="777" w:type="dxa"/>
            <w:tcBorders>
              <w:top w:val="nil"/>
              <w:left w:val="single" w:sz="18" w:space="0" w:color="FFFFFF" w:themeColor="background1"/>
              <w:bottom w:val="single" w:sz="4" w:space="0" w:color="AEAAAA" w:themeColor="background2" w:themeShade="BF"/>
              <w:right w:val="nil"/>
            </w:tcBorders>
            <w:noWrap/>
            <w:vAlign w:val="center"/>
            <w:hideMark/>
          </w:tcPr>
          <w:p w14:paraId="5E2452E0" w14:textId="77777777" w:rsidR="002E3B49" w:rsidRPr="002E3B49" w:rsidRDefault="002E3B49" w:rsidP="00EA131B">
            <w:pPr>
              <w:spacing w:line="240" w:lineRule="auto"/>
            </w:pPr>
            <w:r w:rsidRPr="002E3B49">
              <w:t> </w:t>
            </w:r>
          </w:p>
        </w:tc>
      </w:tr>
      <w:tr w:rsidR="002E3B49" w:rsidRPr="002E3B49" w14:paraId="785C7BE5"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478EF467" w14:textId="77777777" w:rsidR="002E3B49" w:rsidRPr="002E3B49" w:rsidRDefault="002E3B49" w:rsidP="00EA131B">
            <w:pPr>
              <w:spacing w:line="240" w:lineRule="auto"/>
              <w:rPr>
                <w:rFonts w:cstheme="minorHAnsi"/>
                <w:sz w:val="18"/>
                <w:szCs w:val="18"/>
              </w:rPr>
            </w:pPr>
            <w:r w:rsidRPr="002E3B49">
              <w:rPr>
                <w:rFonts w:cstheme="minorHAnsi"/>
                <w:sz w:val="18"/>
                <w:szCs w:val="18"/>
              </w:rPr>
              <w:t>2</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5242F13A" w14:textId="77777777" w:rsidR="002E3B49" w:rsidRPr="002E3B49" w:rsidRDefault="002E3B49" w:rsidP="00EA131B">
            <w:pPr>
              <w:spacing w:line="240" w:lineRule="auto"/>
              <w:rPr>
                <w:rFonts w:cstheme="minorHAnsi"/>
                <w:sz w:val="18"/>
                <w:szCs w:val="18"/>
              </w:rPr>
            </w:pPr>
            <w:r w:rsidRPr="002E3B49">
              <w:rPr>
                <w:rFonts w:cstheme="minorHAnsi"/>
                <w:sz w:val="18"/>
                <w:szCs w:val="18"/>
              </w:rPr>
              <w:t>Copia codice fiscale</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6D2D27CB" w14:textId="77777777" w:rsidR="002E3B49" w:rsidRPr="002E3B49" w:rsidRDefault="002E3B49" w:rsidP="00EA131B">
            <w:pPr>
              <w:spacing w:line="240" w:lineRule="auto"/>
            </w:pPr>
            <w:r w:rsidRPr="002E3B49">
              <w:t> </w:t>
            </w:r>
          </w:p>
        </w:tc>
      </w:tr>
      <w:tr w:rsidR="002E3B49" w:rsidRPr="002E3B49" w14:paraId="6096A62C"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0F0A08CA" w14:textId="77777777" w:rsidR="002E3B49" w:rsidRPr="002E3B49" w:rsidRDefault="002E3B49" w:rsidP="00EA131B">
            <w:pPr>
              <w:spacing w:line="240" w:lineRule="auto"/>
              <w:rPr>
                <w:rFonts w:cstheme="minorHAnsi"/>
                <w:sz w:val="18"/>
                <w:szCs w:val="18"/>
              </w:rPr>
            </w:pPr>
            <w:r w:rsidRPr="002E3B49">
              <w:rPr>
                <w:rFonts w:cstheme="minorHAnsi"/>
                <w:sz w:val="18"/>
                <w:szCs w:val="18"/>
              </w:rPr>
              <w:t>3</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0EFFE5F5" w14:textId="77777777" w:rsidR="002E3B49" w:rsidRPr="002E3B49" w:rsidRDefault="002E3B49" w:rsidP="00EA131B">
            <w:pPr>
              <w:spacing w:line="240" w:lineRule="auto"/>
              <w:rPr>
                <w:rFonts w:cstheme="minorHAnsi"/>
                <w:sz w:val="18"/>
                <w:szCs w:val="18"/>
              </w:rPr>
            </w:pPr>
            <w:r w:rsidRPr="002E3B49">
              <w:rPr>
                <w:rFonts w:cstheme="minorHAnsi"/>
                <w:sz w:val="18"/>
                <w:szCs w:val="18"/>
              </w:rPr>
              <w:t>Certificato di residenza</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0A25A0CE" w14:textId="77777777" w:rsidR="002E3B49" w:rsidRPr="002E3B49" w:rsidRDefault="002E3B49" w:rsidP="00EA131B">
            <w:pPr>
              <w:spacing w:line="240" w:lineRule="auto"/>
            </w:pPr>
            <w:r w:rsidRPr="002E3B49">
              <w:t>SPID</w:t>
            </w:r>
          </w:p>
        </w:tc>
      </w:tr>
      <w:tr w:rsidR="002E3B49" w:rsidRPr="002E3B49" w14:paraId="5D51C83B" w14:textId="77777777" w:rsidTr="00FC1A9C">
        <w:trPr>
          <w:trHeight w:hRule="exact" w:val="575"/>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0E71CDB0" w14:textId="77777777" w:rsidR="002E3B49" w:rsidRPr="002E3B49" w:rsidRDefault="002E3B49" w:rsidP="00EA131B">
            <w:pPr>
              <w:spacing w:line="240" w:lineRule="auto"/>
              <w:rPr>
                <w:rFonts w:cstheme="minorHAnsi"/>
                <w:sz w:val="18"/>
                <w:szCs w:val="18"/>
              </w:rPr>
            </w:pPr>
            <w:r w:rsidRPr="002E3B49">
              <w:rPr>
                <w:rFonts w:cstheme="minorHAnsi"/>
                <w:sz w:val="18"/>
                <w:szCs w:val="18"/>
              </w:rPr>
              <w:t>4</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3EEC9B66" w14:textId="173352BB" w:rsidR="002E3B49" w:rsidRPr="002E3B49" w:rsidRDefault="002E3B49" w:rsidP="00EA131B">
            <w:pPr>
              <w:spacing w:line="240" w:lineRule="auto"/>
              <w:rPr>
                <w:rFonts w:cstheme="minorHAnsi"/>
                <w:sz w:val="18"/>
                <w:szCs w:val="18"/>
              </w:rPr>
            </w:pPr>
            <w:r w:rsidRPr="002E3B49">
              <w:rPr>
                <w:rFonts w:cstheme="minorHAnsi"/>
                <w:sz w:val="18"/>
                <w:szCs w:val="18"/>
              </w:rPr>
              <w:t>Certificato di Stato di famiglia ed estratto dell'atto di matrimonio (ve</w:t>
            </w:r>
            <w:r w:rsidR="00A37C5B">
              <w:rPr>
                <w:rFonts w:cstheme="minorHAnsi"/>
                <w:sz w:val="18"/>
                <w:szCs w:val="18"/>
              </w:rPr>
              <w:t>ri</w:t>
            </w:r>
            <w:r w:rsidRPr="002E3B49">
              <w:rPr>
                <w:rFonts w:cstheme="minorHAnsi"/>
                <w:sz w:val="18"/>
                <w:szCs w:val="18"/>
              </w:rPr>
              <w:t>fica del regime patrimoniale scelto)</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16127651" w14:textId="77777777" w:rsidR="002E3B49" w:rsidRPr="002E3B49" w:rsidRDefault="002E3B49" w:rsidP="00EA131B">
            <w:pPr>
              <w:spacing w:line="240" w:lineRule="auto"/>
            </w:pPr>
            <w:r w:rsidRPr="002E3B49">
              <w:t>SPID</w:t>
            </w:r>
          </w:p>
        </w:tc>
      </w:tr>
      <w:tr w:rsidR="002E3B49" w:rsidRPr="002E3B49" w14:paraId="164AFD7E"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57B723A" w14:textId="77777777" w:rsidR="002E3B49" w:rsidRPr="002E3B49" w:rsidRDefault="002E3B49" w:rsidP="00EA131B">
            <w:pPr>
              <w:spacing w:line="240" w:lineRule="auto"/>
              <w:rPr>
                <w:rFonts w:cstheme="minorHAnsi"/>
                <w:sz w:val="18"/>
                <w:szCs w:val="18"/>
              </w:rPr>
            </w:pPr>
            <w:r w:rsidRPr="002E3B49">
              <w:rPr>
                <w:rFonts w:cstheme="minorHAnsi"/>
                <w:sz w:val="18"/>
                <w:szCs w:val="18"/>
              </w:rPr>
              <w:t>5</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0BD9D90A" w14:textId="77777777" w:rsidR="002E3B49" w:rsidRPr="002E3B49" w:rsidRDefault="002E3B49" w:rsidP="00EA131B">
            <w:pPr>
              <w:spacing w:line="240" w:lineRule="auto"/>
              <w:rPr>
                <w:rFonts w:cstheme="minorHAnsi"/>
                <w:sz w:val="18"/>
                <w:szCs w:val="18"/>
              </w:rPr>
            </w:pPr>
            <w:r w:rsidRPr="002E3B49">
              <w:rPr>
                <w:rFonts w:cstheme="minorHAnsi"/>
                <w:sz w:val="18"/>
                <w:szCs w:val="18"/>
              </w:rPr>
              <w:t>Ultime 3 dichiarazioni dei redditi (unico, 730, CUD o certificazione unica)</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3F68106D" w14:textId="77777777" w:rsidR="002E3B49" w:rsidRPr="002E3B49" w:rsidRDefault="002E3B49" w:rsidP="00EA131B">
            <w:pPr>
              <w:spacing w:line="240" w:lineRule="auto"/>
            </w:pPr>
            <w:r w:rsidRPr="002E3B49">
              <w:t>SPID</w:t>
            </w:r>
          </w:p>
        </w:tc>
      </w:tr>
      <w:tr w:rsidR="002E3B49" w:rsidRPr="002E3B49" w14:paraId="79FF098A"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55EB80B9" w14:textId="77777777" w:rsidR="002E3B49" w:rsidRPr="002E3B49" w:rsidRDefault="002E3B49" w:rsidP="00EA131B">
            <w:pPr>
              <w:spacing w:line="240" w:lineRule="auto"/>
              <w:rPr>
                <w:rFonts w:cstheme="minorHAnsi"/>
                <w:sz w:val="18"/>
                <w:szCs w:val="18"/>
              </w:rPr>
            </w:pPr>
            <w:r w:rsidRPr="002E3B49">
              <w:rPr>
                <w:rFonts w:cstheme="minorHAnsi"/>
                <w:sz w:val="18"/>
                <w:szCs w:val="18"/>
              </w:rPr>
              <w:t>6</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6B60AA7" w14:textId="77777777" w:rsidR="002E3B49" w:rsidRPr="002E3B49" w:rsidRDefault="002E3B49" w:rsidP="00EA131B">
            <w:pPr>
              <w:spacing w:line="240" w:lineRule="auto"/>
              <w:rPr>
                <w:rFonts w:cstheme="minorHAnsi"/>
                <w:sz w:val="18"/>
                <w:szCs w:val="18"/>
              </w:rPr>
            </w:pPr>
            <w:r w:rsidRPr="002E3B49">
              <w:rPr>
                <w:rFonts w:cstheme="minorHAnsi"/>
                <w:sz w:val="18"/>
                <w:szCs w:val="18"/>
              </w:rPr>
              <w:t>Indicazione delle cause dell'indebitamento, con spiegazione dettagliata delle ragioni per le quali sono stati richiesti i finanziamenti e con descrizione di come tali finanziamenti sono stati utilizzati.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50C39384" w14:textId="77777777" w:rsidR="002E3B49" w:rsidRPr="002E3B49" w:rsidRDefault="002E3B49" w:rsidP="00EA131B">
            <w:pPr>
              <w:spacing w:line="240" w:lineRule="auto"/>
            </w:pPr>
            <w:r w:rsidRPr="002E3B49">
              <w:t> </w:t>
            </w:r>
          </w:p>
        </w:tc>
      </w:tr>
      <w:tr w:rsidR="002E3B49" w:rsidRPr="002E3B49" w14:paraId="1F3C931F"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481DE420" w14:textId="77777777" w:rsidR="002E3B49" w:rsidRPr="002E3B49" w:rsidRDefault="002E3B49" w:rsidP="00EA131B">
            <w:pPr>
              <w:spacing w:line="240" w:lineRule="auto"/>
              <w:rPr>
                <w:rFonts w:cstheme="minorHAnsi"/>
                <w:sz w:val="18"/>
                <w:szCs w:val="18"/>
              </w:rPr>
            </w:pPr>
            <w:r w:rsidRPr="002E3B49">
              <w:rPr>
                <w:rFonts w:cstheme="minorHAnsi"/>
                <w:sz w:val="18"/>
                <w:szCs w:val="18"/>
              </w:rPr>
              <w:t>7</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3DC5762B" w14:textId="77777777" w:rsidR="002E3B49" w:rsidRPr="002E3B49" w:rsidRDefault="002E3B49" w:rsidP="00EA131B">
            <w:pPr>
              <w:spacing w:line="240" w:lineRule="auto"/>
              <w:rPr>
                <w:rFonts w:cstheme="minorHAnsi"/>
                <w:sz w:val="18"/>
                <w:szCs w:val="18"/>
              </w:rPr>
            </w:pPr>
            <w:r w:rsidRPr="002E3B49">
              <w:rPr>
                <w:rFonts w:cstheme="minorHAnsi"/>
                <w:sz w:val="18"/>
                <w:szCs w:val="18"/>
              </w:rPr>
              <w:t>Elenco beni mobili di pregio eventualmente detenuti (es. preziosi, quadri ed oggetti d'arte), con indicazione del loro attuale valore sul mercato e/o eventuali polizze di pegno su preziosi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5B532197" w14:textId="77777777" w:rsidR="002E3B49" w:rsidRPr="002E3B49" w:rsidRDefault="002E3B49" w:rsidP="00EA131B">
            <w:pPr>
              <w:spacing w:line="240" w:lineRule="auto"/>
            </w:pPr>
            <w:r w:rsidRPr="002E3B49">
              <w:t> </w:t>
            </w:r>
          </w:p>
        </w:tc>
      </w:tr>
      <w:tr w:rsidR="002E3B49" w:rsidRPr="002E3B49" w14:paraId="6E116E03"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71E4CA00" w14:textId="77777777" w:rsidR="002E3B49" w:rsidRPr="002E3B49" w:rsidRDefault="002E3B49" w:rsidP="00EA131B">
            <w:pPr>
              <w:spacing w:line="240" w:lineRule="auto"/>
              <w:rPr>
                <w:rFonts w:cstheme="minorHAnsi"/>
                <w:sz w:val="18"/>
                <w:szCs w:val="18"/>
              </w:rPr>
            </w:pPr>
            <w:r w:rsidRPr="002E3B49">
              <w:rPr>
                <w:rFonts w:cstheme="minorHAnsi"/>
                <w:sz w:val="18"/>
                <w:szCs w:val="18"/>
              </w:rPr>
              <w:t>8</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7126559D" w14:textId="77777777" w:rsidR="002E3B49" w:rsidRPr="002E3B49" w:rsidRDefault="002E3B49" w:rsidP="00EA131B">
            <w:pPr>
              <w:spacing w:line="240" w:lineRule="auto"/>
              <w:rPr>
                <w:rFonts w:cstheme="minorHAnsi"/>
                <w:sz w:val="18"/>
                <w:szCs w:val="18"/>
              </w:rPr>
            </w:pPr>
            <w:r w:rsidRPr="002E3B49">
              <w:rPr>
                <w:rFonts w:cstheme="minorHAnsi"/>
                <w:sz w:val="18"/>
                <w:szCs w:val="18"/>
              </w:rPr>
              <w:t>Elenco dei debiti con relativa documentazione a supporto (contratti di mutuo o finanziamento completi di piani di ammortamento e documenti di sintesi)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66AF4C5D" w14:textId="77777777" w:rsidR="002E3B49" w:rsidRPr="002E3B49" w:rsidRDefault="002E3B49" w:rsidP="00EA131B">
            <w:pPr>
              <w:spacing w:line="240" w:lineRule="auto"/>
            </w:pPr>
            <w:r w:rsidRPr="002E3B49">
              <w:t> </w:t>
            </w:r>
          </w:p>
        </w:tc>
      </w:tr>
      <w:tr w:rsidR="002E3B49" w:rsidRPr="002E3B49" w14:paraId="4356B36F"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DB66E50" w14:textId="77777777" w:rsidR="002E3B49" w:rsidRPr="002E3B49" w:rsidRDefault="002E3B49" w:rsidP="00EA131B">
            <w:pPr>
              <w:spacing w:line="240" w:lineRule="auto"/>
              <w:rPr>
                <w:rFonts w:cstheme="minorHAnsi"/>
                <w:sz w:val="18"/>
                <w:szCs w:val="18"/>
              </w:rPr>
            </w:pPr>
            <w:r w:rsidRPr="002E3B49">
              <w:rPr>
                <w:rFonts w:cstheme="minorHAnsi"/>
                <w:sz w:val="18"/>
                <w:szCs w:val="18"/>
              </w:rPr>
              <w:t>9</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AB2CB67" w14:textId="77777777" w:rsidR="002E3B49" w:rsidRPr="002E3B49" w:rsidRDefault="002E3B49" w:rsidP="00EA131B">
            <w:pPr>
              <w:spacing w:line="240" w:lineRule="auto"/>
              <w:rPr>
                <w:rFonts w:cstheme="minorHAnsi"/>
                <w:sz w:val="18"/>
                <w:szCs w:val="18"/>
              </w:rPr>
            </w:pPr>
            <w:r w:rsidRPr="002E3B49">
              <w:rPr>
                <w:rFonts w:cstheme="minorHAnsi"/>
                <w:sz w:val="18"/>
                <w:szCs w:val="18"/>
              </w:rPr>
              <w:t>documentazione spese familiari: locazioni, condominiali, utenze, rette scolastiche, spese mediche, trasporti, imposte e tasse ultimo anno;</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48320E2D" w14:textId="77777777" w:rsidR="002E3B49" w:rsidRPr="002E3B49" w:rsidRDefault="002E3B49" w:rsidP="00EA131B">
            <w:pPr>
              <w:spacing w:line="240" w:lineRule="auto"/>
            </w:pPr>
            <w:r w:rsidRPr="002E3B49">
              <w:t> </w:t>
            </w:r>
          </w:p>
        </w:tc>
      </w:tr>
      <w:tr w:rsidR="002E3B49" w:rsidRPr="002E3B49" w14:paraId="282B9796"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702E700E" w14:textId="77777777" w:rsidR="002E3B49" w:rsidRPr="002E3B49" w:rsidRDefault="002E3B49" w:rsidP="00EA131B">
            <w:pPr>
              <w:spacing w:line="240" w:lineRule="auto"/>
              <w:rPr>
                <w:rFonts w:cstheme="minorHAnsi"/>
                <w:sz w:val="18"/>
                <w:szCs w:val="18"/>
              </w:rPr>
            </w:pPr>
            <w:r w:rsidRPr="002E3B49">
              <w:rPr>
                <w:rFonts w:cstheme="minorHAnsi"/>
                <w:sz w:val="18"/>
                <w:szCs w:val="18"/>
              </w:rPr>
              <w:t>10</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08DB4E8" w14:textId="2BD41DFF" w:rsidR="002E3B49" w:rsidRPr="002E3B49" w:rsidRDefault="002E3B49" w:rsidP="00EA131B">
            <w:pPr>
              <w:spacing w:line="240" w:lineRule="auto"/>
              <w:rPr>
                <w:rFonts w:cstheme="minorHAnsi"/>
                <w:sz w:val="18"/>
                <w:szCs w:val="18"/>
              </w:rPr>
            </w:pPr>
            <w:r w:rsidRPr="002E3B49">
              <w:rPr>
                <w:rFonts w:cstheme="minorHAnsi"/>
                <w:sz w:val="18"/>
                <w:szCs w:val="18"/>
              </w:rPr>
              <w:t>Estratto di ruolo ed estratto debitorio Comune di residenza,</w:t>
            </w:r>
            <w:r>
              <w:rPr>
                <w:rFonts w:cstheme="minorHAnsi"/>
                <w:sz w:val="18"/>
                <w:szCs w:val="18"/>
              </w:rPr>
              <w:t xml:space="preserve"> </w:t>
            </w:r>
            <w:r w:rsidRPr="002E3B49">
              <w:rPr>
                <w:rFonts w:cstheme="minorHAnsi"/>
                <w:sz w:val="18"/>
                <w:szCs w:val="18"/>
              </w:rPr>
              <w:t>comprensivo anche di tasse ed imposte non ancora iscritte a ruolo</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176210CF" w14:textId="77777777" w:rsidR="002E3B49" w:rsidRPr="002E3B49" w:rsidRDefault="002E3B49" w:rsidP="00EA131B">
            <w:pPr>
              <w:spacing w:line="240" w:lineRule="auto"/>
            </w:pPr>
            <w:r w:rsidRPr="002E3B49">
              <w:t> </w:t>
            </w:r>
          </w:p>
        </w:tc>
      </w:tr>
      <w:tr w:rsidR="002E3B49" w:rsidRPr="002E3B49" w14:paraId="3B03E95E"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B632CC9" w14:textId="77777777" w:rsidR="002E3B49" w:rsidRPr="002E3B49" w:rsidRDefault="002E3B49" w:rsidP="00EA131B">
            <w:pPr>
              <w:spacing w:line="240" w:lineRule="auto"/>
              <w:rPr>
                <w:rFonts w:cstheme="minorHAnsi"/>
                <w:sz w:val="18"/>
                <w:szCs w:val="18"/>
              </w:rPr>
            </w:pPr>
            <w:r w:rsidRPr="002E3B49">
              <w:rPr>
                <w:rFonts w:cstheme="minorHAnsi"/>
                <w:sz w:val="18"/>
                <w:szCs w:val="18"/>
              </w:rPr>
              <w:t>11</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16B9E5F3" w14:textId="77777777" w:rsidR="002E3B49" w:rsidRPr="002E3B49" w:rsidRDefault="002E3B49" w:rsidP="00EA131B">
            <w:pPr>
              <w:spacing w:line="240" w:lineRule="auto"/>
              <w:rPr>
                <w:rFonts w:cstheme="minorHAnsi"/>
                <w:sz w:val="18"/>
                <w:szCs w:val="18"/>
              </w:rPr>
            </w:pPr>
            <w:r w:rsidRPr="002E3B49">
              <w:rPr>
                <w:rFonts w:cstheme="minorHAnsi"/>
                <w:sz w:val="18"/>
                <w:szCs w:val="18"/>
              </w:rPr>
              <w:t>Visura catastale nominativa storica</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74B76754" w14:textId="77777777" w:rsidR="002E3B49" w:rsidRPr="002E3B49" w:rsidRDefault="002E3B49" w:rsidP="00EA131B">
            <w:pPr>
              <w:spacing w:line="240" w:lineRule="auto"/>
            </w:pPr>
            <w:r w:rsidRPr="002E3B49">
              <w:t> </w:t>
            </w:r>
          </w:p>
        </w:tc>
      </w:tr>
      <w:tr w:rsidR="002E3B49" w:rsidRPr="002E3B49" w14:paraId="5AB1F366"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01C8BB3" w14:textId="77777777" w:rsidR="002E3B49" w:rsidRPr="002E3B49" w:rsidRDefault="002E3B49" w:rsidP="00EA131B">
            <w:pPr>
              <w:spacing w:line="240" w:lineRule="auto"/>
              <w:rPr>
                <w:rFonts w:cstheme="minorHAnsi"/>
                <w:sz w:val="18"/>
                <w:szCs w:val="18"/>
              </w:rPr>
            </w:pPr>
            <w:r w:rsidRPr="002E3B49">
              <w:rPr>
                <w:rFonts w:cstheme="minorHAnsi"/>
                <w:sz w:val="18"/>
                <w:szCs w:val="18"/>
              </w:rPr>
              <w:t>12</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02280F9F" w14:textId="77777777" w:rsidR="002E3B49" w:rsidRPr="002E3B49" w:rsidRDefault="002E3B49" w:rsidP="00EA131B">
            <w:pPr>
              <w:spacing w:line="240" w:lineRule="auto"/>
              <w:rPr>
                <w:rFonts w:cstheme="minorHAnsi"/>
                <w:sz w:val="18"/>
                <w:szCs w:val="18"/>
              </w:rPr>
            </w:pPr>
            <w:r w:rsidRPr="002E3B49">
              <w:rPr>
                <w:rFonts w:cstheme="minorHAnsi"/>
                <w:sz w:val="18"/>
                <w:szCs w:val="18"/>
              </w:rPr>
              <w:t>Certificazione carichi debitori pendenti INPS</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55EC0613" w14:textId="77777777" w:rsidR="002E3B49" w:rsidRPr="002E3B49" w:rsidRDefault="002E3B49" w:rsidP="00EA131B">
            <w:pPr>
              <w:spacing w:line="240" w:lineRule="auto"/>
            </w:pPr>
            <w:r w:rsidRPr="002E3B49">
              <w:t> </w:t>
            </w:r>
          </w:p>
        </w:tc>
      </w:tr>
      <w:tr w:rsidR="002E3B49" w:rsidRPr="002E3B49" w14:paraId="6AB1C4D0"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77D3817E" w14:textId="77777777" w:rsidR="002E3B49" w:rsidRPr="002E3B49" w:rsidRDefault="002E3B49" w:rsidP="00EA131B">
            <w:pPr>
              <w:spacing w:line="240" w:lineRule="auto"/>
              <w:rPr>
                <w:rFonts w:cstheme="minorHAnsi"/>
                <w:sz w:val="18"/>
                <w:szCs w:val="18"/>
              </w:rPr>
            </w:pPr>
            <w:r w:rsidRPr="002E3B49">
              <w:rPr>
                <w:rFonts w:cstheme="minorHAnsi"/>
                <w:sz w:val="18"/>
                <w:szCs w:val="18"/>
              </w:rPr>
              <w:t>13</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081BBF21" w14:textId="77777777" w:rsidR="002E3B49" w:rsidRPr="002E3B49" w:rsidRDefault="002E3B49" w:rsidP="00EA131B">
            <w:pPr>
              <w:spacing w:line="240" w:lineRule="auto"/>
              <w:rPr>
                <w:rFonts w:cstheme="minorHAnsi"/>
                <w:sz w:val="18"/>
                <w:szCs w:val="18"/>
              </w:rPr>
            </w:pPr>
            <w:r w:rsidRPr="002E3B49">
              <w:rPr>
                <w:rFonts w:cstheme="minorHAnsi"/>
                <w:sz w:val="18"/>
                <w:szCs w:val="18"/>
              </w:rPr>
              <w:t>Certificazione carichi debitori pendenti INAIL</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2B800E4F" w14:textId="77777777" w:rsidR="002E3B49" w:rsidRPr="002E3B49" w:rsidRDefault="002E3B49" w:rsidP="00EA131B">
            <w:pPr>
              <w:spacing w:line="240" w:lineRule="auto"/>
            </w:pPr>
            <w:r w:rsidRPr="002E3B49">
              <w:t> </w:t>
            </w:r>
          </w:p>
        </w:tc>
      </w:tr>
      <w:tr w:rsidR="002E3B49" w:rsidRPr="002E3B49" w14:paraId="302591E0"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40D850C8" w14:textId="77777777" w:rsidR="002E3B49" w:rsidRPr="002E3B49" w:rsidRDefault="002E3B49" w:rsidP="00EA131B">
            <w:pPr>
              <w:spacing w:line="240" w:lineRule="auto"/>
              <w:rPr>
                <w:rFonts w:cstheme="minorHAnsi"/>
                <w:sz w:val="18"/>
                <w:szCs w:val="18"/>
              </w:rPr>
            </w:pPr>
            <w:r w:rsidRPr="002E3B49">
              <w:rPr>
                <w:rFonts w:cstheme="minorHAnsi"/>
                <w:sz w:val="18"/>
                <w:szCs w:val="18"/>
              </w:rPr>
              <w:t>14</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59FCDBD" w14:textId="77777777" w:rsidR="002E3B49" w:rsidRPr="002E3B49" w:rsidRDefault="002E3B49" w:rsidP="00EA131B">
            <w:pPr>
              <w:spacing w:line="240" w:lineRule="auto"/>
              <w:rPr>
                <w:rFonts w:cstheme="minorHAnsi"/>
                <w:sz w:val="18"/>
                <w:szCs w:val="18"/>
              </w:rPr>
            </w:pPr>
            <w:r w:rsidRPr="002E3B49">
              <w:rPr>
                <w:rFonts w:cstheme="minorHAnsi"/>
                <w:sz w:val="18"/>
                <w:szCs w:val="18"/>
              </w:rPr>
              <w:t>Certificazione carichi debitori pendenti Agenzia delle Entrate</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1EA4B7A2" w14:textId="77777777" w:rsidR="002E3B49" w:rsidRPr="002E3B49" w:rsidRDefault="002E3B49" w:rsidP="00EA131B">
            <w:pPr>
              <w:spacing w:line="240" w:lineRule="auto"/>
            </w:pPr>
            <w:r w:rsidRPr="002E3B49">
              <w:t> </w:t>
            </w:r>
          </w:p>
        </w:tc>
      </w:tr>
      <w:tr w:rsidR="002E3B49" w:rsidRPr="002E3B49" w14:paraId="12FE6BDE"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C5A17EA" w14:textId="77777777" w:rsidR="002E3B49" w:rsidRPr="002E3B49" w:rsidRDefault="002E3B49" w:rsidP="00EA131B">
            <w:pPr>
              <w:spacing w:line="240" w:lineRule="auto"/>
              <w:rPr>
                <w:rFonts w:cstheme="minorHAnsi"/>
                <w:sz w:val="18"/>
                <w:szCs w:val="18"/>
              </w:rPr>
            </w:pPr>
            <w:r w:rsidRPr="002E3B49">
              <w:rPr>
                <w:rFonts w:cstheme="minorHAnsi"/>
                <w:sz w:val="18"/>
                <w:szCs w:val="18"/>
              </w:rPr>
              <w:t>15</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1754482C" w14:textId="77777777" w:rsidR="002E3B49" w:rsidRPr="002E3B49" w:rsidRDefault="002E3B49" w:rsidP="00EA131B">
            <w:pPr>
              <w:spacing w:line="240" w:lineRule="auto"/>
              <w:rPr>
                <w:rFonts w:cstheme="minorHAnsi"/>
                <w:sz w:val="18"/>
                <w:szCs w:val="18"/>
              </w:rPr>
            </w:pPr>
            <w:r w:rsidRPr="002E3B49">
              <w:rPr>
                <w:rFonts w:cstheme="minorHAnsi"/>
                <w:sz w:val="18"/>
                <w:szCs w:val="18"/>
              </w:rPr>
              <w:t>Estratto di ruolo ed estratto debitorio Agenzia delle Entrate - Riscossione</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1761837F" w14:textId="77777777" w:rsidR="002E3B49" w:rsidRPr="002E3B49" w:rsidRDefault="002E3B49" w:rsidP="00EA131B">
            <w:pPr>
              <w:spacing w:line="240" w:lineRule="auto"/>
            </w:pPr>
            <w:r w:rsidRPr="002E3B49">
              <w:t>SPID</w:t>
            </w:r>
          </w:p>
        </w:tc>
      </w:tr>
      <w:tr w:rsidR="002E3B49" w:rsidRPr="002E3B49" w14:paraId="090E6F3B"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457CD720" w14:textId="77777777" w:rsidR="002E3B49" w:rsidRPr="002E3B49" w:rsidRDefault="002E3B49" w:rsidP="00EA131B">
            <w:pPr>
              <w:spacing w:line="240" w:lineRule="auto"/>
              <w:rPr>
                <w:rFonts w:cstheme="minorHAnsi"/>
                <w:sz w:val="18"/>
                <w:szCs w:val="18"/>
              </w:rPr>
            </w:pPr>
            <w:r w:rsidRPr="002E3B49">
              <w:rPr>
                <w:rFonts w:cstheme="minorHAnsi"/>
                <w:sz w:val="18"/>
                <w:szCs w:val="18"/>
              </w:rPr>
              <w:t>16</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6155B84C" w14:textId="77777777" w:rsidR="002E3B49" w:rsidRPr="002E3B49" w:rsidRDefault="002E3B49" w:rsidP="00EA131B">
            <w:pPr>
              <w:spacing w:line="240" w:lineRule="auto"/>
              <w:rPr>
                <w:rFonts w:cstheme="minorHAnsi"/>
                <w:sz w:val="18"/>
                <w:szCs w:val="18"/>
              </w:rPr>
            </w:pPr>
            <w:r w:rsidRPr="00FC1A9C">
              <w:rPr>
                <w:rFonts w:cstheme="minorHAnsi"/>
                <w:sz w:val="18"/>
                <w:szCs w:val="18"/>
              </w:rPr>
              <w:t>Visura ipocatastale</w:t>
            </w:r>
            <w:r w:rsidRPr="002E3B49">
              <w:rPr>
                <w:rFonts w:cstheme="minorHAnsi"/>
                <w:sz w:val="18"/>
                <w:szCs w:val="18"/>
              </w:rPr>
              <w:t xml:space="preserve"> (o ipotecaria) </w:t>
            </w:r>
            <w:r w:rsidRPr="00FC1A9C">
              <w:rPr>
                <w:rFonts w:cstheme="minorHAnsi"/>
                <w:sz w:val="18"/>
                <w:szCs w:val="18"/>
              </w:rPr>
              <w:t>nominativa storica</w:t>
            </w:r>
            <w:r w:rsidRPr="002E3B49">
              <w:rPr>
                <w:rFonts w:cstheme="minorHAnsi"/>
                <w:sz w:val="18"/>
                <w:szCs w:val="18"/>
              </w:rPr>
              <w:t>, con stampa delle eventuali note di iscrizione e trascrizione contro degli ultimi cinque anni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308C1500" w14:textId="77777777" w:rsidR="002E3B49" w:rsidRPr="002E3B49" w:rsidRDefault="002E3B49" w:rsidP="00EA131B">
            <w:pPr>
              <w:spacing w:line="240" w:lineRule="auto"/>
            </w:pPr>
            <w:r w:rsidRPr="002E3B49">
              <w:t> </w:t>
            </w:r>
          </w:p>
        </w:tc>
      </w:tr>
      <w:tr w:rsidR="002E3B49" w:rsidRPr="002E3B49" w14:paraId="4390B308"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09CDCFD4" w14:textId="77777777" w:rsidR="002E3B49" w:rsidRPr="002E3B49" w:rsidRDefault="002E3B49" w:rsidP="00EA131B">
            <w:pPr>
              <w:spacing w:line="240" w:lineRule="auto"/>
              <w:rPr>
                <w:rFonts w:cstheme="minorHAnsi"/>
                <w:sz w:val="18"/>
                <w:szCs w:val="18"/>
              </w:rPr>
            </w:pPr>
            <w:r w:rsidRPr="002E3B49">
              <w:rPr>
                <w:rFonts w:cstheme="minorHAnsi"/>
                <w:sz w:val="18"/>
                <w:szCs w:val="18"/>
              </w:rPr>
              <w:t>17</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37AA9DA1" w14:textId="77777777" w:rsidR="002E3B49" w:rsidRPr="002E3B49" w:rsidRDefault="002E3B49" w:rsidP="00EA131B">
            <w:pPr>
              <w:spacing w:line="240" w:lineRule="auto"/>
              <w:rPr>
                <w:rFonts w:cstheme="minorHAnsi"/>
                <w:sz w:val="18"/>
                <w:szCs w:val="18"/>
              </w:rPr>
            </w:pPr>
            <w:r w:rsidRPr="002E3B49">
              <w:rPr>
                <w:rFonts w:cstheme="minorHAnsi"/>
                <w:sz w:val="18"/>
                <w:szCs w:val="18"/>
              </w:rPr>
              <w:t>Perizia di stima degli immobili di proprietà o copia della perizia redatta da perito estimatore incaricato dal Tribunale (CTU nel caso di procedure esecutive in corso)</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276E0A5F" w14:textId="77777777" w:rsidR="002E3B49" w:rsidRPr="002E3B49" w:rsidRDefault="002E3B49" w:rsidP="00EA131B">
            <w:pPr>
              <w:spacing w:line="240" w:lineRule="auto"/>
            </w:pPr>
            <w:r w:rsidRPr="002E3B49">
              <w:t> </w:t>
            </w:r>
          </w:p>
        </w:tc>
      </w:tr>
      <w:tr w:rsidR="002E3B49" w:rsidRPr="002E3B49" w14:paraId="554B4B0D"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1310F8D" w14:textId="77777777" w:rsidR="002E3B49" w:rsidRPr="002E3B49" w:rsidRDefault="002E3B49" w:rsidP="00EA131B">
            <w:pPr>
              <w:spacing w:line="240" w:lineRule="auto"/>
              <w:rPr>
                <w:rFonts w:cstheme="minorHAnsi"/>
                <w:sz w:val="18"/>
                <w:szCs w:val="18"/>
              </w:rPr>
            </w:pPr>
            <w:r w:rsidRPr="002E3B49">
              <w:rPr>
                <w:rFonts w:cstheme="minorHAnsi"/>
                <w:sz w:val="18"/>
                <w:szCs w:val="18"/>
              </w:rPr>
              <w:t>18</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722E5F4C" w14:textId="77777777" w:rsidR="002E3B49" w:rsidRPr="002E3B49" w:rsidRDefault="002E3B49" w:rsidP="00EA131B">
            <w:pPr>
              <w:spacing w:line="240" w:lineRule="auto"/>
              <w:rPr>
                <w:rFonts w:cstheme="minorHAnsi"/>
                <w:sz w:val="18"/>
                <w:szCs w:val="18"/>
              </w:rPr>
            </w:pPr>
            <w:r w:rsidRPr="002E3B49">
              <w:rPr>
                <w:rFonts w:cstheme="minorHAnsi"/>
                <w:sz w:val="18"/>
                <w:szCs w:val="18"/>
              </w:rPr>
              <w:t>Saldi ed estratti conto degli ultimi cinque anni dei conti correnti bancari, con indicazione del numero e della filiale di appartenenza</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780AE6F5" w14:textId="77777777" w:rsidR="002E3B49" w:rsidRPr="002E3B49" w:rsidRDefault="002E3B49" w:rsidP="00EA131B">
            <w:pPr>
              <w:spacing w:line="240" w:lineRule="auto"/>
            </w:pPr>
            <w:r w:rsidRPr="002E3B49">
              <w:t> </w:t>
            </w:r>
          </w:p>
        </w:tc>
      </w:tr>
      <w:tr w:rsidR="002E3B49" w:rsidRPr="002E3B49" w14:paraId="4D0E10F4"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448B09EA" w14:textId="77777777" w:rsidR="002E3B49" w:rsidRPr="002E3B49" w:rsidRDefault="002E3B49" w:rsidP="00EA131B">
            <w:pPr>
              <w:spacing w:line="240" w:lineRule="auto"/>
              <w:rPr>
                <w:rFonts w:cstheme="minorHAnsi"/>
                <w:sz w:val="18"/>
                <w:szCs w:val="18"/>
              </w:rPr>
            </w:pPr>
            <w:r w:rsidRPr="002E3B49">
              <w:rPr>
                <w:rFonts w:cstheme="minorHAnsi"/>
                <w:sz w:val="18"/>
                <w:szCs w:val="18"/>
              </w:rPr>
              <w:t>19</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250827D5" w14:textId="77777777" w:rsidR="002E3B49" w:rsidRPr="002E3B49" w:rsidRDefault="002E3B49" w:rsidP="00EA131B">
            <w:pPr>
              <w:spacing w:line="240" w:lineRule="auto"/>
              <w:rPr>
                <w:rFonts w:cstheme="minorHAnsi"/>
                <w:sz w:val="18"/>
                <w:szCs w:val="18"/>
              </w:rPr>
            </w:pPr>
            <w:r w:rsidRPr="002E3B49">
              <w:rPr>
                <w:rFonts w:cstheme="minorHAnsi"/>
                <w:sz w:val="18"/>
                <w:szCs w:val="18"/>
              </w:rPr>
              <w:t>Saldi ed estratti conto degli ultimi cinque anni dei conti correnti postali, con indicazione del numero e della filiale di appartenenza</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44ECD757" w14:textId="77777777" w:rsidR="002E3B49" w:rsidRPr="002E3B49" w:rsidRDefault="002E3B49" w:rsidP="00EA131B">
            <w:pPr>
              <w:spacing w:line="240" w:lineRule="auto"/>
            </w:pPr>
            <w:r w:rsidRPr="002E3B49">
              <w:t> </w:t>
            </w:r>
          </w:p>
        </w:tc>
      </w:tr>
      <w:tr w:rsidR="002E3B49" w:rsidRPr="002E3B49" w14:paraId="5C7F8BC4" w14:textId="77777777" w:rsidTr="002E3B49">
        <w:trPr>
          <w:trHeight w:val="1609"/>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FAD2D25" w14:textId="77777777" w:rsidR="002E3B49" w:rsidRPr="002E3B49" w:rsidRDefault="002E3B49" w:rsidP="00EA131B">
            <w:pPr>
              <w:spacing w:line="240" w:lineRule="auto"/>
              <w:rPr>
                <w:rFonts w:cstheme="minorHAnsi"/>
                <w:sz w:val="18"/>
                <w:szCs w:val="18"/>
              </w:rPr>
            </w:pPr>
            <w:r w:rsidRPr="002E3B49">
              <w:rPr>
                <w:rFonts w:cstheme="minorHAnsi"/>
                <w:sz w:val="18"/>
                <w:szCs w:val="18"/>
              </w:rPr>
              <w:t>20</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21A9A961" w14:textId="77777777" w:rsidR="002E3B49" w:rsidRDefault="002E3B49" w:rsidP="00EA131B">
            <w:pPr>
              <w:spacing w:line="240" w:lineRule="auto"/>
              <w:rPr>
                <w:rFonts w:cstheme="minorHAnsi"/>
                <w:sz w:val="18"/>
                <w:szCs w:val="18"/>
              </w:rPr>
            </w:pPr>
            <w:r w:rsidRPr="002E3B49">
              <w:rPr>
                <w:rFonts w:cstheme="minorHAnsi"/>
                <w:sz w:val="18"/>
                <w:szCs w:val="18"/>
              </w:rPr>
              <w:t>Copia:</w:t>
            </w:r>
            <w:r w:rsidRPr="002E3B49">
              <w:rPr>
                <w:rFonts w:cstheme="minorHAnsi"/>
                <w:sz w:val="18"/>
                <w:szCs w:val="18"/>
              </w:rPr>
              <w:br/>
              <w:t>1) buoni fruttiferi postali;</w:t>
            </w:r>
          </w:p>
          <w:p w14:paraId="04D3A5EA" w14:textId="77777777" w:rsidR="002E3B49" w:rsidRDefault="002E3B49" w:rsidP="00EA131B">
            <w:pPr>
              <w:spacing w:line="240" w:lineRule="auto"/>
              <w:rPr>
                <w:rFonts w:cstheme="minorHAnsi"/>
                <w:sz w:val="18"/>
                <w:szCs w:val="18"/>
              </w:rPr>
            </w:pPr>
            <w:r w:rsidRPr="002E3B49">
              <w:rPr>
                <w:rFonts w:cstheme="minorHAnsi"/>
                <w:sz w:val="18"/>
                <w:szCs w:val="18"/>
              </w:rPr>
              <w:t>2) polizze assicurative danni ed infortuni;</w:t>
            </w:r>
          </w:p>
          <w:p w14:paraId="4690B3E9" w14:textId="77777777" w:rsidR="002E3B49" w:rsidRDefault="002E3B49" w:rsidP="00EA131B">
            <w:pPr>
              <w:spacing w:line="240" w:lineRule="auto"/>
              <w:rPr>
                <w:rFonts w:cstheme="minorHAnsi"/>
                <w:sz w:val="18"/>
                <w:szCs w:val="18"/>
              </w:rPr>
            </w:pPr>
            <w:r w:rsidRPr="002E3B49">
              <w:rPr>
                <w:rFonts w:cstheme="minorHAnsi"/>
                <w:sz w:val="18"/>
                <w:szCs w:val="18"/>
              </w:rPr>
              <w:t>3) polizze vita;</w:t>
            </w:r>
          </w:p>
          <w:p w14:paraId="3852CA6F" w14:textId="77777777" w:rsidR="002E3B49" w:rsidRDefault="002E3B49" w:rsidP="00EA131B">
            <w:pPr>
              <w:spacing w:line="240" w:lineRule="auto"/>
              <w:rPr>
                <w:rFonts w:cstheme="minorHAnsi"/>
                <w:sz w:val="18"/>
                <w:szCs w:val="18"/>
              </w:rPr>
            </w:pPr>
            <w:r w:rsidRPr="002E3B49">
              <w:rPr>
                <w:rFonts w:cstheme="minorHAnsi"/>
                <w:sz w:val="18"/>
                <w:szCs w:val="18"/>
              </w:rPr>
              <w:t>4) fondi pensione;</w:t>
            </w:r>
          </w:p>
          <w:p w14:paraId="5B2CE787" w14:textId="77777777" w:rsidR="002E3B49" w:rsidRDefault="002E3B49" w:rsidP="00EA131B">
            <w:pPr>
              <w:spacing w:line="240" w:lineRule="auto"/>
              <w:rPr>
                <w:rFonts w:cstheme="minorHAnsi"/>
                <w:sz w:val="18"/>
                <w:szCs w:val="18"/>
              </w:rPr>
            </w:pPr>
            <w:r w:rsidRPr="002E3B49">
              <w:rPr>
                <w:rFonts w:cstheme="minorHAnsi"/>
                <w:sz w:val="18"/>
                <w:szCs w:val="18"/>
              </w:rPr>
              <w:t>5) piani pensionistici o di risparmio ad accumulo;</w:t>
            </w:r>
          </w:p>
          <w:p w14:paraId="64BB12C3" w14:textId="77777777" w:rsidR="002E3B49" w:rsidRPr="002E3B49" w:rsidRDefault="002E3B49" w:rsidP="00EA131B">
            <w:pPr>
              <w:spacing w:line="240" w:lineRule="auto"/>
              <w:rPr>
                <w:rFonts w:cstheme="minorHAnsi"/>
                <w:sz w:val="18"/>
                <w:szCs w:val="18"/>
              </w:rPr>
            </w:pPr>
            <w:r w:rsidRPr="002E3B49">
              <w:rPr>
                <w:rFonts w:cstheme="minorHAnsi"/>
                <w:sz w:val="18"/>
                <w:szCs w:val="18"/>
              </w:rPr>
              <w:t>6) libretti di deposito bancari e postali con specificazione del numero e del saldo aggiornato.</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77CBB22E" w14:textId="77777777" w:rsidR="002E3B49" w:rsidRPr="002E3B49" w:rsidRDefault="002E3B49" w:rsidP="00EA131B">
            <w:pPr>
              <w:spacing w:line="240" w:lineRule="auto"/>
            </w:pPr>
            <w:r w:rsidRPr="002E3B49">
              <w:t> </w:t>
            </w:r>
          </w:p>
        </w:tc>
      </w:tr>
      <w:tr w:rsidR="002E3B49" w:rsidRPr="002E3B49" w14:paraId="26211C72"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2421BE30" w14:textId="77777777" w:rsidR="002E3B49" w:rsidRPr="002E3B49" w:rsidRDefault="002E3B49" w:rsidP="00EA131B">
            <w:pPr>
              <w:spacing w:line="240" w:lineRule="auto"/>
              <w:rPr>
                <w:rFonts w:cstheme="minorHAnsi"/>
                <w:sz w:val="18"/>
                <w:szCs w:val="18"/>
              </w:rPr>
            </w:pPr>
            <w:r w:rsidRPr="002E3B49">
              <w:rPr>
                <w:rFonts w:cstheme="minorHAnsi"/>
                <w:sz w:val="18"/>
                <w:szCs w:val="18"/>
              </w:rPr>
              <w:t>21</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3D8A0510" w14:textId="77777777" w:rsidR="002E3B49" w:rsidRPr="002E3B49" w:rsidRDefault="002E3B49" w:rsidP="00EA131B">
            <w:pPr>
              <w:spacing w:line="240" w:lineRule="auto"/>
              <w:rPr>
                <w:rFonts w:cstheme="minorHAnsi"/>
                <w:sz w:val="18"/>
                <w:szCs w:val="18"/>
              </w:rPr>
            </w:pPr>
            <w:r w:rsidRPr="002E3B49">
              <w:rPr>
                <w:rFonts w:cstheme="minorHAnsi"/>
                <w:sz w:val="18"/>
                <w:szCs w:val="18"/>
              </w:rPr>
              <w:t>Visura protesti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72F1178B" w14:textId="77777777" w:rsidR="002E3B49" w:rsidRPr="002E3B49" w:rsidRDefault="002E3B49" w:rsidP="00EA131B">
            <w:pPr>
              <w:spacing w:line="240" w:lineRule="auto"/>
            </w:pPr>
            <w:r w:rsidRPr="002E3B49">
              <w:t> </w:t>
            </w:r>
          </w:p>
        </w:tc>
      </w:tr>
      <w:tr w:rsidR="002E3B49" w:rsidRPr="002E3B49" w14:paraId="129DAF69"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5F4CF916" w14:textId="77777777" w:rsidR="002E3B49" w:rsidRPr="002E3B49" w:rsidRDefault="002E3B49" w:rsidP="00EA131B">
            <w:pPr>
              <w:spacing w:line="240" w:lineRule="auto"/>
              <w:rPr>
                <w:rFonts w:cstheme="minorHAnsi"/>
                <w:sz w:val="18"/>
                <w:szCs w:val="18"/>
              </w:rPr>
            </w:pPr>
            <w:r w:rsidRPr="002E3B49">
              <w:rPr>
                <w:rFonts w:cstheme="minorHAnsi"/>
                <w:sz w:val="18"/>
                <w:szCs w:val="18"/>
              </w:rPr>
              <w:t>22</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26FC9942" w14:textId="77777777" w:rsidR="002E3B49" w:rsidRPr="002E3B49" w:rsidRDefault="002E3B49" w:rsidP="00EA131B">
            <w:pPr>
              <w:spacing w:line="240" w:lineRule="auto"/>
              <w:rPr>
                <w:rFonts w:cstheme="minorHAnsi"/>
                <w:sz w:val="18"/>
                <w:szCs w:val="18"/>
              </w:rPr>
            </w:pPr>
            <w:r w:rsidRPr="002E3B49">
              <w:rPr>
                <w:rFonts w:cstheme="minorHAnsi"/>
                <w:sz w:val="18"/>
                <w:szCs w:val="18"/>
              </w:rPr>
              <w:t xml:space="preserve">Visura camerale nominativa, storica ed attuale, delle partecipazioni e delle cariche </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439051C4" w14:textId="77777777" w:rsidR="002E3B49" w:rsidRPr="002E3B49" w:rsidRDefault="002E3B49" w:rsidP="00EA131B">
            <w:pPr>
              <w:spacing w:line="240" w:lineRule="auto"/>
            </w:pPr>
            <w:r w:rsidRPr="002E3B49">
              <w:t> </w:t>
            </w:r>
          </w:p>
        </w:tc>
      </w:tr>
      <w:tr w:rsidR="002E3B49" w:rsidRPr="002E3B49" w14:paraId="4C4073CD" w14:textId="77777777" w:rsidTr="002E3B49">
        <w:trPr>
          <w:trHeight w:val="765"/>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465F1581" w14:textId="77777777" w:rsidR="002E3B49" w:rsidRPr="002E3B49" w:rsidRDefault="002E3B49" w:rsidP="00EA131B">
            <w:pPr>
              <w:spacing w:line="240" w:lineRule="auto"/>
              <w:rPr>
                <w:rFonts w:cstheme="minorHAnsi"/>
                <w:sz w:val="18"/>
                <w:szCs w:val="18"/>
              </w:rPr>
            </w:pPr>
            <w:r w:rsidRPr="002E3B49">
              <w:rPr>
                <w:rFonts w:cstheme="minorHAnsi"/>
                <w:sz w:val="18"/>
                <w:szCs w:val="18"/>
              </w:rPr>
              <w:lastRenderedPageBreak/>
              <w:t>23</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8C8BED8" w14:textId="4B3399E7" w:rsidR="002E3B49" w:rsidRPr="002E3B49" w:rsidRDefault="002E3B49" w:rsidP="00EA131B">
            <w:pPr>
              <w:spacing w:line="240" w:lineRule="auto"/>
              <w:rPr>
                <w:rFonts w:cstheme="minorHAnsi"/>
                <w:sz w:val="18"/>
                <w:szCs w:val="18"/>
              </w:rPr>
            </w:pPr>
            <w:r w:rsidRPr="002E3B49">
              <w:rPr>
                <w:rFonts w:cstheme="minorHAnsi"/>
                <w:sz w:val="18"/>
                <w:szCs w:val="18"/>
              </w:rPr>
              <w:t>Eventuali atti giudiziari ricevuti (decreto ingiuntivo, precetto, pignoramento, sentenze di cause civili o penali, sentenze di separazione e/o divorzio, accertamenti fiscali ecc</w:t>
            </w:r>
            <w:r w:rsidR="00A97D1D">
              <w:rPr>
                <w:rFonts w:cstheme="minorHAnsi"/>
                <w:sz w:val="18"/>
                <w:szCs w:val="18"/>
              </w:rPr>
              <w:t>.</w:t>
            </w:r>
            <w:r w:rsidRPr="002E3B49">
              <w:rPr>
                <w:rFonts w:cstheme="minorHAnsi"/>
                <w:sz w:val="18"/>
                <w:szCs w:val="18"/>
              </w:rPr>
              <w:t>, con indicazione di eventuali cause in corso e dello stato in cui si trovano)</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584E3B29" w14:textId="77777777" w:rsidR="002E3B49" w:rsidRPr="002E3B49" w:rsidRDefault="002E3B49" w:rsidP="00EA131B">
            <w:pPr>
              <w:spacing w:line="240" w:lineRule="auto"/>
            </w:pPr>
            <w:r w:rsidRPr="002E3B49">
              <w:t> </w:t>
            </w:r>
          </w:p>
        </w:tc>
      </w:tr>
      <w:tr w:rsidR="002E3B49" w:rsidRPr="002E3B49" w14:paraId="1B78AE13"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5FA76C7E" w14:textId="77777777" w:rsidR="002E3B49" w:rsidRPr="002E3B49" w:rsidRDefault="002E3B49" w:rsidP="00EA131B">
            <w:pPr>
              <w:spacing w:line="240" w:lineRule="auto"/>
              <w:rPr>
                <w:rFonts w:cstheme="minorHAnsi"/>
                <w:sz w:val="18"/>
                <w:szCs w:val="18"/>
              </w:rPr>
            </w:pPr>
            <w:r w:rsidRPr="002E3B49">
              <w:rPr>
                <w:rFonts w:cstheme="minorHAnsi"/>
                <w:sz w:val="18"/>
                <w:szCs w:val="18"/>
              </w:rPr>
              <w:t>24</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34FA02A1" w14:textId="15A40F88" w:rsidR="002E3B49" w:rsidRPr="002E3B49" w:rsidRDefault="002E3B49" w:rsidP="00EA131B">
            <w:pPr>
              <w:spacing w:line="240" w:lineRule="auto"/>
              <w:rPr>
                <w:rFonts w:cstheme="minorHAnsi"/>
                <w:sz w:val="18"/>
                <w:szCs w:val="18"/>
              </w:rPr>
            </w:pPr>
            <w:r w:rsidRPr="002E3B49">
              <w:rPr>
                <w:rFonts w:cstheme="minorHAnsi"/>
                <w:sz w:val="18"/>
                <w:szCs w:val="18"/>
              </w:rPr>
              <w:t>Certificato generale del Casellario Giudiziario e Carichi Pendenti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7643A0B1" w14:textId="77777777" w:rsidR="002E3B49" w:rsidRPr="002E3B49" w:rsidRDefault="002E3B49" w:rsidP="00EA131B">
            <w:pPr>
              <w:spacing w:line="240" w:lineRule="auto"/>
            </w:pPr>
            <w:r w:rsidRPr="002E3B49">
              <w:t> </w:t>
            </w:r>
          </w:p>
        </w:tc>
      </w:tr>
      <w:tr w:rsidR="002E3B49" w:rsidRPr="002E3B49" w14:paraId="5EECDD06"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7FBAC778" w14:textId="77777777" w:rsidR="002E3B49" w:rsidRPr="002E3B49" w:rsidRDefault="002E3B49" w:rsidP="00EA131B">
            <w:pPr>
              <w:spacing w:line="240" w:lineRule="auto"/>
              <w:rPr>
                <w:rFonts w:cstheme="minorHAnsi"/>
                <w:sz w:val="18"/>
                <w:szCs w:val="18"/>
              </w:rPr>
            </w:pPr>
            <w:r w:rsidRPr="002E3B49">
              <w:rPr>
                <w:rFonts w:cstheme="minorHAnsi"/>
                <w:sz w:val="18"/>
                <w:szCs w:val="18"/>
              </w:rPr>
              <w:t>25</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3B834C1E" w14:textId="77777777" w:rsidR="002E3B49" w:rsidRPr="002E3B49" w:rsidRDefault="002E3B49" w:rsidP="00EA131B">
            <w:pPr>
              <w:spacing w:line="240" w:lineRule="auto"/>
              <w:rPr>
                <w:rFonts w:cstheme="minorHAnsi"/>
                <w:sz w:val="18"/>
                <w:szCs w:val="18"/>
              </w:rPr>
            </w:pPr>
            <w:r w:rsidRPr="002E3B49">
              <w:rPr>
                <w:rFonts w:cstheme="minorHAnsi"/>
                <w:sz w:val="18"/>
                <w:szCs w:val="18"/>
              </w:rPr>
              <w:t>Situazione bolli auto non pagati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370BE8C0" w14:textId="77777777" w:rsidR="002E3B49" w:rsidRPr="002E3B49" w:rsidRDefault="002E3B49" w:rsidP="00EA131B">
            <w:pPr>
              <w:spacing w:line="240" w:lineRule="auto"/>
            </w:pPr>
            <w:r w:rsidRPr="002E3B49">
              <w:t> </w:t>
            </w:r>
          </w:p>
        </w:tc>
      </w:tr>
      <w:tr w:rsidR="002E3B49" w:rsidRPr="002E3B49" w14:paraId="30B482F3"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3FE80FC3" w14:textId="77777777" w:rsidR="002E3B49" w:rsidRPr="002E3B49" w:rsidRDefault="002E3B49" w:rsidP="00EA131B">
            <w:pPr>
              <w:spacing w:line="240" w:lineRule="auto"/>
              <w:rPr>
                <w:rFonts w:cstheme="minorHAnsi"/>
                <w:sz w:val="18"/>
                <w:szCs w:val="18"/>
              </w:rPr>
            </w:pPr>
            <w:r w:rsidRPr="002E3B49">
              <w:rPr>
                <w:rFonts w:cstheme="minorHAnsi"/>
                <w:sz w:val="18"/>
                <w:szCs w:val="18"/>
              </w:rPr>
              <w:t>26</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4B18AD9" w14:textId="77777777" w:rsidR="002E3B49" w:rsidRPr="002E3B49" w:rsidRDefault="002E3B49" w:rsidP="00EA131B">
            <w:pPr>
              <w:spacing w:line="240" w:lineRule="auto"/>
              <w:rPr>
                <w:rFonts w:cstheme="minorHAnsi"/>
                <w:sz w:val="18"/>
                <w:szCs w:val="18"/>
              </w:rPr>
            </w:pPr>
            <w:r w:rsidRPr="002E3B49">
              <w:rPr>
                <w:rFonts w:cstheme="minorHAnsi"/>
                <w:sz w:val="18"/>
                <w:szCs w:val="18"/>
              </w:rPr>
              <w:t>Visura nominativa CRIF degli ultimi dieci anni con annotazione</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6A288CF5" w14:textId="77777777" w:rsidR="002E3B49" w:rsidRPr="002E3B49" w:rsidRDefault="002E3B49" w:rsidP="00EA131B">
            <w:pPr>
              <w:spacing w:line="240" w:lineRule="auto"/>
            </w:pPr>
            <w:r w:rsidRPr="002E3B49">
              <w:t> </w:t>
            </w:r>
          </w:p>
        </w:tc>
      </w:tr>
      <w:tr w:rsidR="002E3B49" w:rsidRPr="002E3B49" w14:paraId="65C440E5"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181065FE" w14:textId="77777777" w:rsidR="002E3B49" w:rsidRPr="002E3B49" w:rsidRDefault="002E3B49" w:rsidP="00EA131B">
            <w:pPr>
              <w:spacing w:line="240" w:lineRule="auto"/>
              <w:rPr>
                <w:rFonts w:cstheme="minorHAnsi"/>
                <w:sz w:val="18"/>
                <w:szCs w:val="18"/>
              </w:rPr>
            </w:pPr>
            <w:r w:rsidRPr="002E3B49">
              <w:rPr>
                <w:rFonts w:cstheme="minorHAnsi"/>
                <w:sz w:val="18"/>
                <w:szCs w:val="18"/>
              </w:rPr>
              <w:t>27</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8258037" w14:textId="77777777" w:rsidR="002E3B49" w:rsidRPr="002E3B49" w:rsidRDefault="002E3B49" w:rsidP="00EA131B">
            <w:pPr>
              <w:spacing w:line="240" w:lineRule="auto"/>
              <w:rPr>
                <w:rFonts w:cstheme="minorHAnsi"/>
                <w:sz w:val="18"/>
                <w:szCs w:val="18"/>
              </w:rPr>
            </w:pPr>
            <w:r w:rsidRPr="002E3B49">
              <w:rPr>
                <w:rFonts w:cstheme="minorHAnsi"/>
                <w:sz w:val="18"/>
                <w:szCs w:val="18"/>
              </w:rPr>
              <w:t>Visura nominativa Centrale Rischi Banca d'Italia degli ultimi dieci anni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61B487A2" w14:textId="77777777" w:rsidR="002E3B49" w:rsidRPr="002E3B49" w:rsidRDefault="002E3B49" w:rsidP="00EA131B">
            <w:pPr>
              <w:spacing w:line="240" w:lineRule="auto"/>
            </w:pPr>
            <w:r w:rsidRPr="002E3B49">
              <w:t> </w:t>
            </w:r>
          </w:p>
        </w:tc>
      </w:tr>
      <w:tr w:rsidR="002E3B49" w:rsidRPr="002E3B49" w14:paraId="5D7E46A0"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34FA7260" w14:textId="77777777" w:rsidR="002E3B49" w:rsidRPr="002E3B49" w:rsidRDefault="002E3B49" w:rsidP="00EA131B">
            <w:pPr>
              <w:spacing w:line="240" w:lineRule="auto"/>
              <w:rPr>
                <w:rFonts w:cstheme="minorHAnsi"/>
                <w:sz w:val="18"/>
                <w:szCs w:val="18"/>
              </w:rPr>
            </w:pPr>
            <w:r w:rsidRPr="002E3B49">
              <w:rPr>
                <w:rFonts w:cstheme="minorHAnsi"/>
                <w:sz w:val="18"/>
                <w:szCs w:val="18"/>
              </w:rPr>
              <w:t>28</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070296E8" w14:textId="77777777" w:rsidR="002E3B49" w:rsidRPr="002E3B49" w:rsidRDefault="002E3B49" w:rsidP="00EA131B">
            <w:pPr>
              <w:spacing w:line="240" w:lineRule="auto"/>
              <w:rPr>
                <w:rFonts w:cstheme="minorHAnsi"/>
                <w:sz w:val="18"/>
                <w:szCs w:val="18"/>
              </w:rPr>
            </w:pPr>
            <w:r w:rsidRPr="002E3B49">
              <w:rPr>
                <w:rFonts w:cstheme="minorHAnsi"/>
                <w:sz w:val="18"/>
                <w:szCs w:val="18"/>
              </w:rPr>
              <w:t>Visura nominativa storica e visura nominativa attuale PRA</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09640772" w14:textId="77777777" w:rsidR="002E3B49" w:rsidRPr="002E3B49" w:rsidRDefault="002E3B49" w:rsidP="00EA131B">
            <w:pPr>
              <w:spacing w:line="240" w:lineRule="auto"/>
            </w:pPr>
            <w:r w:rsidRPr="002E3B49">
              <w:t> </w:t>
            </w:r>
          </w:p>
        </w:tc>
      </w:tr>
      <w:tr w:rsidR="002E3B49" w:rsidRPr="002E3B49" w14:paraId="01829F88"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50685A64" w14:textId="77777777" w:rsidR="002E3B49" w:rsidRPr="002E3B49" w:rsidRDefault="002E3B49" w:rsidP="00EA131B">
            <w:pPr>
              <w:spacing w:line="240" w:lineRule="auto"/>
              <w:rPr>
                <w:rFonts w:cstheme="minorHAnsi"/>
                <w:sz w:val="18"/>
                <w:szCs w:val="18"/>
              </w:rPr>
            </w:pPr>
            <w:r w:rsidRPr="002E3B49">
              <w:rPr>
                <w:rFonts w:cstheme="minorHAnsi"/>
                <w:sz w:val="18"/>
                <w:szCs w:val="18"/>
              </w:rPr>
              <w:t>29</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vAlign w:val="center"/>
            <w:hideMark/>
          </w:tcPr>
          <w:p w14:paraId="4E60883E" w14:textId="77777777" w:rsidR="002E3B49" w:rsidRPr="002E3B49" w:rsidRDefault="002E3B49" w:rsidP="00EA131B">
            <w:pPr>
              <w:spacing w:line="240" w:lineRule="auto"/>
              <w:rPr>
                <w:rFonts w:cstheme="minorHAnsi"/>
                <w:sz w:val="18"/>
                <w:szCs w:val="18"/>
              </w:rPr>
            </w:pPr>
            <w:r w:rsidRPr="002E3B49">
              <w:rPr>
                <w:rFonts w:cstheme="minorHAnsi"/>
                <w:sz w:val="18"/>
                <w:szCs w:val="18"/>
              </w:rPr>
              <w:t>Visure su targa degli automezzi (anche motoveicoli) oggi di proprietà e di quelli venduti negli ultimi cinque anni</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68578B29" w14:textId="77777777" w:rsidR="002E3B49" w:rsidRPr="002E3B49" w:rsidRDefault="002E3B49" w:rsidP="00EA131B">
            <w:pPr>
              <w:spacing w:line="240" w:lineRule="auto"/>
            </w:pPr>
            <w:r w:rsidRPr="002E3B49">
              <w:t> </w:t>
            </w:r>
          </w:p>
        </w:tc>
      </w:tr>
      <w:tr w:rsidR="002E3B49" w:rsidRPr="002E3B49" w14:paraId="410840BF"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0B2ECCA5" w14:textId="77777777" w:rsidR="002E3B49" w:rsidRPr="002E3B49" w:rsidRDefault="002E3B49" w:rsidP="00EA131B">
            <w:pPr>
              <w:spacing w:line="240" w:lineRule="auto"/>
              <w:rPr>
                <w:rFonts w:cstheme="minorHAnsi"/>
                <w:sz w:val="18"/>
                <w:szCs w:val="18"/>
              </w:rPr>
            </w:pPr>
            <w:r w:rsidRPr="002E3B49">
              <w:rPr>
                <w:rFonts w:cstheme="minorHAnsi"/>
                <w:sz w:val="18"/>
                <w:szCs w:val="18"/>
              </w:rPr>
              <w:t>30</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noWrap/>
            <w:vAlign w:val="center"/>
            <w:hideMark/>
          </w:tcPr>
          <w:p w14:paraId="1D6D9E2D" w14:textId="2B7EB3B9" w:rsidR="002E3B49" w:rsidRPr="002E3B49" w:rsidRDefault="002E3B49" w:rsidP="00A37C5B">
            <w:pPr>
              <w:spacing w:line="240" w:lineRule="auto"/>
              <w:rPr>
                <w:rFonts w:cstheme="minorHAnsi"/>
                <w:sz w:val="18"/>
                <w:szCs w:val="18"/>
              </w:rPr>
            </w:pPr>
            <w:r>
              <w:rPr>
                <w:rFonts w:cstheme="minorHAnsi"/>
                <w:sz w:val="18"/>
                <w:szCs w:val="18"/>
              </w:rPr>
              <w:t>E</w:t>
            </w:r>
            <w:r w:rsidRPr="002E3B49">
              <w:rPr>
                <w:rFonts w:cstheme="minorHAnsi"/>
                <w:sz w:val="18"/>
                <w:szCs w:val="18"/>
              </w:rPr>
              <w:t xml:space="preserve">stratto cassetto previdenziale </w:t>
            </w:r>
            <w:r w:rsidR="00A37C5B">
              <w:rPr>
                <w:rFonts w:cstheme="minorHAnsi"/>
                <w:sz w:val="18"/>
                <w:szCs w:val="18"/>
              </w:rPr>
              <w:t>I</w:t>
            </w:r>
            <w:r w:rsidRPr="002E3B49">
              <w:rPr>
                <w:rFonts w:cstheme="minorHAnsi"/>
                <w:sz w:val="18"/>
                <w:szCs w:val="18"/>
              </w:rPr>
              <w:t>nps</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1159E739" w14:textId="77777777" w:rsidR="002E3B49" w:rsidRPr="002E3B49" w:rsidRDefault="002E3B49" w:rsidP="00EA131B">
            <w:pPr>
              <w:spacing w:line="240" w:lineRule="auto"/>
            </w:pPr>
            <w:r w:rsidRPr="002E3B49">
              <w:t>SPID</w:t>
            </w:r>
          </w:p>
        </w:tc>
      </w:tr>
      <w:tr w:rsidR="002E3B49" w:rsidRPr="002E3B49" w14:paraId="01ABA191" w14:textId="77777777" w:rsidTr="002E3B49">
        <w:trPr>
          <w:trHeight w:hRule="exact" w:val="34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74A8C912" w14:textId="77777777" w:rsidR="002E3B49" w:rsidRPr="002E3B49" w:rsidRDefault="002E3B49" w:rsidP="00EA131B">
            <w:pPr>
              <w:spacing w:line="240" w:lineRule="auto"/>
              <w:rPr>
                <w:rFonts w:cstheme="minorHAnsi"/>
                <w:sz w:val="18"/>
                <w:szCs w:val="18"/>
              </w:rPr>
            </w:pPr>
            <w:r w:rsidRPr="002E3B49">
              <w:rPr>
                <w:rFonts w:cstheme="minorHAnsi"/>
                <w:sz w:val="18"/>
                <w:szCs w:val="18"/>
              </w:rPr>
              <w:t>31</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noWrap/>
            <w:vAlign w:val="center"/>
            <w:hideMark/>
          </w:tcPr>
          <w:p w14:paraId="0A36AC6E" w14:textId="6C5AD0B3" w:rsidR="002E3B49" w:rsidRPr="002E3B49" w:rsidRDefault="002E3B49" w:rsidP="00EA131B">
            <w:pPr>
              <w:spacing w:line="240" w:lineRule="auto"/>
              <w:rPr>
                <w:rFonts w:cstheme="minorHAnsi"/>
                <w:sz w:val="18"/>
                <w:szCs w:val="18"/>
              </w:rPr>
            </w:pPr>
            <w:r>
              <w:rPr>
                <w:rFonts w:cstheme="minorHAnsi"/>
                <w:sz w:val="18"/>
                <w:szCs w:val="18"/>
              </w:rPr>
              <w:t>M</w:t>
            </w:r>
            <w:r w:rsidRPr="002E3B49">
              <w:rPr>
                <w:rFonts w:cstheme="minorHAnsi"/>
                <w:sz w:val="18"/>
                <w:szCs w:val="18"/>
              </w:rPr>
              <w:t>odello Isee</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6E81B939" w14:textId="77777777" w:rsidR="002E3B49" w:rsidRPr="002E3B49" w:rsidRDefault="002E3B49" w:rsidP="00EA131B">
            <w:pPr>
              <w:spacing w:line="240" w:lineRule="auto"/>
            </w:pPr>
            <w:r w:rsidRPr="002E3B49">
              <w:t> </w:t>
            </w:r>
          </w:p>
        </w:tc>
      </w:tr>
      <w:tr w:rsidR="002E3B49" w:rsidRPr="002E3B49" w14:paraId="6EF91B2D" w14:textId="77777777" w:rsidTr="002E3B49">
        <w:trPr>
          <w:trHeight w:hRule="exact" w:val="510"/>
        </w:trPr>
        <w:tc>
          <w:tcPr>
            <w:tcW w:w="421" w:type="dxa"/>
            <w:tcBorders>
              <w:top w:val="single" w:sz="4" w:space="0" w:color="AEAAAA" w:themeColor="background2" w:themeShade="BF"/>
              <w:left w:val="nil"/>
              <w:bottom w:val="single" w:sz="4" w:space="0" w:color="AEAAAA" w:themeColor="background2" w:themeShade="BF"/>
              <w:right w:val="single" w:sz="18" w:space="0" w:color="FFFFFF" w:themeColor="background1"/>
            </w:tcBorders>
            <w:noWrap/>
            <w:tcMar>
              <w:left w:w="57" w:type="dxa"/>
              <w:right w:w="57" w:type="dxa"/>
            </w:tcMar>
            <w:vAlign w:val="center"/>
            <w:hideMark/>
          </w:tcPr>
          <w:p w14:paraId="3061F3D8" w14:textId="77777777" w:rsidR="002E3B49" w:rsidRPr="002E3B49" w:rsidRDefault="002E3B49" w:rsidP="00EA131B">
            <w:pPr>
              <w:spacing w:line="240" w:lineRule="auto"/>
              <w:rPr>
                <w:rFonts w:cstheme="minorHAnsi"/>
                <w:sz w:val="18"/>
                <w:szCs w:val="18"/>
              </w:rPr>
            </w:pPr>
            <w:r w:rsidRPr="002E3B49">
              <w:rPr>
                <w:rFonts w:cstheme="minorHAnsi"/>
                <w:sz w:val="18"/>
                <w:szCs w:val="18"/>
              </w:rPr>
              <w:t>32</w:t>
            </w:r>
          </w:p>
        </w:tc>
        <w:tc>
          <w:tcPr>
            <w:tcW w:w="7862" w:type="dxa"/>
            <w:tcBorders>
              <w:top w:val="single" w:sz="4" w:space="0" w:color="AEAAAA" w:themeColor="background2" w:themeShade="BF"/>
              <w:left w:val="single" w:sz="18" w:space="0" w:color="FFFFFF" w:themeColor="background1"/>
              <w:bottom w:val="single" w:sz="4" w:space="0" w:color="AEAAAA" w:themeColor="background2" w:themeShade="BF"/>
              <w:right w:val="single" w:sz="18" w:space="0" w:color="FFFFFF" w:themeColor="background1"/>
            </w:tcBorders>
            <w:noWrap/>
            <w:vAlign w:val="center"/>
            <w:hideMark/>
          </w:tcPr>
          <w:p w14:paraId="38D479D7" w14:textId="51F49B5D" w:rsidR="002E3B49" w:rsidRPr="002E3B49" w:rsidRDefault="002E3B49" w:rsidP="00EA131B">
            <w:pPr>
              <w:spacing w:line="240" w:lineRule="auto"/>
              <w:rPr>
                <w:rFonts w:cstheme="minorHAnsi"/>
                <w:sz w:val="18"/>
                <w:szCs w:val="18"/>
              </w:rPr>
            </w:pPr>
            <w:r w:rsidRPr="002E3B49">
              <w:rPr>
                <w:rFonts w:cstheme="minorHAnsi"/>
                <w:sz w:val="18"/>
                <w:szCs w:val="18"/>
              </w:rPr>
              <w:t xml:space="preserve">Richiesta certificazione rilasciata dalla cancellerie del tribunale civile/lavoro per verificare se vi sono pendenze </w:t>
            </w:r>
          </w:p>
        </w:tc>
        <w:tc>
          <w:tcPr>
            <w:tcW w:w="777" w:type="dxa"/>
            <w:tcBorders>
              <w:top w:val="single" w:sz="4" w:space="0" w:color="AEAAAA" w:themeColor="background2" w:themeShade="BF"/>
              <w:left w:val="single" w:sz="18" w:space="0" w:color="FFFFFF" w:themeColor="background1"/>
              <w:bottom w:val="single" w:sz="4" w:space="0" w:color="AEAAAA" w:themeColor="background2" w:themeShade="BF"/>
              <w:right w:val="nil"/>
            </w:tcBorders>
            <w:noWrap/>
            <w:vAlign w:val="center"/>
            <w:hideMark/>
          </w:tcPr>
          <w:p w14:paraId="4A530BD1" w14:textId="77777777" w:rsidR="002E3B49" w:rsidRPr="002E3B49" w:rsidRDefault="002E3B49" w:rsidP="00EA131B">
            <w:pPr>
              <w:spacing w:line="240" w:lineRule="auto"/>
            </w:pPr>
            <w:r w:rsidRPr="002E3B49">
              <w:t> </w:t>
            </w:r>
          </w:p>
        </w:tc>
      </w:tr>
      <w:tr w:rsidR="002E3B49" w:rsidRPr="002E3B49" w14:paraId="0E52EBBF" w14:textId="77777777" w:rsidTr="002E3B49">
        <w:trPr>
          <w:trHeight w:hRule="exact" w:val="340"/>
        </w:trPr>
        <w:tc>
          <w:tcPr>
            <w:tcW w:w="421" w:type="dxa"/>
            <w:tcBorders>
              <w:top w:val="single" w:sz="4" w:space="0" w:color="AEAAAA" w:themeColor="background2" w:themeShade="BF"/>
              <w:left w:val="nil"/>
              <w:bottom w:val="single" w:sz="8" w:space="0" w:color="44546A" w:themeColor="text2"/>
              <w:right w:val="single" w:sz="18" w:space="0" w:color="FFFFFF" w:themeColor="background1"/>
            </w:tcBorders>
            <w:noWrap/>
            <w:tcMar>
              <w:left w:w="57" w:type="dxa"/>
              <w:right w:w="57" w:type="dxa"/>
            </w:tcMar>
            <w:vAlign w:val="center"/>
            <w:hideMark/>
          </w:tcPr>
          <w:p w14:paraId="65948DC6" w14:textId="77777777" w:rsidR="002E3B49" w:rsidRPr="002E3B49" w:rsidRDefault="002E3B49" w:rsidP="00EA131B">
            <w:pPr>
              <w:spacing w:line="240" w:lineRule="auto"/>
              <w:rPr>
                <w:rFonts w:cstheme="minorHAnsi"/>
                <w:sz w:val="18"/>
                <w:szCs w:val="18"/>
              </w:rPr>
            </w:pPr>
            <w:r w:rsidRPr="002E3B49">
              <w:rPr>
                <w:rFonts w:cstheme="minorHAnsi"/>
                <w:sz w:val="18"/>
                <w:szCs w:val="18"/>
              </w:rPr>
              <w:t>33</w:t>
            </w:r>
          </w:p>
        </w:tc>
        <w:tc>
          <w:tcPr>
            <w:tcW w:w="7862" w:type="dxa"/>
            <w:tcBorders>
              <w:top w:val="single" w:sz="4" w:space="0" w:color="AEAAAA" w:themeColor="background2" w:themeShade="BF"/>
              <w:left w:val="single" w:sz="18" w:space="0" w:color="FFFFFF" w:themeColor="background1"/>
              <w:bottom w:val="single" w:sz="8" w:space="0" w:color="44546A" w:themeColor="text2"/>
              <w:right w:val="single" w:sz="18" w:space="0" w:color="FFFFFF" w:themeColor="background1"/>
            </w:tcBorders>
            <w:noWrap/>
            <w:vAlign w:val="center"/>
            <w:hideMark/>
          </w:tcPr>
          <w:p w14:paraId="0F0FCBA9" w14:textId="77777777" w:rsidR="002E3B49" w:rsidRPr="002E3B49" w:rsidRDefault="002E3B49" w:rsidP="00EA131B">
            <w:pPr>
              <w:spacing w:line="240" w:lineRule="auto"/>
              <w:rPr>
                <w:rFonts w:cstheme="minorHAnsi"/>
                <w:sz w:val="18"/>
                <w:szCs w:val="18"/>
              </w:rPr>
            </w:pPr>
            <w:r w:rsidRPr="002E3B49">
              <w:rPr>
                <w:rFonts w:cstheme="minorHAnsi"/>
                <w:sz w:val="18"/>
                <w:szCs w:val="18"/>
              </w:rPr>
              <w:t>Certificazione rilasciata dal Sert in caso di ludopatia del debitore</w:t>
            </w:r>
          </w:p>
        </w:tc>
        <w:tc>
          <w:tcPr>
            <w:tcW w:w="777" w:type="dxa"/>
            <w:tcBorders>
              <w:top w:val="single" w:sz="4" w:space="0" w:color="AEAAAA" w:themeColor="background2" w:themeShade="BF"/>
              <w:left w:val="single" w:sz="18" w:space="0" w:color="FFFFFF" w:themeColor="background1"/>
              <w:bottom w:val="single" w:sz="8" w:space="0" w:color="44546A" w:themeColor="text2"/>
              <w:right w:val="nil"/>
            </w:tcBorders>
            <w:noWrap/>
            <w:vAlign w:val="center"/>
            <w:hideMark/>
          </w:tcPr>
          <w:p w14:paraId="6C04C6FE" w14:textId="77777777" w:rsidR="002E3B49" w:rsidRPr="002E3B49" w:rsidRDefault="002E3B49" w:rsidP="00EA131B">
            <w:pPr>
              <w:spacing w:line="240" w:lineRule="auto"/>
            </w:pPr>
            <w:r w:rsidRPr="002E3B49">
              <w:t> </w:t>
            </w:r>
          </w:p>
        </w:tc>
      </w:tr>
    </w:tbl>
    <w:p w14:paraId="63507F23" w14:textId="77777777" w:rsidR="002E3B49" w:rsidRDefault="002E3B49" w:rsidP="002E3B49"/>
    <w:p w14:paraId="786C12F7" w14:textId="77777777" w:rsidR="002E3B49" w:rsidRDefault="002E3B49" w:rsidP="002E3B49"/>
    <w:p w14:paraId="431A51B0" w14:textId="77777777" w:rsidR="00F449EC" w:rsidRDefault="00F449EC" w:rsidP="002E3B49">
      <w:pPr>
        <w:sectPr w:rsidR="00F449EC" w:rsidSect="00480F76">
          <w:footerReference w:type="default" r:id="rId35"/>
          <w:pgSz w:w="11906" w:h="16838" w:code="9"/>
          <w:pgMar w:top="2268" w:right="1418" w:bottom="1418" w:left="1418" w:header="709" w:footer="709" w:gutter="0"/>
          <w:cols w:space="708"/>
          <w:docGrid w:linePitch="360"/>
        </w:sectPr>
      </w:pPr>
    </w:p>
    <w:p w14:paraId="299F01DA" w14:textId="10706FEC" w:rsidR="002E3B49" w:rsidRDefault="002E3B49" w:rsidP="002E3B49">
      <w:r>
        <w:rPr>
          <w:rFonts w:cstheme="minorHAnsi"/>
          <w:b/>
          <w:noProof/>
          <w:color w:val="FF0000"/>
          <w:lang w:eastAsia="it-IT"/>
        </w:rPr>
        <w:lastRenderedPageBreak/>
        <w:drawing>
          <wp:anchor distT="0" distB="0" distL="114300" distR="114300" simplePos="0" relativeHeight="251677707" behindDoc="0" locked="0" layoutInCell="1" allowOverlap="1" wp14:anchorId="448266FC" wp14:editId="4E9558B8">
            <wp:simplePos x="0" y="0"/>
            <wp:positionH relativeFrom="column">
              <wp:posOffset>-901700</wp:posOffset>
            </wp:positionH>
            <wp:positionV relativeFrom="paragraph">
              <wp:posOffset>-1424940</wp:posOffset>
            </wp:positionV>
            <wp:extent cx="7560000" cy="9288000"/>
            <wp:effectExtent l="0" t="0" r="3175" b="8890"/>
            <wp:wrapNone/>
            <wp:docPr id="250871839" name="Immagine 2" descr="Immagine che contiene Blu elettrico, Blu intenso, Blu cobalto, blu&#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2752582" name="Immagine 2" descr="Immagine che contiene Blu elettrico, Blu intenso, Blu cobalto, blu&#10;&#10;Descrizione generata automaticamente"/>
                    <pic:cNvPicPr>
                      <a:picLocks noChangeAspect="1" noChangeArrowheads="1"/>
                    </pic:cNvPicPr>
                  </pic:nvPicPr>
                  <pic:blipFill>
                    <a:blip r:embed="rId8">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7560000" cy="928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E3B49" w:rsidSect="00480F76">
      <w:headerReference w:type="default" r:id="rId36"/>
      <w:footerReference w:type="default" r:id="rId37"/>
      <w:pgSz w:w="11906" w:h="16838" w:code="9"/>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6F234" w14:textId="77777777" w:rsidR="00480F76" w:rsidRDefault="00480F76" w:rsidP="00281EF7">
      <w:pPr>
        <w:spacing w:after="0" w:line="240" w:lineRule="auto"/>
      </w:pPr>
      <w:r>
        <w:separator/>
      </w:r>
    </w:p>
  </w:endnote>
  <w:endnote w:type="continuationSeparator" w:id="0">
    <w:p w14:paraId="2E193ACC" w14:textId="77777777" w:rsidR="00480F76" w:rsidRDefault="00480F76" w:rsidP="00281EF7">
      <w:pPr>
        <w:spacing w:after="0" w:line="240" w:lineRule="auto"/>
      </w:pPr>
      <w:r>
        <w:continuationSeparator/>
      </w:r>
    </w:p>
  </w:endnote>
  <w:endnote w:type="continuationNotice" w:id="1">
    <w:p w14:paraId="03292893" w14:textId="77777777" w:rsidR="00480F76" w:rsidRDefault="00480F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Noto Sans Symbols">
    <w:altName w:val="Times New Roman"/>
    <w:charset w:val="00"/>
    <w:family w:val="auto"/>
    <w:pitch w:val="default"/>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Titoli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Corpo)">
    <w:altName w:val="Calibri"/>
    <w:charset w:val="00"/>
    <w:family w:val="roman"/>
    <w:pitch w:val="default"/>
  </w:font>
  <w:font w:name="Times New Roman (Corpo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C Square Sans Pro">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916072728"/>
      <w:docPartObj>
        <w:docPartGallery w:val="Page Numbers (Bottom of Page)"/>
        <w:docPartUnique/>
      </w:docPartObj>
    </w:sdtPr>
    <w:sdtEndPr>
      <w:rPr>
        <w:rStyle w:val="Numeropagina"/>
      </w:rPr>
    </w:sdtEndPr>
    <w:sdtContent>
      <w:p w14:paraId="7FA106C0" w14:textId="3A360EE4" w:rsidR="00E0718B" w:rsidRDefault="00E0718B">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00216A7" w14:textId="77777777" w:rsidR="00E0718B" w:rsidRDefault="00E0718B" w:rsidP="008532B5">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F927C" w14:textId="2AFB7643" w:rsidR="00E0718B" w:rsidRPr="00723446" w:rsidRDefault="00E0718B" w:rsidP="007E1151">
    <w:pPr>
      <w:pStyle w:val="Pidipagina"/>
    </w:pPr>
  </w:p>
  <w:sdt>
    <w:sdtPr>
      <w:rPr>
        <w:rStyle w:val="Numeropagina"/>
        <w:rFonts w:cstheme="minorHAnsi"/>
        <w:sz w:val="19"/>
        <w:szCs w:val="19"/>
      </w:rPr>
      <w:id w:val="-364900558"/>
      <w:docPartObj>
        <w:docPartGallery w:val="Page Numbers (Bottom of Page)"/>
        <w:docPartUnique/>
      </w:docPartObj>
    </w:sdtPr>
    <w:sdtEndPr>
      <w:rPr>
        <w:rStyle w:val="Numeropagina"/>
      </w:rPr>
    </w:sdtEndPr>
    <w:sdtContent>
      <w:p w14:paraId="1FBE7C0E" w14:textId="3BC94AA5" w:rsidR="00E0718B" w:rsidRPr="0083280A" w:rsidRDefault="00E0718B" w:rsidP="007E1151">
        <w:pPr>
          <w:pStyle w:val="Pidipagina"/>
          <w:framePr w:wrap="none" w:vAnchor="text" w:hAnchor="page" w:x="1455" w:y="122"/>
          <w:rPr>
            <w:rStyle w:val="Numeropagina"/>
            <w:rFonts w:cstheme="minorHAnsi"/>
            <w:sz w:val="19"/>
            <w:szCs w:val="19"/>
          </w:rPr>
        </w:pPr>
        <w:r w:rsidRPr="0083280A">
          <w:rPr>
            <w:rStyle w:val="Numeropagina"/>
            <w:rFonts w:cstheme="minorHAnsi"/>
            <w:sz w:val="19"/>
            <w:szCs w:val="19"/>
          </w:rPr>
          <w:fldChar w:fldCharType="begin"/>
        </w:r>
        <w:r w:rsidRPr="0083280A">
          <w:rPr>
            <w:rStyle w:val="Numeropagina"/>
            <w:rFonts w:cstheme="minorHAnsi"/>
            <w:sz w:val="19"/>
            <w:szCs w:val="19"/>
          </w:rPr>
          <w:instrText xml:space="preserve"> PAGE </w:instrText>
        </w:r>
        <w:r w:rsidRPr="0083280A">
          <w:rPr>
            <w:rStyle w:val="Numeropagina"/>
            <w:rFonts w:cstheme="minorHAnsi"/>
            <w:sz w:val="19"/>
            <w:szCs w:val="19"/>
          </w:rPr>
          <w:fldChar w:fldCharType="separate"/>
        </w:r>
        <w:r w:rsidR="002542FB">
          <w:rPr>
            <w:rStyle w:val="Numeropagina"/>
            <w:rFonts w:cstheme="minorHAnsi"/>
            <w:noProof/>
            <w:sz w:val="19"/>
            <w:szCs w:val="19"/>
          </w:rPr>
          <w:t>II</w:t>
        </w:r>
        <w:r w:rsidRPr="0083280A">
          <w:rPr>
            <w:rStyle w:val="Numeropagina"/>
            <w:rFonts w:cstheme="minorHAnsi"/>
            <w:sz w:val="19"/>
            <w:szCs w:val="19"/>
          </w:rPr>
          <w:fldChar w:fldCharType="end"/>
        </w:r>
      </w:p>
    </w:sdtContent>
  </w:sdt>
  <w:p w14:paraId="7D9FDC88" w14:textId="0BF4AF73" w:rsidR="00E0718B" w:rsidRDefault="00E0718B">
    <w:pPr>
      <w:pStyle w:val="Pidipagina"/>
    </w:pPr>
    <w:r>
      <w:rPr>
        <w:noProof/>
        <w:lang w:eastAsia="it-IT"/>
      </w:rPr>
      <w:drawing>
        <wp:anchor distT="0" distB="0" distL="114300" distR="114300" simplePos="0" relativeHeight="251641856" behindDoc="0" locked="0" layoutInCell="1" allowOverlap="1" wp14:anchorId="4E634B7B" wp14:editId="4D075BF5">
          <wp:simplePos x="0" y="0"/>
          <wp:positionH relativeFrom="margin">
            <wp:align>left</wp:align>
          </wp:positionH>
          <wp:positionV relativeFrom="paragraph">
            <wp:posOffset>322094</wp:posOffset>
          </wp:positionV>
          <wp:extent cx="972000" cy="288000"/>
          <wp:effectExtent l="0" t="0" r="0" b="0"/>
          <wp:wrapNone/>
          <wp:docPr id="588373729" name="Immagine 588373729"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029688" name="Immagine 549029688" descr="Immagine che contiene caramella, cibo, Carminio, rosso&#10;&#10;Descrizione generata automaticamente"/>
                  <pic:cNvPicPr>
                    <a:picLocks noChangeAspect="1" noChangeArrowheads="1"/>
                  </pic:cNvPicPr>
                </pic:nvPicPr>
                <pic:blipFill>
                  <a:blip r:embed="rId1">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20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76FDE" w14:textId="77777777" w:rsidR="0000538F" w:rsidRDefault="0000538F">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91BD" w14:textId="618EB579" w:rsidR="00E0718B" w:rsidRDefault="00E0718B" w:rsidP="009508D8">
    <w:pPr>
      <w:pStyle w:val="Pidipagina"/>
      <w:ind w:firstLine="360"/>
    </w:pPr>
  </w:p>
  <w:sdt>
    <w:sdtPr>
      <w:rPr>
        <w:rStyle w:val="Numeropagina"/>
        <w:rFonts w:cstheme="minorHAnsi"/>
        <w:sz w:val="19"/>
        <w:szCs w:val="19"/>
      </w:rPr>
      <w:id w:val="986981090"/>
      <w:docPartObj>
        <w:docPartGallery w:val="Page Numbers (Bottom of Page)"/>
        <w:docPartUnique/>
      </w:docPartObj>
    </w:sdtPr>
    <w:sdtEndPr>
      <w:rPr>
        <w:rStyle w:val="Numeropagina"/>
      </w:rPr>
    </w:sdtEndPr>
    <w:sdtContent>
      <w:p w14:paraId="7CAF6EBB" w14:textId="3F086998" w:rsidR="00E0718B" w:rsidRPr="0083280A" w:rsidRDefault="00E0718B" w:rsidP="009508D8">
        <w:pPr>
          <w:pStyle w:val="Pidipagina"/>
          <w:framePr w:wrap="none" w:vAnchor="text" w:hAnchor="page" w:x="1474" w:y="89"/>
          <w:rPr>
            <w:rStyle w:val="Numeropagina"/>
            <w:rFonts w:cstheme="minorHAnsi"/>
            <w:sz w:val="19"/>
            <w:szCs w:val="19"/>
          </w:rPr>
        </w:pPr>
        <w:r w:rsidRPr="0083280A">
          <w:rPr>
            <w:rStyle w:val="Numeropagina"/>
            <w:rFonts w:cstheme="minorHAnsi"/>
            <w:sz w:val="19"/>
            <w:szCs w:val="19"/>
          </w:rPr>
          <w:fldChar w:fldCharType="begin"/>
        </w:r>
        <w:r w:rsidRPr="0083280A">
          <w:rPr>
            <w:rStyle w:val="Numeropagina"/>
            <w:rFonts w:cstheme="minorHAnsi"/>
            <w:sz w:val="19"/>
            <w:szCs w:val="19"/>
          </w:rPr>
          <w:instrText xml:space="preserve"> PAGE </w:instrText>
        </w:r>
        <w:r w:rsidRPr="0083280A">
          <w:rPr>
            <w:rStyle w:val="Numeropagina"/>
            <w:rFonts w:cstheme="minorHAnsi"/>
            <w:sz w:val="19"/>
            <w:szCs w:val="19"/>
          </w:rPr>
          <w:fldChar w:fldCharType="separate"/>
        </w:r>
        <w:r w:rsidR="002542FB">
          <w:rPr>
            <w:rStyle w:val="Numeropagina"/>
            <w:rFonts w:cstheme="minorHAnsi"/>
            <w:noProof/>
            <w:sz w:val="19"/>
            <w:szCs w:val="19"/>
          </w:rPr>
          <w:t>2</w:t>
        </w:r>
        <w:r w:rsidRPr="0083280A">
          <w:rPr>
            <w:rStyle w:val="Numeropagina"/>
            <w:rFonts w:cstheme="minorHAnsi"/>
            <w:sz w:val="19"/>
            <w:szCs w:val="19"/>
          </w:rPr>
          <w:fldChar w:fldCharType="end"/>
        </w:r>
      </w:p>
    </w:sdtContent>
  </w:sdt>
  <w:p w14:paraId="4012BED8" w14:textId="6ED0DF84" w:rsidR="00E0718B" w:rsidRPr="00723446" w:rsidRDefault="00E0718B" w:rsidP="00723446">
    <w:pPr>
      <w:pStyle w:val="Pidipagina"/>
    </w:pPr>
    <w:r>
      <w:rPr>
        <w:noProof/>
        <w:lang w:eastAsia="it-IT"/>
      </w:rPr>
      <w:drawing>
        <wp:anchor distT="0" distB="0" distL="114300" distR="114300" simplePos="0" relativeHeight="251646464" behindDoc="0" locked="0" layoutInCell="1" allowOverlap="1" wp14:anchorId="48B6FDFD" wp14:editId="5368CBDE">
          <wp:simplePos x="0" y="0"/>
          <wp:positionH relativeFrom="margin">
            <wp:posOffset>-1270</wp:posOffset>
          </wp:positionH>
          <wp:positionV relativeFrom="paragraph">
            <wp:posOffset>322276</wp:posOffset>
          </wp:positionV>
          <wp:extent cx="972000" cy="288000"/>
          <wp:effectExtent l="0" t="0" r="0" b="0"/>
          <wp:wrapNone/>
          <wp:docPr id="210575661" name="Immagine 210575661"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029688" name="Immagine 549029688" descr="Immagine che contiene caramella, cibo, Carminio, rosso&#10;&#10;Descrizione generata automaticamente"/>
                  <pic:cNvPicPr>
                    <a:picLocks noChangeAspect="1" noChangeArrowheads="1"/>
                  </pic:cNvPicPr>
                </pic:nvPicPr>
                <pic:blipFill>
                  <a:blip r:embed="rId1">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20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F1744" w14:textId="77777777" w:rsidR="00E0718B" w:rsidRDefault="00E0718B" w:rsidP="009508D8">
    <w:pPr>
      <w:pStyle w:val="Pidipagina"/>
      <w:ind w:firstLine="360"/>
    </w:pPr>
  </w:p>
  <w:sdt>
    <w:sdtPr>
      <w:rPr>
        <w:rStyle w:val="Numeropagina"/>
        <w:rFonts w:cstheme="minorHAnsi"/>
        <w:sz w:val="19"/>
        <w:szCs w:val="19"/>
      </w:rPr>
      <w:id w:val="-407307357"/>
      <w:docPartObj>
        <w:docPartGallery w:val="Page Numbers (Bottom of Page)"/>
        <w:docPartUnique/>
      </w:docPartObj>
    </w:sdtPr>
    <w:sdtEndPr>
      <w:rPr>
        <w:rStyle w:val="Numeropagina"/>
      </w:rPr>
    </w:sdtEndPr>
    <w:sdtContent>
      <w:p w14:paraId="26EC9918" w14:textId="08AF38B0" w:rsidR="00E0718B" w:rsidRPr="0083280A" w:rsidRDefault="00E0718B" w:rsidP="009508D8">
        <w:pPr>
          <w:pStyle w:val="Pidipagina"/>
          <w:framePr w:wrap="none" w:vAnchor="text" w:hAnchor="page" w:x="1474" w:y="89"/>
          <w:rPr>
            <w:rStyle w:val="Numeropagina"/>
            <w:rFonts w:cstheme="minorHAnsi"/>
            <w:sz w:val="19"/>
            <w:szCs w:val="19"/>
          </w:rPr>
        </w:pPr>
        <w:r w:rsidRPr="0083280A">
          <w:rPr>
            <w:rStyle w:val="Numeropagina"/>
            <w:rFonts w:cstheme="minorHAnsi"/>
            <w:sz w:val="19"/>
            <w:szCs w:val="19"/>
          </w:rPr>
          <w:fldChar w:fldCharType="begin"/>
        </w:r>
        <w:r w:rsidRPr="0083280A">
          <w:rPr>
            <w:rStyle w:val="Numeropagina"/>
            <w:rFonts w:cstheme="minorHAnsi"/>
            <w:sz w:val="19"/>
            <w:szCs w:val="19"/>
          </w:rPr>
          <w:instrText xml:space="preserve"> PAGE </w:instrText>
        </w:r>
        <w:r w:rsidRPr="0083280A">
          <w:rPr>
            <w:rStyle w:val="Numeropagina"/>
            <w:rFonts w:cstheme="minorHAnsi"/>
            <w:sz w:val="19"/>
            <w:szCs w:val="19"/>
          </w:rPr>
          <w:fldChar w:fldCharType="separate"/>
        </w:r>
        <w:r w:rsidR="002542FB">
          <w:rPr>
            <w:rStyle w:val="Numeropagina"/>
            <w:rFonts w:cstheme="minorHAnsi"/>
            <w:noProof/>
            <w:sz w:val="19"/>
            <w:szCs w:val="19"/>
          </w:rPr>
          <w:t>97</w:t>
        </w:r>
        <w:r w:rsidRPr="0083280A">
          <w:rPr>
            <w:rStyle w:val="Numeropagina"/>
            <w:rFonts w:cstheme="minorHAnsi"/>
            <w:sz w:val="19"/>
            <w:szCs w:val="19"/>
          </w:rPr>
          <w:fldChar w:fldCharType="end"/>
        </w:r>
      </w:p>
    </w:sdtContent>
  </w:sdt>
  <w:p w14:paraId="5DB9FE44" w14:textId="77777777" w:rsidR="00E0718B" w:rsidRPr="00723446" w:rsidRDefault="00E0718B" w:rsidP="00723446">
    <w:pPr>
      <w:pStyle w:val="Pidipagina"/>
    </w:pPr>
    <w:r>
      <w:rPr>
        <w:noProof/>
        <w:lang w:eastAsia="it-IT"/>
      </w:rPr>
      <w:drawing>
        <wp:anchor distT="0" distB="0" distL="114300" distR="114300" simplePos="0" relativeHeight="251654656" behindDoc="0" locked="0" layoutInCell="1" allowOverlap="1" wp14:anchorId="435C5AA8" wp14:editId="490EC4B5">
          <wp:simplePos x="0" y="0"/>
          <wp:positionH relativeFrom="margin">
            <wp:posOffset>-1270</wp:posOffset>
          </wp:positionH>
          <wp:positionV relativeFrom="paragraph">
            <wp:posOffset>322276</wp:posOffset>
          </wp:positionV>
          <wp:extent cx="972000" cy="288000"/>
          <wp:effectExtent l="0" t="0" r="0" b="0"/>
          <wp:wrapNone/>
          <wp:docPr id="909440704" name="Immagine 909440704"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029688" name="Immagine 549029688" descr="Immagine che contiene caramella, cibo, Carminio, rosso&#10;&#10;Descrizione generata automaticamente"/>
                  <pic:cNvPicPr>
                    <a:picLocks noChangeAspect="1" noChangeArrowheads="1"/>
                  </pic:cNvPicPr>
                </pic:nvPicPr>
                <pic:blipFill>
                  <a:blip r:embed="rId1">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20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37E70" w14:textId="77777777" w:rsidR="00E0718B" w:rsidRPr="00A0680D" w:rsidRDefault="00E0718B" w:rsidP="002E3B49">
    <w:pPr>
      <w:pStyle w:val="Pidipagina"/>
      <w:jc w:val="center"/>
      <w:rPr>
        <w:rFonts w:cstheme="minorHAnsi"/>
        <w:smallCaps/>
        <w:color w:val="44546A" w:themeColor="text2"/>
      </w:rPr>
    </w:pPr>
    <w:r w:rsidRPr="00A0680D">
      <w:rPr>
        <w:rFonts w:cstheme="minorHAnsi"/>
        <w:smallCaps/>
        <w:color w:val="44546A" w:themeColor="text2"/>
      </w:rPr>
      <w:t>Consiglio Nazionale dei Dottori Commercialisti e degli Esperti Contabili</w:t>
    </w:r>
  </w:p>
  <w:p w14:paraId="7D367569" w14:textId="77777777" w:rsidR="00E0718B" w:rsidRDefault="00E0718B" w:rsidP="002E3B49">
    <w:pPr>
      <w:pStyle w:val="Pidipagina"/>
      <w:jc w:val="center"/>
      <w:rPr>
        <w:rFonts w:cstheme="minorHAnsi"/>
        <w:color w:val="44546A" w:themeColor="text2"/>
        <w:sz w:val="20"/>
        <w:szCs w:val="18"/>
      </w:rPr>
    </w:pPr>
    <w:r>
      <w:rPr>
        <w:rFonts w:cstheme="minorHAnsi"/>
        <w:color w:val="44546A" w:themeColor="text2"/>
        <w:sz w:val="20"/>
        <w:szCs w:val="18"/>
      </w:rPr>
      <w:t>Piazza della Repubblica, 59 – 00185 Roma</w:t>
    </w:r>
  </w:p>
  <w:p w14:paraId="589F4233" w14:textId="3D0AEB55" w:rsidR="00E0718B" w:rsidRPr="002E3B49" w:rsidRDefault="00E0718B" w:rsidP="002E3B49">
    <w:pPr>
      <w:pStyle w:val="Pidipagina"/>
      <w:jc w:val="center"/>
      <w:rPr>
        <w:rFonts w:cstheme="minorHAnsi"/>
        <w:color w:val="44546A" w:themeColor="text2"/>
        <w:sz w:val="20"/>
        <w:szCs w:val="18"/>
      </w:rPr>
    </w:pPr>
    <w:r>
      <w:rPr>
        <w:rFonts w:cstheme="minorHAnsi"/>
        <w:color w:val="44546A" w:themeColor="text2"/>
        <w:sz w:val="20"/>
        <w:szCs w:val="18"/>
      </w:rPr>
      <w:t>www.commercialisti.it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FDDC0" w14:textId="77777777" w:rsidR="00480F76" w:rsidRDefault="00480F76" w:rsidP="00281EF7">
      <w:pPr>
        <w:spacing w:after="0" w:line="240" w:lineRule="auto"/>
      </w:pPr>
      <w:r>
        <w:separator/>
      </w:r>
    </w:p>
  </w:footnote>
  <w:footnote w:type="continuationSeparator" w:id="0">
    <w:p w14:paraId="563A265A" w14:textId="77777777" w:rsidR="00480F76" w:rsidRDefault="00480F76" w:rsidP="00281EF7">
      <w:pPr>
        <w:spacing w:after="0" w:line="240" w:lineRule="auto"/>
      </w:pPr>
      <w:r>
        <w:continuationSeparator/>
      </w:r>
    </w:p>
  </w:footnote>
  <w:footnote w:type="continuationNotice" w:id="1">
    <w:p w14:paraId="597F9E2E" w14:textId="77777777" w:rsidR="00480F76" w:rsidRDefault="00480F76">
      <w:pPr>
        <w:spacing w:after="0" w:line="240" w:lineRule="auto"/>
      </w:pPr>
    </w:p>
  </w:footnote>
  <w:footnote w:id="2">
    <w:p w14:paraId="125EE88F" w14:textId="49784D78" w:rsidR="00E0718B" w:rsidRPr="003B375C" w:rsidRDefault="00E0718B" w:rsidP="00607175">
      <w:pPr>
        <w:spacing w:after="0" w:line="240" w:lineRule="auto"/>
        <w:rPr>
          <w:rFonts w:cstheme="minorHAnsi"/>
          <w:sz w:val="18"/>
          <w:szCs w:val="18"/>
        </w:rPr>
      </w:pPr>
      <w:r w:rsidRPr="003B375C">
        <w:rPr>
          <w:rFonts w:cstheme="minorHAnsi"/>
          <w:sz w:val="18"/>
          <w:szCs w:val="18"/>
          <w:vertAlign w:val="superscript"/>
        </w:rPr>
        <w:footnoteRef/>
      </w:r>
      <w:r w:rsidRPr="003B375C">
        <w:rPr>
          <w:rFonts w:cstheme="minorHAnsi"/>
          <w:sz w:val="18"/>
          <w:szCs w:val="18"/>
        </w:rPr>
        <w:t xml:space="preserve"> L’art. 2, comma 1, lett. c), CCII definisce come </w:t>
      </w:r>
      <w:r w:rsidRPr="003B375C">
        <w:rPr>
          <w:rFonts w:cstheme="minorHAnsi"/>
          <w:b/>
          <w:sz w:val="18"/>
          <w:szCs w:val="18"/>
        </w:rPr>
        <w:t>sovraindebitamento</w:t>
      </w:r>
      <w:r w:rsidRPr="003B375C">
        <w:rPr>
          <w:rFonts w:cstheme="minorHAnsi"/>
          <w:i/>
          <w:sz w:val="18"/>
          <w:szCs w:val="18"/>
        </w:rPr>
        <w:t>: “lo stato di crisi o insolvenza del consumatore, del professionista, dell’imprenditore minore, dell’imprenditore agricolo, delle start-up innovative di cui al decreto legge 18 ottobre 2012, n. 179, convertito, con modificazioni, dalla legge 17 dicembre 2012, n. 221, e di ogni altro debitore non assoggettabile alla liquidazione giudiziale ovvero a liquidazione coatta amministrativa o ad altre procedure liquidatorie previste dal codice civile o da leggi speciali per il caso di crisi o insolvenza”.</w:t>
      </w:r>
    </w:p>
  </w:footnote>
  <w:footnote w:id="3">
    <w:p w14:paraId="5E0C69DF" w14:textId="2740CBD0" w:rsidR="00E0718B" w:rsidRPr="008260CE" w:rsidRDefault="00E0718B" w:rsidP="00607175">
      <w:pPr>
        <w:pStyle w:val="Testonotaapidipagina"/>
        <w:rPr>
          <w:rFonts w:cstheme="minorHAnsi"/>
          <w:iCs/>
          <w:color w:val="404040" w:themeColor="text1" w:themeTint="BF"/>
          <w:spacing w:val="-2"/>
          <w:sz w:val="18"/>
          <w:szCs w:val="18"/>
        </w:rPr>
      </w:pPr>
      <w:r w:rsidRPr="008260CE">
        <w:rPr>
          <w:rStyle w:val="Rimandonotaapidipagina"/>
          <w:rFonts w:cstheme="minorHAnsi"/>
          <w:color w:val="404040" w:themeColor="text1" w:themeTint="BF"/>
          <w:spacing w:val="-2"/>
          <w:sz w:val="18"/>
          <w:szCs w:val="18"/>
        </w:rPr>
        <w:footnoteRef/>
      </w:r>
      <w:r w:rsidRPr="008260CE">
        <w:rPr>
          <w:rFonts w:cstheme="minorHAnsi"/>
          <w:color w:val="404040" w:themeColor="text1" w:themeTint="BF"/>
          <w:spacing w:val="-2"/>
          <w:sz w:val="18"/>
          <w:szCs w:val="18"/>
        </w:rPr>
        <w:t xml:space="preserve"> </w:t>
      </w:r>
      <w:r w:rsidRPr="008260CE">
        <w:rPr>
          <w:rFonts w:cstheme="minorHAnsi"/>
          <w:iCs/>
          <w:color w:val="404040" w:themeColor="text1" w:themeTint="BF"/>
          <w:spacing w:val="-2"/>
          <w:sz w:val="18"/>
          <w:szCs w:val="18"/>
        </w:rPr>
        <w:t xml:space="preserve">L’art. 2 comma 1, lett. e), CCII definisce come </w:t>
      </w:r>
      <w:r w:rsidRPr="008260CE">
        <w:rPr>
          <w:rFonts w:cstheme="minorHAnsi"/>
          <w:b/>
          <w:bCs/>
          <w:iCs/>
          <w:color w:val="404040" w:themeColor="text1" w:themeTint="BF"/>
          <w:spacing w:val="-2"/>
          <w:sz w:val="18"/>
          <w:szCs w:val="18"/>
        </w:rPr>
        <w:t>consumatore</w:t>
      </w:r>
      <w:r w:rsidRPr="008260CE">
        <w:rPr>
          <w:rFonts w:cstheme="minorHAnsi"/>
          <w:iCs/>
          <w:color w:val="404040" w:themeColor="text1" w:themeTint="BF"/>
          <w:spacing w:val="-2"/>
          <w:sz w:val="18"/>
          <w:szCs w:val="18"/>
        </w:rPr>
        <w:t>: “</w:t>
      </w:r>
      <w:r w:rsidRPr="008260CE">
        <w:rPr>
          <w:rFonts w:cstheme="minorHAnsi"/>
          <w:i/>
          <w:color w:val="404040" w:themeColor="text1" w:themeTint="BF"/>
          <w:spacing w:val="-2"/>
          <w:sz w:val="18"/>
          <w:szCs w:val="18"/>
        </w:rPr>
        <w:t>la persona fisica che agisce per scopi estranei all’attività imprenditoriale, commerciale, artigiana o professionale eventualmente svolta, anche se socia di una delle società appartenenti ad uno dei tipi regolati nei capi III, IV e VI del titolo V del libro quinto del codice civile, per i debiti estranei a quelli sociali</w:t>
      </w:r>
      <w:r w:rsidRPr="008260CE">
        <w:rPr>
          <w:rFonts w:cstheme="minorHAnsi"/>
          <w:iCs/>
          <w:color w:val="404040" w:themeColor="text1" w:themeTint="BF"/>
          <w:spacing w:val="-2"/>
          <w:sz w:val="18"/>
          <w:szCs w:val="18"/>
        </w:rPr>
        <w:t>”.</w:t>
      </w:r>
    </w:p>
  </w:footnote>
  <w:footnote w:id="4">
    <w:p w14:paraId="1D468B7F" w14:textId="4CA4E193" w:rsidR="00E0718B" w:rsidRPr="003B375C" w:rsidRDefault="00E0718B" w:rsidP="00607175">
      <w:pPr>
        <w:pStyle w:val="Testonotaapidipagina"/>
        <w:rPr>
          <w:rFonts w:cstheme="minorHAnsi"/>
          <w:color w:val="404040" w:themeColor="text1" w:themeTint="BF"/>
          <w:sz w:val="18"/>
          <w:szCs w:val="18"/>
        </w:rPr>
      </w:pPr>
      <w:r w:rsidRPr="003B375C">
        <w:rPr>
          <w:rStyle w:val="Rimandonotaapidipagina"/>
          <w:rFonts w:cstheme="minorHAnsi"/>
          <w:color w:val="404040" w:themeColor="text1" w:themeTint="BF"/>
          <w:sz w:val="18"/>
          <w:szCs w:val="18"/>
        </w:rPr>
        <w:footnoteRef/>
      </w:r>
      <w:r w:rsidRPr="003B375C">
        <w:rPr>
          <w:rFonts w:cstheme="minorHAnsi"/>
          <w:color w:val="404040" w:themeColor="text1" w:themeTint="BF"/>
          <w:sz w:val="18"/>
          <w:szCs w:val="18"/>
        </w:rPr>
        <w:t xml:space="preserve"> </w:t>
      </w:r>
      <w:r w:rsidRPr="003B375C">
        <w:rPr>
          <w:rFonts w:cstheme="minorHAnsi"/>
          <w:color w:val="404040" w:themeColor="text1" w:themeTint="BF"/>
          <w:sz w:val="18"/>
          <w:szCs w:val="18"/>
          <w:lang w:eastAsia="ar-SA"/>
        </w:rPr>
        <w:t>Va evidenziato come in relazione alla valutazione della congruità delle spese di mantenimento debba essere verificata la prassi del tribunale competente atteso che potrebbero applicarsi i parametri di cui all’art. 68, comma 3 CCII, dell’art. 283 CCII, dell’art. 545 c.p.c., degli indici Istat ovvero ancora essere individuati ulteriori specifici parametri.</w:t>
      </w:r>
    </w:p>
  </w:footnote>
  <w:footnote w:id="5">
    <w:p w14:paraId="366247CD" w14:textId="1C4F1ADB" w:rsidR="00E0718B" w:rsidRPr="003B375C" w:rsidRDefault="00E0718B" w:rsidP="00607175">
      <w:pPr>
        <w:pStyle w:val="Testonotaapidipagina"/>
        <w:rPr>
          <w:rFonts w:cstheme="minorHAnsi"/>
          <w:color w:val="404040" w:themeColor="text1" w:themeTint="BF"/>
          <w:sz w:val="18"/>
          <w:szCs w:val="18"/>
        </w:rPr>
      </w:pPr>
      <w:r w:rsidRPr="003B375C">
        <w:rPr>
          <w:rStyle w:val="Rimandonotaapidipagina"/>
          <w:rFonts w:cstheme="minorHAnsi"/>
          <w:color w:val="404040" w:themeColor="text1" w:themeTint="BF"/>
          <w:sz w:val="18"/>
          <w:szCs w:val="18"/>
        </w:rPr>
        <w:footnoteRef/>
      </w:r>
      <w:r w:rsidRPr="003B375C">
        <w:rPr>
          <w:rFonts w:cstheme="minorHAnsi"/>
          <w:color w:val="404040" w:themeColor="text1" w:themeTint="BF"/>
          <w:sz w:val="18"/>
          <w:szCs w:val="18"/>
        </w:rPr>
        <w:t xml:space="preserve"> Al riguardo, si segnala che la normativa di cui al d.p.c.m. 5 dicembre 2013 n. 159 prevede ulteriori parametri.</w:t>
      </w:r>
    </w:p>
  </w:footnote>
  <w:footnote w:id="6">
    <w:p w14:paraId="71AEC99D" w14:textId="36352DD9"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È doveroso osservare come l’obbligo che incombe sul finanziatore di valutare il merito creditizio del consumatore sia anche finalizzato a tutelare colui che ha formulato la richiesta di finanziamento (ordinanza ABF, Collegio di Roma, n. 153 del 2013; decisione ABF, Collegio di Milano, n. 2464 del 2013).    </w:t>
      </w:r>
    </w:p>
  </w:footnote>
  <w:footnote w:id="7">
    <w:p w14:paraId="77BDF809" w14:textId="7E31D9E5"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Cfr. Art. 2, comma 2, lett. </w:t>
      </w:r>
      <w:r w:rsidRPr="003B375C">
        <w:rPr>
          <w:i/>
          <w:color w:val="404040" w:themeColor="text1" w:themeTint="BF"/>
          <w:sz w:val="18"/>
          <w:szCs w:val="18"/>
        </w:rPr>
        <w:t xml:space="preserve">c), </w:t>
      </w:r>
      <w:r w:rsidRPr="003B375C">
        <w:rPr>
          <w:iCs/>
          <w:color w:val="404040" w:themeColor="text1" w:themeTint="BF"/>
          <w:sz w:val="18"/>
          <w:szCs w:val="18"/>
        </w:rPr>
        <w:t>CCII, in base al quale si intende per</w:t>
      </w:r>
      <w:r w:rsidRPr="003B375C">
        <w:rPr>
          <w:i/>
          <w:color w:val="404040" w:themeColor="text1" w:themeTint="BF"/>
          <w:sz w:val="18"/>
          <w:szCs w:val="18"/>
        </w:rPr>
        <w:t xml:space="preserve"> </w:t>
      </w:r>
      <w:r w:rsidRPr="003B375C">
        <w:rPr>
          <w:iCs/>
          <w:color w:val="404040" w:themeColor="text1" w:themeTint="BF"/>
          <w:sz w:val="18"/>
          <w:szCs w:val="18"/>
        </w:rPr>
        <w:t>«sovraindebitamento»</w:t>
      </w:r>
      <w:r w:rsidR="00F16B36" w:rsidRPr="003B375C">
        <w:rPr>
          <w:iCs/>
          <w:color w:val="404040" w:themeColor="text1" w:themeTint="BF"/>
          <w:sz w:val="18"/>
          <w:szCs w:val="18"/>
        </w:rPr>
        <w:t xml:space="preserve">: </w:t>
      </w:r>
      <w:r w:rsidRPr="003B375C">
        <w:rPr>
          <w:iCs/>
          <w:color w:val="404040" w:themeColor="text1" w:themeTint="BF"/>
          <w:sz w:val="18"/>
          <w:szCs w:val="18"/>
        </w:rPr>
        <w:t>“</w:t>
      </w:r>
      <w:r w:rsidRPr="003B375C">
        <w:rPr>
          <w:i/>
          <w:color w:val="404040" w:themeColor="text1" w:themeTint="BF"/>
          <w:sz w:val="18"/>
          <w:szCs w:val="18"/>
        </w:rPr>
        <w:t>lo stato di crisi o di insolvenza del consumatore, del professionista, dell’imprenditore minore, dell’imprenditore agricolo, delle start-up innovative di cui al decreto-legge 18 ottobre 2012, n. 179, convertito, con modificazioni, dalla legge 17 dicembre 2012, n. 221, e di ogni altro debitore non assoggettabile alla liquidazione giudiziale ovvero a liquidazione coatta amministrativa o ad altre procedure liquidatorie previste dal codice civile o da leggi speciali per il caso di crisi o insolvenza”.</w:t>
      </w:r>
    </w:p>
  </w:footnote>
  <w:footnote w:id="8">
    <w:p w14:paraId="4DE15C0B" w14:textId="06D2E854" w:rsidR="00E0718B" w:rsidRPr="003B375C" w:rsidRDefault="00E0718B" w:rsidP="00607175">
      <w:pPr>
        <w:pStyle w:val="Testonotaapidipagina"/>
        <w:rPr>
          <w:color w:val="404040" w:themeColor="text1" w:themeTint="BF"/>
          <w:sz w:val="18"/>
          <w:szCs w:val="18"/>
        </w:rPr>
      </w:pPr>
      <w:r w:rsidRPr="003B375C">
        <w:rPr>
          <w:rStyle w:val="Rimandonotaapidipagina"/>
          <w:i/>
          <w:color w:val="404040" w:themeColor="text1" w:themeTint="BF"/>
          <w:sz w:val="18"/>
          <w:szCs w:val="18"/>
        </w:rPr>
        <w:footnoteRef/>
      </w:r>
      <w:r w:rsidRPr="003B375C">
        <w:rPr>
          <w:i/>
          <w:color w:val="404040" w:themeColor="text1" w:themeTint="BF"/>
          <w:sz w:val="18"/>
          <w:szCs w:val="18"/>
        </w:rPr>
        <w:t xml:space="preserve"> </w:t>
      </w:r>
      <w:r w:rsidRPr="003B375C">
        <w:rPr>
          <w:iCs/>
          <w:color w:val="404040" w:themeColor="text1" w:themeTint="BF"/>
          <w:sz w:val="18"/>
          <w:szCs w:val="18"/>
        </w:rPr>
        <w:t xml:space="preserve">Cfr. </w:t>
      </w:r>
      <w:r w:rsidR="00F449EC" w:rsidRPr="003B375C">
        <w:rPr>
          <w:iCs/>
          <w:color w:val="404040" w:themeColor="text1" w:themeTint="BF"/>
          <w:sz w:val="18"/>
          <w:szCs w:val="18"/>
        </w:rPr>
        <w:t>A</w:t>
      </w:r>
      <w:r w:rsidRPr="003B375C">
        <w:rPr>
          <w:iCs/>
          <w:color w:val="404040" w:themeColor="text1" w:themeTint="BF"/>
          <w:sz w:val="18"/>
          <w:szCs w:val="18"/>
        </w:rPr>
        <w:t>rt. 2, comma 2, lett. d), CCII in base al quale si intende per</w:t>
      </w:r>
      <w:r w:rsidRPr="003B375C">
        <w:rPr>
          <w:i/>
          <w:color w:val="404040" w:themeColor="text1" w:themeTint="BF"/>
          <w:sz w:val="18"/>
          <w:szCs w:val="18"/>
        </w:rPr>
        <w:t xml:space="preserve"> «</w:t>
      </w:r>
      <w:r w:rsidRPr="003B375C">
        <w:rPr>
          <w:iCs/>
          <w:color w:val="404040" w:themeColor="text1" w:themeTint="BF"/>
          <w:sz w:val="18"/>
          <w:szCs w:val="18"/>
        </w:rPr>
        <w:t>impresa minore</w:t>
      </w:r>
      <w:r w:rsidRPr="003B375C">
        <w:rPr>
          <w:i/>
          <w:color w:val="404040" w:themeColor="text1" w:themeTint="BF"/>
          <w:sz w:val="18"/>
          <w:szCs w:val="18"/>
        </w:rPr>
        <w:t>»: “</w:t>
      </w:r>
      <w:r w:rsidR="00F16B36" w:rsidRPr="003B375C">
        <w:rPr>
          <w:i/>
          <w:color w:val="404040" w:themeColor="text1" w:themeTint="BF"/>
          <w:sz w:val="18"/>
          <w:szCs w:val="18"/>
        </w:rPr>
        <w:t>l'impresa che presenta congiuntamente i seguenti requisiti: 1) un attivo patrimoniale di ammontare complessivo annuo non superiore ad euro trecentomila nei tre esercizi antecedenti la data di deposito della istanza di apertura della liquidazione giudiziale o dall'inizio dell'attività se di durata inferiore; 2) ricavi, in qualunque modo essi risultino, per un ammontare complessivo annuo non superiore ad euro duecentomila nei tre esercizi antecedenti la data di deposito dell'istanza di apertura della liquidazione giudiziale o dall'inizio dell'attività se di durata inferiore; 3) un ammontare di debiti anche non scaduti non superiore ad euro cinquecentomila</w:t>
      </w:r>
      <w:r w:rsidR="00F16B36" w:rsidRPr="003B375C">
        <w:rPr>
          <w:color w:val="404040" w:themeColor="text1" w:themeTint="BF"/>
          <w:sz w:val="18"/>
          <w:szCs w:val="18"/>
        </w:rPr>
        <w:t>”.</w:t>
      </w:r>
    </w:p>
  </w:footnote>
  <w:footnote w:id="9">
    <w:p w14:paraId="5994E5B1" w14:textId="193990DF" w:rsidR="00E0718B" w:rsidRPr="003B375C" w:rsidRDefault="00E0718B" w:rsidP="00607175">
      <w:pPr>
        <w:pStyle w:val="Testonotaapidipagina"/>
        <w:rPr>
          <w:i/>
          <w:color w:val="404040" w:themeColor="text1" w:themeTint="BF"/>
          <w:sz w:val="18"/>
          <w:szCs w:val="18"/>
        </w:rPr>
      </w:pPr>
      <w:r w:rsidRPr="003B375C">
        <w:rPr>
          <w:rStyle w:val="Rimandonotaapidipagina"/>
          <w:i/>
          <w:color w:val="404040" w:themeColor="text1" w:themeTint="BF"/>
          <w:sz w:val="18"/>
          <w:szCs w:val="18"/>
        </w:rPr>
        <w:footnoteRef/>
      </w:r>
      <w:r w:rsidRPr="003B375C">
        <w:rPr>
          <w:iCs/>
          <w:color w:val="404040" w:themeColor="text1" w:themeTint="BF"/>
          <w:sz w:val="18"/>
          <w:szCs w:val="18"/>
        </w:rPr>
        <w:t xml:space="preserve"> Cfr. art. 94, comma 2</w:t>
      </w:r>
      <w:r w:rsidR="00211EF9" w:rsidRPr="003B375C">
        <w:rPr>
          <w:iCs/>
          <w:color w:val="404040" w:themeColor="text1" w:themeTint="BF"/>
          <w:sz w:val="18"/>
          <w:szCs w:val="18"/>
        </w:rPr>
        <w:t>,</w:t>
      </w:r>
      <w:r w:rsidRPr="003B375C">
        <w:rPr>
          <w:iCs/>
          <w:color w:val="404040" w:themeColor="text1" w:themeTint="BF"/>
          <w:sz w:val="18"/>
          <w:szCs w:val="18"/>
        </w:rPr>
        <w:t xml:space="preserve"> CCII, </w:t>
      </w:r>
      <w:r w:rsidR="00F16B36" w:rsidRPr="003B375C">
        <w:rPr>
          <w:iCs/>
          <w:color w:val="404040" w:themeColor="text1" w:themeTint="BF"/>
          <w:sz w:val="18"/>
          <w:szCs w:val="18"/>
        </w:rPr>
        <w:t>in base al</w:t>
      </w:r>
      <w:r w:rsidRPr="003B375C">
        <w:rPr>
          <w:iCs/>
          <w:color w:val="404040" w:themeColor="text1" w:themeTint="BF"/>
          <w:sz w:val="18"/>
          <w:szCs w:val="18"/>
        </w:rPr>
        <w:t xml:space="preserve"> quale</w:t>
      </w:r>
      <w:r w:rsidRPr="003B375C">
        <w:rPr>
          <w:i/>
          <w:color w:val="404040" w:themeColor="text1" w:themeTint="BF"/>
          <w:sz w:val="18"/>
          <w:szCs w:val="18"/>
        </w:rPr>
        <w:t>: “Fermo il disposto dell’articolo 46, i mutui, anche sotto forma cambiaria, le transazioni, i compromessi, le alienazioni di beni immobili e di partecipazioni societarie di controllo, le concessioni di ipoteche o di pegno, le fideiussioni, le rinunzie alle liti, le ricognizioni di diritti di terzi, le cancellazioni di ipoteche, le restituzioni di pegni, le accettazioni di eredità e di donazioni e in genere gli atti eccedenti l’ordinaria amministrazione, compiuti senza l’autorizzazione del giudice delegato, sono inefficaci rispetto ai creditori anteriori al concordato”.</w:t>
      </w:r>
    </w:p>
  </w:footnote>
  <w:footnote w:id="10">
    <w:p w14:paraId="49455627" w14:textId="5CAD4353" w:rsidR="00E0718B" w:rsidRPr="003B375C" w:rsidRDefault="00E0718B" w:rsidP="00607175">
      <w:pPr>
        <w:pStyle w:val="Testonotaapidipagina"/>
        <w:rPr>
          <w:iCs/>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w:t>
      </w:r>
      <w:r w:rsidRPr="003B375C">
        <w:rPr>
          <w:iCs/>
          <w:color w:val="404040" w:themeColor="text1" w:themeTint="BF"/>
          <w:sz w:val="18"/>
          <w:szCs w:val="18"/>
        </w:rPr>
        <w:t>Nel caso della documentazione prodotta l’attendibilità è inerente a documenti contabili, ma anche fiscali oltre che rappresentativi, più in generale, della situazione attuale del debitore sovraindebitato</w:t>
      </w:r>
      <w:r w:rsidR="007C5795" w:rsidRPr="003B375C">
        <w:rPr>
          <w:iCs/>
          <w:color w:val="404040" w:themeColor="text1" w:themeTint="BF"/>
          <w:sz w:val="18"/>
          <w:szCs w:val="18"/>
        </w:rPr>
        <w:t xml:space="preserve">; </w:t>
      </w:r>
      <w:r w:rsidRPr="003B375C">
        <w:rPr>
          <w:iCs/>
          <w:color w:val="404040" w:themeColor="text1" w:themeTint="BF"/>
          <w:sz w:val="18"/>
          <w:szCs w:val="18"/>
        </w:rPr>
        <w:t xml:space="preserve">pertanto, l’attendibilità può essere intesa come la capacità degli atti prodotti di consentire al soggetto valutatore di ricostruire la situazione attuale del </w:t>
      </w:r>
      <w:r w:rsidR="00013076" w:rsidRPr="003B375C">
        <w:rPr>
          <w:iCs/>
          <w:color w:val="404040" w:themeColor="text1" w:themeTint="BF"/>
          <w:sz w:val="18"/>
          <w:szCs w:val="18"/>
        </w:rPr>
        <w:t>debitore</w:t>
      </w:r>
      <w:r w:rsidRPr="003B375C">
        <w:rPr>
          <w:iCs/>
          <w:color w:val="404040" w:themeColor="text1" w:themeTint="BF"/>
          <w:sz w:val="18"/>
          <w:szCs w:val="18"/>
        </w:rPr>
        <w:t>, sotto tutti gli aspetti di interesse della procedura: composizione della debitoria, situazione economica, patrimoniale e finanziaria, situazione finanziaria personale e del nucleo familiare, prospetto delle spese minime di sostentamento, eventuali atti di straordinaria amministrazione compiuti nel quinquennio.</w:t>
      </w:r>
    </w:p>
    <w:p w14:paraId="0406F64E" w14:textId="55759060" w:rsidR="00E0718B" w:rsidRPr="00146D72" w:rsidRDefault="00013076" w:rsidP="00607175">
      <w:pPr>
        <w:pStyle w:val="Testonotaapidipagina"/>
        <w:rPr>
          <w:i/>
          <w:color w:val="404040" w:themeColor="text1" w:themeTint="BF"/>
          <w:spacing w:val="-2"/>
          <w:sz w:val="18"/>
          <w:szCs w:val="18"/>
        </w:rPr>
      </w:pPr>
      <w:r w:rsidRPr="00146D72">
        <w:rPr>
          <w:iCs/>
          <w:color w:val="404040" w:themeColor="text1" w:themeTint="BF"/>
          <w:spacing w:val="-2"/>
          <w:sz w:val="18"/>
          <w:szCs w:val="18"/>
        </w:rPr>
        <w:t>A</w:t>
      </w:r>
      <w:r w:rsidR="00E0718B" w:rsidRPr="00146D72">
        <w:rPr>
          <w:iCs/>
          <w:color w:val="404040" w:themeColor="text1" w:themeTint="BF"/>
          <w:spacing w:val="-2"/>
          <w:sz w:val="18"/>
          <w:szCs w:val="18"/>
        </w:rPr>
        <w:t xml:space="preserve">l fine di oggettivizzare il più possibile i termini dell’analisi e del conseguente giudizio che deve formulare l’O.C.C., sono da ricomprendere nell’ambito del concetto di documentazione attendibile tutti quei documenti per i quali vi possa essere un riscontro formale o la cui informazione sia riscontrabile e il più possibile scevra </w:t>
      </w:r>
      <w:r w:rsidRPr="00146D72">
        <w:rPr>
          <w:iCs/>
          <w:color w:val="404040" w:themeColor="text1" w:themeTint="BF"/>
          <w:spacing w:val="-2"/>
          <w:sz w:val="18"/>
          <w:szCs w:val="18"/>
        </w:rPr>
        <w:t>da eventuali condizionamenti di tipo soggettivo.</w:t>
      </w:r>
    </w:p>
  </w:footnote>
  <w:footnote w:id="11">
    <w:p w14:paraId="3904B84B" w14:textId="04F29F52"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Cfr. par. 3.</w:t>
      </w:r>
    </w:p>
  </w:footnote>
  <w:footnote w:id="12">
    <w:p w14:paraId="3F1A269B" w14:textId="759E710D"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Mentre nell’esecuzione individuale e nella liquidazione controllata la determinazione della percentuale di soddisfazione del creditore ipotecario, pignoratizio o privilegiato speciale avviene ex post, cioè dopo la liquidazione dei beni tenendo conto del ricavato netto della liquidazione, nel concordato bisogna fare una valutazione ex ante prevedendo quanto potrebbe essere riconosciuto al singolo creditore in base al presumibile ricavo della liquidazione dei beni posti a garanzia. Ciò al fine di poter offrire sia ai creditori che al Tribunale gli elementi per accertare il rispetto del principio secondo cui ai creditori privilegiati sia assicurato un trattamento non inferiore rispetto a quello ipotizzabile in caso di liquidazione controllata. In altre parole, la ratio della norma consiste nell’equiparare il trattamento dei crediti assistiti da cause di prelazione a quello ottenibile nell’esecuzione della liquidazione controllata.</w:t>
      </w:r>
    </w:p>
  </w:footnote>
  <w:footnote w:id="13">
    <w:p w14:paraId="11559B9B" w14:textId="11165E2A" w:rsidR="00E0718B" w:rsidRPr="003B375C" w:rsidRDefault="00E0718B" w:rsidP="00607175">
      <w:pPr>
        <w:pStyle w:val="Testonotaapidipagina"/>
        <w:rPr>
          <w:rFonts w:cstheme="minorHAnsi"/>
          <w:color w:val="404040" w:themeColor="text1" w:themeTint="BF"/>
          <w:sz w:val="18"/>
          <w:szCs w:val="18"/>
        </w:rPr>
      </w:pPr>
      <w:r w:rsidRPr="003B375C">
        <w:rPr>
          <w:rStyle w:val="Rimandonotaapidipagina"/>
          <w:rFonts w:cstheme="minorHAnsi"/>
          <w:color w:val="404040" w:themeColor="text1" w:themeTint="BF"/>
          <w:sz w:val="18"/>
          <w:szCs w:val="18"/>
        </w:rPr>
        <w:footnoteRef/>
      </w:r>
      <w:r w:rsidRPr="003B375C">
        <w:rPr>
          <w:rFonts w:cstheme="minorHAnsi"/>
          <w:color w:val="404040" w:themeColor="text1" w:themeTint="BF"/>
          <w:sz w:val="18"/>
          <w:szCs w:val="18"/>
        </w:rPr>
        <w:t xml:space="preserve"> L’art. 76, comma 2, lett. g), CCII consente di </w:t>
      </w:r>
      <w:r w:rsidR="00F841BA" w:rsidRPr="003B375C">
        <w:rPr>
          <w:rFonts w:cstheme="minorHAnsi"/>
          <w:color w:val="404040" w:themeColor="text1" w:themeTint="BF"/>
          <w:sz w:val="18"/>
          <w:szCs w:val="18"/>
        </w:rPr>
        <w:t xml:space="preserve">prevedere nella proposta </w:t>
      </w:r>
      <w:r w:rsidR="00016408" w:rsidRPr="003B375C">
        <w:rPr>
          <w:rFonts w:cstheme="minorHAnsi"/>
          <w:color w:val="404040" w:themeColor="text1" w:themeTint="BF"/>
          <w:sz w:val="18"/>
          <w:szCs w:val="18"/>
        </w:rPr>
        <w:t>l</w:t>
      </w:r>
      <w:r w:rsidR="00F841BA" w:rsidRPr="003B375C">
        <w:rPr>
          <w:rFonts w:cstheme="minorHAnsi"/>
          <w:color w:val="404040" w:themeColor="text1" w:themeTint="BF"/>
          <w:sz w:val="18"/>
          <w:szCs w:val="18"/>
        </w:rPr>
        <w:t>a formazione di</w:t>
      </w:r>
      <w:r w:rsidR="00016408" w:rsidRPr="003B375C">
        <w:rPr>
          <w:rFonts w:cstheme="minorHAnsi"/>
          <w:color w:val="404040" w:themeColor="text1" w:themeTint="BF"/>
          <w:sz w:val="18"/>
          <w:szCs w:val="18"/>
        </w:rPr>
        <w:t xml:space="preserve"> </w:t>
      </w:r>
      <w:r w:rsidRPr="003B375C">
        <w:rPr>
          <w:rFonts w:cstheme="minorHAnsi"/>
          <w:color w:val="404040" w:themeColor="text1" w:themeTint="BF"/>
          <w:sz w:val="18"/>
          <w:szCs w:val="18"/>
        </w:rPr>
        <w:t>classi. In questa ipotesi si è prevista la loro costituzione.</w:t>
      </w:r>
    </w:p>
  </w:footnote>
  <w:footnote w:id="14">
    <w:p w14:paraId="476A78BC" w14:textId="7C0972AD"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È possibile che il gestore </w:t>
      </w:r>
      <w:r w:rsidR="003B3BA3" w:rsidRPr="003B375C">
        <w:rPr>
          <w:color w:val="404040" w:themeColor="text1" w:themeTint="BF"/>
          <w:sz w:val="18"/>
          <w:szCs w:val="18"/>
        </w:rPr>
        <w:t xml:space="preserve">della crisi </w:t>
      </w:r>
      <w:r w:rsidRPr="003B375C">
        <w:rPr>
          <w:color w:val="404040" w:themeColor="text1" w:themeTint="BF"/>
          <w:sz w:val="18"/>
          <w:szCs w:val="18"/>
        </w:rPr>
        <w:t>si avvalga dell’assistenza di un perito stimatore di sua diretta nomina per la valutazione delle componenti immobiliari</w:t>
      </w:r>
      <w:r w:rsidR="00074FC7" w:rsidRPr="003B375C">
        <w:rPr>
          <w:color w:val="404040" w:themeColor="text1" w:themeTint="BF"/>
          <w:sz w:val="18"/>
          <w:szCs w:val="18"/>
        </w:rPr>
        <w:t>.</w:t>
      </w:r>
      <w:r w:rsidRPr="003B375C">
        <w:rPr>
          <w:color w:val="404040" w:themeColor="text1" w:themeTint="BF"/>
          <w:sz w:val="18"/>
          <w:szCs w:val="18"/>
        </w:rPr>
        <w:t xml:space="preserve"> </w:t>
      </w:r>
    </w:p>
  </w:footnote>
  <w:footnote w:id="15">
    <w:p w14:paraId="057A0312" w14:textId="0EC7F2EE"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Per poter superare il principio, confermato dalla Cassazione (sentenza n. 24970 del 6 novembre 2013), secondo il quale se il debitore ricorrente nulla dice, il credito per Iva di rivalsa deve essere soddisfatto integralmente, e ciò anche in assenza dei beni posti a presidio del privilegio speciale concesso dalla legge.</w:t>
      </w:r>
    </w:p>
  </w:footnote>
  <w:footnote w:id="16">
    <w:p w14:paraId="4D9B9E58" w14:textId="63F63EB5" w:rsidR="00E0718B" w:rsidRPr="003B375C" w:rsidRDefault="00E0718B" w:rsidP="00607175">
      <w:pPr>
        <w:pStyle w:val="Testonotaapidipagina"/>
        <w:rPr>
          <w:rFonts w:cstheme="minorHAnsi"/>
          <w:color w:val="404040" w:themeColor="text1" w:themeTint="BF"/>
          <w:spacing w:val="-2"/>
          <w:sz w:val="18"/>
          <w:szCs w:val="18"/>
        </w:rPr>
      </w:pPr>
      <w:r w:rsidRPr="003B375C">
        <w:rPr>
          <w:rStyle w:val="Rimandonotaapidipagina"/>
          <w:rFonts w:cstheme="minorHAnsi"/>
          <w:color w:val="404040" w:themeColor="text1" w:themeTint="BF"/>
          <w:spacing w:val="-2"/>
          <w:sz w:val="18"/>
          <w:szCs w:val="18"/>
        </w:rPr>
        <w:footnoteRef/>
      </w:r>
      <w:r w:rsidRPr="003B375C">
        <w:rPr>
          <w:rFonts w:cstheme="minorHAnsi"/>
          <w:color w:val="404040" w:themeColor="text1" w:themeTint="BF"/>
          <w:spacing w:val="-2"/>
          <w:sz w:val="18"/>
          <w:szCs w:val="18"/>
        </w:rPr>
        <w:t xml:space="preserve"> S</w:t>
      </w:r>
      <w:r w:rsidRPr="003B375C">
        <w:rPr>
          <w:rFonts w:eastAsia="Garamond" w:cstheme="minorHAnsi"/>
          <w:color w:val="404040" w:themeColor="text1" w:themeTint="BF"/>
          <w:spacing w:val="-2"/>
          <w:sz w:val="18"/>
          <w:szCs w:val="18"/>
        </w:rPr>
        <w:t>tato di crisi e/o insolvenza che si manifestano, rispettivamente, con lo stato di difficoltà economico-finanziaria che rende probabile l’insolvenza del debitore e che si manifesta come inadeguatezza dei flussi di cassa prospettici a far fronte alle obbligazioni nei successivi dodici mesi ovvero con lo stato del debitore che si manifesta con inadempimenti o altri fattori esteriori, i quali dimostrino che il debitore non è più in grado di soddisfare regolarmente le proprie obbligazioni.</w:t>
      </w:r>
    </w:p>
  </w:footnote>
  <w:footnote w:id="17">
    <w:p w14:paraId="661670DB" w14:textId="54FD70C9" w:rsidR="00E0718B" w:rsidRPr="003B375C" w:rsidRDefault="00E0718B" w:rsidP="00607175">
      <w:pPr>
        <w:pBdr>
          <w:top w:val="nil"/>
          <w:left w:val="nil"/>
          <w:right w:val="nil"/>
          <w:between w:val="nil"/>
        </w:pBdr>
        <w:spacing w:after="0" w:line="240" w:lineRule="auto"/>
        <w:rPr>
          <w:rFonts w:eastAsia="Garamond" w:cstheme="minorHAnsi"/>
          <w:sz w:val="18"/>
          <w:szCs w:val="18"/>
        </w:rPr>
      </w:pPr>
      <w:r w:rsidRPr="003B375C">
        <w:rPr>
          <w:rStyle w:val="Rimandonotaapidipagina"/>
          <w:rFonts w:cstheme="minorHAnsi"/>
          <w:sz w:val="18"/>
          <w:szCs w:val="18"/>
        </w:rPr>
        <w:footnoteRef/>
      </w:r>
      <w:r w:rsidRPr="003B375C">
        <w:rPr>
          <w:rFonts w:cstheme="minorHAnsi"/>
          <w:sz w:val="18"/>
          <w:szCs w:val="18"/>
        </w:rPr>
        <w:t xml:space="preserve"> Appare prospettabile l’esclusione della liquidazione relativamente ai beni di scarso valore; c</w:t>
      </w:r>
      <w:r w:rsidRPr="003B375C">
        <w:rPr>
          <w:rFonts w:eastAsia="Garamond" w:cstheme="minorHAnsi"/>
          <w:sz w:val="18"/>
          <w:szCs w:val="18"/>
        </w:rPr>
        <w:t>onsiderato che la giurisprudenza ha evidenziato che non è necessario acquisire alla procedura beni privi di reale valore commerciale, deponendo a favore di tale interpretazione lo spirito della legge sul sovraindebitamento e del vigente Codice della Crisi d’impresa e dell’insolvenza ispirati dalla logica di garantire al sovra indebitato una soluzione alternativa di risoluzione della crisi bilanciando gli interessi in gioco costituiti, per i creditori, dal soddisfacimento delle proprie ragioni creditorie e, per il debitore, dell’adempimento delle proprie obbligazioni senza privarsi di quanto strettamente necessario a condurre un’esistenza libera e ove possibile dignitosa; inoltre instaurare una procedura competitiva per un bene privo di valore ha comunque un costo che non verrebbe ammortizzato dal ricavato della vendita stessa.</w:t>
      </w:r>
    </w:p>
  </w:footnote>
  <w:footnote w:id="18">
    <w:p w14:paraId="7148EADE" w14:textId="1D245631"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L’OCC potrebbe prevedere il versamento di una somma minima a titolo di copertura delle spese di gestione della pratica.</w:t>
      </w:r>
    </w:p>
  </w:footnote>
  <w:footnote w:id="19">
    <w:p w14:paraId="282D5E0D" w14:textId="1F3AB9D4" w:rsidR="00E0718B" w:rsidRPr="003B375C" w:rsidRDefault="00E0718B" w:rsidP="00607175">
      <w:pPr>
        <w:pStyle w:val="Testonotaapidipagina"/>
        <w:rPr>
          <w:rFonts w:cstheme="minorHAnsi"/>
          <w:color w:val="404040" w:themeColor="text1" w:themeTint="BF"/>
          <w:spacing w:val="-6"/>
          <w:sz w:val="18"/>
          <w:szCs w:val="18"/>
        </w:rPr>
      </w:pPr>
      <w:r w:rsidRPr="003B375C">
        <w:rPr>
          <w:rStyle w:val="Rimandonotaapidipagina"/>
          <w:rFonts w:cstheme="minorHAnsi"/>
          <w:color w:val="404040" w:themeColor="text1" w:themeTint="BF"/>
          <w:spacing w:val="-6"/>
          <w:sz w:val="18"/>
          <w:szCs w:val="18"/>
        </w:rPr>
        <w:footnoteRef/>
      </w:r>
      <w:r w:rsidRPr="003B375C">
        <w:rPr>
          <w:rFonts w:cstheme="minorHAnsi"/>
          <w:color w:val="404040" w:themeColor="text1" w:themeTint="BF"/>
          <w:spacing w:val="-6"/>
          <w:sz w:val="18"/>
          <w:szCs w:val="18"/>
        </w:rPr>
        <w:t xml:space="preserve"> Il gestore della crisi deve effettuare un’analisi approfondita e molto puntuale della meritevolezza con particolare riferimento alla sua genesi ed alle circostanze che non hanno poi permesso il pagamento di detti debiti. Detta analisi deve tener conto delle indicazioni e della prassi del relativo tribunale atteso che il concetto può essere più o meno stringente in base ai diversi orientamenti dei Giudici.</w:t>
      </w:r>
    </w:p>
  </w:footnote>
  <w:footnote w:id="20">
    <w:p w14:paraId="225876D0" w14:textId="15F7D198" w:rsidR="00E0718B" w:rsidRPr="003B375C" w:rsidRDefault="00E0718B" w:rsidP="00607175">
      <w:pPr>
        <w:pStyle w:val="Testonotaapidipagina"/>
        <w:rPr>
          <w:color w:val="404040" w:themeColor="text1" w:themeTint="BF"/>
          <w:sz w:val="18"/>
          <w:szCs w:val="18"/>
        </w:rPr>
      </w:pPr>
      <w:r w:rsidRPr="003B375C">
        <w:rPr>
          <w:rStyle w:val="Rimandonotaapidipagina"/>
          <w:rFonts w:cstheme="minorHAnsi"/>
          <w:color w:val="404040" w:themeColor="text1" w:themeTint="BF"/>
          <w:sz w:val="18"/>
          <w:szCs w:val="18"/>
        </w:rPr>
        <w:footnoteRef/>
      </w:r>
      <w:r w:rsidRPr="003B375C">
        <w:rPr>
          <w:rFonts w:cstheme="minorHAnsi"/>
          <w:color w:val="404040" w:themeColor="text1" w:themeTint="BF"/>
          <w:sz w:val="18"/>
          <w:szCs w:val="18"/>
        </w:rPr>
        <w:t xml:space="preserve"> Per la determinazione dell’attivo, qualora si disponga solo di redditi, ancorché non di patrimonio da liquidare, occorre indicare la quota parte di reddito da mettere a disposizione dei creditori nell’intera durata ipotizzata della procedura (ad esempio, se la quota da mettere a disposizione si ritiene di euro 200,00 mensili e si stima una durata della procedura di 5 anni, l’attivo ammonterà ad euro 12.000, pari ad euro 200 x 12 mesi x 5 anni). Nelle procedure familiari l’attivo e il passivo vanno indicati cumulativamente, mentre i redditi vanno indicati separatamente per ogni soggetto coinvolto.</w:t>
      </w:r>
    </w:p>
  </w:footnote>
  <w:footnote w:id="21">
    <w:p w14:paraId="7DB6EB9E" w14:textId="035B35DF"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Oppure non aver subito provvedimenti disciplinari negli ultimi cinque anni, in applicazione di quanto previsto dalle Linee Guida Cndcec e Fondazione Adr.</w:t>
      </w:r>
    </w:p>
  </w:footnote>
  <w:footnote w:id="22">
    <w:p w14:paraId="7F880A0A" w14:textId="67183004"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w:t>
      </w:r>
      <w:r w:rsidR="003C7C78" w:rsidRPr="003B375C">
        <w:rPr>
          <w:color w:val="404040" w:themeColor="text1" w:themeTint="BF"/>
          <w:sz w:val="18"/>
          <w:szCs w:val="18"/>
        </w:rPr>
        <w:t>C</w:t>
      </w:r>
      <w:r w:rsidRPr="003B375C">
        <w:rPr>
          <w:color w:val="404040" w:themeColor="text1" w:themeTint="BF"/>
          <w:sz w:val="18"/>
          <w:szCs w:val="18"/>
        </w:rPr>
        <w:t>fr. nota 21</w:t>
      </w:r>
      <w:r w:rsidR="003C7C78" w:rsidRPr="003B375C">
        <w:rPr>
          <w:color w:val="404040" w:themeColor="text1" w:themeTint="BF"/>
          <w:sz w:val="18"/>
          <w:szCs w:val="18"/>
        </w:rPr>
        <w:t>.</w:t>
      </w:r>
    </w:p>
  </w:footnote>
  <w:footnote w:id="23">
    <w:p w14:paraId="7D291101" w14:textId="02DFA611" w:rsidR="00E0718B" w:rsidRPr="003B375C" w:rsidRDefault="00E0718B" w:rsidP="00607175">
      <w:pPr>
        <w:pStyle w:val="Testonotaapidipagina"/>
        <w:rPr>
          <w:rFonts w:cstheme="minorHAnsi"/>
          <w:bCs/>
          <w:iCs/>
          <w:color w:val="404040" w:themeColor="text1" w:themeTint="BF"/>
          <w:sz w:val="18"/>
          <w:szCs w:val="18"/>
        </w:rPr>
      </w:pPr>
      <w:r w:rsidRPr="003B375C">
        <w:rPr>
          <w:rStyle w:val="Rimandonotaapidipagina"/>
          <w:color w:val="404040" w:themeColor="text1" w:themeTint="BF"/>
          <w:sz w:val="18"/>
          <w:szCs w:val="18"/>
        </w:rPr>
        <w:footnoteRef/>
      </w:r>
      <w:r w:rsidRPr="003B375C">
        <w:rPr>
          <w:rFonts w:cstheme="minorHAnsi"/>
          <w:bCs/>
          <w:iCs/>
          <w:color w:val="404040" w:themeColor="text1" w:themeTint="BF"/>
          <w:sz w:val="18"/>
          <w:szCs w:val="18"/>
        </w:rPr>
        <w:t xml:space="preserve"> È doveroso evidenziare come vada attentamente valutata, a tale riguardo, la prassi del tribunale competente atteso che, in alcuni casi</w:t>
      </w:r>
      <w:r w:rsidR="003C771A" w:rsidRPr="003B375C">
        <w:rPr>
          <w:rFonts w:cstheme="minorHAnsi"/>
          <w:bCs/>
          <w:iCs/>
          <w:color w:val="404040" w:themeColor="text1" w:themeTint="BF"/>
          <w:sz w:val="18"/>
          <w:szCs w:val="18"/>
        </w:rPr>
        <w:t>,</w:t>
      </w:r>
      <w:r w:rsidRPr="003B375C">
        <w:rPr>
          <w:rFonts w:cstheme="minorHAnsi"/>
          <w:bCs/>
          <w:iCs/>
          <w:color w:val="404040" w:themeColor="text1" w:themeTint="BF"/>
          <w:sz w:val="18"/>
          <w:szCs w:val="18"/>
        </w:rPr>
        <w:t xml:space="preserve"> i tribunali hanno autorizzato direttamente i gestori a effettuare l’accesso, </w:t>
      </w:r>
      <w:r w:rsidR="001B546C" w:rsidRPr="003B375C">
        <w:rPr>
          <w:rFonts w:cstheme="minorHAnsi"/>
          <w:bCs/>
          <w:iCs/>
          <w:color w:val="404040" w:themeColor="text1" w:themeTint="BF"/>
          <w:sz w:val="18"/>
          <w:szCs w:val="18"/>
        </w:rPr>
        <w:t xml:space="preserve">mentre </w:t>
      </w:r>
      <w:r w:rsidRPr="003B375C">
        <w:rPr>
          <w:rFonts w:cstheme="minorHAnsi"/>
          <w:bCs/>
          <w:iCs/>
          <w:color w:val="404040" w:themeColor="text1" w:themeTint="BF"/>
          <w:sz w:val="18"/>
          <w:szCs w:val="18"/>
        </w:rPr>
        <w:t>in altri</w:t>
      </w:r>
      <w:r w:rsidR="001B546C" w:rsidRPr="003B375C">
        <w:rPr>
          <w:rFonts w:cstheme="minorHAnsi"/>
          <w:bCs/>
          <w:iCs/>
          <w:color w:val="404040" w:themeColor="text1" w:themeTint="BF"/>
          <w:sz w:val="18"/>
          <w:szCs w:val="18"/>
        </w:rPr>
        <w:t xml:space="preserve"> casi</w:t>
      </w:r>
      <w:r w:rsidRPr="003B375C">
        <w:rPr>
          <w:rFonts w:cstheme="minorHAnsi"/>
          <w:bCs/>
          <w:iCs/>
          <w:color w:val="404040" w:themeColor="text1" w:themeTint="BF"/>
          <w:sz w:val="18"/>
          <w:szCs w:val="18"/>
        </w:rPr>
        <w:t xml:space="preserve"> si richiede che il gestore presenti specifica istanza per l’autorizzazione all’acceso alle banche dati ai sensi art. 15, comma 10</w:t>
      </w:r>
      <w:r w:rsidR="001B546C" w:rsidRPr="003B375C">
        <w:rPr>
          <w:rFonts w:cstheme="minorHAnsi"/>
          <w:bCs/>
          <w:iCs/>
          <w:color w:val="404040" w:themeColor="text1" w:themeTint="BF"/>
          <w:sz w:val="18"/>
          <w:szCs w:val="18"/>
        </w:rPr>
        <w:t>,</w:t>
      </w:r>
      <w:r w:rsidRPr="003B375C">
        <w:rPr>
          <w:rFonts w:cstheme="minorHAnsi"/>
          <w:bCs/>
          <w:iCs/>
          <w:color w:val="404040" w:themeColor="text1" w:themeTint="BF"/>
          <w:sz w:val="18"/>
          <w:szCs w:val="18"/>
        </w:rPr>
        <w:t xml:space="preserve"> l</w:t>
      </w:r>
      <w:r w:rsidR="001B546C" w:rsidRPr="003B375C">
        <w:rPr>
          <w:rFonts w:cstheme="minorHAnsi"/>
          <w:bCs/>
          <w:iCs/>
          <w:color w:val="404040" w:themeColor="text1" w:themeTint="BF"/>
          <w:sz w:val="18"/>
          <w:szCs w:val="18"/>
        </w:rPr>
        <w:t xml:space="preserve">egge n. </w:t>
      </w:r>
      <w:r w:rsidRPr="003B375C">
        <w:rPr>
          <w:rFonts w:cstheme="minorHAnsi"/>
          <w:bCs/>
          <w:iCs/>
          <w:color w:val="404040" w:themeColor="text1" w:themeTint="BF"/>
          <w:sz w:val="18"/>
          <w:szCs w:val="18"/>
        </w:rPr>
        <w:t>3/2012</w:t>
      </w:r>
      <w:r w:rsidR="001B546C" w:rsidRPr="003B375C">
        <w:rPr>
          <w:rFonts w:cstheme="minorHAnsi"/>
          <w:bCs/>
          <w:iCs/>
          <w:color w:val="404040" w:themeColor="text1" w:themeTint="BF"/>
          <w:sz w:val="18"/>
          <w:szCs w:val="18"/>
        </w:rPr>
        <w:t>;</w:t>
      </w:r>
      <w:r w:rsidRPr="003B375C">
        <w:rPr>
          <w:rFonts w:cstheme="minorHAnsi"/>
          <w:bCs/>
          <w:iCs/>
          <w:color w:val="404040" w:themeColor="text1" w:themeTint="BF"/>
          <w:sz w:val="18"/>
          <w:szCs w:val="18"/>
        </w:rPr>
        <w:t xml:space="preserve"> in alcune regioni</w:t>
      </w:r>
      <w:r w:rsidR="001B546C" w:rsidRPr="003B375C">
        <w:rPr>
          <w:rFonts w:cstheme="minorHAnsi"/>
          <w:bCs/>
          <w:iCs/>
          <w:color w:val="404040" w:themeColor="text1" w:themeTint="BF"/>
          <w:sz w:val="18"/>
          <w:szCs w:val="18"/>
        </w:rPr>
        <w:t xml:space="preserve">, poi, </w:t>
      </w:r>
      <w:r w:rsidRPr="003B375C">
        <w:rPr>
          <w:rFonts w:cstheme="minorHAnsi"/>
          <w:bCs/>
          <w:iCs/>
          <w:color w:val="404040" w:themeColor="text1" w:themeTint="BF"/>
          <w:sz w:val="18"/>
          <w:szCs w:val="18"/>
        </w:rPr>
        <w:t xml:space="preserve">la DRE inoltra i dati su istanza del gestore accompagnata da procura rilasciata dal sovraindebitato. Va, altresì, segnalata la possibile incidenza in materia della </w:t>
      </w:r>
      <w:r w:rsidR="001B546C" w:rsidRPr="003B375C">
        <w:rPr>
          <w:rFonts w:cstheme="minorHAnsi"/>
          <w:bCs/>
          <w:iCs/>
          <w:color w:val="404040" w:themeColor="text1" w:themeTint="BF"/>
          <w:sz w:val="18"/>
          <w:szCs w:val="18"/>
        </w:rPr>
        <w:t>c</w:t>
      </w:r>
      <w:r w:rsidRPr="003B375C">
        <w:rPr>
          <w:rFonts w:cstheme="minorHAnsi"/>
          <w:bCs/>
          <w:iCs/>
          <w:color w:val="404040" w:themeColor="text1" w:themeTint="BF"/>
          <w:sz w:val="18"/>
          <w:szCs w:val="18"/>
        </w:rPr>
        <w:t>onvenzione sottoscritta</w:t>
      </w:r>
      <w:r w:rsidR="001B546C" w:rsidRPr="003B375C">
        <w:rPr>
          <w:rFonts w:cstheme="minorHAnsi"/>
          <w:bCs/>
          <w:iCs/>
          <w:color w:val="404040" w:themeColor="text1" w:themeTint="BF"/>
          <w:sz w:val="18"/>
          <w:szCs w:val="18"/>
        </w:rPr>
        <w:t>,</w:t>
      </w:r>
      <w:r w:rsidRPr="003B375C">
        <w:rPr>
          <w:rFonts w:cstheme="minorHAnsi"/>
          <w:bCs/>
          <w:iCs/>
          <w:color w:val="404040" w:themeColor="text1" w:themeTint="BF"/>
          <w:sz w:val="18"/>
          <w:szCs w:val="18"/>
        </w:rPr>
        <w:t xml:space="preserve"> in data 20 giugno 2023</w:t>
      </w:r>
      <w:r w:rsidR="001B546C" w:rsidRPr="003B375C">
        <w:rPr>
          <w:rFonts w:cstheme="minorHAnsi"/>
          <w:bCs/>
          <w:iCs/>
          <w:color w:val="404040" w:themeColor="text1" w:themeTint="BF"/>
          <w:sz w:val="18"/>
          <w:szCs w:val="18"/>
        </w:rPr>
        <w:t>,</w:t>
      </w:r>
      <w:r w:rsidRPr="003B375C">
        <w:rPr>
          <w:rFonts w:cstheme="minorHAnsi"/>
          <w:bCs/>
          <w:iCs/>
          <w:color w:val="404040" w:themeColor="text1" w:themeTint="BF"/>
          <w:sz w:val="18"/>
          <w:szCs w:val="18"/>
        </w:rPr>
        <w:t xml:space="preserve"> tra l’Agenzia delle entrate e il Ministero della giustizia per l’accesso alle banche dati contenenti le informazioni utili ai fini della ricerca telematica dei beni da pignorare </w:t>
      </w:r>
      <w:r w:rsidRPr="003B375C">
        <w:rPr>
          <w:rFonts w:cstheme="minorHAnsi"/>
          <w:bCs/>
          <w:i/>
          <w:color w:val="404040" w:themeColor="text1" w:themeTint="BF"/>
          <w:sz w:val="18"/>
          <w:szCs w:val="18"/>
        </w:rPr>
        <w:t>ex</w:t>
      </w:r>
      <w:r w:rsidRPr="003B375C">
        <w:rPr>
          <w:rFonts w:cstheme="minorHAnsi"/>
          <w:bCs/>
          <w:iCs/>
          <w:color w:val="404040" w:themeColor="text1" w:themeTint="BF"/>
          <w:sz w:val="18"/>
          <w:szCs w:val="18"/>
        </w:rPr>
        <w:t xml:space="preserve"> art. 492-</w:t>
      </w:r>
      <w:r w:rsidRPr="003B375C">
        <w:rPr>
          <w:rFonts w:cstheme="minorHAnsi"/>
          <w:bCs/>
          <w:i/>
          <w:color w:val="404040" w:themeColor="text1" w:themeTint="BF"/>
          <w:sz w:val="18"/>
          <w:szCs w:val="18"/>
        </w:rPr>
        <w:t>bis</w:t>
      </w:r>
      <w:r w:rsidRPr="003B375C">
        <w:rPr>
          <w:rFonts w:cstheme="minorHAnsi"/>
          <w:bCs/>
          <w:iCs/>
          <w:color w:val="404040" w:themeColor="text1" w:themeTint="BF"/>
          <w:sz w:val="18"/>
          <w:szCs w:val="18"/>
        </w:rPr>
        <w:t xml:space="preserve"> c.p.c. da parte degli ufficiali giudiziari; in base a tale presupposto alcune DRE hanno recentemente rifiutato il rilascio della documentazione </w:t>
      </w:r>
      <w:r w:rsidR="001B546C" w:rsidRPr="003B375C">
        <w:rPr>
          <w:rFonts w:cstheme="minorHAnsi"/>
          <w:bCs/>
          <w:iCs/>
          <w:color w:val="404040" w:themeColor="text1" w:themeTint="BF"/>
          <w:sz w:val="18"/>
          <w:szCs w:val="18"/>
        </w:rPr>
        <w:t>evoca</w:t>
      </w:r>
      <w:r w:rsidRPr="003B375C">
        <w:rPr>
          <w:rFonts w:cstheme="minorHAnsi"/>
          <w:bCs/>
          <w:iCs/>
          <w:color w:val="404040" w:themeColor="text1" w:themeTint="BF"/>
          <w:sz w:val="18"/>
          <w:szCs w:val="18"/>
        </w:rPr>
        <w:t>ndo la competenz</w:t>
      </w:r>
      <w:r w:rsidR="001B546C" w:rsidRPr="003B375C">
        <w:rPr>
          <w:rFonts w:cstheme="minorHAnsi"/>
          <w:bCs/>
          <w:iCs/>
          <w:color w:val="404040" w:themeColor="text1" w:themeTint="BF"/>
          <w:sz w:val="18"/>
          <w:szCs w:val="18"/>
        </w:rPr>
        <w:t>a</w:t>
      </w:r>
      <w:r w:rsidRPr="003B375C">
        <w:rPr>
          <w:rFonts w:cstheme="minorHAnsi"/>
          <w:bCs/>
          <w:iCs/>
          <w:color w:val="404040" w:themeColor="text1" w:themeTint="BF"/>
          <w:sz w:val="18"/>
          <w:szCs w:val="18"/>
        </w:rPr>
        <w:t xml:space="preserve"> dell’Unep.</w:t>
      </w:r>
    </w:p>
  </w:footnote>
  <w:footnote w:id="24">
    <w:p w14:paraId="1A35C8C7" w14:textId="60E25622" w:rsidR="00E0718B" w:rsidRPr="003B375C" w:rsidRDefault="00E0718B" w:rsidP="00607175">
      <w:pPr>
        <w:pStyle w:val="Testonotaapidipagina"/>
        <w:rPr>
          <w:rFonts w:eastAsia="Times New Roman" w:cstheme="minorHAnsi"/>
          <w:color w:val="404040" w:themeColor="text1" w:themeTint="BF"/>
          <w:sz w:val="18"/>
          <w:szCs w:val="18"/>
          <w:bdr w:val="none" w:sz="0" w:space="0" w:color="auto" w:frame="1"/>
          <w:lang w:eastAsia="it-IT"/>
        </w:rPr>
      </w:pPr>
      <w:r w:rsidRPr="003B375C">
        <w:rPr>
          <w:rStyle w:val="Rimandonotaapidipagina"/>
          <w:rFonts w:cstheme="minorHAnsi"/>
          <w:color w:val="404040" w:themeColor="text1" w:themeTint="BF"/>
          <w:sz w:val="18"/>
          <w:szCs w:val="18"/>
        </w:rPr>
        <w:footnoteRef/>
      </w:r>
      <w:r w:rsidRPr="003B375C">
        <w:rPr>
          <w:rFonts w:cstheme="minorHAnsi"/>
          <w:color w:val="404040" w:themeColor="text1" w:themeTint="BF"/>
          <w:sz w:val="18"/>
          <w:szCs w:val="18"/>
        </w:rPr>
        <w:t xml:space="preserve"> V</w:t>
      </w:r>
      <w:r w:rsidRPr="003B375C">
        <w:rPr>
          <w:rFonts w:eastAsia="Times New Roman" w:cstheme="minorHAnsi"/>
          <w:color w:val="404040" w:themeColor="text1" w:themeTint="BF"/>
          <w:sz w:val="18"/>
          <w:szCs w:val="18"/>
          <w:bdr w:val="none" w:sz="0" w:space="0" w:color="auto" w:frame="1"/>
          <w:lang w:eastAsia="it-IT"/>
        </w:rPr>
        <w:t>a rilevato che analoga disposizione è dettata anche per il concordato minore ove all’art. 76, comma 3</w:t>
      </w:r>
      <w:r w:rsidR="00B07B56" w:rsidRPr="003B375C">
        <w:rPr>
          <w:rFonts w:eastAsia="Times New Roman" w:cstheme="minorHAnsi"/>
          <w:color w:val="404040" w:themeColor="text1" w:themeTint="BF"/>
          <w:sz w:val="18"/>
          <w:szCs w:val="18"/>
          <w:bdr w:val="none" w:sz="0" w:space="0" w:color="auto" w:frame="1"/>
          <w:lang w:eastAsia="it-IT"/>
        </w:rPr>
        <w:t>,</w:t>
      </w:r>
      <w:r w:rsidRPr="003B375C">
        <w:rPr>
          <w:rFonts w:eastAsia="Times New Roman" w:cstheme="minorHAnsi"/>
          <w:color w:val="404040" w:themeColor="text1" w:themeTint="BF"/>
          <w:sz w:val="18"/>
          <w:szCs w:val="18"/>
          <w:bdr w:val="none" w:sz="0" w:space="0" w:color="auto" w:frame="1"/>
          <w:lang w:eastAsia="it-IT"/>
        </w:rPr>
        <w:t xml:space="preserve"> CCII è previsto che “l</w:t>
      </w:r>
      <w:r w:rsidRPr="003B375C">
        <w:rPr>
          <w:rFonts w:eastAsia="Times New Roman" w:cstheme="minorHAnsi"/>
          <w:i/>
          <w:color w:val="404040" w:themeColor="text1" w:themeTint="BF"/>
          <w:sz w:val="18"/>
          <w:szCs w:val="18"/>
          <w:bdr w:val="none" w:sz="0" w:space="0" w:color="auto" w:frame="1"/>
          <w:lang w:eastAsia="it-IT"/>
        </w:rPr>
        <w:t>’O.C.C., nella sua relazione, deve indicare anche se il soggetto finanziatore, ai fini della concessione del finanziamento, abbia tenuto conto del merito creditizio del debitore”</w:t>
      </w:r>
      <w:r w:rsidRPr="003B375C">
        <w:rPr>
          <w:rFonts w:eastAsia="Times New Roman" w:cstheme="minorHAnsi"/>
          <w:color w:val="404040" w:themeColor="text1" w:themeTint="BF"/>
          <w:sz w:val="18"/>
          <w:szCs w:val="18"/>
          <w:bdr w:val="none" w:sz="0" w:space="0" w:color="auto" w:frame="1"/>
          <w:lang w:eastAsia="it-IT"/>
        </w:rPr>
        <w:t xml:space="preserve">.  </w:t>
      </w:r>
    </w:p>
  </w:footnote>
  <w:footnote w:id="25">
    <w:p w14:paraId="1C643F4E" w14:textId="76C590F5" w:rsidR="00E0718B" w:rsidRPr="003B375C" w:rsidRDefault="00E0718B" w:rsidP="00607175">
      <w:pPr>
        <w:pStyle w:val="Testonotaapidipagina"/>
        <w:rPr>
          <w:rFonts w:cstheme="minorHAnsi"/>
          <w:color w:val="404040" w:themeColor="text1" w:themeTint="BF"/>
          <w:sz w:val="18"/>
          <w:szCs w:val="18"/>
        </w:rPr>
      </w:pPr>
      <w:r w:rsidRPr="003B375C">
        <w:rPr>
          <w:rStyle w:val="Rimandonotaapidipagina"/>
          <w:rFonts w:cstheme="minorHAnsi"/>
          <w:color w:val="404040" w:themeColor="text1" w:themeTint="BF"/>
          <w:sz w:val="18"/>
          <w:szCs w:val="18"/>
        </w:rPr>
        <w:footnoteRef/>
      </w:r>
      <w:r w:rsidRPr="003B375C">
        <w:rPr>
          <w:rFonts w:cstheme="minorHAnsi"/>
          <w:color w:val="404040" w:themeColor="text1" w:themeTint="BF"/>
          <w:sz w:val="18"/>
          <w:szCs w:val="18"/>
        </w:rPr>
        <w:t xml:space="preserve"> D</w:t>
      </w:r>
      <w:r w:rsidRPr="003B375C">
        <w:rPr>
          <w:rFonts w:eastAsia="Times New Roman" w:cstheme="minorHAnsi"/>
          <w:color w:val="404040" w:themeColor="text1" w:themeTint="BF"/>
          <w:sz w:val="18"/>
          <w:szCs w:val="18"/>
          <w:bdr w:val="none" w:sz="0" w:space="0" w:color="auto" w:frame="1"/>
          <w:lang w:eastAsia="it-IT"/>
        </w:rPr>
        <w:t>isposizione similare è dettata anche in materia di concordato minore; l’art. 80, comma 4</w:t>
      </w:r>
      <w:r w:rsidR="00B07B56" w:rsidRPr="003B375C">
        <w:rPr>
          <w:rFonts w:eastAsia="Times New Roman" w:cstheme="minorHAnsi"/>
          <w:color w:val="404040" w:themeColor="text1" w:themeTint="BF"/>
          <w:sz w:val="18"/>
          <w:szCs w:val="18"/>
          <w:bdr w:val="none" w:sz="0" w:space="0" w:color="auto" w:frame="1"/>
          <w:lang w:eastAsia="it-IT"/>
        </w:rPr>
        <w:t>,</w:t>
      </w:r>
      <w:r w:rsidRPr="003B375C">
        <w:rPr>
          <w:rFonts w:eastAsia="Times New Roman" w:cstheme="minorHAnsi"/>
          <w:color w:val="404040" w:themeColor="text1" w:themeTint="BF"/>
          <w:sz w:val="18"/>
          <w:szCs w:val="18"/>
          <w:bdr w:val="none" w:sz="0" w:space="0" w:color="auto" w:frame="1"/>
          <w:lang w:eastAsia="it-IT"/>
        </w:rPr>
        <w:t xml:space="preserve"> CCII prevede che “</w:t>
      </w:r>
      <w:r w:rsidRPr="003B375C">
        <w:rPr>
          <w:rFonts w:eastAsia="Times New Roman" w:cstheme="minorHAnsi"/>
          <w:i/>
          <w:color w:val="404040" w:themeColor="text1" w:themeTint="BF"/>
          <w:sz w:val="18"/>
          <w:szCs w:val="18"/>
          <w:bdr w:val="none" w:sz="0" w:space="0" w:color="auto" w:frame="1"/>
          <w:lang w:eastAsia="it-IT"/>
        </w:rPr>
        <w:t>il creditore, anche dissenziente, che ha colpevolmente determinato la situazione di indebitamento o il suo aggravamento non può presentare opposizione in sede di omologa per contestare la convenienza della proposta”.</w:t>
      </w:r>
    </w:p>
  </w:footnote>
  <w:footnote w:id="26">
    <w:p w14:paraId="23DC050F" w14:textId="69AD2E4F"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Su tali aspetti</w:t>
      </w:r>
      <w:r w:rsidR="00B07B56" w:rsidRPr="003B375C">
        <w:rPr>
          <w:color w:val="404040" w:themeColor="text1" w:themeTint="BF"/>
          <w:sz w:val="18"/>
          <w:szCs w:val="18"/>
        </w:rPr>
        <w:t xml:space="preserve">, </w:t>
      </w:r>
      <w:r w:rsidRPr="003B375C">
        <w:rPr>
          <w:color w:val="404040" w:themeColor="text1" w:themeTint="BF"/>
          <w:sz w:val="18"/>
          <w:szCs w:val="18"/>
        </w:rPr>
        <w:t xml:space="preserve">Corte di Giustizia CE (27.3.2014 - Causa n. 565/12) che prevede anche conseguenze sostanziali (perdita interessi convenzionali, nonché interessi legali, se superiori a quelli convenzionali); Arbitro Bancario Finanziario, Collegio di Roma, decisione n. 440 20.08.2013; </w:t>
      </w:r>
      <w:r w:rsidR="00B07B56" w:rsidRPr="003B375C">
        <w:rPr>
          <w:color w:val="404040" w:themeColor="text1" w:themeTint="BF"/>
          <w:sz w:val="18"/>
          <w:szCs w:val="18"/>
        </w:rPr>
        <w:t xml:space="preserve">Arbitro Bancario Finanziario, </w:t>
      </w:r>
      <w:r w:rsidRPr="003B375C">
        <w:rPr>
          <w:color w:val="404040" w:themeColor="text1" w:themeTint="BF"/>
          <w:sz w:val="18"/>
          <w:szCs w:val="18"/>
        </w:rPr>
        <w:t xml:space="preserve">Collegio di Milano, decisione n. 6429 del 31.8.2015; </w:t>
      </w:r>
      <w:r w:rsidR="00B07B56" w:rsidRPr="003B375C">
        <w:rPr>
          <w:color w:val="404040" w:themeColor="text1" w:themeTint="BF"/>
          <w:sz w:val="18"/>
          <w:szCs w:val="18"/>
        </w:rPr>
        <w:t xml:space="preserve">Arbitro Bancario Finanziario, </w:t>
      </w:r>
      <w:r w:rsidRPr="003B375C">
        <w:rPr>
          <w:color w:val="404040" w:themeColor="text1" w:themeTint="BF"/>
          <w:sz w:val="18"/>
          <w:szCs w:val="18"/>
        </w:rPr>
        <w:t>Collegio di Napoli, decisione n. 1030 del 16.1.2018.</w:t>
      </w:r>
    </w:p>
  </w:footnote>
  <w:footnote w:id="27">
    <w:p w14:paraId="17F2BFE9" w14:textId="43DFE72A" w:rsidR="00E0718B" w:rsidRPr="003B375C" w:rsidRDefault="00E0718B" w:rsidP="00607175">
      <w:pPr>
        <w:pStyle w:val="Testonotaapidipagina"/>
        <w:rPr>
          <w:color w:val="404040" w:themeColor="text1" w:themeTint="BF"/>
          <w:sz w:val="18"/>
          <w:szCs w:val="18"/>
        </w:rPr>
      </w:pPr>
      <w:r w:rsidRPr="003B375C">
        <w:rPr>
          <w:rStyle w:val="Rimandonotaapidipagina"/>
          <w:color w:val="404040" w:themeColor="text1" w:themeTint="BF"/>
          <w:sz w:val="18"/>
          <w:szCs w:val="18"/>
        </w:rPr>
        <w:footnoteRef/>
      </w:r>
      <w:r w:rsidRPr="003B375C">
        <w:rPr>
          <w:color w:val="404040" w:themeColor="text1" w:themeTint="BF"/>
          <w:sz w:val="18"/>
          <w:szCs w:val="18"/>
        </w:rPr>
        <w:t xml:space="preserve"> Come affermato da alcuni Tribunali (tra cui Ferrara, Barcellona Pozzo di Gotto, Catania) ritenendo ininfluente la violazione del merito creditizio ai fini della valutazione della gravità della colpa debitoria.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9F2D5" w14:textId="77777777" w:rsidR="0000538F" w:rsidRDefault="0000538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054F9" w14:textId="77777777" w:rsidR="00E0718B" w:rsidRPr="009508D8" w:rsidRDefault="00E0718B" w:rsidP="00A73610">
    <w:pPr>
      <w:pStyle w:val="TipoDocumento"/>
      <w:spacing w:before="120" w:after="0" w:line="288" w:lineRule="auto"/>
      <w:ind w:right="5387"/>
      <w:rPr>
        <w:rFonts w:cstheme="minorHAnsi"/>
        <w:color w:val="003399"/>
        <w:sz w:val="16"/>
        <w:szCs w:val="17"/>
      </w:rPr>
    </w:pPr>
    <w:r w:rsidRPr="00FC0C5F">
      <w:rPr>
        <w:noProof/>
        <w:color w:val="0052C2"/>
        <w:lang w:eastAsia="it-IT"/>
      </w:rPr>
      <w:drawing>
        <wp:anchor distT="0" distB="0" distL="114300" distR="114300" simplePos="0" relativeHeight="251694090" behindDoc="1" locked="0" layoutInCell="1" allowOverlap="0" wp14:anchorId="4148CE2E" wp14:editId="211A844B">
          <wp:simplePos x="0" y="0"/>
          <wp:positionH relativeFrom="column">
            <wp:posOffset>-966552</wp:posOffset>
          </wp:positionH>
          <wp:positionV relativeFrom="page">
            <wp:posOffset>1473835</wp:posOffset>
          </wp:positionV>
          <wp:extent cx="6564574" cy="8340147"/>
          <wp:effectExtent l="0" t="0" r="8255" b="3810"/>
          <wp:wrapNone/>
          <wp:docPr id="1383150983" name="Immagine 1383150983" descr="Immagine che contiene modello, arte, blu, tessut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2930550" name="Immagine 15" descr="Immagine che contiene modello, arte, blu, tessuto&#10;&#10;Descrizione generata automaticamente"/>
                  <pic:cNvPicPr>
                    <a:picLocks noChangeAspect="1" noChangeArrowheads="1"/>
                  </pic:cNvPicPr>
                </pic:nvPicPr>
                <pic:blipFill>
                  <a:blip r:embed="rId1">
                    <a:duotone>
                      <a:prstClr val="black"/>
                      <a:schemeClr val="tx2">
                        <a:tint val="45000"/>
                        <a:satMod val="400000"/>
                      </a:schemeClr>
                    </a:duotone>
                    <a:alphaModFix amt="10000"/>
                    <a:extLst>
                      <a:ext uri="{28A0092B-C50C-407E-A947-70E740481C1C}">
                        <a14:useLocalDpi xmlns:a14="http://schemas.microsoft.com/office/drawing/2010/main" val="0"/>
                      </a:ext>
                    </a:extLst>
                  </a:blip>
                  <a:srcRect/>
                  <a:stretch>
                    <a:fillRect/>
                  </a:stretch>
                </pic:blipFill>
                <pic:spPr bwMode="auto">
                  <a:xfrm>
                    <a:off x="0" y="0"/>
                    <a:ext cx="6564574" cy="83401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6806">
      <w:rPr>
        <w:noProof/>
        <w:color w:val="DD0101"/>
        <w:lang w:eastAsia="it-IT"/>
      </w:rPr>
      <w:drawing>
        <wp:anchor distT="0" distB="0" distL="114300" distR="114300" simplePos="0" relativeHeight="251693066" behindDoc="0" locked="0" layoutInCell="1" allowOverlap="1" wp14:anchorId="1151F2F6" wp14:editId="0FE2864F">
          <wp:simplePos x="0" y="0"/>
          <wp:positionH relativeFrom="column">
            <wp:posOffset>0</wp:posOffset>
          </wp:positionH>
          <wp:positionV relativeFrom="paragraph">
            <wp:posOffset>-446623</wp:posOffset>
          </wp:positionV>
          <wp:extent cx="971550" cy="287655"/>
          <wp:effectExtent l="0" t="0" r="0" b="0"/>
          <wp:wrapNone/>
          <wp:docPr id="1167070203" name="Immagine 5"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328834" name="Immagine 5" descr="Immagine che contiene caramella, cibo, Carminio, rosso&#10;&#10;Descrizione generata automaticamente"/>
                  <pic:cNvPicPr>
                    <a:picLocks noChangeAspect="1" noChangeArrowheads="1"/>
                  </pic:cNvPicPr>
                </pic:nvPicPr>
                <pic:blipFill>
                  <a:blip r:embed="rId2">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155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6806">
      <w:rPr>
        <w:rFonts w:eastAsia="Calibri" w:cs="Calibri"/>
        <w:smallCaps/>
        <w:noProof/>
        <w:color w:val="DD0101"/>
        <w:sz w:val="40"/>
        <w:szCs w:val="40"/>
        <w:lang w:eastAsia="it-IT"/>
      </w:rPr>
      <w:drawing>
        <wp:anchor distT="0" distB="0" distL="114300" distR="114300" simplePos="0" relativeHeight="251692042" behindDoc="0" locked="0" layoutInCell="1" allowOverlap="1" wp14:anchorId="00474E5C" wp14:editId="4A95C1BD">
          <wp:simplePos x="0" y="0"/>
          <wp:positionH relativeFrom="margin">
            <wp:align>right</wp:align>
          </wp:positionH>
          <wp:positionV relativeFrom="paragraph">
            <wp:posOffset>-21590</wp:posOffset>
          </wp:positionV>
          <wp:extent cx="1223645" cy="400685"/>
          <wp:effectExtent l="0" t="0" r="0" b="0"/>
          <wp:wrapNone/>
          <wp:docPr id="1758884622" name="Immagine 175888462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3645" cy="40068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color w:val="DD0101"/>
        <w:sz w:val="16"/>
        <w:szCs w:val="17"/>
      </w:rPr>
      <w:t>Titolo</w:t>
    </w:r>
  </w:p>
  <w:p w14:paraId="61E183C3" w14:textId="77777777" w:rsidR="00E0718B" w:rsidRDefault="00E0718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ED51E" w14:textId="77777777" w:rsidR="00E0718B" w:rsidRPr="009508D8" w:rsidRDefault="00E0718B" w:rsidP="00A73610">
    <w:pPr>
      <w:pStyle w:val="TipoDocumento"/>
      <w:spacing w:before="120" w:after="0" w:line="288" w:lineRule="auto"/>
      <w:ind w:right="5387"/>
      <w:rPr>
        <w:rFonts w:cstheme="minorHAnsi"/>
        <w:color w:val="003399"/>
        <w:sz w:val="16"/>
        <w:szCs w:val="17"/>
      </w:rPr>
    </w:pPr>
    <w:r w:rsidRPr="00FC0C5F">
      <w:rPr>
        <w:noProof/>
        <w:color w:val="0052C2"/>
        <w:lang w:eastAsia="it-IT"/>
      </w:rPr>
      <w:drawing>
        <wp:anchor distT="0" distB="0" distL="114300" distR="114300" simplePos="0" relativeHeight="251686922" behindDoc="1" locked="0" layoutInCell="1" allowOverlap="0" wp14:anchorId="6322A402" wp14:editId="42FABED6">
          <wp:simplePos x="0" y="0"/>
          <wp:positionH relativeFrom="column">
            <wp:posOffset>-966552</wp:posOffset>
          </wp:positionH>
          <wp:positionV relativeFrom="page">
            <wp:posOffset>1473835</wp:posOffset>
          </wp:positionV>
          <wp:extent cx="6564574" cy="8340147"/>
          <wp:effectExtent l="0" t="0" r="8255" b="3810"/>
          <wp:wrapNone/>
          <wp:docPr id="1101271067" name="Immagine 1101271067" descr="Immagine che contiene modello, arte, blu, tessut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2930550" name="Immagine 15" descr="Immagine che contiene modello, arte, blu, tessuto&#10;&#10;Descrizione generata automaticamente"/>
                  <pic:cNvPicPr>
                    <a:picLocks noChangeAspect="1" noChangeArrowheads="1"/>
                  </pic:cNvPicPr>
                </pic:nvPicPr>
                <pic:blipFill>
                  <a:blip r:embed="rId1">
                    <a:duotone>
                      <a:prstClr val="black"/>
                      <a:schemeClr val="tx2">
                        <a:tint val="45000"/>
                        <a:satMod val="400000"/>
                      </a:schemeClr>
                    </a:duotone>
                    <a:alphaModFix amt="10000"/>
                    <a:extLst>
                      <a:ext uri="{28A0092B-C50C-407E-A947-70E740481C1C}">
                        <a14:useLocalDpi xmlns:a14="http://schemas.microsoft.com/office/drawing/2010/main" val="0"/>
                      </a:ext>
                    </a:extLst>
                  </a:blip>
                  <a:srcRect/>
                  <a:stretch>
                    <a:fillRect/>
                  </a:stretch>
                </pic:blipFill>
                <pic:spPr bwMode="auto">
                  <a:xfrm>
                    <a:off x="0" y="0"/>
                    <a:ext cx="6564574" cy="83401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6806">
      <w:rPr>
        <w:noProof/>
        <w:color w:val="DD0101"/>
        <w:lang w:eastAsia="it-IT"/>
      </w:rPr>
      <w:drawing>
        <wp:anchor distT="0" distB="0" distL="114300" distR="114300" simplePos="0" relativeHeight="251685898" behindDoc="0" locked="0" layoutInCell="1" allowOverlap="1" wp14:anchorId="2877F6FA" wp14:editId="1D4AA97E">
          <wp:simplePos x="0" y="0"/>
          <wp:positionH relativeFrom="column">
            <wp:posOffset>0</wp:posOffset>
          </wp:positionH>
          <wp:positionV relativeFrom="paragraph">
            <wp:posOffset>-446623</wp:posOffset>
          </wp:positionV>
          <wp:extent cx="971550" cy="287655"/>
          <wp:effectExtent l="0" t="0" r="0" b="0"/>
          <wp:wrapNone/>
          <wp:docPr id="572019146" name="Immagine 5"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328834" name="Immagine 5" descr="Immagine che contiene caramella, cibo, Carminio, rosso&#10;&#10;Descrizione generata automaticamente"/>
                  <pic:cNvPicPr>
                    <a:picLocks noChangeAspect="1" noChangeArrowheads="1"/>
                  </pic:cNvPicPr>
                </pic:nvPicPr>
                <pic:blipFill>
                  <a:blip r:embed="rId2">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155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6806">
      <w:rPr>
        <w:rFonts w:eastAsia="Calibri" w:cs="Calibri"/>
        <w:smallCaps/>
        <w:noProof/>
        <w:color w:val="DD0101"/>
        <w:sz w:val="40"/>
        <w:szCs w:val="40"/>
        <w:lang w:eastAsia="it-IT"/>
      </w:rPr>
      <w:drawing>
        <wp:anchor distT="0" distB="0" distL="114300" distR="114300" simplePos="0" relativeHeight="251684874" behindDoc="0" locked="0" layoutInCell="1" allowOverlap="1" wp14:anchorId="545503FD" wp14:editId="5C86EA1C">
          <wp:simplePos x="0" y="0"/>
          <wp:positionH relativeFrom="margin">
            <wp:align>right</wp:align>
          </wp:positionH>
          <wp:positionV relativeFrom="paragraph">
            <wp:posOffset>-21590</wp:posOffset>
          </wp:positionV>
          <wp:extent cx="1223645" cy="400685"/>
          <wp:effectExtent l="0" t="0" r="0" b="0"/>
          <wp:wrapNone/>
          <wp:docPr id="2106872807" name="Immagine 210687280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3645" cy="40068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color w:val="DD0101"/>
        <w:sz w:val="16"/>
        <w:szCs w:val="17"/>
      </w:rPr>
      <w:t>Titolo</w:t>
    </w:r>
  </w:p>
  <w:p w14:paraId="4B6D8C82" w14:textId="77777777" w:rsidR="00E0718B" w:rsidRDefault="00E0718B">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F9A7E" w14:textId="5013B514" w:rsidR="00E0718B" w:rsidRPr="0033391B" w:rsidRDefault="00E0718B" w:rsidP="003E099D">
    <w:pPr>
      <w:pStyle w:val="TipoDocumento"/>
      <w:tabs>
        <w:tab w:val="left" w:pos="4111"/>
      </w:tabs>
      <w:spacing w:before="120" w:after="0" w:line="288" w:lineRule="auto"/>
      <w:ind w:right="4959"/>
      <w:jc w:val="left"/>
      <w:rPr>
        <w:rFonts w:cstheme="minorHAnsi"/>
        <w:caps w:val="0"/>
        <w:smallCaps/>
        <w:color w:val="DD0101"/>
        <w:sz w:val="18"/>
        <w:szCs w:val="18"/>
      </w:rPr>
    </w:pPr>
    <w:r w:rsidRPr="0033391B">
      <w:rPr>
        <w:caps w:val="0"/>
        <w:smallCaps/>
        <w:noProof/>
        <w:color w:val="DD0101"/>
        <w:sz w:val="18"/>
        <w:szCs w:val="18"/>
        <w:lang w:eastAsia="it-IT"/>
      </w:rPr>
      <w:drawing>
        <wp:anchor distT="0" distB="0" distL="114300" distR="114300" simplePos="0" relativeHeight="251673088" behindDoc="0" locked="0" layoutInCell="1" allowOverlap="1" wp14:anchorId="327D0C57" wp14:editId="6AD32320">
          <wp:simplePos x="0" y="0"/>
          <wp:positionH relativeFrom="column">
            <wp:posOffset>0</wp:posOffset>
          </wp:positionH>
          <wp:positionV relativeFrom="paragraph">
            <wp:posOffset>-446623</wp:posOffset>
          </wp:positionV>
          <wp:extent cx="971550" cy="287655"/>
          <wp:effectExtent l="0" t="0" r="0" b="0"/>
          <wp:wrapNone/>
          <wp:docPr id="699239296" name="Immagine 5"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328834" name="Immagine 5" descr="Immagine che contiene caramella, cibo, Carminio, rosso&#10;&#10;Descrizione generata automaticamente"/>
                  <pic:cNvPicPr>
                    <a:picLocks noChangeAspect="1" noChangeArrowheads="1"/>
                  </pic:cNvPicPr>
                </pic:nvPicPr>
                <pic:blipFill>
                  <a:blip r:embed="rId1">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155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391B">
      <w:rPr>
        <w:rFonts w:eastAsia="Calibri" w:cs="Calibri"/>
        <w:caps w:val="0"/>
        <w:smallCaps/>
        <w:noProof/>
        <w:color w:val="DD0101"/>
        <w:sz w:val="18"/>
        <w:szCs w:val="18"/>
        <w:lang w:eastAsia="it-IT"/>
      </w:rPr>
      <w:drawing>
        <wp:anchor distT="0" distB="0" distL="114300" distR="114300" simplePos="0" relativeHeight="251672064" behindDoc="0" locked="0" layoutInCell="1" allowOverlap="1" wp14:anchorId="32F1A4BA" wp14:editId="7B4951E7">
          <wp:simplePos x="0" y="0"/>
          <wp:positionH relativeFrom="margin">
            <wp:align>right</wp:align>
          </wp:positionH>
          <wp:positionV relativeFrom="paragraph">
            <wp:posOffset>-21590</wp:posOffset>
          </wp:positionV>
          <wp:extent cx="1223645" cy="400685"/>
          <wp:effectExtent l="0" t="0" r="0" b="0"/>
          <wp:wrapNone/>
          <wp:docPr id="1256079010" name="Immagine 12560790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400685"/>
                  </a:xfrm>
                  <a:prstGeom prst="rect">
                    <a:avLst/>
                  </a:prstGeom>
                  <a:noFill/>
                </pic:spPr>
              </pic:pic>
            </a:graphicData>
          </a:graphic>
          <wp14:sizeRelH relativeFrom="margin">
            <wp14:pctWidth>0</wp14:pctWidth>
          </wp14:sizeRelH>
          <wp14:sizeRelV relativeFrom="margin">
            <wp14:pctHeight>0</wp14:pctHeight>
          </wp14:sizeRelV>
        </wp:anchor>
      </w:drawing>
    </w:r>
    <w:r w:rsidR="003E099D">
      <w:rPr>
        <w:rFonts w:cstheme="minorHAnsi"/>
        <w:caps w:val="0"/>
        <w:smallCaps/>
        <w:color w:val="DD0101"/>
        <w:sz w:val="18"/>
        <w:szCs w:val="18"/>
      </w:rPr>
      <w:t>Modelli di</w:t>
    </w:r>
    <w:r w:rsidRPr="0033391B">
      <w:rPr>
        <w:rFonts w:cstheme="minorHAnsi"/>
        <w:caps w:val="0"/>
        <w:smallCaps/>
        <w:color w:val="DD0101"/>
        <w:sz w:val="18"/>
        <w:szCs w:val="18"/>
      </w:rPr>
      <w:t xml:space="preserve"> relazion</w:t>
    </w:r>
    <w:r w:rsidR="00912464">
      <w:rPr>
        <w:rFonts w:cstheme="minorHAnsi"/>
        <w:caps w:val="0"/>
        <w:smallCaps/>
        <w:color w:val="DD0101"/>
        <w:sz w:val="18"/>
        <w:szCs w:val="18"/>
      </w:rPr>
      <w:t>e</w:t>
    </w:r>
    <w:r w:rsidRPr="0033391B">
      <w:rPr>
        <w:rFonts w:cstheme="minorHAnsi"/>
        <w:caps w:val="0"/>
        <w:smallCaps/>
        <w:color w:val="DD0101"/>
        <w:sz w:val="18"/>
        <w:szCs w:val="18"/>
      </w:rPr>
      <w:t xml:space="preserve"> del gestore della crisi e modulistica a uso degli O</w:t>
    </w:r>
    <w:r w:rsidR="00116899" w:rsidRPr="0033391B">
      <w:rPr>
        <w:rFonts w:cstheme="minorHAnsi"/>
        <w:caps w:val="0"/>
        <w:smallCaps/>
        <w:color w:val="DD0101"/>
        <w:sz w:val="18"/>
        <w:szCs w:val="18"/>
      </w:rPr>
      <w:t>.</w:t>
    </w:r>
    <w:r w:rsidRPr="0033391B">
      <w:rPr>
        <w:rFonts w:cstheme="minorHAnsi"/>
        <w:caps w:val="0"/>
        <w:smallCaps/>
        <w:color w:val="DD0101"/>
        <w:sz w:val="18"/>
        <w:szCs w:val="18"/>
      </w:rPr>
      <w:t>C</w:t>
    </w:r>
    <w:r w:rsidR="00116899" w:rsidRPr="0033391B">
      <w:rPr>
        <w:rFonts w:cstheme="minorHAnsi"/>
        <w:caps w:val="0"/>
        <w:smallCaps/>
        <w:color w:val="DD0101"/>
        <w:sz w:val="18"/>
        <w:szCs w:val="18"/>
      </w:rPr>
      <w:t>.</w:t>
    </w:r>
    <w:r w:rsidRPr="0033391B">
      <w:rPr>
        <w:rFonts w:cstheme="minorHAnsi"/>
        <w:caps w:val="0"/>
        <w:smallCaps/>
        <w:color w:val="DD0101"/>
        <w:sz w:val="18"/>
        <w:szCs w:val="18"/>
      </w:rPr>
      <w:t>C</w:t>
    </w:r>
    <w:r w:rsidR="00116899" w:rsidRPr="0033391B">
      <w:rPr>
        <w:rFonts w:cstheme="minorHAnsi"/>
        <w:caps w:val="0"/>
        <w:smallCaps/>
        <w:color w:val="DD0101"/>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C0B52" w14:textId="00888FAC" w:rsidR="00E0718B" w:rsidRPr="009508D8" w:rsidRDefault="00E0718B" w:rsidP="00A73610">
    <w:pPr>
      <w:pStyle w:val="TipoDocumento"/>
      <w:spacing w:before="120" w:after="0" w:line="288" w:lineRule="auto"/>
      <w:ind w:right="5387"/>
      <w:rPr>
        <w:rFonts w:cstheme="minorHAnsi"/>
        <w:color w:val="003399"/>
        <w:sz w:val="16"/>
        <w:szCs w:val="17"/>
      </w:rPr>
    </w:pPr>
    <w:r w:rsidRPr="00BB6806">
      <w:rPr>
        <w:noProof/>
        <w:color w:val="DD0101"/>
        <w:lang w:eastAsia="it-IT"/>
      </w:rPr>
      <w:drawing>
        <wp:anchor distT="0" distB="0" distL="114300" distR="114300" simplePos="0" relativeHeight="251689472" behindDoc="0" locked="0" layoutInCell="1" allowOverlap="1" wp14:anchorId="08F12663" wp14:editId="11FC7C8D">
          <wp:simplePos x="0" y="0"/>
          <wp:positionH relativeFrom="column">
            <wp:posOffset>0</wp:posOffset>
          </wp:positionH>
          <wp:positionV relativeFrom="paragraph">
            <wp:posOffset>-446623</wp:posOffset>
          </wp:positionV>
          <wp:extent cx="971550" cy="287655"/>
          <wp:effectExtent l="0" t="0" r="0" b="0"/>
          <wp:wrapNone/>
          <wp:docPr id="681038505" name="Immagine 5"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328834" name="Immagine 5" descr="Immagine che contiene caramella, cibo, Carminio, rosso&#10;&#10;Descrizione generata automaticamente"/>
                  <pic:cNvPicPr>
                    <a:picLocks noChangeAspect="1" noChangeArrowheads="1"/>
                  </pic:cNvPicPr>
                </pic:nvPicPr>
                <pic:blipFill>
                  <a:blip r:embed="rId1">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155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6806">
      <w:rPr>
        <w:rFonts w:eastAsia="Calibri" w:cs="Calibri"/>
        <w:smallCaps/>
        <w:noProof/>
        <w:color w:val="DD0101"/>
        <w:sz w:val="40"/>
        <w:szCs w:val="40"/>
        <w:lang w:eastAsia="it-IT"/>
      </w:rPr>
      <w:drawing>
        <wp:anchor distT="0" distB="0" distL="114300" distR="114300" simplePos="0" relativeHeight="251688448" behindDoc="0" locked="0" layoutInCell="1" allowOverlap="1" wp14:anchorId="750142E4" wp14:editId="4C700C9A">
          <wp:simplePos x="0" y="0"/>
          <wp:positionH relativeFrom="margin">
            <wp:align>right</wp:align>
          </wp:positionH>
          <wp:positionV relativeFrom="paragraph">
            <wp:posOffset>-21590</wp:posOffset>
          </wp:positionV>
          <wp:extent cx="1223645" cy="400685"/>
          <wp:effectExtent l="0" t="0" r="0" b="0"/>
          <wp:wrapNone/>
          <wp:docPr id="1315472561" name="Immagine 131547256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40068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color w:val="DD0101"/>
        <w:sz w:val="16"/>
        <w:szCs w:val="17"/>
      </w:rPr>
      <w:t>itolo</w:t>
    </w:r>
  </w:p>
  <w:p w14:paraId="6DBB0148" w14:textId="77777777" w:rsidR="00E0718B" w:rsidRDefault="00E0718B">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A16F6" w14:textId="24EF8544" w:rsidR="00E0718B" w:rsidRPr="0033391B" w:rsidRDefault="00E0718B" w:rsidP="00205943">
    <w:pPr>
      <w:pStyle w:val="TipoDocumento"/>
      <w:spacing w:before="120" w:after="0" w:line="288" w:lineRule="auto"/>
      <w:ind w:right="4959"/>
      <w:jc w:val="left"/>
      <w:rPr>
        <w:rFonts w:cstheme="minorHAnsi"/>
        <w:caps w:val="0"/>
        <w:smallCaps/>
        <w:color w:val="003399"/>
        <w:sz w:val="16"/>
        <w:szCs w:val="17"/>
      </w:rPr>
    </w:pPr>
    <w:r w:rsidRPr="003B375C">
      <w:rPr>
        <w:caps w:val="0"/>
        <w:smallCaps/>
        <w:noProof/>
        <w:color w:val="0052C2"/>
        <w:sz w:val="22"/>
        <w:szCs w:val="23"/>
        <w:lang w:eastAsia="it-IT"/>
      </w:rPr>
      <w:drawing>
        <wp:anchor distT="0" distB="0" distL="114300" distR="114300" simplePos="0" relativeHeight="251653632" behindDoc="1" locked="0" layoutInCell="1" allowOverlap="0" wp14:anchorId="1A0333AB" wp14:editId="58B85F7C">
          <wp:simplePos x="0" y="0"/>
          <wp:positionH relativeFrom="column">
            <wp:posOffset>-947420</wp:posOffset>
          </wp:positionH>
          <wp:positionV relativeFrom="margin">
            <wp:align>center</wp:align>
          </wp:positionV>
          <wp:extent cx="6564574" cy="8340147"/>
          <wp:effectExtent l="0" t="0" r="8255" b="3810"/>
          <wp:wrapNone/>
          <wp:docPr id="761184082" name="Immagine 761184082" descr="Immagine che contiene modello, arte, blu, tessut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2930550" name="Immagine 15" descr="Immagine che contiene modello, arte, blu, tessuto&#10;&#10;Descrizione generata automaticamente"/>
                  <pic:cNvPicPr>
                    <a:picLocks noChangeAspect="1" noChangeArrowheads="1"/>
                  </pic:cNvPicPr>
                </pic:nvPicPr>
                <pic:blipFill>
                  <a:blip r:embed="rId1">
                    <a:duotone>
                      <a:prstClr val="black"/>
                      <a:schemeClr val="tx2">
                        <a:tint val="45000"/>
                        <a:satMod val="400000"/>
                      </a:schemeClr>
                    </a:duotone>
                    <a:alphaModFix amt="10000"/>
                    <a:extLst>
                      <a:ext uri="{28A0092B-C50C-407E-A947-70E740481C1C}">
                        <a14:useLocalDpi xmlns:a14="http://schemas.microsoft.com/office/drawing/2010/main" val="0"/>
                      </a:ext>
                    </a:extLst>
                  </a:blip>
                  <a:srcRect/>
                  <a:stretch>
                    <a:fillRect/>
                  </a:stretch>
                </pic:blipFill>
                <pic:spPr bwMode="auto">
                  <a:xfrm>
                    <a:off x="0" y="0"/>
                    <a:ext cx="6564574" cy="83401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375C">
      <w:rPr>
        <w:caps w:val="0"/>
        <w:smallCaps/>
        <w:noProof/>
        <w:color w:val="DD0101"/>
        <w:sz w:val="22"/>
        <w:szCs w:val="23"/>
        <w:lang w:eastAsia="it-IT"/>
      </w:rPr>
      <w:drawing>
        <wp:anchor distT="0" distB="0" distL="114300" distR="114300" simplePos="0" relativeHeight="251639296" behindDoc="0" locked="0" layoutInCell="1" allowOverlap="1" wp14:anchorId="151C1E42" wp14:editId="6D32F2FD">
          <wp:simplePos x="0" y="0"/>
          <wp:positionH relativeFrom="column">
            <wp:posOffset>0</wp:posOffset>
          </wp:positionH>
          <wp:positionV relativeFrom="paragraph">
            <wp:posOffset>-446623</wp:posOffset>
          </wp:positionV>
          <wp:extent cx="971550" cy="287655"/>
          <wp:effectExtent l="0" t="0" r="0" b="0"/>
          <wp:wrapNone/>
          <wp:docPr id="1811106063" name="Immagine 5"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328834" name="Immagine 5" descr="Immagine che contiene caramella, cibo, Carminio, rosso&#10;&#10;Descrizione generata automaticamente"/>
                  <pic:cNvPicPr>
                    <a:picLocks noChangeAspect="1" noChangeArrowheads="1"/>
                  </pic:cNvPicPr>
                </pic:nvPicPr>
                <pic:blipFill>
                  <a:blip r:embed="rId2">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155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375C">
      <w:rPr>
        <w:rFonts w:eastAsia="Calibri" w:cs="Calibri"/>
        <w:caps w:val="0"/>
        <w:smallCaps/>
        <w:noProof/>
        <w:color w:val="DD0101"/>
        <w:sz w:val="44"/>
        <w:szCs w:val="44"/>
        <w:lang w:eastAsia="it-IT"/>
      </w:rPr>
      <w:drawing>
        <wp:anchor distT="0" distB="0" distL="114300" distR="114300" simplePos="0" relativeHeight="251632128" behindDoc="0" locked="0" layoutInCell="1" allowOverlap="1" wp14:anchorId="07C510FA" wp14:editId="2E28E9F7">
          <wp:simplePos x="0" y="0"/>
          <wp:positionH relativeFrom="margin">
            <wp:align>right</wp:align>
          </wp:positionH>
          <wp:positionV relativeFrom="paragraph">
            <wp:posOffset>-21590</wp:posOffset>
          </wp:positionV>
          <wp:extent cx="1223645" cy="400685"/>
          <wp:effectExtent l="0" t="0" r="0" b="0"/>
          <wp:wrapNone/>
          <wp:docPr id="1471619641" name="Immagine 147161964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3645" cy="400685"/>
                  </a:xfrm>
                  <a:prstGeom prst="rect">
                    <a:avLst/>
                  </a:prstGeom>
                  <a:noFill/>
                </pic:spPr>
              </pic:pic>
            </a:graphicData>
          </a:graphic>
          <wp14:sizeRelH relativeFrom="margin">
            <wp14:pctWidth>0</wp14:pctWidth>
          </wp14:sizeRelH>
          <wp14:sizeRelV relativeFrom="margin">
            <wp14:pctHeight>0</wp14:pctHeight>
          </wp14:sizeRelV>
        </wp:anchor>
      </w:drawing>
    </w:r>
    <w:r w:rsidR="003B375C" w:rsidRPr="003B375C">
      <w:rPr>
        <w:rFonts w:cstheme="minorHAnsi"/>
        <w:caps w:val="0"/>
        <w:smallCaps/>
        <w:color w:val="DD0101"/>
        <w:sz w:val="18"/>
        <w:szCs w:val="18"/>
      </w:rPr>
      <w:t>Modelli di</w:t>
    </w:r>
    <w:r w:rsidRPr="0033391B">
      <w:rPr>
        <w:rFonts w:cstheme="minorHAnsi"/>
        <w:caps w:val="0"/>
        <w:smallCaps/>
        <w:color w:val="DD0101"/>
        <w:sz w:val="18"/>
        <w:szCs w:val="18"/>
      </w:rPr>
      <w:t xml:space="preserve"> relazioni del gestore della crisi e modulistica a uso degli O</w:t>
    </w:r>
    <w:r w:rsidR="00116899" w:rsidRPr="0033391B">
      <w:rPr>
        <w:rFonts w:cstheme="minorHAnsi"/>
        <w:caps w:val="0"/>
        <w:smallCaps/>
        <w:color w:val="DD0101"/>
        <w:sz w:val="18"/>
        <w:szCs w:val="18"/>
      </w:rPr>
      <w:t>.</w:t>
    </w:r>
    <w:r w:rsidRPr="0033391B">
      <w:rPr>
        <w:rFonts w:cstheme="minorHAnsi"/>
        <w:caps w:val="0"/>
        <w:smallCaps/>
        <w:color w:val="DD0101"/>
        <w:sz w:val="18"/>
        <w:szCs w:val="18"/>
      </w:rPr>
      <w:t>C</w:t>
    </w:r>
    <w:r w:rsidR="00116899" w:rsidRPr="0033391B">
      <w:rPr>
        <w:rFonts w:cstheme="minorHAnsi"/>
        <w:caps w:val="0"/>
        <w:smallCaps/>
        <w:color w:val="DD0101"/>
        <w:sz w:val="18"/>
        <w:szCs w:val="18"/>
      </w:rPr>
      <w:t>.</w:t>
    </w:r>
    <w:r w:rsidRPr="0033391B">
      <w:rPr>
        <w:rFonts w:cstheme="minorHAnsi"/>
        <w:caps w:val="0"/>
        <w:smallCaps/>
        <w:color w:val="DD0101"/>
        <w:sz w:val="18"/>
        <w:szCs w:val="18"/>
      </w:rPr>
      <w:t>C</w:t>
    </w:r>
    <w:r w:rsidR="00116899" w:rsidRPr="0033391B">
      <w:rPr>
        <w:rFonts w:cstheme="minorHAnsi"/>
        <w:caps w:val="0"/>
        <w:smallCaps/>
        <w:color w:val="DD0101"/>
        <w:sz w:val="18"/>
        <w:szCs w:val="18"/>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F10D2" w14:textId="56954DC5" w:rsidR="00E0718B" w:rsidRPr="0033391B" w:rsidRDefault="00E0718B" w:rsidP="003B375C">
    <w:pPr>
      <w:pStyle w:val="TipoDocumento"/>
      <w:spacing w:before="120" w:after="0" w:line="288" w:lineRule="auto"/>
      <w:ind w:right="4959"/>
      <w:jc w:val="left"/>
      <w:rPr>
        <w:rFonts w:cstheme="minorHAnsi"/>
        <w:caps w:val="0"/>
        <w:smallCaps/>
        <w:color w:val="003399"/>
        <w:sz w:val="16"/>
        <w:szCs w:val="17"/>
      </w:rPr>
    </w:pPr>
    <w:r w:rsidRPr="0033391B">
      <w:rPr>
        <w:caps w:val="0"/>
        <w:smallCaps/>
        <w:noProof/>
        <w:color w:val="DD0101"/>
        <w:sz w:val="22"/>
        <w:szCs w:val="23"/>
        <w:lang w:eastAsia="it-IT"/>
      </w:rPr>
      <w:drawing>
        <wp:anchor distT="0" distB="0" distL="114300" distR="114300" simplePos="0" relativeHeight="251671040" behindDoc="0" locked="0" layoutInCell="1" allowOverlap="1" wp14:anchorId="75BCFF29" wp14:editId="356DC303">
          <wp:simplePos x="0" y="0"/>
          <wp:positionH relativeFrom="column">
            <wp:posOffset>0</wp:posOffset>
          </wp:positionH>
          <wp:positionV relativeFrom="paragraph">
            <wp:posOffset>-446623</wp:posOffset>
          </wp:positionV>
          <wp:extent cx="971550" cy="287655"/>
          <wp:effectExtent l="0" t="0" r="0" b="0"/>
          <wp:wrapNone/>
          <wp:docPr id="2084200849" name="Immagine 5"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328834" name="Immagine 5" descr="Immagine che contiene caramella, cibo, Carminio, rosso&#10;&#10;Descrizione generata automaticamente"/>
                  <pic:cNvPicPr>
                    <a:picLocks noChangeAspect="1" noChangeArrowheads="1"/>
                  </pic:cNvPicPr>
                </pic:nvPicPr>
                <pic:blipFill>
                  <a:blip r:embed="rId1">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155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391B">
      <w:rPr>
        <w:rFonts w:eastAsia="Calibri" w:cs="Calibri"/>
        <w:caps w:val="0"/>
        <w:smallCaps/>
        <w:noProof/>
        <w:color w:val="DD0101"/>
        <w:sz w:val="44"/>
        <w:szCs w:val="44"/>
        <w:lang w:eastAsia="it-IT"/>
      </w:rPr>
      <w:drawing>
        <wp:anchor distT="0" distB="0" distL="114300" distR="114300" simplePos="0" relativeHeight="251662848" behindDoc="0" locked="0" layoutInCell="1" allowOverlap="1" wp14:anchorId="028EFFD1" wp14:editId="42F8A75A">
          <wp:simplePos x="0" y="0"/>
          <wp:positionH relativeFrom="margin">
            <wp:align>right</wp:align>
          </wp:positionH>
          <wp:positionV relativeFrom="paragraph">
            <wp:posOffset>-21590</wp:posOffset>
          </wp:positionV>
          <wp:extent cx="1223645" cy="400685"/>
          <wp:effectExtent l="0" t="0" r="0" b="0"/>
          <wp:wrapNone/>
          <wp:docPr id="706290242" name="Immagine 70629024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400685"/>
                  </a:xfrm>
                  <a:prstGeom prst="rect">
                    <a:avLst/>
                  </a:prstGeom>
                  <a:noFill/>
                </pic:spPr>
              </pic:pic>
            </a:graphicData>
          </a:graphic>
          <wp14:sizeRelH relativeFrom="margin">
            <wp14:pctWidth>0</wp14:pctWidth>
          </wp14:sizeRelH>
          <wp14:sizeRelV relativeFrom="margin">
            <wp14:pctHeight>0</wp14:pctHeight>
          </wp14:sizeRelV>
        </wp:anchor>
      </w:drawing>
    </w:r>
    <w:r w:rsidR="003B375C">
      <w:rPr>
        <w:rFonts w:cstheme="minorHAnsi"/>
        <w:caps w:val="0"/>
        <w:smallCaps/>
        <w:color w:val="DD0101"/>
        <w:sz w:val="18"/>
        <w:szCs w:val="18"/>
      </w:rPr>
      <w:t>M</w:t>
    </w:r>
    <w:r w:rsidR="003B375C" w:rsidRPr="003B375C">
      <w:rPr>
        <w:rFonts w:cstheme="minorHAnsi"/>
        <w:caps w:val="0"/>
        <w:smallCaps/>
        <w:color w:val="DD0101"/>
        <w:sz w:val="18"/>
        <w:szCs w:val="18"/>
      </w:rPr>
      <w:t>odelli di</w:t>
    </w:r>
    <w:r w:rsidR="003B375C" w:rsidRPr="0033391B">
      <w:rPr>
        <w:rFonts w:cstheme="minorHAnsi"/>
        <w:caps w:val="0"/>
        <w:smallCaps/>
        <w:color w:val="DD0101"/>
        <w:sz w:val="18"/>
        <w:szCs w:val="18"/>
      </w:rPr>
      <w:t xml:space="preserve"> relazioni del gestore della crisi e modulistica a uso degli O.C.C.</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56090" w14:textId="685A6A55" w:rsidR="00E0718B" w:rsidRPr="003B375C" w:rsidRDefault="00E0718B" w:rsidP="00116899">
    <w:pPr>
      <w:pStyle w:val="TipoDocumento"/>
      <w:spacing w:before="120" w:after="0" w:line="288" w:lineRule="auto"/>
      <w:ind w:right="4959"/>
      <w:jc w:val="left"/>
      <w:rPr>
        <w:rFonts w:cstheme="minorHAnsi"/>
        <w:caps w:val="0"/>
        <w:smallCaps/>
        <w:color w:val="003399"/>
        <w:sz w:val="16"/>
        <w:szCs w:val="17"/>
      </w:rPr>
    </w:pPr>
    <w:r w:rsidRPr="0033391B">
      <w:rPr>
        <w:noProof/>
        <w:color w:val="DD0101"/>
        <w:sz w:val="18"/>
        <w:szCs w:val="18"/>
        <w:lang w:eastAsia="it-IT"/>
      </w:rPr>
      <w:drawing>
        <wp:anchor distT="0" distB="0" distL="114300" distR="114300" simplePos="0" relativeHeight="251687424" behindDoc="0" locked="0" layoutInCell="1" allowOverlap="1" wp14:anchorId="53A65857" wp14:editId="2F97EE41">
          <wp:simplePos x="0" y="0"/>
          <wp:positionH relativeFrom="column">
            <wp:posOffset>0</wp:posOffset>
          </wp:positionH>
          <wp:positionV relativeFrom="paragraph">
            <wp:posOffset>-446623</wp:posOffset>
          </wp:positionV>
          <wp:extent cx="971550" cy="287655"/>
          <wp:effectExtent l="0" t="0" r="0" b="0"/>
          <wp:wrapNone/>
          <wp:docPr id="157786945" name="Immagine 5" descr="Immagine che contiene caramella, cibo, Carminio, ross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328834" name="Immagine 5" descr="Immagine che contiene caramella, cibo, Carminio, rosso&#10;&#10;Descrizione generata automaticamente"/>
                  <pic:cNvPicPr>
                    <a:picLocks noChangeAspect="1" noChangeArrowheads="1"/>
                  </pic:cNvPicPr>
                </pic:nvPicPr>
                <pic:blipFill>
                  <a:blip r:embed="rId1">
                    <a:duotone>
                      <a:prstClr val="black"/>
                      <a:srgbClr val="00999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97155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391B">
      <w:rPr>
        <w:rFonts w:eastAsia="Calibri" w:cs="Calibri"/>
        <w:smallCaps/>
        <w:noProof/>
        <w:color w:val="DD0101"/>
        <w:sz w:val="18"/>
        <w:szCs w:val="18"/>
        <w:lang w:eastAsia="it-IT"/>
      </w:rPr>
      <w:drawing>
        <wp:anchor distT="0" distB="0" distL="114300" distR="114300" simplePos="0" relativeHeight="251680256" behindDoc="0" locked="0" layoutInCell="1" allowOverlap="1" wp14:anchorId="729BF59F" wp14:editId="642AD5F0">
          <wp:simplePos x="0" y="0"/>
          <wp:positionH relativeFrom="margin">
            <wp:align>right</wp:align>
          </wp:positionH>
          <wp:positionV relativeFrom="paragraph">
            <wp:posOffset>-21590</wp:posOffset>
          </wp:positionV>
          <wp:extent cx="1223645" cy="400685"/>
          <wp:effectExtent l="0" t="0" r="0" b="0"/>
          <wp:wrapNone/>
          <wp:docPr id="1052971488" name="Immagine 105297148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3645" cy="400685"/>
                  </a:xfrm>
                  <a:prstGeom prst="rect">
                    <a:avLst/>
                  </a:prstGeom>
                  <a:noFill/>
                </pic:spPr>
              </pic:pic>
            </a:graphicData>
          </a:graphic>
          <wp14:sizeRelH relativeFrom="margin">
            <wp14:pctWidth>0</wp14:pctWidth>
          </wp14:sizeRelH>
          <wp14:sizeRelV relativeFrom="margin">
            <wp14:pctHeight>0</wp14:pctHeight>
          </wp14:sizeRelV>
        </wp:anchor>
      </w:drawing>
    </w:r>
    <w:r w:rsidR="003B375C">
      <w:rPr>
        <w:rFonts w:cstheme="minorHAnsi"/>
        <w:color w:val="DD0101"/>
        <w:sz w:val="18"/>
        <w:szCs w:val="18"/>
      </w:rPr>
      <w:t>M</w:t>
    </w:r>
    <w:r w:rsidR="003B375C" w:rsidRPr="003B375C">
      <w:rPr>
        <w:rFonts w:cstheme="minorHAnsi"/>
        <w:caps w:val="0"/>
        <w:smallCaps/>
        <w:color w:val="DD0101"/>
        <w:sz w:val="18"/>
        <w:szCs w:val="18"/>
      </w:rPr>
      <w:t>odelli di</w:t>
    </w:r>
    <w:r w:rsidR="003B375C" w:rsidRPr="0033391B">
      <w:rPr>
        <w:rFonts w:cstheme="minorHAnsi"/>
        <w:caps w:val="0"/>
        <w:smallCaps/>
        <w:color w:val="DD0101"/>
        <w:sz w:val="18"/>
        <w:szCs w:val="18"/>
      </w:rPr>
      <w:t xml:space="preserve"> relazioni del gestore della crisi e modulistica a uso degli O.C.C.</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218EF" w14:textId="3B57C1F6" w:rsidR="00E0718B" w:rsidRPr="002E3B49" w:rsidRDefault="00E0718B" w:rsidP="002E3B4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singleLevel"/>
    <w:tmpl w:val="04100001"/>
    <w:lvl w:ilvl="0">
      <w:start w:val="1"/>
      <w:numFmt w:val="bullet"/>
      <w:lvlText w:val=""/>
      <w:lvlJc w:val="left"/>
      <w:pPr>
        <w:ind w:left="720" w:hanging="360"/>
      </w:pPr>
      <w:rPr>
        <w:rFonts w:ascii="Symbol" w:hAnsi="Symbol"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00B4C16"/>
    <w:multiLevelType w:val="hybridMultilevel"/>
    <w:tmpl w:val="D0DACB6E"/>
    <w:lvl w:ilvl="0" w:tplc="D9727B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404369A"/>
    <w:multiLevelType w:val="multilevel"/>
    <w:tmpl w:val="E38C3532"/>
    <w:lvl w:ilvl="0">
      <w:start w:val="1"/>
      <w:numFmt w:val="bullet"/>
      <w:pStyle w:val="Puntoelenco"/>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55A0736"/>
    <w:multiLevelType w:val="hybridMultilevel"/>
    <w:tmpl w:val="80E40D12"/>
    <w:lvl w:ilvl="0" w:tplc="04100019">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7" w15:restartNumberingAfterBreak="0">
    <w:nsid w:val="06CC7515"/>
    <w:multiLevelType w:val="multilevel"/>
    <w:tmpl w:val="08B21A0C"/>
    <w:lvl w:ilvl="0">
      <w:start w:val="1"/>
      <w:numFmt w:val="bullet"/>
      <w:lvlText w:val="-"/>
      <w:lvlJc w:val="left"/>
      <w:pPr>
        <w:ind w:left="720" w:hanging="360"/>
      </w:pPr>
      <w:rPr>
        <w:rFonts w:ascii="Garamond" w:eastAsia="Garamond" w:hAnsi="Garamond" w:cs="Garamond"/>
        <w:b w:val="0"/>
        <w:i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147088"/>
    <w:multiLevelType w:val="multilevel"/>
    <w:tmpl w:val="E1703E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0AF3346A"/>
    <w:multiLevelType w:val="multilevel"/>
    <w:tmpl w:val="16D8BA76"/>
    <w:lvl w:ilvl="0">
      <w:start w:val="1"/>
      <w:numFmt w:val="decimal"/>
      <w:lvlText w:val="%1)"/>
      <w:lvlJc w:val="left"/>
      <w:pPr>
        <w:ind w:left="678" w:hanging="360"/>
      </w:p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2838" w:hanging="360"/>
      </w:p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10" w15:restartNumberingAfterBreak="0">
    <w:nsid w:val="0F9B7062"/>
    <w:multiLevelType w:val="hybridMultilevel"/>
    <w:tmpl w:val="70222D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4D3EC902">
      <w:start w:val="1"/>
      <w:numFmt w:val="decimal"/>
      <w:lvlText w:val="%3)"/>
      <w:lvlJc w:val="left"/>
      <w:pPr>
        <w:ind w:left="644" w:hanging="360"/>
      </w:pPr>
      <w:rPr>
        <w:rFonts w:hint="default"/>
        <w:strike w:val="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14952C2"/>
    <w:multiLevelType w:val="hybridMultilevel"/>
    <w:tmpl w:val="8220A7E6"/>
    <w:lvl w:ilvl="0" w:tplc="02BADB66">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4E42058"/>
    <w:multiLevelType w:val="hybridMultilevel"/>
    <w:tmpl w:val="408E15EE"/>
    <w:lvl w:ilvl="0" w:tplc="BB764C46">
      <w:start w:val="1"/>
      <w:numFmt w:val="decimal"/>
      <w:lvlText w:val="%1"/>
      <w:lvlJc w:val="left"/>
      <w:pPr>
        <w:ind w:left="862" w:hanging="360"/>
      </w:pPr>
      <w:rPr>
        <w:rFonts w:asciiTheme="minorHAnsi" w:eastAsiaTheme="minorHAnsi" w:hAnsiTheme="minorHAnsi" w:cstheme="minorHAnsi"/>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3" w15:restartNumberingAfterBreak="0">
    <w:nsid w:val="16FD12FC"/>
    <w:multiLevelType w:val="hybridMultilevel"/>
    <w:tmpl w:val="F2CE5AEA"/>
    <w:lvl w:ilvl="0" w:tplc="A6743C7E">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1B9E277A"/>
    <w:multiLevelType w:val="hybridMultilevel"/>
    <w:tmpl w:val="40546458"/>
    <w:lvl w:ilvl="0" w:tplc="7604DEF0">
      <w:numFmt w:val="bullet"/>
      <w:lvlText w:val="-"/>
      <w:lvlJc w:val="left"/>
      <w:pPr>
        <w:ind w:left="786" w:hanging="360"/>
      </w:pPr>
      <w:rPr>
        <w:rFonts w:ascii="Calibri" w:eastAsiaTheme="minorEastAsia" w:hAnsi="Calibri" w:cs="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5" w15:restartNumberingAfterBreak="0">
    <w:nsid w:val="1CB04568"/>
    <w:multiLevelType w:val="multilevel"/>
    <w:tmpl w:val="5E80C44E"/>
    <w:lvl w:ilvl="0">
      <w:start w:val="1"/>
      <w:numFmt w:val="bullet"/>
      <w:lvlText w:val=""/>
      <w:lvlJc w:val="left"/>
      <w:pPr>
        <w:ind w:left="360" w:hanging="360"/>
      </w:pPr>
      <w:rPr>
        <w:rFonts w:ascii="Symbol" w:hAnsi="Symbol" w:hint="default"/>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1EF9647B"/>
    <w:multiLevelType w:val="multilevel"/>
    <w:tmpl w:val="164011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0423375"/>
    <w:multiLevelType w:val="multilevel"/>
    <w:tmpl w:val="78166676"/>
    <w:lvl w:ilvl="0">
      <w:start w:val="1"/>
      <w:numFmt w:val="decimal"/>
      <w:lvlText w:val="%1."/>
      <w:lvlJc w:val="left"/>
      <w:pPr>
        <w:ind w:left="765" w:hanging="360"/>
      </w:pPr>
    </w:lvl>
    <w:lvl w:ilvl="1">
      <w:start w:val="1"/>
      <w:numFmt w:val="lowerLetter"/>
      <w:lvlText w:val="%2."/>
      <w:lvlJc w:val="left"/>
      <w:pPr>
        <w:ind w:left="1485" w:hanging="360"/>
      </w:pPr>
    </w:lvl>
    <w:lvl w:ilvl="2">
      <w:start w:val="2"/>
      <w:numFmt w:val="bullet"/>
      <w:lvlText w:val="-"/>
      <w:lvlJc w:val="left"/>
      <w:pPr>
        <w:ind w:left="2385" w:hanging="360"/>
      </w:pPr>
      <w:rPr>
        <w:rFonts w:ascii="Garamond" w:eastAsia="Garamond" w:hAnsi="Garamond" w:cs="Garamond"/>
      </w:r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8" w15:restartNumberingAfterBreak="0">
    <w:nsid w:val="22FA000D"/>
    <w:multiLevelType w:val="hybridMultilevel"/>
    <w:tmpl w:val="609A68C4"/>
    <w:lvl w:ilvl="0" w:tplc="A6743C7E">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23CA23B4"/>
    <w:multiLevelType w:val="multilevel"/>
    <w:tmpl w:val="CC9C29E8"/>
    <w:lvl w:ilvl="0">
      <w:start w:val="1"/>
      <w:numFmt w:val="bullet"/>
      <w:lvlText w:val="-"/>
      <w:lvlJc w:val="left"/>
      <w:pPr>
        <w:ind w:left="0" w:firstLine="0"/>
      </w:pPr>
      <w:rPr>
        <w:rFonts w:ascii="Calibri" w:eastAsia="Calibri" w:hAnsi="Calibri" w:cs="Calibri"/>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23E24039"/>
    <w:multiLevelType w:val="hybridMultilevel"/>
    <w:tmpl w:val="8996C666"/>
    <w:lvl w:ilvl="0" w:tplc="DE1C7F9A">
      <w:start w:val="1"/>
      <w:numFmt w:val="lowerRoman"/>
      <w:lvlText w:val="%1)"/>
      <w:lvlJc w:val="left"/>
      <w:pPr>
        <w:ind w:left="1080" w:hanging="720"/>
      </w:pPr>
      <w:rPr>
        <w:rFonts w:hint="default"/>
        <w:b w:val="0"/>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69314D8"/>
    <w:multiLevelType w:val="hybridMultilevel"/>
    <w:tmpl w:val="ACEC75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7551243"/>
    <w:multiLevelType w:val="multilevel"/>
    <w:tmpl w:val="6CCA0B4C"/>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7D73063"/>
    <w:multiLevelType w:val="hybridMultilevel"/>
    <w:tmpl w:val="CB4A82E6"/>
    <w:lvl w:ilvl="0" w:tplc="D174F4FA">
      <w:start w:val="14"/>
      <w:numFmt w:val="bullet"/>
      <w:lvlText w:val="-"/>
      <w:lvlJc w:val="left"/>
      <w:pPr>
        <w:ind w:left="720" w:hanging="360"/>
      </w:pPr>
      <w:rPr>
        <w:rFonts w:ascii="Garamond" w:eastAsia="Calibri" w:hAnsi="Garamond"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A084177"/>
    <w:multiLevelType w:val="multilevel"/>
    <w:tmpl w:val="7BFE4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B3540FB"/>
    <w:multiLevelType w:val="multilevel"/>
    <w:tmpl w:val="1680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1E2E51"/>
    <w:multiLevelType w:val="hybridMultilevel"/>
    <w:tmpl w:val="103E74B2"/>
    <w:lvl w:ilvl="0" w:tplc="A6743C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C32261A"/>
    <w:multiLevelType w:val="hybridMultilevel"/>
    <w:tmpl w:val="C2944E32"/>
    <w:lvl w:ilvl="0" w:tplc="0410000F">
      <w:start w:val="1"/>
      <w:numFmt w:val="decimal"/>
      <w:lvlText w:val="%1."/>
      <w:lvlJc w:val="left"/>
      <w:pPr>
        <w:ind w:left="2880" w:hanging="360"/>
      </w:pPr>
    </w:lvl>
    <w:lvl w:ilvl="1" w:tplc="44388406">
      <w:start w:val="1"/>
      <w:numFmt w:val="decimal"/>
      <w:lvlText w:val="%2."/>
      <w:lvlJc w:val="left"/>
      <w:pPr>
        <w:ind w:left="3600" w:hanging="360"/>
      </w:pPr>
      <w:rPr>
        <w:rFonts w:ascii="Garamond" w:eastAsia="Cambria" w:hAnsi="Garamond" w:cs="Cambria"/>
      </w:r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28" w15:restartNumberingAfterBreak="0">
    <w:nsid w:val="2C8F174B"/>
    <w:multiLevelType w:val="hybridMultilevel"/>
    <w:tmpl w:val="659A6214"/>
    <w:lvl w:ilvl="0" w:tplc="A6743C7E">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D91555D"/>
    <w:multiLevelType w:val="hybridMultilevel"/>
    <w:tmpl w:val="0150B6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2DF430DC"/>
    <w:multiLevelType w:val="multilevel"/>
    <w:tmpl w:val="512461BA"/>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634DBF"/>
    <w:multiLevelType w:val="hybridMultilevel"/>
    <w:tmpl w:val="A13C1EB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14720D0"/>
    <w:multiLevelType w:val="hybridMultilevel"/>
    <w:tmpl w:val="FEB62A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1D737CC"/>
    <w:multiLevelType w:val="hybridMultilevel"/>
    <w:tmpl w:val="9DB0D0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1F07376"/>
    <w:multiLevelType w:val="multilevel"/>
    <w:tmpl w:val="9D2C52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2EA01BF"/>
    <w:multiLevelType w:val="hybridMultilevel"/>
    <w:tmpl w:val="70DC0E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35EA22B9"/>
    <w:multiLevelType w:val="hybridMultilevel"/>
    <w:tmpl w:val="784A32CE"/>
    <w:lvl w:ilvl="0" w:tplc="C478B2B6">
      <w:start w:val="1"/>
      <w:numFmt w:val="lowerRoman"/>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7" w15:restartNumberingAfterBreak="0">
    <w:nsid w:val="3AE17749"/>
    <w:multiLevelType w:val="hybridMultilevel"/>
    <w:tmpl w:val="482E5B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DDA0A65"/>
    <w:multiLevelType w:val="hybridMultilevel"/>
    <w:tmpl w:val="DE1C81D6"/>
    <w:lvl w:ilvl="0" w:tplc="A6743C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FDB0777"/>
    <w:multiLevelType w:val="multilevel"/>
    <w:tmpl w:val="36301C84"/>
    <w:lvl w:ilvl="0">
      <w:start w:val="1"/>
      <w:numFmt w:val="bullet"/>
      <w:lvlText w:val="●"/>
      <w:lvlJc w:val="left"/>
      <w:pPr>
        <w:ind w:left="720" w:hanging="720"/>
      </w:pPr>
      <w:rPr>
        <w:rFonts w:ascii="Noto Sans Symbols" w:eastAsia="Noto Sans Symbols" w:hAnsi="Noto Sans Symbols" w:cs="Noto Sans Symbols"/>
        <w:strike w:val="0"/>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407B7523"/>
    <w:multiLevelType w:val="hybridMultilevel"/>
    <w:tmpl w:val="28440B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22709B3"/>
    <w:multiLevelType w:val="hybridMultilevel"/>
    <w:tmpl w:val="B542375E"/>
    <w:lvl w:ilvl="0" w:tplc="9386FBC0">
      <w:start w:val="1"/>
      <w:numFmt w:val="decimal"/>
      <w:lvlText w:val="%1."/>
      <w:lvlJc w:val="left"/>
      <w:pPr>
        <w:ind w:left="720" w:hanging="360"/>
      </w:pPr>
      <w:rPr>
        <w:b w:val="0"/>
        <w:bCs/>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4B8185A"/>
    <w:multiLevelType w:val="multilevel"/>
    <w:tmpl w:val="C63A33F8"/>
    <w:lvl w:ilvl="0">
      <w:start w:val="1"/>
      <w:numFmt w:val="bullet"/>
      <w:lvlText w:val="-"/>
      <w:lvlJc w:val="left"/>
      <w:pPr>
        <w:ind w:left="0" w:firstLine="0"/>
      </w:pPr>
      <w:rPr>
        <w:rFonts w:ascii="Calibri" w:hAnsi="Calibri" w:hint="default"/>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4618549F"/>
    <w:multiLevelType w:val="hybridMultilevel"/>
    <w:tmpl w:val="4A088BFE"/>
    <w:lvl w:ilvl="0" w:tplc="A6743C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461A1FE5"/>
    <w:multiLevelType w:val="hybridMultilevel"/>
    <w:tmpl w:val="AD8A1548"/>
    <w:lvl w:ilvl="0" w:tplc="C6123C8E">
      <w:start w:val="1"/>
      <w:numFmt w:val="decimal"/>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7025604"/>
    <w:multiLevelType w:val="hybridMultilevel"/>
    <w:tmpl w:val="5612690C"/>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6" w15:restartNumberingAfterBreak="0">
    <w:nsid w:val="47850BAA"/>
    <w:multiLevelType w:val="hybridMultilevel"/>
    <w:tmpl w:val="3426E09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7" w15:restartNumberingAfterBreak="0">
    <w:nsid w:val="49921C74"/>
    <w:multiLevelType w:val="multilevel"/>
    <w:tmpl w:val="9B521B9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8" w15:restartNumberingAfterBreak="0">
    <w:nsid w:val="49C7150C"/>
    <w:multiLevelType w:val="hybridMultilevel"/>
    <w:tmpl w:val="76E6B6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4B926139"/>
    <w:multiLevelType w:val="multilevel"/>
    <w:tmpl w:val="D06EBEC8"/>
    <w:lvl w:ilvl="0">
      <w:start w:val="1"/>
      <w:numFmt w:val="lowerLetter"/>
      <w:lvlText w:val="%1)"/>
      <w:lvlJc w:val="left"/>
      <w:pPr>
        <w:ind w:left="720" w:hanging="360"/>
      </w:pPr>
    </w:lvl>
    <w:lvl w:ilvl="1">
      <w:start w:val="1"/>
      <w:numFmt w:val="lowerLetter"/>
      <w:lvlText w:val="%2."/>
      <w:lvlJc w:val="left"/>
      <w:pPr>
        <w:ind w:left="36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C691C2A"/>
    <w:multiLevelType w:val="hybridMultilevel"/>
    <w:tmpl w:val="63E6ED90"/>
    <w:lvl w:ilvl="0" w:tplc="B508A9D6">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4F4D1523"/>
    <w:multiLevelType w:val="hybridMultilevel"/>
    <w:tmpl w:val="F200944A"/>
    <w:lvl w:ilvl="0" w:tplc="52C604D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50132C2E"/>
    <w:multiLevelType w:val="hybridMultilevel"/>
    <w:tmpl w:val="E9ECB082"/>
    <w:lvl w:ilvl="0" w:tplc="0754695A">
      <w:start w:val="1"/>
      <w:numFmt w:val="decimal"/>
      <w:lvlText w:val="%1."/>
      <w:lvlJc w:val="left"/>
      <w:pPr>
        <w:ind w:left="1065" w:hanging="705"/>
      </w:pPr>
      <w:rPr>
        <w:rFonts w:hint="default"/>
        <w:strike w:val="0"/>
      </w:rPr>
    </w:lvl>
    <w:lvl w:ilvl="1" w:tplc="120CBEC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53791030"/>
    <w:multiLevelType w:val="hybridMultilevel"/>
    <w:tmpl w:val="3324643E"/>
    <w:lvl w:ilvl="0" w:tplc="006A4782">
      <w:numFmt w:val="bullet"/>
      <w:lvlText w:val=""/>
      <w:lvlJc w:val="left"/>
      <w:pPr>
        <w:ind w:left="927" w:hanging="360"/>
      </w:pPr>
      <w:rPr>
        <w:rFonts w:ascii="Wingdings" w:eastAsia="Garamond" w:hAnsi="Wingdings" w:cs="Garamond" w:hint="default"/>
        <w:color w:val="FF0000"/>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53BF0B28"/>
    <w:multiLevelType w:val="hybridMultilevel"/>
    <w:tmpl w:val="53F6A01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54D94C16"/>
    <w:multiLevelType w:val="hybridMultilevel"/>
    <w:tmpl w:val="7D7A4F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556B1F05"/>
    <w:multiLevelType w:val="multilevel"/>
    <w:tmpl w:val="561CC912"/>
    <w:styleLink w:val="Elencocorrent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6320380"/>
    <w:multiLevelType w:val="hybridMultilevel"/>
    <w:tmpl w:val="DE46C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592E7B4B"/>
    <w:multiLevelType w:val="hybridMultilevel"/>
    <w:tmpl w:val="81D64C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5A792FD3"/>
    <w:multiLevelType w:val="multilevel"/>
    <w:tmpl w:val="C25E1436"/>
    <w:lvl w:ilvl="0">
      <w:start w:val="1"/>
      <w:numFmt w:val="decimal"/>
      <w:pStyle w:val="Titolo1"/>
      <w:lvlText w:val="%1."/>
      <w:lvlJc w:val="left"/>
      <w:pPr>
        <w:ind w:left="360" w:hanging="360"/>
      </w:pPr>
    </w:lvl>
    <w:lvl w:ilvl="1">
      <w:start w:val="1"/>
      <w:numFmt w:val="decimal"/>
      <w:pStyle w:val="Titolo2"/>
      <w:lvlText w:val="%1.%2."/>
      <w:lvlJc w:val="left"/>
      <w:pPr>
        <w:ind w:left="857" w:hanging="432"/>
      </w:pPr>
      <w:rPr>
        <w:b/>
        <w:bCs/>
      </w:rPr>
    </w:lvl>
    <w:lvl w:ilvl="2">
      <w:start w:val="1"/>
      <w:numFmt w:val="decimal"/>
      <w:pStyle w:val="Tito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ACD3541"/>
    <w:multiLevelType w:val="hybridMultilevel"/>
    <w:tmpl w:val="9116658E"/>
    <w:lvl w:ilvl="0" w:tplc="34F2AD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5C771400"/>
    <w:multiLevelType w:val="hybridMultilevel"/>
    <w:tmpl w:val="57D2908E"/>
    <w:lvl w:ilvl="0" w:tplc="2098B2D6">
      <w:start w:val="14"/>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5E010DF9"/>
    <w:multiLevelType w:val="hybridMultilevel"/>
    <w:tmpl w:val="883C10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61C1773D"/>
    <w:multiLevelType w:val="hybridMultilevel"/>
    <w:tmpl w:val="58D203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622615F5"/>
    <w:multiLevelType w:val="multilevel"/>
    <w:tmpl w:val="335A52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5" w15:restartNumberingAfterBreak="0">
    <w:nsid w:val="62E35EAF"/>
    <w:multiLevelType w:val="hybridMultilevel"/>
    <w:tmpl w:val="67663C9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65011399"/>
    <w:multiLevelType w:val="multilevel"/>
    <w:tmpl w:val="ED043804"/>
    <w:lvl w:ilvl="0">
      <w:start w:val="1"/>
      <w:numFmt w:val="bullet"/>
      <w:lvlText w:val="✔"/>
      <w:lvlJc w:val="left"/>
      <w:pPr>
        <w:ind w:left="1211" w:hanging="360"/>
      </w:pPr>
      <w:rPr>
        <w:rFonts w:ascii="Noto Sans Symbols" w:eastAsia="Noto Sans Symbols" w:hAnsi="Noto Sans Symbols" w:cs="Noto Sans Symbols"/>
        <w:strike w:val="0"/>
        <w:color w:val="auto"/>
      </w:rPr>
    </w:lvl>
    <w:lvl w:ilvl="1">
      <w:start w:val="1"/>
      <w:numFmt w:val="bullet"/>
      <w:lvlText w:val="-"/>
      <w:lvlJc w:val="left"/>
      <w:pPr>
        <w:ind w:left="1440" w:hanging="360"/>
      </w:pPr>
      <w:rPr>
        <w:rFonts w:ascii="Arial Nova" w:hAnsi="Arial Nova"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7B84562"/>
    <w:multiLevelType w:val="multilevel"/>
    <w:tmpl w:val="AE1023A4"/>
    <w:lvl w:ilvl="0">
      <w:start w:val="1"/>
      <w:numFmt w:val="bullet"/>
      <w:lvlText w:val="✔"/>
      <w:lvlJc w:val="left"/>
      <w:pPr>
        <w:ind w:left="1211" w:hanging="360"/>
      </w:pPr>
      <w:rPr>
        <w:rFonts w:ascii="Noto Sans Symbols" w:eastAsia="Noto Sans Symbols" w:hAnsi="Noto Sans Symbols" w:cs="Noto Sans Symbols"/>
        <w:strike w:val="0"/>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8CD5AB6"/>
    <w:multiLevelType w:val="hybridMultilevel"/>
    <w:tmpl w:val="8954F37A"/>
    <w:lvl w:ilvl="0" w:tplc="2F149F4C">
      <w:start w:val="1"/>
      <w:numFmt w:val="bullet"/>
      <w:lvlText w:val="-"/>
      <w:lvlJc w:val="left"/>
      <w:pPr>
        <w:ind w:left="720" w:hanging="360"/>
      </w:pPr>
      <w:rPr>
        <w:rFonts w:ascii="Arial Nova" w:hAnsi="Arial Nov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69B75C0D"/>
    <w:multiLevelType w:val="multilevel"/>
    <w:tmpl w:val="A98CE182"/>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6C3D2E73"/>
    <w:multiLevelType w:val="hybridMultilevel"/>
    <w:tmpl w:val="D2A0FEFC"/>
    <w:lvl w:ilvl="0" w:tplc="D370100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6D5C2672"/>
    <w:multiLevelType w:val="hybridMultilevel"/>
    <w:tmpl w:val="7352A9B0"/>
    <w:lvl w:ilvl="0" w:tplc="0D5606F6">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6E9D4919"/>
    <w:multiLevelType w:val="hybridMultilevel"/>
    <w:tmpl w:val="312CEEB8"/>
    <w:lvl w:ilvl="0" w:tplc="A6743C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2185260"/>
    <w:multiLevelType w:val="multilevel"/>
    <w:tmpl w:val="0D609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40B23F5"/>
    <w:multiLevelType w:val="multilevel"/>
    <w:tmpl w:val="5288B88C"/>
    <w:lvl w:ilvl="0">
      <w:start w:val="198"/>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7414065E"/>
    <w:multiLevelType w:val="hybridMultilevel"/>
    <w:tmpl w:val="FA7C2F26"/>
    <w:lvl w:ilvl="0" w:tplc="02BADB66">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7490093D"/>
    <w:multiLevelType w:val="hybridMultilevel"/>
    <w:tmpl w:val="160C4E20"/>
    <w:lvl w:ilvl="0" w:tplc="E26495A0">
      <w:start w:val="1"/>
      <w:numFmt w:val="bullet"/>
      <w:lvlText w:val=""/>
      <w:lvlJc w:val="left"/>
      <w:pPr>
        <w:ind w:left="927" w:hanging="360"/>
      </w:pPr>
      <w:rPr>
        <w:rFonts w:ascii="Wingdings" w:hAnsi="Wingdings" w:cs="Wingdings" w:hint="default"/>
        <w:b w:val="0"/>
        <w:bCs w:val="0"/>
        <w:i w:val="0"/>
        <w:iCs w:val="0"/>
      </w:r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77" w15:restartNumberingAfterBreak="0">
    <w:nsid w:val="75E51D5A"/>
    <w:multiLevelType w:val="hybridMultilevel"/>
    <w:tmpl w:val="8F22B8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77BF318B"/>
    <w:multiLevelType w:val="hybridMultilevel"/>
    <w:tmpl w:val="8C729420"/>
    <w:lvl w:ilvl="0" w:tplc="FFFFFFFF">
      <w:start w:val="1"/>
      <w:numFmt w:val="lowerLetter"/>
      <w:lvlText w:val="%1)"/>
      <w:lvlJc w:val="left"/>
      <w:pPr>
        <w:ind w:left="1287" w:hanging="360"/>
      </w:pPr>
    </w:lvl>
    <w:lvl w:ilvl="1" w:tplc="04100017">
      <w:start w:val="1"/>
      <w:numFmt w:val="lowerLetter"/>
      <w:lvlText w:val="%2)"/>
      <w:lvlJc w:val="left"/>
      <w:pPr>
        <w:ind w:left="720" w:hanging="360"/>
      </w:pPr>
    </w:lvl>
    <w:lvl w:ilvl="2" w:tplc="1ED2DD04">
      <w:start w:val="1"/>
      <w:numFmt w:val="decimal"/>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9" w15:restartNumberingAfterBreak="0">
    <w:nsid w:val="77C80A90"/>
    <w:multiLevelType w:val="multilevel"/>
    <w:tmpl w:val="D3C6F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794D5DC8"/>
    <w:multiLevelType w:val="multilevel"/>
    <w:tmpl w:val="3DCC05F4"/>
    <w:lvl w:ilvl="0">
      <w:start w:val="15"/>
      <w:numFmt w:val="bullet"/>
      <w:lvlText w:val="-"/>
      <w:lvlJc w:val="left"/>
      <w:pPr>
        <w:ind w:left="786"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7A710577"/>
    <w:multiLevelType w:val="hybridMultilevel"/>
    <w:tmpl w:val="A1A0019C"/>
    <w:lvl w:ilvl="0" w:tplc="0D5606F6">
      <w:start w:val="5"/>
      <w:numFmt w:val="bullet"/>
      <w:lvlText w:val="-"/>
      <w:lvlJc w:val="left"/>
      <w:pPr>
        <w:ind w:left="862" w:hanging="360"/>
      </w:pPr>
      <w:rPr>
        <w:rFonts w:ascii="Calibri" w:eastAsiaTheme="minorHAnsi" w:hAnsi="Calibri" w:cs="Calibri"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2" w15:restartNumberingAfterBreak="0">
    <w:nsid w:val="7B4E2DDB"/>
    <w:multiLevelType w:val="hybridMultilevel"/>
    <w:tmpl w:val="13D2D218"/>
    <w:lvl w:ilvl="0" w:tplc="04100019">
      <w:start w:val="1"/>
      <w:numFmt w:val="lowerLetter"/>
      <w:lvlText w:val="%1."/>
      <w:lvlJc w:val="left"/>
      <w:pPr>
        <w:ind w:left="2475" w:hanging="360"/>
      </w:pPr>
      <w:rPr>
        <w:rFonts w:hint="default"/>
      </w:rPr>
    </w:lvl>
    <w:lvl w:ilvl="1" w:tplc="04100019" w:tentative="1">
      <w:start w:val="1"/>
      <w:numFmt w:val="lowerLetter"/>
      <w:lvlText w:val="%2."/>
      <w:lvlJc w:val="left"/>
      <w:pPr>
        <w:ind w:left="3195" w:hanging="360"/>
      </w:pPr>
    </w:lvl>
    <w:lvl w:ilvl="2" w:tplc="0410001B" w:tentative="1">
      <w:start w:val="1"/>
      <w:numFmt w:val="lowerRoman"/>
      <w:lvlText w:val="%3."/>
      <w:lvlJc w:val="right"/>
      <w:pPr>
        <w:ind w:left="3915" w:hanging="180"/>
      </w:pPr>
    </w:lvl>
    <w:lvl w:ilvl="3" w:tplc="0410000F" w:tentative="1">
      <w:start w:val="1"/>
      <w:numFmt w:val="decimal"/>
      <w:lvlText w:val="%4."/>
      <w:lvlJc w:val="left"/>
      <w:pPr>
        <w:ind w:left="4635" w:hanging="360"/>
      </w:pPr>
    </w:lvl>
    <w:lvl w:ilvl="4" w:tplc="04100019" w:tentative="1">
      <w:start w:val="1"/>
      <w:numFmt w:val="lowerLetter"/>
      <w:lvlText w:val="%5."/>
      <w:lvlJc w:val="left"/>
      <w:pPr>
        <w:ind w:left="5355" w:hanging="360"/>
      </w:pPr>
    </w:lvl>
    <w:lvl w:ilvl="5" w:tplc="0410001B" w:tentative="1">
      <w:start w:val="1"/>
      <w:numFmt w:val="lowerRoman"/>
      <w:lvlText w:val="%6."/>
      <w:lvlJc w:val="right"/>
      <w:pPr>
        <w:ind w:left="6075" w:hanging="180"/>
      </w:pPr>
    </w:lvl>
    <w:lvl w:ilvl="6" w:tplc="0410000F" w:tentative="1">
      <w:start w:val="1"/>
      <w:numFmt w:val="decimal"/>
      <w:lvlText w:val="%7."/>
      <w:lvlJc w:val="left"/>
      <w:pPr>
        <w:ind w:left="6795" w:hanging="360"/>
      </w:pPr>
    </w:lvl>
    <w:lvl w:ilvl="7" w:tplc="04100019" w:tentative="1">
      <w:start w:val="1"/>
      <w:numFmt w:val="lowerLetter"/>
      <w:lvlText w:val="%8."/>
      <w:lvlJc w:val="left"/>
      <w:pPr>
        <w:ind w:left="7515" w:hanging="360"/>
      </w:pPr>
    </w:lvl>
    <w:lvl w:ilvl="8" w:tplc="0410001B" w:tentative="1">
      <w:start w:val="1"/>
      <w:numFmt w:val="lowerRoman"/>
      <w:lvlText w:val="%9."/>
      <w:lvlJc w:val="right"/>
      <w:pPr>
        <w:ind w:left="8235" w:hanging="180"/>
      </w:pPr>
    </w:lvl>
  </w:abstractNum>
  <w:abstractNum w:abstractNumId="83" w15:restartNumberingAfterBreak="0">
    <w:nsid w:val="7FEF3CE0"/>
    <w:multiLevelType w:val="hybridMultilevel"/>
    <w:tmpl w:val="9D6CB61E"/>
    <w:lvl w:ilvl="0" w:tplc="9072F41C">
      <w:numFmt w:val="bullet"/>
      <w:lvlText w:val=""/>
      <w:lvlJc w:val="left"/>
      <w:pPr>
        <w:ind w:left="720" w:hanging="360"/>
      </w:pPr>
      <w:rPr>
        <w:rFonts w:ascii="Wingdings" w:eastAsia="Calibri" w:hAnsi="Wingdings"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6"/>
  </w:num>
  <w:num w:numId="2">
    <w:abstractNumId w:val="59"/>
  </w:num>
  <w:num w:numId="3">
    <w:abstractNumId w:val="51"/>
  </w:num>
  <w:num w:numId="4">
    <w:abstractNumId w:val="71"/>
  </w:num>
  <w:num w:numId="5">
    <w:abstractNumId w:val="33"/>
  </w:num>
  <w:num w:numId="6">
    <w:abstractNumId w:val="62"/>
  </w:num>
  <w:num w:numId="7">
    <w:abstractNumId w:val="35"/>
  </w:num>
  <w:num w:numId="8">
    <w:abstractNumId w:val="50"/>
  </w:num>
  <w:num w:numId="9">
    <w:abstractNumId w:val="70"/>
  </w:num>
  <w:num w:numId="10">
    <w:abstractNumId w:val="79"/>
  </w:num>
  <w:num w:numId="11">
    <w:abstractNumId w:val="64"/>
  </w:num>
  <w:num w:numId="12">
    <w:abstractNumId w:val="80"/>
  </w:num>
  <w:num w:numId="13">
    <w:abstractNumId w:val="17"/>
  </w:num>
  <w:num w:numId="14">
    <w:abstractNumId w:val="34"/>
  </w:num>
  <w:num w:numId="15">
    <w:abstractNumId w:val="7"/>
  </w:num>
  <w:num w:numId="16">
    <w:abstractNumId w:val="15"/>
  </w:num>
  <w:num w:numId="17">
    <w:abstractNumId w:val="67"/>
  </w:num>
  <w:num w:numId="18">
    <w:abstractNumId w:val="16"/>
  </w:num>
  <w:num w:numId="19">
    <w:abstractNumId w:val="39"/>
  </w:num>
  <w:num w:numId="20">
    <w:abstractNumId w:val="8"/>
  </w:num>
  <w:num w:numId="21">
    <w:abstractNumId w:val="53"/>
  </w:num>
  <w:num w:numId="22">
    <w:abstractNumId w:val="40"/>
  </w:num>
  <w:num w:numId="23">
    <w:abstractNumId w:val="54"/>
  </w:num>
  <w:num w:numId="24">
    <w:abstractNumId w:val="46"/>
  </w:num>
  <w:num w:numId="25">
    <w:abstractNumId w:val="31"/>
  </w:num>
  <w:num w:numId="26">
    <w:abstractNumId w:val="61"/>
  </w:num>
  <w:num w:numId="27">
    <w:abstractNumId w:val="76"/>
  </w:num>
  <w:num w:numId="28">
    <w:abstractNumId w:val="48"/>
  </w:num>
  <w:num w:numId="29">
    <w:abstractNumId w:val="57"/>
  </w:num>
  <w:num w:numId="30">
    <w:abstractNumId w:val="19"/>
  </w:num>
  <w:num w:numId="31">
    <w:abstractNumId w:val="11"/>
  </w:num>
  <w:num w:numId="32">
    <w:abstractNumId w:val="49"/>
  </w:num>
  <w:num w:numId="33">
    <w:abstractNumId w:val="47"/>
  </w:num>
  <w:num w:numId="34">
    <w:abstractNumId w:val="5"/>
  </w:num>
  <w:num w:numId="35">
    <w:abstractNumId w:val="44"/>
  </w:num>
  <w:num w:numId="36">
    <w:abstractNumId w:val="41"/>
  </w:num>
  <w:num w:numId="37">
    <w:abstractNumId w:val="1"/>
  </w:num>
  <w:num w:numId="38">
    <w:abstractNumId w:val="37"/>
  </w:num>
  <w:num w:numId="39">
    <w:abstractNumId w:val="21"/>
  </w:num>
  <w:num w:numId="40">
    <w:abstractNumId w:val="27"/>
  </w:num>
  <w:num w:numId="41">
    <w:abstractNumId w:val="82"/>
  </w:num>
  <w:num w:numId="42">
    <w:abstractNumId w:val="77"/>
  </w:num>
  <w:num w:numId="43">
    <w:abstractNumId w:val="52"/>
  </w:num>
  <w:num w:numId="44">
    <w:abstractNumId w:val="65"/>
  </w:num>
  <w:num w:numId="45">
    <w:abstractNumId w:val="13"/>
  </w:num>
  <w:num w:numId="46">
    <w:abstractNumId w:val="42"/>
  </w:num>
  <w:num w:numId="47">
    <w:abstractNumId w:val="20"/>
  </w:num>
  <w:num w:numId="48">
    <w:abstractNumId w:val="32"/>
  </w:num>
  <w:num w:numId="49">
    <w:abstractNumId w:val="43"/>
  </w:num>
  <w:num w:numId="50">
    <w:abstractNumId w:val="18"/>
  </w:num>
  <w:num w:numId="51">
    <w:abstractNumId w:val="26"/>
  </w:num>
  <w:num w:numId="52">
    <w:abstractNumId w:val="58"/>
  </w:num>
  <w:num w:numId="53">
    <w:abstractNumId w:val="38"/>
  </w:num>
  <w:num w:numId="54">
    <w:abstractNumId w:val="6"/>
  </w:num>
  <w:num w:numId="55">
    <w:abstractNumId w:val="69"/>
  </w:num>
  <w:num w:numId="56">
    <w:abstractNumId w:val="22"/>
  </w:num>
  <w:num w:numId="57">
    <w:abstractNumId w:val="28"/>
  </w:num>
  <w:num w:numId="58">
    <w:abstractNumId w:val="78"/>
  </w:num>
  <w:num w:numId="59">
    <w:abstractNumId w:val="9"/>
  </w:num>
  <w:num w:numId="60">
    <w:abstractNumId w:val="24"/>
  </w:num>
  <w:num w:numId="61">
    <w:abstractNumId w:val="74"/>
  </w:num>
  <w:num w:numId="62">
    <w:abstractNumId w:val="73"/>
  </w:num>
  <w:num w:numId="63">
    <w:abstractNumId w:val="83"/>
  </w:num>
  <w:num w:numId="64">
    <w:abstractNumId w:val="23"/>
  </w:num>
  <w:num w:numId="65">
    <w:abstractNumId w:val="68"/>
  </w:num>
  <w:num w:numId="66">
    <w:abstractNumId w:val="4"/>
  </w:num>
  <w:num w:numId="67">
    <w:abstractNumId w:val="60"/>
  </w:num>
  <w:num w:numId="68">
    <w:abstractNumId w:val="25"/>
  </w:num>
  <w:num w:numId="69">
    <w:abstractNumId w:val="30"/>
  </w:num>
  <w:num w:numId="70">
    <w:abstractNumId w:val="72"/>
  </w:num>
  <w:num w:numId="71">
    <w:abstractNumId w:val="63"/>
  </w:num>
  <w:num w:numId="72">
    <w:abstractNumId w:val="10"/>
  </w:num>
  <w:num w:numId="73">
    <w:abstractNumId w:val="12"/>
  </w:num>
  <w:num w:numId="74">
    <w:abstractNumId w:val="81"/>
  </w:num>
  <w:num w:numId="75">
    <w:abstractNumId w:val="36"/>
  </w:num>
  <w:num w:numId="76">
    <w:abstractNumId w:val="66"/>
  </w:num>
  <w:num w:numId="77">
    <w:abstractNumId w:val="45"/>
  </w:num>
  <w:num w:numId="78">
    <w:abstractNumId w:val="59"/>
  </w:num>
  <w:num w:numId="79">
    <w:abstractNumId w:val="59"/>
  </w:num>
  <w:num w:numId="80">
    <w:abstractNumId w:val="55"/>
  </w:num>
  <w:num w:numId="81">
    <w:abstractNumId w:val="29"/>
  </w:num>
  <w:num w:numId="82">
    <w:abstractNumId w:val="59"/>
  </w:num>
  <w:num w:numId="83">
    <w:abstractNumId w:val="14"/>
  </w:num>
  <w:num w:numId="84">
    <w:abstractNumId w:val="59"/>
  </w:num>
  <w:num w:numId="85">
    <w:abstractNumId w:val="7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4B6"/>
    <w:rsid w:val="0000084B"/>
    <w:rsid w:val="00003B55"/>
    <w:rsid w:val="00004926"/>
    <w:rsid w:val="00004ABE"/>
    <w:rsid w:val="0000538F"/>
    <w:rsid w:val="000058AE"/>
    <w:rsid w:val="00006877"/>
    <w:rsid w:val="000100B8"/>
    <w:rsid w:val="00011359"/>
    <w:rsid w:val="00011D45"/>
    <w:rsid w:val="000123A9"/>
    <w:rsid w:val="00013076"/>
    <w:rsid w:val="000135FF"/>
    <w:rsid w:val="000142CD"/>
    <w:rsid w:val="00014DE6"/>
    <w:rsid w:val="00016408"/>
    <w:rsid w:val="0001699B"/>
    <w:rsid w:val="00017A4D"/>
    <w:rsid w:val="00017B2D"/>
    <w:rsid w:val="0002078E"/>
    <w:rsid w:val="00020EAC"/>
    <w:rsid w:val="00022941"/>
    <w:rsid w:val="000230DE"/>
    <w:rsid w:val="000245C6"/>
    <w:rsid w:val="00024B13"/>
    <w:rsid w:val="00025453"/>
    <w:rsid w:val="000259C5"/>
    <w:rsid w:val="000260AC"/>
    <w:rsid w:val="000268A8"/>
    <w:rsid w:val="00026D04"/>
    <w:rsid w:val="00027F87"/>
    <w:rsid w:val="00031D90"/>
    <w:rsid w:val="00032A71"/>
    <w:rsid w:val="00033086"/>
    <w:rsid w:val="0003493F"/>
    <w:rsid w:val="00034CDE"/>
    <w:rsid w:val="000353F7"/>
    <w:rsid w:val="0003549F"/>
    <w:rsid w:val="000379F7"/>
    <w:rsid w:val="00041948"/>
    <w:rsid w:val="00042C49"/>
    <w:rsid w:val="00042D55"/>
    <w:rsid w:val="00043B5F"/>
    <w:rsid w:val="00043BD8"/>
    <w:rsid w:val="00044B3C"/>
    <w:rsid w:val="00044FF4"/>
    <w:rsid w:val="000459A0"/>
    <w:rsid w:val="000468B9"/>
    <w:rsid w:val="00047366"/>
    <w:rsid w:val="00047A4E"/>
    <w:rsid w:val="00053624"/>
    <w:rsid w:val="00054575"/>
    <w:rsid w:val="00055BE8"/>
    <w:rsid w:val="000578E9"/>
    <w:rsid w:val="00057E67"/>
    <w:rsid w:val="00064EDB"/>
    <w:rsid w:val="00066AD4"/>
    <w:rsid w:val="00066CFB"/>
    <w:rsid w:val="00067324"/>
    <w:rsid w:val="0007062D"/>
    <w:rsid w:val="000707FA"/>
    <w:rsid w:val="00070B88"/>
    <w:rsid w:val="00070BC4"/>
    <w:rsid w:val="000714F9"/>
    <w:rsid w:val="00071C87"/>
    <w:rsid w:val="00073C7D"/>
    <w:rsid w:val="00074FC7"/>
    <w:rsid w:val="00075F01"/>
    <w:rsid w:val="00076939"/>
    <w:rsid w:val="00080754"/>
    <w:rsid w:val="00080B64"/>
    <w:rsid w:val="00081C85"/>
    <w:rsid w:val="00084667"/>
    <w:rsid w:val="00087B6D"/>
    <w:rsid w:val="00087E24"/>
    <w:rsid w:val="00091E6D"/>
    <w:rsid w:val="00091F72"/>
    <w:rsid w:val="00093EBD"/>
    <w:rsid w:val="00093F6A"/>
    <w:rsid w:val="000951DC"/>
    <w:rsid w:val="0009524D"/>
    <w:rsid w:val="00095265"/>
    <w:rsid w:val="00095ADC"/>
    <w:rsid w:val="0009798B"/>
    <w:rsid w:val="000A02FA"/>
    <w:rsid w:val="000A0A54"/>
    <w:rsid w:val="000A0F21"/>
    <w:rsid w:val="000A1292"/>
    <w:rsid w:val="000A15F6"/>
    <w:rsid w:val="000A270D"/>
    <w:rsid w:val="000A29CD"/>
    <w:rsid w:val="000A3C1A"/>
    <w:rsid w:val="000A3DB4"/>
    <w:rsid w:val="000A4B9B"/>
    <w:rsid w:val="000A539C"/>
    <w:rsid w:val="000A67D4"/>
    <w:rsid w:val="000A69C8"/>
    <w:rsid w:val="000A7F55"/>
    <w:rsid w:val="000B0150"/>
    <w:rsid w:val="000B0187"/>
    <w:rsid w:val="000B075D"/>
    <w:rsid w:val="000B10C6"/>
    <w:rsid w:val="000B20DD"/>
    <w:rsid w:val="000B2A08"/>
    <w:rsid w:val="000B6881"/>
    <w:rsid w:val="000B782F"/>
    <w:rsid w:val="000C03B9"/>
    <w:rsid w:val="000C20E6"/>
    <w:rsid w:val="000C2A55"/>
    <w:rsid w:val="000C3712"/>
    <w:rsid w:val="000C3B37"/>
    <w:rsid w:val="000C4E37"/>
    <w:rsid w:val="000C5333"/>
    <w:rsid w:val="000D01D2"/>
    <w:rsid w:val="000D0D59"/>
    <w:rsid w:val="000D1A95"/>
    <w:rsid w:val="000D223C"/>
    <w:rsid w:val="000D2E79"/>
    <w:rsid w:val="000D313E"/>
    <w:rsid w:val="000D3BBA"/>
    <w:rsid w:val="000D5358"/>
    <w:rsid w:val="000D55D5"/>
    <w:rsid w:val="000E0D83"/>
    <w:rsid w:val="000E1396"/>
    <w:rsid w:val="000E1F80"/>
    <w:rsid w:val="000E2257"/>
    <w:rsid w:val="000E2896"/>
    <w:rsid w:val="000E3898"/>
    <w:rsid w:val="000E3FFC"/>
    <w:rsid w:val="000E4FA0"/>
    <w:rsid w:val="000E4FF3"/>
    <w:rsid w:val="000E6843"/>
    <w:rsid w:val="000E6D81"/>
    <w:rsid w:val="000E6F97"/>
    <w:rsid w:val="000E7E0C"/>
    <w:rsid w:val="000F0430"/>
    <w:rsid w:val="000F142A"/>
    <w:rsid w:val="000F1532"/>
    <w:rsid w:val="000F1AF2"/>
    <w:rsid w:val="000F1C82"/>
    <w:rsid w:val="000F1F81"/>
    <w:rsid w:val="000F4E0B"/>
    <w:rsid w:val="000F6C6C"/>
    <w:rsid w:val="000F784B"/>
    <w:rsid w:val="00101613"/>
    <w:rsid w:val="00101889"/>
    <w:rsid w:val="001035D6"/>
    <w:rsid w:val="00107122"/>
    <w:rsid w:val="001110CD"/>
    <w:rsid w:val="00111EE7"/>
    <w:rsid w:val="0011203A"/>
    <w:rsid w:val="00113A84"/>
    <w:rsid w:val="0011478B"/>
    <w:rsid w:val="001151D5"/>
    <w:rsid w:val="00115443"/>
    <w:rsid w:val="00116899"/>
    <w:rsid w:val="00116B73"/>
    <w:rsid w:val="0011712F"/>
    <w:rsid w:val="0011753B"/>
    <w:rsid w:val="0011759C"/>
    <w:rsid w:val="00117A01"/>
    <w:rsid w:val="00117B87"/>
    <w:rsid w:val="001203E4"/>
    <w:rsid w:val="00122758"/>
    <w:rsid w:val="00122C6C"/>
    <w:rsid w:val="0012480F"/>
    <w:rsid w:val="0012779D"/>
    <w:rsid w:val="00127A44"/>
    <w:rsid w:val="0013036A"/>
    <w:rsid w:val="00130A3A"/>
    <w:rsid w:val="00131499"/>
    <w:rsid w:val="0013246B"/>
    <w:rsid w:val="00133CFF"/>
    <w:rsid w:val="001346D7"/>
    <w:rsid w:val="00135CAC"/>
    <w:rsid w:val="00141590"/>
    <w:rsid w:val="001416E5"/>
    <w:rsid w:val="001420EB"/>
    <w:rsid w:val="0014227F"/>
    <w:rsid w:val="0014231B"/>
    <w:rsid w:val="001441AC"/>
    <w:rsid w:val="00144E3E"/>
    <w:rsid w:val="001458A0"/>
    <w:rsid w:val="001458BE"/>
    <w:rsid w:val="00146D72"/>
    <w:rsid w:val="00147C33"/>
    <w:rsid w:val="0015222D"/>
    <w:rsid w:val="00152A02"/>
    <w:rsid w:val="00154323"/>
    <w:rsid w:val="00156775"/>
    <w:rsid w:val="00157855"/>
    <w:rsid w:val="00157999"/>
    <w:rsid w:val="00157F49"/>
    <w:rsid w:val="0016084F"/>
    <w:rsid w:val="00160947"/>
    <w:rsid w:val="001616C5"/>
    <w:rsid w:val="00161B51"/>
    <w:rsid w:val="00161FFF"/>
    <w:rsid w:val="001621D2"/>
    <w:rsid w:val="00163616"/>
    <w:rsid w:val="00170013"/>
    <w:rsid w:val="001704DA"/>
    <w:rsid w:val="00170B1B"/>
    <w:rsid w:val="001711B4"/>
    <w:rsid w:val="00176577"/>
    <w:rsid w:val="00176E64"/>
    <w:rsid w:val="001770F4"/>
    <w:rsid w:val="0017742B"/>
    <w:rsid w:val="0018027C"/>
    <w:rsid w:val="001805D1"/>
    <w:rsid w:val="00180D69"/>
    <w:rsid w:val="00182CFE"/>
    <w:rsid w:val="00184760"/>
    <w:rsid w:val="00184AB9"/>
    <w:rsid w:val="00184BA6"/>
    <w:rsid w:val="00185422"/>
    <w:rsid w:val="00185655"/>
    <w:rsid w:val="001864F6"/>
    <w:rsid w:val="00190F7B"/>
    <w:rsid w:val="001926B5"/>
    <w:rsid w:val="001926B8"/>
    <w:rsid w:val="001935AE"/>
    <w:rsid w:val="00193642"/>
    <w:rsid w:val="00193CA7"/>
    <w:rsid w:val="00193D22"/>
    <w:rsid w:val="0019510C"/>
    <w:rsid w:val="00195413"/>
    <w:rsid w:val="0019619D"/>
    <w:rsid w:val="001977B3"/>
    <w:rsid w:val="001A020D"/>
    <w:rsid w:val="001A0E91"/>
    <w:rsid w:val="001A1AF8"/>
    <w:rsid w:val="001A24B6"/>
    <w:rsid w:val="001A25D7"/>
    <w:rsid w:val="001A281C"/>
    <w:rsid w:val="001A3842"/>
    <w:rsid w:val="001A4206"/>
    <w:rsid w:val="001A5312"/>
    <w:rsid w:val="001A56E5"/>
    <w:rsid w:val="001A5935"/>
    <w:rsid w:val="001A62F7"/>
    <w:rsid w:val="001A6E57"/>
    <w:rsid w:val="001B096F"/>
    <w:rsid w:val="001B0B92"/>
    <w:rsid w:val="001B1CF7"/>
    <w:rsid w:val="001B1E4C"/>
    <w:rsid w:val="001B37BC"/>
    <w:rsid w:val="001B40DF"/>
    <w:rsid w:val="001B435F"/>
    <w:rsid w:val="001B546C"/>
    <w:rsid w:val="001B78E2"/>
    <w:rsid w:val="001C0045"/>
    <w:rsid w:val="001C1437"/>
    <w:rsid w:val="001C155C"/>
    <w:rsid w:val="001C278E"/>
    <w:rsid w:val="001C373E"/>
    <w:rsid w:val="001C46B6"/>
    <w:rsid w:val="001C7D11"/>
    <w:rsid w:val="001D0155"/>
    <w:rsid w:val="001D11DD"/>
    <w:rsid w:val="001D2901"/>
    <w:rsid w:val="001D3F1D"/>
    <w:rsid w:val="001D46C4"/>
    <w:rsid w:val="001D4E9F"/>
    <w:rsid w:val="001D55BE"/>
    <w:rsid w:val="001D61EB"/>
    <w:rsid w:val="001D765A"/>
    <w:rsid w:val="001D7BE6"/>
    <w:rsid w:val="001E09B8"/>
    <w:rsid w:val="001E0CED"/>
    <w:rsid w:val="001E29B9"/>
    <w:rsid w:val="001E4C21"/>
    <w:rsid w:val="001E5BB4"/>
    <w:rsid w:val="001F0251"/>
    <w:rsid w:val="001F048C"/>
    <w:rsid w:val="001F0B73"/>
    <w:rsid w:val="001F0D60"/>
    <w:rsid w:val="001F12B2"/>
    <w:rsid w:val="001F13DE"/>
    <w:rsid w:val="001F5CAC"/>
    <w:rsid w:val="001F6267"/>
    <w:rsid w:val="001F65AE"/>
    <w:rsid w:val="001F6CBB"/>
    <w:rsid w:val="0020029E"/>
    <w:rsid w:val="00200460"/>
    <w:rsid w:val="0020096D"/>
    <w:rsid w:val="00200BB4"/>
    <w:rsid w:val="002013B1"/>
    <w:rsid w:val="00201EBD"/>
    <w:rsid w:val="002025FC"/>
    <w:rsid w:val="00202D44"/>
    <w:rsid w:val="00202F87"/>
    <w:rsid w:val="00204EB6"/>
    <w:rsid w:val="002050D7"/>
    <w:rsid w:val="00205943"/>
    <w:rsid w:val="00205A0B"/>
    <w:rsid w:val="002065B7"/>
    <w:rsid w:val="00206B4C"/>
    <w:rsid w:val="00210E43"/>
    <w:rsid w:val="002112AF"/>
    <w:rsid w:val="002114B4"/>
    <w:rsid w:val="00211EF9"/>
    <w:rsid w:val="00213BCB"/>
    <w:rsid w:val="00214C43"/>
    <w:rsid w:val="002151D9"/>
    <w:rsid w:val="002177BC"/>
    <w:rsid w:val="0022022F"/>
    <w:rsid w:val="00220F16"/>
    <w:rsid w:val="0022124C"/>
    <w:rsid w:val="0022395E"/>
    <w:rsid w:val="002246BD"/>
    <w:rsid w:val="00225BD6"/>
    <w:rsid w:val="00225F45"/>
    <w:rsid w:val="00226411"/>
    <w:rsid w:val="00226588"/>
    <w:rsid w:val="002276A3"/>
    <w:rsid w:val="002300AF"/>
    <w:rsid w:val="002306BC"/>
    <w:rsid w:val="00231B66"/>
    <w:rsid w:val="00232EE5"/>
    <w:rsid w:val="00235558"/>
    <w:rsid w:val="00235F79"/>
    <w:rsid w:val="00236A99"/>
    <w:rsid w:val="002407A6"/>
    <w:rsid w:val="002419D3"/>
    <w:rsid w:val="00241F3E"/>
    <w:rsid w:val="002422C8"/>
    <w:rsid w:val="00242433"/>
    <w:rsid w:val="00242646"/>
    <w:rsid w:val="00245234"/>
    <w:rsid w:val="00245D9E"/>
    <w:rsid w:val="00245ED3"/>
    <w:rsid w:val="002462FC"/>
    <w:rsid w:val="002476E4"/>
    <w:rsid w:val="002507E0"/>
    <w:rsid w:val="00250BDB"/>
    <w:rsid w:val="002522CF"/>
    <w:rsid w:val="0025240F"/>
    <w:rsid w:val="00252A1D"/>
    <w:rsid w:val="0025323E"/>
    <w:rsid w:val="002533E2"/>
    <w:rsid w:val="0025353A"/>
    <w:rsid w:val="002542FB"/>
    <w:rsid w:val="00254689"/>
    <w:rsid w:val="00255094"/>
    <w:rsid w:val="0026142E"/>
    <w:rsid w:val="002637FD"/>
    <w:rsid w:val="00265585"/>
    <w:rsid w:val="00265F6F"/>
    <w:rsid w:val="002671DF"/>
    <w:rsid w:val="0026722B"/>
    <w:rsid w:val="00270693"/>
    <w:rsid w:val="00271744"/>
    <w:rsid w:val="00272C7E"/>
    <w:rsid w:val="002737BA"/>
    <w:rsid w:val="002742BD"/>
    <w:rsid w:val="00274C76"/>
    <w:rsid w:val="00274DCD"/>
    <w:rsid w:val="00276039"/>
    <w:rsid w:val="00277AB8"/>
    <w:rsid w:val="00280C11"/>
    <w:rsid w:val="00280EE1"/>
    <w:rsid w:val="002810EB"/>
    <w:rsid w:val="0028143C"/>
    <w:rsid w:val="00281EF7"/>
    <w:rsid w:val="00282B66"/>
    <w:rsid w:val="002835E2"/>
    <w:rsid w:val="00283A3C"/>
    <w:rsid w:val="00283D73"/>
    <w:rsid w:val="00284ED2"/>
    <w:rsid w:val="00286B8E"/>
    <w:rsid w:val="0028732D"/>
    <w:rsid w:val="00287EA0"/>
    <w:rsid w:val="00290698"/>
    <w:rsid w:val="00291AF4"/>
    <w:rsid w:val="00292529"/>
    <w:rsid w:val="00292EB7"/>
    <w:rsid w:val="0029326A"/>
    <w:rsid w:val="00293C96"/>
    <w:rsid w:val="0029488F"/>
    <w:rsid w:val="00294992"/>
    <w:rsid w:val="00294DBB"/>
    <w:rsid w:val="0029611A"/>
    <w:rsid w:val="00297D60"/>
    <w:rsid w:val="002A0A94"/>
    <w:rsid w:val="002A1231"/>
    <w:rsid w:val="002A252E"/>
    <w:rsid w:val="002A2C71"/>
    <w:rsid w:val="002A333F"/>
    <w:rsid w:val="002A3BAF"/>
    <w:rsid w:val="002A3ECD"/>
    <w:rsid w:val="002A4B68"/>
    <w:rsid w:val="002A4EC5"/>
    <w:rsid w:val="002A4ED2"/>
    <w:rsid w:val="002A5947"/>
    <w:rsid w:val="002A5AC5"/>
    <w:rsid w:val="002A7CA4"/>
    <w:rsid w:val="002A7CB0"/>
    <w:rsid w:val="002B0A77"/>
    <w:rsid w:val="002B12EF"/>
    <w:rsid w:val="002B154A"/>
    <w:rsid w:val="002B1ADB"/>
    <w:rsid w:val="002B1E77"/>
    <w:rsid w:val="002B3209"/>
    <w:rsid w:val="002B4818"/>
    <w:rsid w:val="002B56B6"/>
    <w:rsid w:val="002B656D"/>
    <w:rsid w:val="002B6B33"/>
    <w:rsid w:val="002B727E"/>
    <w:rsid w:val="002B74E9"/>
    <w:rsid w:val="002B75BD"/>
    <w:rsid w:val="002B7F76"/>
    <w:rsid w:val="002B7FAD"/>
    <w:rsid w:val="002C1559"/>
    <w:rsid w:val="002C3E39"/>
    <w:rsid w:val="002C437E"/>
    <w:rsid w:val="002C5DCB"/>
    <w:rsid w:val="002C6561"/>
    <w:rsid w:val="002C71F9"/>
    <w:rsid w:val="002C7BBE"/>
    <w:rsid w:val="002D057A"/>
    <w:rsid w:val="002D2249"/>
    <w:rsid w:val="002D2697"/>
    <w:rsid w:val="002D31D5"/>
    <w:rsid w:val="002D58DE"/>
    <w:rsid w:val="002D5D12"/>
    <w:rsid w:val="002E0794"/>
    <w:rsid w:val="002E12CE"/>
    <w:rsid w:val="002E1724"/>
    <w:rsid w:val="002E2A4F"/>
    <w:rsid w:val="002E3B49"/>
    <w:rsid w:val="002E3E10"/>
    <w:rsid w:val="002E4445"/>
    <w:rsid w:val="002E4688"/>
    <w:rsid w:val="002E6536"/>
    <w:rsid w:val="002E671D"/>
    <w:rsid w:val="002E6E1F"/>
    <w:rsid w:val="002E7E4C"/>
    <w:rsid w:val="002F1D6D"/>
    <w:rsid w:val="002F28A9"/>
    <w:rsid w:val="002F3B15"/>
    <w:rsid w:val="002F4089"/>
    <w:rsid w:val="002F53AC"/>
    <w:rsid w:val="002F556C"/>
    <w:rsid w:val="002F712E"/>
    <w:rsid w:val="003007E7"/>
    <w:rsid w:val="00300D70"/>
    <w:rsid w:val="00301E0A"/>
    <w:rsid w:val="00301F40"/>
    <w:rsid w:val="00302409"/>
    <w:rsid w:val="00302BFF"/>
    <w:rsid w:val="0030357B"/>
    <w:rsid w:val="00303FF3"/>
    <w:rsid w:val="00304750"/>
    <w:rsid w:val="0030498B"/>
    <w:rsid w:val="00305DFB"/>
    <w:rsid w:val="00310D0F"/>
    <w:rsid w:val="0031257A"/>
    <w:rsid w:val="003128F4"/>
    <w:rsid w:val="00313D5E"/>
    <w:rsid w:val="00314CAA"/>
    <w:rsid w:val="00314F66"/>
    <w:rsid w:val="00315868"/>
    <w:rsid w:val="00316549"/>
    <w:rsid w:val="0031685A"/>
    <w:rsid w:val="00317462"/>
    <w:rsid w:val="00317BA4"/>
    <w:rsid w:val="003209EB"/>
    <w:rsid w:val="0032113A"/>
    <w:rsid w:val="00324069"/>
    <w:rsid w:val="0032416E"/>
    <w:rsid w:val="00324175"/>
    <w:rsid w:val="00325044"/>
    <w:rsid w:val="003250EB"/>
    <w:rsid w:val="0032582A"/>
    <w:rsid w:val="00326BD6"/>
    <w:rsid w:val="0033006D"/>
    <w:rsid w:val="003309ED"/>
    <w:rsid w:val="00330FB7"/>
    <w:rsid w:val="003323D7"/>
    <w:rsid w:val="003324B1"/>
    <w:rsid w:val="00332B3B"/>
    <w:rsid w:val="00332B74"/>
    <w:rsid w:val="0033391B"/>
    <w:rsid w:val="00334C58"/>
    <w:rsid w:val="00334E00"/>
    <w:rsid w:val="00335B63"/>
    <w:rsid w:val="00335C14"/>
    <w:rsid w:val="00340BDB"/>
    <w:rsid w:val="00345A20"/>
    <w:rsid w:val="003470DF"/>
    <w:rsid w:val="003473E9"/>
    <w:rsid w:val="00347D92"/>
    <w:rsid w:val="003500C2"/>
    <w:rsid w:val="0035361E"/>
    <w:rsid w:val="0035426B"/>
    <w:rsid w:val="003545A9"/>
    <w:rsid w:val="003550C6"/>
    <w:rsid w:val="0035575A"/>
    <w:rsid w:val="00356E5F"/>
    <w:rsid w:val="00360973"/>
    <w:rsid w:val="00360B08"/>
    <w:rsid w:val="00362624"/>
    <w:rsid w:val="00362726"/>
    <w:rsid w:val="003627FA"/>
    <w:rsid w:val="003654E3"/>
    <w:rsid w:val="003657AD"/>
    <w:rsid w:val="0036664D"/>
    <w:rsid w:val="0036692E"/>
    <w:rsid w:val="00366C8C"/>
    <w:rsid w:val="0036703D"/>
    <w:rsid w:val="003712D0"/>
    <w:rsid w:val="00373011"/>
    <w:rsid w:val="003748DC"/>
    <w:rsid w:val="00374A19"/>
    <w:rsid w:val="00374CDB"/>
    <w:rsid w:val="00375541"/>
    <w:rsid w:val="00375B2B"/>
    <w:rsid w:val="00377F76"/>
    <w:rsid w:val="00380274"/>
    <w:rsid w:val="00380DD6"/>
    <w:rsid w:val="003812B9"/>
    <w:rsid w:val="00382310"/>
    <w:rsid w:val="003828F8"/>
    <w:rsid w:val="003836B6"/>
    <w:rsid w:val="003842D1"/>
    <w:rsid w:val="00386143"/>
    <w:rsid w:val="00386305"/>
    <w:rsid w:val="00386695"/>
    <w:rsid w:val="00390077"/>
    <w:rsid w:val="00390E00"/>
    <w:rsid w:val="00392D3E"/>
    <w:rsid w:val="00392EE4"/>
    <w:rsid w:val="00393B5E"/>
    <w:rsid w:val="00393BDC"/>
    <w:rsid w:val="003958C0"/>
    <w:rsid w:val="003978D9"/>
    <w:rsid w:val="003979CF"/>
    <w:rsid w:val="00397E51"/>
    <w:rsid w:val="003A0690"/>
    <w:rsid w:val="003A1E9B"/>
    <w:rsid w:val="003A25F7"/>
    <w:rsid w:val="003A32B0"/>
    <w:rsid w:val="003A359F"/>
    <w:rsid w:val="003A45BE"/>
    <w:rsid w:val="003A475B"/>
    <w:rsid w:val="003A49A5"/>
    <w:rsid w:val="003A523C"/>
    <w:rsid w:val="003A52ED"/>
    <w:rsid w:val="003A6C40"/>
    <w:rsid w:val="003A7389"/>
    <w:rsid w:val="003B0D6B"/>
    <w:rsid w:val="003B15B2"/>
    <w:rsid w:val="003B1996"/>
    <w:rsid w:val="003B36FC"/>
    <w:rsid w:val="003B375C"/>
    <w:rsid w:val="003B3860"/>
    <w:rsid w:val="003B3BA3"/>
    <w:rsid w:val="003B6770"/>
    <w:rsid w:val="003B6C2B"/>
    <w:rsid w:val="003B74A5"/>
    <w:rsid w:val="003B791F"/>
    <w:rsid w:val="003B7EEB"/>
    <w:rsid w:val="003C00CD"/>
    <w:rsid w:val="003C0DBA"/>
    <w:rsid w:val="003C21F2"/>
    <w:rsid w:val="003C29E1"/>
    <w:rsid w:val="003C2F2A"/>
    <w:rsid w:val="003C536E"/>
    <w:rsid w:val="003C7115"/>
    <w:rsid w:val="003C771A"/>
    <w:rsid w:val="003C775D"/>
    <w:rsid w:val="003C7C78"/>
    <w:rsid w:val="003D0D20"/>
    <w:rsid w:val="003D1273"/>
    <w:rsid w:val="003D22FB"/>
    <w:rsid w:val="003D2D61"/>
    <w:rsid w:val="003D3806"/>
    <w:rsid w:val="003D3812"/>
    <w:rsid w:val="003D47BE"/>
    <w:rsid w:val="003D5ED9"/>
    <w:rsid w:val="003D65F5"/>
    <w:rsid w:val="003D6648"/>
    <w:rsid w:val="003E0459"/>
    <w:rsid w:val="003E0896"/>
    <w:rsid w:val="003E0939"/>
    <w:rsid w:val="003E099D"/>
    <w:rsid w:val="003E16CF"/>
    <w:rsid w:val="003E223B"/>
    <w:rsid w:val="003E24B1"/>
    <w:rsid w:val="003E2B6D"/>
    <w:rsid w:val="003E4399"/>
    <w:rsid w:val="003E4F7E"/>
    <w:rsid w:val="003E6826"/>
    <w:rsid w:val="003F23DB"/>
    <w:rsid w:val="003F28E9"/>
    <w:rsid w:val="003F2BB5"/>
    <w:rsid w:val="003F2E97"/>
    <w:rsid w:val="003F38EF"/>
    <w:rsid w:val="003F3CF7"/>
    <w:rsid w:val="003F49A6"/>
    <w:rsid w:val="003F5429"/>
    <w:rsid w:val="003F6C57"/>
    <w:rsid w:val="003F6F31"/>
    <w:rsid w:val="00400A31"/>
    <w:rsid w:val="0040225E"/>
    <w:rsid w:val="00402DCD"/>
    <w:rsid w:val="004067F4"/>
    <w:rsid w:val="00407890"/>
    <w:rsid w:val="00410681"/>
    <w:rsid w:val="00410CF4"/>
    <w:rsid w:val="00411155"/>
    <w:rsid w:val="00411C7D"/>
    <w:rsid w:val="00413576"/>
    <w:rsid w:val="00415432"/>
    <w:rsid w:val="004167A6"/>
    <w:rsid w:val="00417480"/>
    <w:rsid w:val="00417873"/>
    <w:rsid w:val="00420142"/>
    <w:rsid w:val="00420DC8"/>
    <w:rsid w:val="00421C45"/>
    <w:rsid w:val="0042220A"/>
    <w:rsid w:val="00422719"/>
    <w:rsid w:val="00422926"/>
    <w:rsid w:val="00424053"/>
    <w:rsid w:val="00424392"/>
    <w:rsid w:val="00426B4E"/>
    <w:rsid w:val="0043014F"/>
    <w:rsid w:val="00430580"/>
    <w:rsid w:val="00430F0D"/>
    <w:rsid w:val="00432B66"/>
    <w:rsid w:val="00432EB7"/>
    <w:rsid w:val="00433086"/>
    <w:rsid w:val="00433CB0"/>
    <w:rsid w:val="00434C5B"/>
    <w:rsid w:val="00435045"/>
    <w:rsid w:val="00435447"/>
    <w:rsid w:val="00435D2C"/>
    <w:rsid w:val="0043676C"/>
    <w:rsid w:val="0043705F"/>
    <w:rsid w:val="00441998"/>
    <w:rsid w:val="00442CE1"/>
    <w:rsid w:val="00445603"/>
    <w:rsid w:val="00445912"/>
    <w:rsid w:val="004475ED"/>
    <w:rsid w:val="00447632"/>
    <w:rsid w:val="00447AC7"/>
    <w:rsid w:val="00450A7C"/>
    <w:rsid w:val="004516E9"/>
    <w:rsid w:val="004530FC"/>
    <w:rsid w:val="00454456"/>
    <w:rsid w:val="004564CC"/>
    <w:rsid w:val="00456B64"/>
    <w:rsid w:val="004574B7"/>
    <w:rsid w:val="0046012B"/>
    <w:rsid w:val="00460BFE"/>
    <w:rsid w:val="0046264A"/>
    <w:rsid w:val="00463C7F"/>
    <w:rsid w:val="004650BF"/>
    <w:rsid w:val="00470304"/>
    <w:rsid w:val="00470441"/>
    <w:rsid w:val="00472990"/>
    <w:rsid w:val="00473214"/>
    <w:rsid w:val="00475274"/>
    <w:rsid w:val="004754C3"/>
    <w:rsid w:val="004803BD"/>
    <w:rsid w:val="004807C4"/>
    <w:rsid w:val="00480F76"/>
    <w:rsid w:val="0048148C"/>
    <w:rsid w:val="0048210F"/>
    <w:rsid w:val="00484089"/>
    <w:rsid w:val="00484C3A"/>
    <w:rsid w:val="0048564C"/>
    <w:rsid w:val="0048662E"/>
    <w:rsid w:val="00487054"/>
    <w:rsid w:val="00490360"/>
    <w:rsid w:val="004912D3"/>
    <w:rsid w:val="00492A9B"/>
    <w:rsid w:val="00492BD1"/>
    <w:rsid w:val="004939E8"/>
    <w:rsid w:val="00493D9C"/>
    <w:rsid w:val="00495484"/>
    <w:rsid w:val="00495FAF"/>
    <w:rsid w:val="004A12CE"/>
    <w:rsid w:val="004A2FFF"/>
    <w:rsid w:val="004A3FAD"/>
    <w:rsid w:val="004A43BD"/>
    <w:rsid w:val="004A4FE3"/>
    <w:rsid w:val="004A53AF"/>
    <w:rsid w:val="004A7E75"/>
    <w:rsid w:val="004B0377"/>
    <w:rsid w:val="004B0A91"/>
    <w:rsid w:val="004B0E82"/>
    <w:rsid w:val="004B3228"/>
    <w:rsid w:val="004B3553"/>
    <w:rsid w:val="004B4427"/>
    <w:rsid w:val="004C2B26"/>
    <w:rsid w:val="004C3158"/>
    <w:rsid w:val="004C3317"/>
    <w:rsid w:val="004C39B5"/>
    <w:rsid w:val="004C4D70"/>
    <w:rsid w:val="004C5239"/>
    <w:rsid w:val="004C6539"/>
    <w:rsid w:val="004C71D8"/>
    <w:rsid w:val="004C7FAC"/>
    <w:rsid w:val="004D025F"/>
    <w:rsid w:val="004D1A44"/>
    <w:rsid w:val="004D338C"/>
    <w:rsid w:val="004D384A"/>
    <w:rsid w:val="004D3D27"/>
    <w:rsid w:val="004D4426"/>
    <w:rsid w:val="004D637A"/>
    <w:rsid w:val="004D7E8A"/>
    <w:rsid w:val="004E270E"/>
    <w:rsid w:val="004E37C1"/>
    <w:rsid w:val="004E433F"/>
    <w:rsid w:val="004E6209"/>
    <w:rsid w:val="004F0719"/>
    <w:rsid w:val="004F3945"/>
    <w:rsid w:val="004F3D4C"/>
    <w:rsid w:val="004F4A01"/>
    <w:rsid w:val="004F4CAF"/>
    <w:rsid w:val="004F6DC9"/>
    <w:rsid w:val="005006A6"/>
    <w:rsid w:val="00500A5A"/>
    <w:rsid w:val="005010DB"/>
    <w:rsid w:val="005017DD"/>
    <w:rsid w:val="0050382E"/>
    <w:rsid w:val="00504630"/>
    <w:rsid w:val="00507251"/>
    <w:rsid w:val="00507D45"/>
    <w:rsid w:val="00507E09"/>
    <w:rsid w:val="0051036E"/>
    <w:rsid w:val="005110F5"/>
    <w:rsid w:val="00511B92"/>
    <w:rsid w:val="00511D4D"/>
    <w:rsid w:val="005121AE"/>
    <w:rsid w:val="0051502F"/>
    <w:rsid w:val="00515DC5"/>
    <w:rsid w:val="00516721"/>
    <w:rsid w:val="00520092"/>
    <w:rsid w:val="00520931"/>
    <w:rsid w:val="00520D3A"/>
    <w:rsid w:val="0052312F"/>
    <w:rsid w:val="005242CB"/>
    <w:rsid w:val="00525E5F"/>
    <w:rsid w:val="00526A75"/>
    <w:rsid w:val="00526AD7"/>
    <w:rsid w:val="00527BDC"/>
    <w:rsid w:val="00527E77"/>
    <w:rsid w:val="00530A13"/>
    <w:rsid w:val="00530CF1"/>
    <w:rsid w:val="005314D4"/>
    <w:rsid w:val="00531BA6"/>
    <w:rsid w:val="0053217B"/>
    <w:rsid w:val="0053435A"/>
    <w:rsid w:val="00536D87"/>
    <w:rsid w:val="00536E2C"/>
    <w:rsid w:val="0053773E"/>
    <w:rsid w:val="00537A7A"/>
    <w:rsid w:val="00541FB6"/>
    <w:rsid w:val="005420B2"/>
    <w:rsid w:val="0054299C"/>
    <w:rsid w:val="00542F48"/>
    <w:rsid w:val="00544445"/>
    <w:rsid w:val="00544D9B"/>
    <w:rsid w:val="00544FB7"/>
    <w:rsid w:val="00550E10"/>
    <w:rsid w:val="0055248B"/>
    <w:rsid w:val="00552B71"/>
    <w:rsid w:val="00553859"/>
    <w:rsid w:val="005539A7"/>
    <w:rsid w:val="00553AC0"/>
    <w:rsid w:val="00554702"/>
    <w:rsid w:val="0055473B"/>
    <w:rsid w:val="005547BB"/>
    <w:rsid w:val="005555DE"/>
    <w:rsid w:val="005556C9"/>
    <w:rsid w:val="005576BA"/>
    <w:rsid w:val="005601B4"/>
    <w:rsid w:val="00562550"/>
    <w:rsid w:val="00563897"/>
    <w:rsid w:val="00564882"/>
    <w:rsid w:val="00564AD8"/>
    <w:rsid w:val="005679A8"/>
    <w:rsid w:val="00571B25"/>
    <w:rsid w:val="00572197"/>
    <w:rsid w:val="00573BC4"/>
    <w:rsid w:val="00574622"/>
    <w:rsid w:val="005751E9"/>
    <w:rsid w:val="0057638E"/>
    <w:rsid w:val="00576538"/>
    <w:rsid w:val="005808BC"/>
    <w:rsid w:val="00580B9E"/>
    <w:rsid w:val="00582472"/>
    <w:rsid w:val="00582B58"/>
    <w:rsid w:val="00582B89"/>
    <w:rsid w:val="005838D8"/>
    <w:rsid w:val="005841F4"/>
    <w:rsid w:val="00584996"/>
    <w:rsid w:val="00584F8E"/>
    <w:rsid w:val="00585687"/>
    <w:rsid w:val="0058655D"/>
    <w:rsid w:val="00587B1E"/>
    <w:rsid w:val="00587E91"/>
    <w:rsid w:val="005906F9"/>
    <w:rsid w:val="005914C3"/>
    <w:rsid w:val="00591E41"/>
    <w:rsid w:val="0059226F"/>
    <w:rsid w:val="005932E2"/>
    <w:rsid w:val="0059433C"/>
    <w:rsid w:val="00594D2E"/>
    <w:rsid w:val="00595378"/>
    <w:rsid w:val="005961F6"/>
    <w:rsid w:val="00597195"/>
    <w:rsid w:val="005A10B0"/>
    <w:rsid w:val="005A197F"/>
    <w:rsid w:val="005A33BA"/>
    <w:rsid w:val="005A6D30"/>
    <w:rsid w:val="005B05F9"/>
    <w:rsid w:val="005B4E13"/>
    <w:rsid w:val="005B57A1"/>
    <w:rsid w:val="005B5A98"/>
    <w:rsid w:val="005B6389"/>
    <w:rsid w:val="005B7993"/>
    <w:rsid w:val="005B7E5B"/>
    <w:rsid w:val="005C0425"/>
    <w:rsid w:val="005C165B"/>
    <w:rsid w:val="005C277B"/>
    <w:rsid w:val="005C5769"/>
    <w:rsid w:val="005C58B1"/>
    <w:rsid w:val="005C78FA"/>
    <w:rsid w:val="005D0901"/>
    <w:rsid w:val="005D136F"/>
    <w:rsid w:val="005D1540"/>
    <w:rsid w:val="005D1A68"/>
    <w:rsid w:val="005D1E1C"/>
    <w:rsid w:val="005D2731"/>
    <w:rsid w:val="005D3777"/>
    <w:rsid w:val="005D41FA"/>
    <w:rsid w:val="005D542F"/>
    <w:rsid w:val="005D5C87"/>
    <w:rsid w:val="005D5E36"/>
    <w:rsid w:val="005D64C9"/>
    <w:rsid w:val="005D7641"/>
    <w:rsid w:val="005E02B6"/>
    <w:rsid w:val="005E03F2"/>
    <w:rsid w:val="005E0690"/>
    <w:rsid w:val="005E18DC"/>
    <w:rsid w:val="005E38A8"/>
    <w:rsid w:val="005E4CCD"/>
    <w:rsid w:val="005E5397"/>
    <w:rsid w:val="005E5667"/>
    <w:rsid w:val="005E56DB"/>
    <w:rsid w:val="005E57D2"/>
    <w:rsid w:val="005E6413"/>
    <w:rsid w:val="005E6DD3"/>
    <w:rsid w:val="005F0AC2"/>
    <w:rsid w:val="005F14D5"/>
    <w:rsid w:val="005F23A0"/>
    <w:rsid w:val="005F270A"/>
    <w:rsid w:val="005F29C9"/>
    <w:rsid w:val="005F38DA"/>
    <w:rsid w:val="005F3E68"/>
    <w:rsid w:val="005F4A79"/>
    <w:rsid w:val="005F5A57"/>
    <w:rsid w:val="006002F0"/>
    <w:rsid w:val="0060058C"/>
    <w:rsid w:val="00601CCB"/>
    <w:rsid w:val="0060202F"/>
    <w:rsid w:val="0060239B"/>
    <w:rsid w:val="006025B8"/>
    <w:rsid w:val="006029AA"/>
    <w:rsid w:val="00603A71"/>
    <w:rsid w:val="00604BBA"/>
    <w:rsid w:val="00605419"/>
    <w:rsid w:val="006061A7"/>
    <w:rsid w:val="00607175"/>
    <w:rsid w:val="006111CF"/>
    <w:rsid w:val="0061173F"/>
    <w:rsid w:val="00613F8C"/>
    <w:rsid w:val="00614204"/>
    <w:rsid w:val="00615ED4"/>
    <w:rsid w:val="0061604D"/>
    <w:rsid w:val="006160FF"/>
    <w:rsid w:val="006162DD"/>
    <w:rsid w:val="00616E98"/>
    <w:rsid w:val="006200C9"/>
    <w:rsid w:val="0062092D"/>
    <w:rsid w:val="00622458"/>
    <w:rsid w:val="00623FFA"/>
    <w:rsid w:val="00624560"/>
    <w:rsid w:val="006261B6"/>
    <w:rsid w:val="0062714C"/>
    <w:rsid w:val="006321E3"/>
    <w:rsid w:val="00632D77"/>
    <w:rsid w:val="00632EA3"/>
    <w:rsid w:val="00632F5D"/>
    <w:rsid w:val="00634897"/>
    <w:rsid w:val="0063522C"/>
    <w:rsid w:val="00641AF1"/>
    <w:rsid w:val="00642459"/>
    <w:rsid w:val="006433F3"/>
    <w:rsid w:val="00644213"/>
    <w:rsid w:val="006444CD"/>
    <w:rsid w:val="00644C54"/>
    <w:rsid w:val="00644ED7"/>
    <w:rsid w:val="00645A82"/>
    <w:rsid w:val="006464AC"/>
    <w:rsid w:val="006468F1"/>
    <w:rsid w:val="006470BB"/>
    <w:rsid w:val="00647B90"/>
    <w:rsid w:val="00650734"/>
    <w:rsid w:val="0065086C"/>
    <w:rsid w:val="00650B23"/>
    <w:rsid w:val="0065134E"/>
    <w:rsid w:val="006513C0"/>
    <w:rsid w:val="0065142B"/>
    <w:rsid w:val="00651A9F"/>
    <w:rsid w:val="00653972"/>
    <w:rsid w:val="0065424C"/>
    <w:rsid w:val="006555D6"/>
    <w:rsid w:val="0065593D"/>
    <w:rsid w:val="00655F4A"/>
    <w:rsid w:val="006577C5"/>
    <w:rsid w:val="00657857"/>
    <w:rsid w:val="00657A0B"/>
    <w:rsid w:val="00657D07"/>
    <w:rsid w:val="006613DC"/>
    <w:rsid w:val="006633CE"/>
    <w:rsid w:val="00665250"/>
    <w:rsid w:val="00665644"/>
    <w:rsid w:val="00667077"/>
    <w:rsid w:val="0066709C"/>
    <w:rsid w:val="006724E1"/>
    <w:rsid w:val="00672D37"/>
    <w:rsid w:val="00673B7B"/>
    <w:rsid w:val="00673C74"/>
    <w:rsid w:val="0067503F"/>
    <w:rsid w:val="0067551A"/>
    <w:rsid w:val="00677779"/>
    <w:rsid w:val="00677973"/>
    <w:rsid w:val="00681BEE"/>
    <w:rsid w:val="00683CC6"/>
    <w:rsid w:val="00683F58"/>
    <w:rsid w:val="0068468B"/>
    <w:rsid w:val="006859CC"/>
    <w:rsid w:val="006863CA"/>
    <w:rsid w:val="00686BC3"/>
    <w:rsid w:val="006876BB"/>
    <w:rsid w:val="006903EE"/>
    <w:rsid w:val="00692FE4"/>
    <w:rsid w:val="00694287"/>
    <w:rsid w:val="00695C27"/>
    <w:rsid w:val="0069602B"/>
    <w:rsid w:val="00697A33"/>
    <w:rsid w:val="00697CEA"/>
    <w:rsid w:val="00697F76"/>
    <w:rsid w:val="006A0318"/>
    <w:rsid w:val="006A1A7B"/>
    <w:rsid w:val="006A2472"/>
    <w:rsid w:val="006A2A28"/>
    <w:rsid w:val="006A2D5B"/>
    <w:rsid w:val="006A5D09"/>
    <w:rsid w:val="006A7019"/>
    <w:rsid w:val="006A7FA0"/>
    <w:rsid w:val="006B0BE5"/>
    <w:rsid w:val="006B0C7A"/>
    <w:rsid w:val="006B1C4F"/>
    <w:rsid w:val="006B3D85"/>
    <w:rsid w:val="006B3EAE"/>
    <w:rsid w:val="006B4755"/>
    <w:rsid w:val="006B5A95"/>
    <w:rsid w:val="006B5AFF"/>
    <w:rsid w:val="006B7256"/>
    <w:rsid w:val="006B7FE2"/>
    <w:rsid w:val="006C0419"/>
    <w:rsid w:val="006C1FFA"/>
    <w:rsid w:val="006C2559"/>
    <w:rsid w:val="006C4CBF"/>
    <w:rsid w:val="006C4D0F"/>
    <w:rsid w:val="006C4E47"/>
    <w:rsid w:val="006C6945"/>
    <w:rsid w:val="006D006A"/>
    <w:rsid w:val="006D0975"/>
    <w:rsid w:val="006D17D9"/>
    <w:rsid w:val="006D2AAD"/>
    <w:rsid w:val="006D2BB2"/>
    <w:rsid w:val="006D2FA2"/>
    <w:rsid w:val="006D3823"/>
    <w:rsid w:val="006D42D0"/>
    <w:rsid w:val="006D5376"/>
    <w:rsid w:val="006D5F09"/>
    <w:rsid w:val="006D6813"/>
    <w:rsid w:val="006D6CA9"/>
    <w:rsid w:val="006D7024"/>
    <w:rsid w:val="006D7CB0"/>
    <w:rsid w:val="006E02BD"/>
    <w:rsid w:val="006E1333"/>
    <w:rsid w:val="006E1D1C"/>
    <w:rsid w:val="006F0397"/>
    <w:rsid w:val="006F066A"/>
    <w:rsid w:val="006F21D0"/>
    <w:rsid w:val="006F2D65"/>
    <w:rsid w:val="006F2E69"/>
    <w:rsid w:val="006F3ACB"/>
    <w:rsid w:val="006F3C0C"/>
    <w:rsid w:val="006F4351"/>
    <w:rsid w:val="006F4532"/>
    <w:rsid w:val="006F58F6"/>
    <w:rsid w:val="006F5C06"/>
    <w:rsid w:val="006F7F8B"/>
    <w:rsid w:val="00700B45"/>
    <w:rsid w:val="0070152C"/>
    <w:rsid w:val="00701CA4"/>
    <w:rsid w:val="00702116"/>
    <w:rsid w:val="0070261D"/>
    <w:rsid w:val="00702649"/>
    <w:rsid w:val="007030A5"/>
    <w:rsid w:val="00704AB1"/>
    <w:rsid w:val="007059C5"/>
    <w:rsid w:val="00705F22"/>
    <w:rsid w:val="007061F1"/>
    <w:rsid w:val="00706C07"/>
    <w:rsid w:val="00710D90"/>
    <w:rsid w:val="007125D9"/>
    <w:rsid w:val="00713DDE"/>
    <w:rsid w:val="007143CD"/>
    <w:rsid w:val="00714CA5"/>
    <w:rsid w:val="00715924"/>
    <w:rsid w:val="00716090"/>
    <w:rsid w:val="00716251"/>
    <w:rsid w:val="00717705"/>
    <w:rsid w:val="00720481"/>
    <w:rsid w:val="00720713"/>
    <w:rsid w:val="00720C79"/>
    <w:rsid w:val="00721ACF"/>
    <w:rsid w:val="00722BC4"/>
    <w:rsid w:val="00722F9F"/>
    <w:rsid w:val="00723446"/>
    <w:rsid w:val="00723CB8"/>
    <w:rsid w:val="00724151"/>
    <w:rsid w:val="007263C3"/>
    <w:rsid w:val="0072647F"/>
    <w:rsid w:val="00726D52"/>
    <w:rsid w:val="0073176A"/>
    <w:rsid w:val="00731BD6"/>
    <w:rsid w:val="00732E2E"/>
    <w:rsid w:val="00733171"/>
    <w:rsid w:val="007333E9"/>
    <w:rsid w:val="00735733"/>
    <w:rsid w:val="00736901"/>
    <w:rsid w:val="00736B1E"/>
    <w:rsid w:val="00737512"/>
    <w:rsid w:val="0074045B"/>
    <w:rsid w:val="007408E4"/>
    <w:rsid w:val="00740B74"/>
    <w:rsid w:val="007443F6"/>
    <w:rsid w:val="00745B23"/>
    <w:rsid w:val="00746989"/>
    <w:rsid w:val="00746C8F"/>
    <w:rsid w:val="00750040"/>
    <w:rsid w:val="007501D4"/>
    <w:rsid w:val="007508B4"/>
    <w:rsid w:val="007508BC"/>
    <w:rsid w:val="00751C1E"/>
    <w:rsid w:val="00751D8F"/>
    <w:rsid w:val="00752705"/>
    <w:rsid w:val="00753668"/>
    <w:rsid w:val="007538EE"/>
    <w:rsid w:val="00753BCB"/>
    <w:rsid w:val="00754356"/>
    <w:rsid w:val="00754408"/>
    <w:rsid w:val="0075480E"/>
    <w:rsid w:val="007562BE"/>
    <w:rsid w:val="007565A0"/>
    <w:rsid w:val="007565F3"/>
    <w:rsid w:val="00757B27"/>
    <w:rsid w:val="007600EF"/>
    <w:rsid w:val="007602B6"/>
    <w:rsid w:val="00760354"/>
    <w:rsid w:val="00761E40"/>
    <w:rsid w:val="00763A98"/>
    <w:rsid w:val="00764EC4"/>
    <w:rsid w:val="00766090"/>
    <w:rsid w:val="00766CC7"/>
    <w:rsid w:val="00766FEC"/>
    <w:rsid w:val="00767525"/>
    <w:rsid w:val="00767E47"/>
    <w:rsid w:val="007700FE"/>
    <w:rsid w:val="00770767"/>
    <w:rsid w:val="007707CA"/>
    <w:rsid w:val="007712F9"/>
    <w:rsid w:val="00771D07"/>
    <w:rsid w:val="007726F7"/>
    <w:rsid w:val="007732E3"/>
    <w:rsid w:val="00774A18"/>
    <w:rsid w:val="00775286"/>
    <w:rsid w:val="0077547C"/>
    <w:rsid w:val="00775C30"/>
    <w:rsid w:val="00777018"/>
    <w:rsid w:val="00777998"/>
    <w:rsid w:val="00777F1B"/>
    <w:rsid w:val="0078072B"/>
    <w:rsid w:val="00781B85"/>
    <w:rsid w:val="00782634"/>
    <w:rsid w:val="007827AA"/>
    <w:rsid w:val="00782C50"/>
    <w:rsid w:val="00782F82"/>
    <w:rsid w:val="00784B55"/>
    <w:rsid w:val="00784BBF"/>
    <w:rsid w:val="0078502A"/>
    <w:rsid w:val="0078591D"/>
    <w:rsid w:val="007860FD"/>
    <w:rsid w:val="007863F7"/>
    <w:rsid w:val="00786610"/>
    <w:rsid w:val="00791D7D"/>
    <w:rsid w:val="00791DA7"/>
    <w:rsid w:val="007932F0"/>
    <w:rsid w:val="00793B90"/>
    <w:rsid w:val="00795D98"/>
    <w:rsid w:val="00797D91"/>
    <w:rsid w:val="00797D9F"/>
    <w:rsid w:val="00797F09"/>
    <w:rsid w:val="007A0513"/>
    <w:rsid w:val="007A1826"/>
    <w:rsid w:val="007A22B9"/>
    <w:rsid w:val="007A301A"/>
    <w:rsid w:val="007A30C7"/>
    <w:rsid w:val="007A5647"/>
    <w:rsid w:val="007B042D"/>
    <w:rsid w:val="007B081C"/>
    <w:rsid w:val="007B1AA6"/>
    <w:rsid w:val="007B3C49"/>
    <w:rsid w:val="007B5526"/>
    <w:rsid w:val="007B61C5"/>
    <w:rsid w:val="007B6400"/>
    <w:rsid w:val="007B73B6"/>
    <w:rsid w:val="007B76DF"/>
    <w:rsid w:val="007B78EA"/>
    <w:rsid w:val="007C0309"/>
    <w:rsid w:val="007C137B"/>
    <w:rsid w:val="007C24CB"/>
    <w:rsid w:val="007C3CAD"/>
    <w:rsid w:val="007C4063"/>
    <w:rsid w:val="007C4CBC"/>
    <w:rsid w:val="007C5795"/>
    <w:rsid w:val="007C7954"/>
    <w:rsid w:val="007C7D94"/>
    <w:rsid w:val="007D019A"/>
    <w:rsid w:val="007D03DC"/>
    <w:rsid w:val="007D1DF3"/>
    <w:rsid w:val="007D347D"/>
    <w:rsid w:val="007D3BCE"/>
    <w:rsid w:val="007D3F66"/>
    <w:rsid w:val="007D4198"/>
    <w:rsid w:val="007D4A0B"/>
    <w:rsid w:val="007D5B4A"/>
    <w:rsid w:val="007D624C"/>
    <w:rsid w:val="007D7170"/>
    <w:rsid w:val="007E0DD8"/>
    <w:rsid w:val="007E1151"/>
    <w:rsid w:val="007E25B2"/>
    <w:rsid w:val="007E26EC"/>
    <w:rsid w:val="007E33AB"/>
    <w:rsid w:val="007E475D"/>
    <w:rsid w:val="007E51C8"/>
    <w:rsid w:val="007E6543"/>
    <w:rsid w:val="007E6671"/>
    <w:rsid w:val="007E69A5"/>
    <w:rsid w:val="007E71B9"/>
    <w:rsid w:val="007E7623"/>
    <w:rsid w:val="007E78FF"/>
    <w:rsid w:val="007F08F5"/>
    <w:rsid w:val="007F0FC6"/>
    <w:rsid w:val="007F15D9"/>
    <w:rsid w:val="007F2909"/>
    <w:rsid w:val="007F3CDE"/>
    <w:rsid w:val="007F4985"/>
    <w:rsid w:val="007F5840"/>
    <w:rsid w:val="007F5A92"/>
    <w:rsid w:val="007F5FF2"/>
    <w:rsid w:val="007F6D49"/>
    <w:rsid w:val="007F741E"/>
    <w:rsid w:val="008004FC"/>
    <w:rsid w:val="00801AE0"/>
    <w:rsid w:val="00802081"/>
    <w:rsid w:val="0080213F"/>
    <w:rsid w:val="00803C96"/>
    <w:rsid w:val="00804664"/>
    <w:rsid w:val="0080617C"/>
    <w:rsid w:val="00810DF3"/>
    <w:rsid w:val="00811B5E"/>
    <w:rsid w:val="00812A02"/>
    <w:rsid w:val="0081357F"/>
    <w:rsid w:val="0081585B"/>
    <w:rsid w:val="008162F3"/>
    <w:rsid w:val="00816C25"/>
    <w:rsid w:val="00821454"/>
    <w:rsid w:val="0082206A"/>
    <w:rsid w:val="00823521"/>
    <w:rsid w:val="008237AE"/>
    <w:rsid w:val="00824EDB"/>
    <w:rsid w:val="0082520E"/>
    <w:rsid w:val="00826015"/>
    <w:rsid w:val="008260CE"/>
    <w:rsid w:val="00826EF5"/>
    <w:rsid w:val="00830676"/>
    <w:rsid w:val="00831CB5"/>
    <w:rsid w:val="00832D7E"/>
    <w:rsid w:val="00833F45"/>
    <w:rsid w:val="00834C75"/>
    <w:rsid w:val="008361F4"/>
    <w:rsid w:val="0083633A"/>
    <w:rsid w:val="008366E3"/>
    <w:rsid w:val="008371FA"/>
    <w:rsid w:val="008408FF"/>
    <w:rsid w:val="00841FD4"/>
    <w:rsid w:val="0084259F"/>
    <w:rsid w:val="00844E56"/>
    <w:rsid w:val="00845280"/>
    <w:rsid w:val="00845439"/>
    <w:rsid w:val="00846F0C"/>
    <w:rsid w:val="00847DD6"/>
    <w:rsid w:val="00847F06"/>
    <w:rsid w:val="00850F25"/>
    <w:rsid w:val="00850F90"/>
    <w:rsid w:val="00850F9B"/>
    <w:rsid w:val="00850FC9"/>
    <w:rsid w:val="008511EF"/>
    <w:rsid w:val="00851B96"/>
    <w:rsid w:val="008520C5"/>
    <w:rsid w:val="00852193"/>
    <w:rsid w:val="00852338"/>
    <w:rsid w:val="00853025"/>
    <w:rsid w:val="008532B5"/>
    <w:rsid w:val="00853FC7"/>
    <w:rsid w:val="00855DE7"/>
    <w:rsid w:val="0085643F"/>
    <w:rsid w:val="00856A66"/>
    <w:rsid w:val="00856B6B"/>
    <w:rsid w:val="00856CB7"/>
    <w:rsid w:val="008578F5"/>
    <w:rsid w:val="008618DE"/>
    <w:rsid w:val="00861E81"/>
    <w:rsid w:val="008628CE"/>
    <w:rsid w:val="00862D6F"/>
    <w:rsid w:val="00863C29"/>
    <w:rsid w:val="008643BF"/>
    <w:rsid w:val="00864DBE"/>
    <w:rsid w:val="008653B0"/>
    <w:rsid w:val="00865DC6"/>
    <w:rsid w:val="0086655A"/>
    <w:rsid w:val="008675D5"/>
    <w:rsid w:val="00867B04"/>
    <w:rsid w:val="00867B3F"/>
    <w:rsid w:val="0087041C"/>
    <w:rsid w:val="008727D0"/>
    <w:rsid w:val="0087337D"/>
    <w:rsid w:val="00873CD5"/>
    <w:rsid w:val="00874B79"/>
    <w:rsid w:val="0087792C"/>
    <w:rsid w:val="00881168"/>
    <w:rsid w:val="008811E1"/>
    <w:rsid w:val="00881780"/>
    <w:rsid w:val="008819EB"/>
    <w:rsid w:val="00882A5B"/>
    <w:rsid w:val="00883253"/>
    <w:rsid w:val="00883535"/>
    <w:rsid w:val="00883C30"/>
    <w:rsid w:val="008854BA"/>
    <w:rsid w:val="0088558C"/>
    <w:rsid w:val="008858E0"/>
    <w:rsid w:val="00885E7E"/>
    <w:rsid w:val="00886830"/>
    <w:rsid w:val="0088766D"/>
    <w:rsid w:val="008878BD"/>
    <w:rsid w:val="00891BDE"/>
    <w:rsid w:val="00892930"/>
    <w:rsid w:val="008929D8"/>
    <w:rsid w:val="0089361E"/>
    <w:rsid w:val="008936E4"/>
    <w:rsid w:val="00893A21"/>
    <w:rsid w:val="00893A7B"/>
    <w:rsid w:val="00896310"/>
    <w:rsid w:val="00896491"/>
    <w:rsid w:val="008A047C"/>
    <w:rsid w:val="008A058B"/>
    <w:rsid w:val="008A1EFF"/>
    <w:rsid w:val="008A2217"/>
    <w:rsid w:val="008A28A5"/>
    <w:rsid w:val="008A2E4B"/>
    <w:rsid w:val="008A374A"/>
    <w:rsid w:val="008A4E2A"/>
    <w:rsid w:val="008B0C8B"/>
    <w:rsid w:val="008B3157"/>
    <w:rsid w:val="008B3219"/>
    <w:rsid w:val="008B4583"/>
    <w:rsid w:val="008B5374"/>
    <w:rsid w:val="008B604E"/>
    <w:rsid w:val="008B6396"/>
    <w:rsid w:val="008B68E1"/>
    <w:rsid w:val="008B7B22"/>
    <w:rsid w:val="008B7FD8"/>
    <w:rsid w:val="008C34C1"/>
    <w:rsid w:val="008C43C7"/>
    <w:rsid w:val="008C6A4D"/>
    <w:rsid w:val="008D0C97"/>
    <w:rsid w:val="008D2289"/>
    <w:rsid w:val="008D393A"/>
    <w:rsid w:val="008D3FF4"/>
    <w:rsid w:val="008D43A8"/>
    <w:rsid w:val="008D46B2"/>
    <w:rsid w:val="008D54E5"/>
    <w:rsid w:val="008D5BD6"/>
    <w:rsid w:val="008D6F5C"/>
    <w:rsid w:val="008E0FC1"/>
    <w:rsid w:val="008E3A22"/>
    <w:rsid w:val="008E3D37"/>
    <w:rsid w:val="008E5F07"/>
    <w:rsid w:val="008E60F9"/>
    <w:rsid w:val="008E75CC"/>
    <w:rsid w:val="008F0021"/>
    <w:rsid w:val="008F0F61"/>
    <w:rsid w:val="008F18BD"/>
    <w:rsid w:val="008F1F79"/>
    <w:rsid w:val="008F3313"/>
    <w:rsid w:val="008F3F8D"/>
    <w:rsid w:val="008F594B"/>
    <w:rsid w:val="008F5DA7"/>
    <w:rsid w:val="008F7475"/>
    <w:rsid w:val="008F7AD6"/>
    <w:rsid w:val="00900AF7"/>
    <w:rsid w:val="00900CF2"/>
    <w:rsid w:val="00902FE3"/>
    <w:rsid w:val="00904D34"/>
    <w:rsid w:val="00905749"/>
    <w:rsid w:val="009057F8"/>
    <w:rsid w:val="009061FF"/>
    <w:rsid w:val="00906352"/>
    <w:rsid w:val="00906851"/>
    <w:rsid w:val="009076CD"/>
    <w:rsid w:val="00911D7F"/>
    <w:rsid w:val="00912464"/>
    <w:rsid w:val="0091313B"/>
    <w:rsid w:val="00913ABB"/>
    <w:rsid w:val="00913B1A"/>
    <w:rsid w:val="00914A2A"/>
    <w:rsid w:val="00914E7D"/>
    <w:rsid w:val="0091573D"/>
    <w:rsid w:val="00915B12"/>
    <w:rsid w:val="00915CF8"/>
    <w:rsid w:val="00916995"/>
    <w:rsid w:val="00916A94"/>
    <w:rsid w:val="00916EA8"/>
    <w:rsid w:val="009170F6"/>
    <w:rsid w:val="00917192"/>
    <w:rsid w:val="00917695"/>
    <w:rsid w:val="00917E35"/>
    <w:rsid w:val="00921FBC"/>
    <w:rsid w:val="00923EB0"/>
    <w:rsid w:val="009301BB"/>
    <w:rsid w:val="00930904"/>
    <w:rsid w:val="0093152E"/>
    <w:rsid w:val="00934E4A"/>
    <w:rsid w:val="00935498"/>
    <w:rsid w:val="00935CE4"/>
    <w:rsid w:val="0093637F"/>
    <w:rsid w:val="00940A69"/>
    <w:rsid w:val="00941DED"/>
    <w:rsid w:val="00943DB5"/>
    <w:rsid w:val="0094448E"/>
    <w:rsid w:val="00944B2E"/>
    <w:rsid w:val="00945DB5"/>
    <w:rsid w:val="0094622E"/>
    <w:rsid w:val="009476A7"/>
    <w:rsid w:val="009508D8"/>
    <w:rsid w:val="0095180E"/>
    <w:rsid w:val="00951934"/>
    <w:rsid w:val="00952240"/>
    <w:rsid w:val="00952BD5"/>
    <w:rsid w:val="009539CF"/>
    <w:rsid w:val="009540EF"/>
    <w:rsid w:val="0095574F"/>
    <w:rsid w:val="00956F10"/>
    <w:rsid w:val="00957D30"/>
    <w:rsid w:val="009600BD"/>
    <w:rsid w:val="00960AB0"/>
    <w:rsid w:val="00963680"/>
    <w:rsid w:val="0096460F"/>
    <w:rsid w:val="00965403"/>
    <w:rsid w:val="00967863"/>
    <w:rsid w:val="00967A68"/>
    <w:rsid w:val="00970D2F"/>
    <w:rsid w:val="00971EDA"/>
    <w:rsid w:val="00972165"/>
    <w:rsid w:val="00972B32"/>
    <w:rsid w:val="009731D1"/>
    <w:rsid w:val="00974084"/>
    <w:rsid w:val="00974FB2"/>
    <w:rsid w:val="00977E72"/>
    <w:rsid w:val="00980423"/>
    <w:rsid w:val="0098047B"/>
    <w:rsid w:val="0098112B"/>
    <w:rsid w:val="00982A1B"/>
    <w:rsid w:val="009838CB"/>
    <w:rsid w:val="00983DA1"/>
    <w:rsid w:val="00983E1C"/>
    <w:rsid w:val="00984146"/>
    <w:rsid w:val="009842EF"/>
    <w:rsid w:val="00984D9B"/>
    <w:rsid w:val="00984FAF"/>
    <w:rsid w:val="00985278"/>
    <w:rsid w:val="00985BC3"/>
    <w:rsid w:val="009860D9"/>
    <w:rsid w:val="009862AC"/>
    <w:rsid w:val="00987070"/>
    <w:rsid w:val="0099037C"/>
    <w:rsid w:val="00991366"/>
    <w:rsid w:val="0099240B"/>
    <w:rsid w:val="00992BE0"/>
    <w:rsid w:val="0099359B"/>
    <w:rsid w:val="00994879"/>
    <w:rsid w:val="009948C4"/>
    <w:rsid w:val="009949BB"/>
    <w:rsid w:val="00996193"/>
    <w:rsid w:val="0099751B"/>
    <w:rsid w:val="0099778F"/>
    <w:rsid w:val="009979B6"/>
    <w:rsid w:val="00997E21"/>
    <w:rsid w:val="00997FED"/>
    <w:rsid w:val="009A051A"/>
    <w:rsid w:val="009A0D8B"/>
    <w:rsid w:val="009A16D9"/>
    <w:rsid w:val="009A267E"/>
    <w:rsid w:val="009A26FF"/>
    <w:rsid w:val="009A6916"/>
    <w:rsid w:val="009B0F94"/>
    <w:rsid w:val="009B35E3"/>
    <w:rsid w:val="009B3CF6"/>
    <w:rsid w:val="009B3F52"/>
    <w:rsid w:val="009B3FDC"/>
    <w:rsid w:val="009B4925"/>
    <w:rsid w:val="009B4C52"/>
    <w:rsid w:val="009B4DA9"/>
    <w:rsid w:val="009B6318"/>
    <w:rsid w:val="009B6F37"/>
    <w:rsid w:val="009C132D"/>
    <w:rsid w:val="009C20F2"/>
    <w:rsid w:val="009C2246"/>
    <w:rsid w:val="009C246B"/>
    <w:rsid w:val="009C2BAA"/>
    <w:rsid w:val="009C38D2"/>
    <w:rsid w:val="009C3963"/>
    <w:rsid w:val="009C3DF3"/>
    <w:rsid w:val="009C4EAA"/>
    <w:rsid w:val="009C5561"/>
    <w:rsid w:val="009C5DEB"/>
    <w:rsid w:val="009C5E1A"/>
    <w:rsid w:val="009D0946"/>
    <w:rsid w:val="009D3BD8"/>
    <w:rsid w:val="009D4EA8"/>
    <w:rsid w:val="009D52EF"/>
    <w:rsid w:val="009D632C"/>
    <w:rsid w:val="009D65CB"/>
    <w:rsid w:val="009D663E"/>
    <w:rsid w:val="009D7610"/>
    <w:rsid w:val="009E1508"/>
    <w:rsid w:val="009E2433"/>
    <w:rsid w:val="009E2DF6"/>
    <w:rsid w:val="009E2E9F"/>
    <w:rsid w:val="009E378D"/>
    <w:rsid w:val="009E38C6"/>
    <w:rsid w:val="009E4F49"/>
    <w:rsid w:val="009E526D"/>
    <w:rsid w:val="009E6E77"/>
    <w:rsid w:val="009E766C"/>
    <w:rsid w:val="009F0FC5"/>
    <w:rsid w:val="009F2C4F"/>
    <w:rsid w:val="009F2D7B"/>
    <w:rsid w:val="009F3FBA"/>
    <w:rsid w:val="009F4018"/>
    <w:rsid w:val="009F4186"/>
    <w:rsid w:val="009F4BF3"/>
    <w:rsid w:val="009F4E06"/>
    <w:rsid w:val="009F4F23"/>
    <w:rsid w:val="009F581E"/>
    <w:rsid w:val="009F60CF"/>
    <w:rsid w:val="009F64D7"/>
    <w:rsid w:val="009F7A14"/>
    <w:rsid w:val="00A0044B"/>
    <w:rsid w:val="00A0052C"/>
    <w:rsid w:val="00A019CA"/>
    <w:rsid w:val="00A04F67"/>
    <w:rsid w:val="00A06369"/>
    <w:rsid w:val="00A0660E"/>
    <w:rsid w:val="00A078D2"/>
    <w:rsid w:val="00A10683"/>
    <w:rsid w:val="00A112FF"/>
    <w:rsid w:val="00A11B8C"/>
    <w:rsid w:val="00A11D3B"/>
    <w:rsid w:val="00A12479"/>
    <w:rsid w:val="00A1335D"/>
    <w:rsid w:val="00A13ED5"/>
    <w:rsid w:val="00A1459E"/>
    <w:rsid w:val="00A14604"/>
    <w:rsid w:val="00A15582"/>
    <w:rsid w:val="00A16B6E"/>
    <w:rsid w:val="00A1706E"/>
    <w:rsid w:val="00A177FD"/>
    <w:rsid w:val="00A21377"/>
    <w:rsid w:val="00A2155F"/>
    <w:rsid w:val="00A21764"/>
    <w:rsid w:val="00A21FB1"/>
    <w:rsid w:val="00A22274"/>
    <w:rsid w:val="00A24E80"/>
    <w:rsid w:val="00A25190"/>
    <w:rsid w:val="00A25BC3"/>
    <w:rsid w:val="00A26A68"/>
    <w:rsid w:val="00A27513"/>
    <w:rsid w:val="00A277C9"/>
    <w:rsid w:val="00A30359"/>
    <w:rsid w:val="00A3050C"/>
    <w:rsid w:val="00A30FB0"/>
    <w:rsid w:val="00A314F3"/>
    <w:rsid w:val="00A3155F"/>
    <w:rsid w:val="00A31E84"/>
    <w:rsid w:val="00A3361D"/>
    <w:rsid w:val="00A33E4F"/>
    <w:rsid w:val="00A33F85"/>
    <w:rsid w:val="00A35824"/>
    <w:rsid w:val="00A3635C"/>
    <w:rsid w:val="00A368BF"/>
    <w:rsid w:val="00A37C5B"/>
    <w:rsid w:val="00A37D2E"/>
    <w:rsid w:val="00A40831"/>
    <w:rsid w:val="00A4102B"/>
    <w:rsid w:val="00A42C7A"/>
    <w:rsid w:val="00A431A1"/>
    <w:rsid w:val="00A43449"/>
    <w:rsid w:val="00A44FFB"/>
    <w:rsid w:val="00A45ED0"/>
    <w:rsid w:val="00A468F3"/>
    <w:rsid w:val="00A46C8B"/>
    <w:rsid w:val="00A51DD6"/>
    <w:rsid w:val="00A524B0"/>
    <w:rsid w:val="00A5383D"/>
    <w:rsid w:val="00A53C72"/>
    <w:rsid w:val="00A53F96"/>
    <w:rsid w:val="00A54030"/>
    <w:rsid w:val="00A54634"/>
    <w:rsid w:val="00A547B8"/>
    <w:rsid w:val="00A5594B"/>
    <w:rsid w:val="00A568D7"/>
    <w:rsid w:val="00A57FCB"/>
    <w:rsid w:val="00A62869"/>
    <w:rsid w:val="00A6328B"/>
    <w:rsid w:val="00A63E6D"/>
    <w:rsid w:val="00A66078"/>
    <w:rsid w:val="00A672AD"/>
    <w:rsid w:val="00A67572"/>
    <w:rsid w:val="00A67ECE"/>
    <w:rsid w:val="00A709CD"/>
    <w:rsid w:val="00A709DD"/>
    <w:rsid w:val="00A71381"/>
    <w:rsid w:val="00A73610"/>
    <w:rsid w:val="00A742D7"/>
    <w:rsid w:val="00A74506"/>
    <w:rsid w:val="00A748FE"/>
    <w:rsid w:val="00A761DC"/>
    <w:rsid w:val="00A77495"/>
    <w:rsid w:val="00A806AB"/>
    <w:rsid w:val="00A858C3"/>
    <w:rsid w:val="00A86F71"/>
    <w:rsid w:val="00A871B2"/>
    <w:rsid w:val="00A87DA1"/>
    <w:rsid w:val="00A87FF7"/>
    <w:rsid w:val="00A90BAC"/>
    <w:rsid w:val="00A91549"/>
    <w:rsid w:val="00A91EE8"/>
    <w:rsid w:val="00A93594"/>
    <w:rsid w:val="00A939B6"/>
    <w:rsid w:val="00A93A67"/>
    <w:rsid w:val="00A93B32"/>
    <w:rsid w:val="00A941F6"/>
    <w:rsid w:val="00A961F7"/>
    <w:rsid w:val="00A97D1D"/>
    <w:rsid w:val="00AA0925"/>
    <w:rsid w:val="00AA1268"/>
    <w:rsid w:val="00AA1671"/>
    <w:rsid w:val="00AA1DA6"/>
    <w:rsid w:val="00AA2440"/>
    <w:rsid w:val="00AA2886"/>
    <w:rsid w:val="00AA28D9"/>
    <w:rsid w:val="00AA2D4F"/>
    <w:rsid w:val="00AA3955"/>
    <w:rsid w:val="00AA7ACC"/>
    <w:rsid w:val="00AB0202"/>
    <w:rsid w:val="00AB09C1"/>
    <w:rsid w:val="00AB1F4E"/>
    <w:rsid w:val="00AB2B3C"/>
    <w:rsid w:val="00AB418E"/>
    <w:rsid w:val="00AB4558"/>
    <w:rsid w:val="00AB459C"/>
    <w:rsid w:val="00AB4F11"/>
    <w:rsid w:val="00AB564B"/>
    <w:rsid w:val="00AB5E7D"/>
    <w:rsid w:val="00AB6511"/>
    <w:rsid w:val="00AB6A29"/>
    <w:rsid w:val="00AC04BA"/>
    <w:rsid w:val="00AC1A66"/>
    <w:rsid w:val="00AC2758"/>
    <w:rsid w:val="00AC3A61"/>
    <w:rsid w:val="00AC4241"/>
    <w:rsid w:val="00AC507E"/>
    <w:rsid w:val="00AC588B"/>
    <w:rsid w:val="00AC5C01"/>
    <w:rsid w:val="00AC6416"/>
    <w:rsid w:val="00AC7F3E"/>
    <w:rsid w:val="00AD0691"/>
    <w:rsid w:val="00AD124A"/>
    <w:rsid w:val="00AD370F"/>
    <w:rsid w:val="00AD3BE6"/>
    <w:rsid w:val="00AD608F"/>
    <w:rsid w:val="00AD77FB"/>
    <w:rsid w:val="00AD7D19"/>
    <w:rsid w:val="00AE1B07"/>
    <w:rsid w:val="00AE20F5"/>
    <w:rsid w:val="00AE2493"/>
    <w:rsid w:val="00AE2B88"/>
    <w:rsid w:val="00AE363F"/>
    <w:rsid w:val="00AE4023"/>
    <w:rsid w:val="00AE5ADA"/>
    <w:rsid w:val="00AE7803"/>
    <w:rsid w:val="00AE7B56"/>
    <w:rsid w:val="00AE7C65"/>
    <w:rsid w:val="00AE7F19"/>
    <w:rsid w:val="00AF333F"/>
    <w:rsid w:val="00AF35B2"/>
    <w:rsid w:val="00AF41A1"/>
    <w:rsid w:val="00AF4924"/>
    <w:rsid w:val="00AF5771"/>
    <w:rsid w:val="00AF5E79"/>
    <w:rsid w:val="00AF5F19"/>
    <w:rsid w:val="00AF624C"/>
    <w:rsid w:val="00AF7000"/>
    <w:rsid w:val="00AF780F"/>
    <w:rsid w:val="00B00407"/>
    <w:rsid w:val="00B01BA4"/>
    <w:rsid w:val="00B02C45"/>
    <w:rsid w:val="00B038DC"/>
    <w:rsid w:val="00B05DD0"/>
    <w:rsid w:val="00B06DAA"/>
    <w:rsid w:val="00B07B56"/>
    <w:rsid w:val="00B10DBC"/>
    <w:rsid w:val="00B11A39"/>
    <w:rsid w:val="00B11B59"/>
    <w:rsid w:val="00B11F82"/>
    <w:rsid w:val="00B125E0"/>
    <w:rsid w:val="00B14C3A"/>
    <w:rsid w:val="00B150AB"/>
    <w:rsid w:val="00B212A1"/>
    <w:rsid w:val="00B214C9"/>
    <w:rsid w:val="00B230CF"/>
    <w:rsid w:val="00B23627"/>
    <w:rsid w:val="00B2399A"/>
    <w:rsid w:val="00B24BBE"/>
    <w:rsid w:val="00B24ED7"/>
    <w:rsid w:val="00B24F80"/>
    <w:rsid w:val="00B254CC"/>
    <w:rsid w:val="00B25BD5"/>
    <w:rsid w:val="00B26FBE"/>
    <w:rsid w:val="00B30032"/>
    <w:rsid w:val="00B308F0"/>
    <w:rsid w:val="00B3112D"/>
    <w:rsid w:val="00B37AA5"/>
    <w:rsid w:val="00B37F13"/>
    <w:rsid w:val="00B400E4"/>
    <w:rsid w:val="00B40B86"/>
    <w:rsid w:val="00B41FD5"/>
    <w:rsid w:val="00B426CD"/>
    <w:rsid w:val="00B44B39"/>
    <w:rsid w:val="00B46968"/>
    <w:rsid w:val="00B46A8C"/>
    <w:rsid w:val="00B47748"/>
    <w:rsid w:val="00B50255"/>
    <w:rsid w:val="00B5030A"/>
    <w:rsid w:val="00B5051E"/>
    <w:rsid w:val="00B50AC3"/>
    <w:rsid w:val="00B50C60"/>
    <w:rsid w:val="00B50D39"/>
    <w:rsid w:val="00B528F0"/>
    <w:rsid w:val="00B52DFF"/>
    <w:rsid w:val="00B53C39"/>
    <w:rsid w:val="00B54833"/>
    <w:rsid w:val="00B5503C"/>
    <w:rsid w:val="00B55C22"/>
    <w:rsid w:val="00B5614C"/>
    <w:rsid w:val="00B562DC"/>
    <w:rsid w:val="00B56E42"/>
    <w:rsid w:val="00B57EA3"/>
    <w:rsid w:val="00B60687"/>
    <w:rsid w:val="00B60AE8"/>
    <w:rsid w:val="00B6188B"/>
    <w:rsid w:val="00B63C2F"/>
    <w:rsid w:val="00B64B05"/>
    <w:rsid w:val="00B6526B"/>
    <w:rsid w:val="00B657B0"/>
    <w:rsid w:val="00B6649B"/>
    <w:rsid w:val="00B66571"/>
    <w:rsid w:val="00B6766C"/>
    <w:rsid w:val="00B67F1B"/>
    <w:rsid w:val="00B7124A"/>
    <w:rsid w:val="00B71950"/>
    <w:rsid w:val="00B71C75"/>
    <w:rsid w:val="00B7677C"/>
    <w:rsid w:val="00B76BEA"/>
    <w:rsid w:val="00B76D77"/>
    <w:rsid w:val="00B76E42"/>
    <w:rsid w:val="00B77F0B"/>
    <w:rsid w:val="00B80338"/>
    <w:rsid w:val="00B81F3F"/>
    <w:rsid w:val="00B82E78"/>
    <w:rsid w:val="00B82EC7"/>
    <w:rsid w:val="00B82FA1"/>
    <w:rsid w:val="00B84101"/>
    <w:rsid w:val="00B844FC"/>
    <w:rsid w:val="00B84F3C"/>
    <w:rsid w:val="00B853FC"/>
    <w:rsid w:val="00B85998"/>
    <w:rsid w:val="00B86CE4"/>
    <w:rsid w:val="00B87F1B"/>
    <w:rsid w:val="00B902F3"/>
    <w:rsid w:val="00B90486"/>
    <w:rsid w:val="00B92356"/>
    <w:rsid w:val="00B93146"/>
    <w:rsid w:val="00B93958"/>
    <w:rsid w:val="00B940B4"/>
    <w:rsid w:val="00B94DF7"/>
    <w:rsid w:val="00B95CB0"/>
    <w:rsid w:val="00B96278"/>
    <w:rsid w:val="00B96B24"/>
    <w:rsid w:val="00B96EFF"/>
    <w:rsid w:val="00B9728B"/>
    <w:rsid w:val="00B97D08"/>
    <w:rsid w:val="00BA054C"/>
    <w:rsid w:val="00BA1221"/>
    <w:rsid w:val="00BA1B26"/>
    <w:rsid w:val="00BA2366"/>
    <w:rsid w:val="00BA30F4"/>
    <w:rsid w:val="00BA3FBC"/>
    <w:rsid w:val="00BA62D1"/>
    <w:rsid w:val="00BA679C"/>
    <w:rsid w:val="00BA6890"/>
    <w:rsid w:val="00BA6A91"/>
    <w:rsid w:val="00BB0283"/>
    <w:rsid w:val="00BB0D6D"/>
    <w:rsid w:val="00BB6D6E"/>
    <w:rsid w:val="00BB7062"/>
    <w:rsid w:val="00BB74AF"/>
    <w:rsid w:val="00BB7770"/>
    <w:rsid w:val="00BB77D4"/>
    <w:rsid w:val="00BC387E"/>
    <w:rsid w:val="00BC414D"/>
    <w:rsid w:val="00BC43C3"/>
    <w:rsid w:val="00BC4DE7"/>
    <w:rsid w:val="00BC4F9F"/>
    <w:rsid w:val="00BC631C"/>
    <w:rsid w:val="00BC6505"/>
    <w:rsid w:val="00BC6646"/>
    <w:rsid w:val="00BC749A"/>
    <w:rsid w:val="00BC76F2"/>
    <w:rsid w:val="00BD03F1"/>
    <w:rsid w:val="00BD07C6"/>
    <w:rsid w:val="00BD0B10"/>
    <w:rsid w:val="00BD28FB"/>
    <w:rsid w:val="00BD3C86"/>
    <w:rsid w:val="00BD3DB9"/>
    <w:rsid w:val="00BD5923"/>
    <w:rsid w:val="00BD59C8"/>
    <w:rsid w:val="00BD5C0E"/>
    <w:rsid w:val="00BD6EE8"/>
    <w:rsid w:val="00BE07BB"/>
    <w:rsid w:val="00BE1E4E"/>
    <w:rsid w:val="00BE2450"/>
    <w:rsid w:val="00BE2470"/>
    <w:rsid w:val="00BE4104"/>
    <w:rsid w:val="00BF1593"/>
    <w:rsid w:val="00BF28B7"/>
    <w:rsid w:val="00BF2DA6"/>
    <w:rsid w:val="00BF2DFC"/>
    <w:rsid w:val="00BF39CE"/>
    <w:rsid w:val="00BF4557"/>
    <w:rsid w:val="00BF482D"/>
    <w:rsid w:val="00BF602D"/>
    <w:rsid w:val="00BF6514"/>
    <w:rsid w:val="00C006A1"/>
    <w:rsid w:val="00C006FE"/>
    <w:rsid w:val="00C03653"/>
    <w:rsid w:val="00C0365D"/>
    <w:rsid w:val="00C048F5"/>
    <w:rsid w:val="00C04B61"/>
    <w:rsid w:val="00C052D9"/>
    <w:rsid w:val="00C066F1"/>
    <w:rsid w:val="00C124C5"/>
    <w:rsid w:val="00C12E4A"/>
    <w:rsid w:val="00C13418"/>
    <w:rsid w:val="00C15569"/>
    <w:rsid w:val="00C16183"/>
    <w:rsid w:val="00C16282"/>
    <w:rsid w:val="00C171EB"/>
    <w:rsid w:val="00C2247B"/>
    <w:rsid w:val="00C23146"/>
    <w:rsid w:val="00C2314F"/>
    <w:rsid w:val="00C2401E"/>
    <w:rsid w:val="00C24A45"/>
    <w:rsid w:val="00C26388"/>
    <w:rsid w:val="00C268A8"/>
    <w:rsid w:val="00C26B04"/>
    <w:rsid w:val="00C27B20"/>
    <w:rsid w:val="00C27E3C"/>
    <w:rsid w:val="00C30A5C"/>
    <w:rsid w:val="00C31807"/>
    <w:rsid w:val="00C31842"/>
    <w:rsid w:val="00C338BE"/>
    <w:rsid w:val="00C343F4"/>
    <w:rsid w:val="00C35E54"/>
    <w:rsid w:val="00C361B6"/>
    <w:rsid w:val="00C364A7"/>
    <w:rsid w:val="00C36772"/>
    <w:rsid w:val="00C37FD1"/>
    <w:rsid w:val="00C40618"/>
    <w:rsid w:val="00C40BFA"/>
    <w:rsid w:val="00C41127"/>
    <w:rsid w:val="00C41601"/>
    <w:rsid w:val="00C41C7C"/>
    <w:rsid w:val="00C41F90"/>
    <w:rsid w:val="00C43906"/>
    <w:rsid w:val="00C44C67"/>
    <w:rsid w:val="00C45207"/>
    <w:rsid w:val="00C45806"/>
    <w:rsid w:val="00C459D6"/>
    <w:rsid w:val="00C46196"/>
    <w:rsid w:val="00C50FCE"/>
    <w:rsid w:val="00C51E8A"/>
    <w:rsid w:val="00C53736"/>
    <w:rsid w:val="00C61AA9"/>
    <w:rsid w:val="00C61C0D"/>
    <w:rsid w:val="00C6256A"/>
    <w:rsid w:val="00C62DEC"/>
    <w:rsid w:val="00C64574"/>
    <w:rsid w:val="00C648D5"/>
    <w:rsid w:val="00C64E1F"/>
    <w:rsid w:val="00C65E80"/>
    <w:rsid w:val="00C66252"/>
    <w:rsid w:val="00C66F05"/>
    <w:rsid w:val="00C70011"/>
    <w:rsid w:val="00C71197"/>
    <w:rsid w:val="00C718E1"/>
    <w:rsid w:val="00C72607"/>
    <w:rsid w:val="00C73C8C"/>
    <w:rsid w:val="00C74DD8"/>
    <w:rsid w:val="00C75BB3"/>
    <w:rsid w:val="00C75D31"/>
    <w:rsid w:val="00C80339"/>
    <w:rsid w:val="00C816DC"/>
    <w:rsid w:val="00C8351F"/>
    <w:rsid w:val="00C83FEC"/>
    <w:rsid w:val="00C84004"/>
    <w:rsid w:val="00C841CA"/>
    <w:rsid w:val="00C850F3"/>
    <w:rsid w:val="00C85964"/>
    <w:rsid w:val="00C87642"/>
    <w:rsid w:val="00C9168D"/>
    <w:rsid w:val="00C9456E"/>
    <w:rsid w:val="00C945F8"/>
    <w:rsid w:val="00C95242"/>
    <w:rsid w:val="00C95D1F"/>
    <w:rsid w:val="00CA119A"/>
    <w:rsid w:val="00CA16CE"/>
    <w:rsid w:val="00CA2DB3"/>
    <w:rsid w:val="00CA3FF0"/>
    <w:rsid w:val="00CA4629"/>
    <w:rsid w:val="00CA487E"/>
    <w:rsid w:val="00CA4ADF"/>
    <w:rsid w:val="00CA5F04"/>
    <w:rsid w:val="00CA6503"/>
    <w:rsid w:val="00CA6589"/>
    <w:rsid w:val="00CA7742"/>
    <w:rsid w:val="00CB03BA"/>
    <w:rsid w:val="00CB3200"/>
    <w:rsid w:val="00CB383E"/>
    <w:rsid w:val="00CB3C88"/>
    <w:rsid w:val="00CB4F39"/>
    <w:rsid w:val="00CB546B"/>
    <w:rsid w:val="00CB63A2"/>
    <w:rsid w:val="00CC1C60"/>
    <w:rsid w:val="00CC2680"/>
    <w:rsid w:val="00CC2ED7"/>
    <w:rsid w:val="00CC563B"/>
    <w:rsid w:val="00CC57C1"/>
    <w:rsid w:val="00CC6E0B"/>
    <w:rsid w:val="00CC732D"/>
    <w:rsid w:val="00CC7C13"/>
    <w:rsid w:val="00CD1D0D"/>
    <w:rsid w:val="00CD2511"/>
    <w:rsid w:val="00CD33BF"/>
    <w:rsid w:val="00CD39B2"/>
    <w:rsid w:val="00CD4298"/>
    <w:rsid w:val="00CD5C60"/>
    <w:rsid w:val="00CE06D1"/>
    <w:rsid w:val="00CE2490"/>
    <w:rsid w:val="00CE2680"/>
    <w:rsid w:val="00CE2E86"/>
    <w:rsid w:val="00CE373A"/>
    <w:rsid w:val="00CE4168"/>
    <w:rsid w:val="00CE46BE"/>
    <w:rsid w:val="00CE4E92"/>
    <w:rsid w:val="00CE5538"/>
    <w:rsid w:val="00CE6A86"/>
    <w:rsid w:val="00CF10FC"/>
    <w:rsid w:val="00CF1233"/>
    <w:rsid w:val="00CF12B9"/>
    <w:rsid w:val="00CF152C"/>
    <w:rsid w:val="00CF1D13"/>
    <w:rsid w:val="00CF20D8"/>
    <w:rsid w:val="00CF2833"/>
    <w:rsid w:val="00CF33C7"/>
    <w:rsid w:val="00CF4B1D"/>
    <w:rsid w:val="00CF51BE"/>
    <w:rsid w:val="00CF61C0"/>
    <w:rsid w:val="00CF73AD"/>
    <w:rsid w:val="00CF7C2E"/>
    <w:rsid w:val="00CF7C2F"/>
    <w:rsid w:val="00D0008D"/>
    <w:rsid w:val="00D01445"/>
    <w:rsid w:val="00D0157E"/>
    <w:rsid w:val="00D01826"/>
    <w:rsid w:val="00D0206E"/>
    <w:rsid w:val="00D02335"/>
    <w:rsid w:val="00D04F16"/>
    <w:rsid w:val="00D052D6"/>
    <w:rsid w:val="00D05E91"/>
    <w:rsid w:val="00D064F0"/>
    <w:rsid w:val="00D07C2C"/>
    <w:rsid w:val="00D07C9D"/>
    <w:rsid w:val="00D113DA"/>
    <w:rsid w:val="00D11654"/>
    <w:rsid w:val="00D12102"/>
    <w:rsid w:val="00D129A6"/>
    <w:rsid w:val="00D15B52"/>
    <w:rsid w:val="00D163F6"/>
    <w:rsid w:val="00D16DB4"/>
    <w:rsid w:val="00D1791B"/>
    <w:rsid w:val="00D21529"/>
    <w:rsid w:val="00D216EC"/>
    <w:rsid w:val="00D25482"/>
    <w:rsid w:val="00D26972"/>
    <w:rsid w:val="00D3105A"/>
    <w:rsid w:val="00D3129B"/>
    <w:rsid w:val="00D312CF"/>
    <w:rsid w:val="00D327AD"/>
    <w:rsid w:val="00D33A3A"/>
    <w:rsid w:val="00D34C79"/>
    <w:rsid w:val="00D36B19"/>
    <w:rsid w:val="00D405E7"/>
    <w:rsid w:val="00D412B8"/>
    <w:rsid w:val="00D417F4"/>
    <w:rsid w:val="00D4180A"/>
    <w:rsid w:val="00D41F44"/>
    <w:rsid w:val="00D44580"/>
    <w:rsid w:val="00D4503E"/>
    <w:rsid w:val="00D45415"/>
    <w:rsid w:val="00D4561B"/>
    <w:rsid w:val="00D46A46"/>
    <w:rsid w:val="00D50491"/>
    <w:rsid w:val="00D50F05"/>
    <w:rsid w:val="00D5122A"/>
    <w:rsid w:val="00D51396"/>
    <w:rsid w:val="00D51862"/>
    <w:rsid w:val="00D51CF2"/>
    <w:rsid w:val="00D5423B"/>
    <w:rsid w:val="00D55499"/>
    <w:rsid w:val="00D56FD3"/>
    <w:rsid w:val="00D57E06"/>
    <w:rsid w:val="00D60E49"/>
    <w:rsid w:val="00D62DB0"/>
    <w:rsid w:val="00D6347E"/>
    <w:rsid w:val="00D63B65"/>
    <w:rsid w:val="00D642D9"/>
    <w:rsid w:val="00D649AB"/>
    <w:rsid w:val="00D66533"/>
    <w:rsid w:val="00D66AB0"/>
    <w:rsid w:val="00D672D4"/>
    <w:rsid w:val="00D71001"/>
    <w:rsid w:val="00D725A5"/>
    <w:rsid w:val="00D73C0A"/>
    <w:rsid w:val="00D75617"/>
    <w:rsid w:val="00D77BBE"/>
    <w:rsid w:val="00D80842"/>
    <w:rsid w:val="00D80DD0"/>
    <w:rsid w:val="00D812A1"/>
    <w:rsid w:val="00D81432"/>
    <w:rsid w:val="00D81524"/>
    <w:rsid w:val="00D815E7"/>
    <w:rsid w:val="00D8209F"/>
    <w:rsid w:val="00D8217B"/>
    <w:rsid w:val="00D822E2"/>
    <w:rsid w:val="00D82537"/>
    <w:rsid w:val="00D8300B"/>
    <w:rsid w:val="00D840BD"/>
    <w:rsid w:val="00D841F4"/>
    <w:rsid w:val="00D86AEC"/>
    <w:rsid w:val="00D86BAE"/>
    <w:rsid w:val="00D8722B"/>
    <w:rsid w:val="00D87A88"/>
    <w:rsid w:val="00D908B4"/>
    <w:rsid w:val="00D9111B"/>
    <w:rsid w:val="00D914F9"/>
    <w:rsid w:val="00D91DB2"/>
    <w:rsid w:val="00D91E69"/>
    <w:rsid w:val="00D92B6E"/>
    <w:rsid w:val="00D92DCA"/>
    <w:rsid w:val="00D92E14"/>
    <w:rsid w:val="00D92F96"/>
    <w:rsid w:val="00D92FDF"/>
    <w:rsid w:val="00D9585A"/>
    <w:rsid w:val="00D95A30"/>
    <w:rsid w:val="00DA0F3E"/>
    <w:rsid w:val="00DA24B6"/>
    <w:rsid w:val="00DA271B"/>
    <w:rsid w:val="00DA3F2C"/>
    <w:rsid w:val="00DA41FD"/>
    <w:rsid w:val="00DA52A1"/>
    <w:rsid w:val="00DA5B6D"/>
    <w:rsid w:val="00DB0583"/>
    <w:rsid w:val="00DB10F1"/>
    <w:rsid w:val="00DB11B6"/>
    <w:rsid w:val="00DB2482"/>
    <w:rsid w:val="00DB316D"/>
    <w:rsid w:val="00DB4CE5"/>
    <w:rsid w:val="00DB5894"/>
    <w:rsid w:val="00DB674E"/>
    <w:rsid w:val="00DB681A"/>
    <w:rsid w:val="00DB73D7"/>
    <w:rsid w:val="00DB792A"/>
    <w:rsid w:val="00DC0053"/>
    <w:rsid w:val="00DC026C"/>
    <w:rsid w:val="00DC09E0"/>
    <w:rsid w:val="00DC13DD"/>
    <w:rsid w:val="00DC2C04"/>
    <w:rsid w:val="00DC300C"/>
    <w:rsid w:val="00DC623F"/>
    <w:rsid w:val="00DC64D6"/>
    <w:rsid w:val="00DC68BD"/>
    <w:rsid w:val="00DC6DC6"/>
    <w:rsid w:val="00DC7DDA"/>
    <w:rsid w:val="00DD086C"/>
    <w:rsid w:val="00DD1D1D"/>
    <w:rsid w:val="00DD242B"/>
    <w:rsid w:val="00DD2A28"/>
    <w:rsid w:val="00DD508E"/>
    <w:rsid w:val="00DD51A5"/>
    <w:rsid w:val="00DD51CB"/>
    <w:rsid w:val="00DD52EB"/>
    <w:rsid w:val="00DD6D26"/>
    <w:rsid w:val="00DD7244"/>
    <w:rsid w:val="00DE28CA"/>
    <w:rsid w:val="00DE38DF"/>
    <w:rsid w:val="00DE4BCE"/>
    <w:rsid w:val="00DE61B8"/>
    <w:rsid w:val="00DE6B44"/>
    <w:rsid w:val="00DF077B"/>
    <w:rsid w:val="00DF1172"/>
    <w:rsid w:val="00DF1893"/>
    <w:rsid w:val="00DF3C54"/>
    <w:rsid w:val="00DF4371"/>
    <w:rsid w:val="00DF4501"/>
    <w:rsid w:val="00DF530C"/>
    <w:rsid w:val="00DF5607"/>
    <w:rsid w:val="00DF5769"/>
    <w:rsid w:val="00DF6418"/>
    <w:rsid w:val="00E00763"/>
    <w:rsid w:val="00E00C42"/>
    <w:rsid w:val="00E00DF5"/>
    <w:rsid w:val="00E03457"/>
    <w:rsid w:val="00E03DF1"/>
    <w:rsid w:val="00E04978"/>
    <w:rsid w:val="00E051D8"/>
    <w:rsid w:val="00E0718B"/>
    <w:rsid w:val="00E072DB"/>
    <w:rsid w:val="00E0750D"/>
    <w:rsid w:val="00E075F1"/>
    <w:rsid w:val="00E11276"/>
    <w:rsid w:val="00E1169E"/>
    <w:rsid w:val="00E11EAA"/>
    <w:rsid w:val="00E12741"/>
    <w:rsid w:val="00E13530"/>
    <w:rsid w:val="00E1417F"/>
    <w:rsid w:val="00E1530E"/>
    <w:rsid w:val="00E162B9"/>
    <w:rsid w:val="00E173E6"/>
    <w:rsid w:val="00E1778B"/>
    <w:rsid w:val="00E20B43"/>
    <w:rsid w:val="00E20DA0"/>
    <w:rsid w:val="00E20DC7"/>
    <w:rsid w:val="00E21CA9"/>
    <w:rsid w:val="00E22930"/>
    <w:rsid w:val="00E22C4D"/>
    <w:rsid w:val="00E2372F"/>
    <w:rsid w:val="00E23C88"/>
    <w:rsid w:val="00E243E2"/>
    <w:rsid w:val="00E25B69"/>
    <w:rsid w:val="00E30097"/>
    <w:rsid w:val="00E30101"/>
    <w:rsid w:val="00E3375A"/>
    <w:rsid w:val="00E3506C"/>
    <w:rsid w:val="00E364DC"/>
    <w:rsid w:val="00E36715"/>
    <w:rsid w:val="00E409E2"/>
    <w:rsid w:val="00E40AF6"/>
    <w:rsid w:val="00E42441"/>
    <w:rsid w:val="00E42972"/>
    <w:rsid w:val="00E43274"/>
    <w:rsid w:val="00E43B62"/>
    <w:rsid w:val="00E44218"/>
    <w:rsid w:val="00E44C23"/>
    <w:rsid w:val="00E47910"/>
    <w:rsid w:val="00E50860"/>
    <w:rsid w:val="00E50C5F"/>
    <w:rsid w:val="00E50EE9"/>
    <w:rsid w:val="00E513E2"/>
    <w:rsid w:val="00E525B5"/>
    <w:rsid w:val="00E52C4B"/>
    <w:rsid w:val="00E530EC"/>
    <w:rsid w:val="00E53439"/>
    <w:rsid w:val="00E544F9"/>
    <w:rsid w:val="00E55E61"/>
    <w:rsid w:val="00E55F61"/>
    <w:rsid w:val="00E56FC4"/>
    <w:rsid w:val="00E57198"/>
    <w:rsid w:val="00E575BC"/>
    <w:rsid w:val="00E629BA"/>
    <w:rsid w:val="00E63D9A"/>
    <w:rsid w:val="00E643E5"/>
    <w:rsid w:val="00E6722E"/>
    <w:rsid w:val="00E674C0"/>
    <w:rsid w:val="00E677E1"/>
    <w:rsid w:val="00E72A68"/>
    <w:rsid w:val="00E72DF2"/>
    <w:rsid w:val="00E72EB9"/>
    <w:rsid w:val="00E733C1"/>
    <w:rsid w:val="00E73EDF"/>
    <w:rsid w:val="00E740B0"/>
    <w:rsid w:val="00E74400"/>
    <w:rsid w:val="00E7483B"/>
    <w:rsid w:val="00E7494A"/>
    <w:rsid w:val="00E76191"/>
    <w:rsid w:val="00E76778"/>
    <w:rsid w:val="00E7792A"/>
    <w:rsid w:val="00E81E6A"/>
    <w:rsid w:val="00E82D90"/>
    <w:rsid w:val="00E82F05"/>
    <w:rsid w:val="00E84D5E"/>
    <w:rsid w:val="00E86570"/>
    <w:rsid w:val="00E877C6"/>
    <w:rsid w:val="00E879C0"/>
    <w:rsid w:val="00E94B2C"/>
    <w:rsid w:val="00E94C81"/>
    <w:rsid w:val="00E95B93"/>
    <w:rsid w:val="00E96315"/>
    <w:rsid w:val="00EA0D8A"/>
    <w:rsid w:val="00EA0F47"/>
    <w:rsid w:val="00EA1144"/>
    <w:rsid w:val="00EA12E2"/>
    <w:rsid w:val="00EA131B"/>
    <w:rsid w:val="00EA194B"/>
    <w:rsid w:val="00EA2089"/>
    <w:rsid w:val="00EA42A5"/>
    <w:rsid w:val="00EA482C"/>
    <w:rsid w:val="00EA572C"/>
    <w:rsid w:val="00EA7A2B"/>
    <w:rsid w:val="00EB1460"/>
    <w:rsid w:val="00EB1590"/>
    <w:rsid w:val="00EB193E"/>
    <w:rsid w:val="00EB247A"/>
    <w:rsid w:val="00EB2BE5"/>
    <w:rsid w:val="00EB2DD7"/>
    <w:rsid w:val="00EB4AC9"/>
    <w:rsid w:val="00EB5C9D"/>
    <w:rsid w:val="00EB6024"/>
    <w:rsid w:val="00EB62CF"/>
    <w:rsid w:val="00EC06A3"/>
    <w:rsid w:val="00EC0C92"/>
    <w:rsid w:val="00EC2834"/>
    <w:rsid w:val="00EC2879"/>
    <w:rsid w:val="00EC359A"/>
    <w:rsid w:val="00EC3F2A"/>
    <w:rsid w:val="00EC4B34"/>
    <w:rsid w:val="00EC69DD"/>
    <w:rsid w:val="00EC7E23"/>
    <w:rsid w:val="00ED069B"/>
    <w:rsid w:val="00ED1D00"/>
    <w:rsid w:val="00ED68C3"/>
    <w:rsid w:val="00EE349A"/>
    <w:rsid w:val="00EE3C78"/>
    <w:rsid w:val="00EE444F"/>
    <w:rsid w:val="00EE546C"/>
    <w:rsid w:val="00EE7B74"/>
    <w:rsid w:val="00EF1C7A"/>
    <w:rsid w:val="00EF3948"/>
    <w:rsid w:val="00EF4022"/>
    <w:rsid w:val="00EF45B2"/>
    <w:rsid w:val="00EF5334"/>
    <w:rsid w:val="00F00D10"/>
    <w:rsid w:val="00F014F1"/>
    <w:rsid w:val="00F02567"/>
    <w:rsid w:val="00F029E8"/>
    <w:rsid w:val="00F02EE7"/>
    <w:rsid w:val="00F0404C"/>
    <w:rsid w:val="00F04A02"/>
    <w:rsid w:val="00F0508A"/>
    <w:rsid w:val="00F05BF6"/>
    <w:rsid w:val="00F07201"/>
    <w:rsid w:val="00F107B4"/>
    <w:rsid w:val="00F107F6"/>
    <w:rsid w:val="00F10A2D"/>
    <w:rsid w:val="00F10EC4"/>
    <w:rsid w:val="00F11F96"/>
    <w:rsid w:val="00F12E7A"/>
    <w:rsid w:val="00F1433D"/>
    <w:rsid w:val="00F15C55"/>
    <w:rsid w:val="00F16B36"/>
    <w:rsid w:val="00F172EB"/>
    <w:rsid w:val="00F174F1"/>
    <w:rsid w:val="00F20289"/>
    <w:rsid w:val="00F216B8"/>
    <w:rsid w:val="00F21E34"/>
    <w:rsid w:val="00F22CC9"/>
    <w:rsid w:val="00F22E48"/>
    <w:rsid w:val="00F230CB"/>
    <w:rsid w:val="00F23800"/>
    <w:rsid w:val="00F242EF"/>
    <w:rsid w:val="00F254EE"/>
    <w:rsid w:val="00F30547"/>
    <w:rsid w:val="00F30696"/>
    <w:rsid w:val="00F306A5"/>
    <w:rsid w:val="00F3193B"/>
    <w:rsid w:val="00F333D9"/>
    <w:rsid w:val="00F3615D"/>
    <w:rsid w:val="00F37269"/>
    <w:rsid w:val="00F37A4E"/>
    <w:rsid w:val="00F37E9E"/>
    <w:rsid w:val="00F4083B"/>
    <w:rsid w:val="00F41E97"/>
    <w:rsid w:val="00F41F70"/>
    <w:rsid w:val="00F4204C"/>
    <w:rsid w:val="00F449EC"/>
    <w:rsid w:val="00F4528A"/>
    <w:rsid w:val="00F453B5"/>
    <w:rsid w:val="00F46A8E"/>
    <w:rsid w:val="00F46AC9"/>
    <w:rsid w:val="00F507F7"/>
    <w:rsid w:val="00F52A51"/>
    <w:rsid w:val="00F535FA"/>
    <w:rsid w:val="00F54E47"/>
    <w:rsid w:val="00F5653A"/>
    <w:rsid w:val="00F574A5"/>
    <w:rsid w:val="00F60B72"/>
    <w:rsid w:val="00F60D21"/>
    <w:rsid w:val="00F6109F"/>
    <w:rsid w:val="00F626A7"/>
    <w:rsid w:val="00F62B25"/>
    <w:rsid w:val="00F6521C"/>
    <w:rsid w:val="00F6715A"/>
    <w:rsid w:val="00F67811"/>
    <w:rsid w:val="00F7090C"/>
    <w:rsid w:val="00F70EDC"/>
    <w:rsid w:val="00F71338"/>
    <w:rsid w:val="00F714EE"/>
    <w:rsid w:val="00F723EE"/>
    <w:rsid w:val="00F73555"/>
    <w:rsid w:val="00F73A82"/>
    <w:rsid w:val="00F74512"/>
    <w:rsid w:val="00F74A59"/>
    <w:rsid w:val="00F74D8D"/>
    <w:rsid w:val="00F75A5C"/>
    <w:rsid w:val="00F75D19"/>
    <w:rsid w:val="00F7707B"/>
    <w:rsid w:val="00F77776"/>
    <w:rsid w:val="00F77FB5"/>
    <w:rsid w:val="00F82E38"/>
    <w:rsid w:val="00F83328"/>
    <w:rsid w:val="00F83E56"/>
    <w:rsid w:val="00F841BA"/>
    <w:rsid w:val="00F8435F"/>
    <w:rsid w:val="00F8628F"/>
    <w:rsid w:val="00F86EAA"/>
    <w:rsid w:val="00F87735"/>
    <w:rsid w:val="00F90538"/>
    <w:rsid w:val="00F90A8D"/>
    <w:rsid w:val="00F9505A"/>
    <w:rsid w:val="00F952C0"/>
    <w:rsid w:val="00F95423"/>
    <w:rsid w:val="00F955F1"/>
    <w:rsid w:val="00F96DEF"/>
    <w:rsid w:val="00F972F2"/>
    <w:rsid w:val="00F97C36"/>
    <w:rsid w:val="00F97D50"/>
    <w:rsid w:val="00FA083F"/>
    <w:rsid w:val="00FA0BF3"/>
    <w:rsid w:val="00FA22F0"/>
    <w:rsid w:val="00FA2918"/>
    <w:rsid w:val="00FA403B"/>
    <w:rsid w:val="00FA4622"/>
    <w:rsid w:val="00FA4683"/>
    <w:rsid w:val="00FA4DCB"/>
    <w:rsid w:val="00FA71EC"/>
    <w:rsid w:val="00FA73FC"/>
    <w:rsid w:val="00FB023C"/>
    <w:rsid w:val="00FB07A7"/>
    <w:rsid w:val="00FB0A6F"/>
    <w:rsid w:val="00FB162D"/>
    <w:rsid w:val="00FB4A85"/>
    <w:rsid w:val="00FB5ACE"/>
    <w:rsid w:val="00FB5BD8"/>
    <w:rsid w:val="00FB6570"/>
    <w:rsid w:val="00FB7FDD"/>
    <w:rsid w:val="00FC1A9C"/>
    <w:rsid w:val="00FC1C3D"/>
    <w:rsid w:val="00FC1D5B"/>
    <w:rsid w:val="00FC3988"/>
    <w:rsid w:val="00FC482F"/>
    <w:rsid w:val="00FC48EB"/>
    <w:rsid w:val="00FC72BF"/>
    <w:rsid w:val="00FC74C3"/>
    <w:rsid w:val="00FD0F4D"/>
    <w:rsid w:val="00FD3030"/>
    <w:rsid w:val="00FD67DE"/>
    <w:rsid w:val="00FD78ED"/>
    <w:rsid w:val="00FD7F57"/>
    <w:rsid w:val="00FE044D"/>
    <w:rsid w:val="00FE1E27"/>
    <w:rsid w:val="00FE251A"/>
    <w:rsid w:val="00FE2B67"/>
    <w:rsid w:val="00FE34BD"/>
    <w:rsid w:val="00FE425F"/>
    <w:rsid w:val="00FE4D6B"/>
    <w:rsid w:val="00FE5BFB"/>
    <w:rsid w:val="00FE7187"/>
    <w:rsid w:val="00FE7BB3"/>
    <w:rsid w:val="00FF187E"/>
    <w:rsid w:val="00FF3410"/>
    <w:rsid w:val="00FF4D58"/>
    <w:rsid w:val="00FF55C6"/>
    <w:rsid w:val="00FF5EED"/>
    <w:rsid w:val="00FF6D98"/>
    <w:rsid w:val="00FF7B85"/>
    <w:rsid w:val="00FF7B91"/>
    <w:rsid w:val="00FF7CA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52BA6"/>
  <w15:docId w15:val="{42623C0B-15BF-4022-B2D8-041C38C3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it-IT"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1F81"/>
    <w:pPr>
      <w:spacing w:line="312" w:lineRule="auto"/>
      <w:jc w:val="both"/>
    </w:pPr>
    <w:rPr>
      <w:color w:val="404040" w:themeColor="text1" w:themeTint="BF"/>
      <w:sz w:val="22"/>
    </w:rPr>
  </w:style>
  <w:style w:type="paragraph" w:styleId="Titolo1">
    <w:name w:val="heading 1"/>
    <w:basedOn w:val="Normale"/>
    <w:next w:val="Normale"/>
    <w:link w:val="Titolo1Carattere"/>
    <w:uiPriority w:val="9"/>
    <w:qFormat/>
    <w:rsid w:val="003C7C78"/>
    <w:pPr>
      <w:keepNext/>
      <w:keepLines/>
      <w:numPr>
        <w:numId w:val="2"/>
      </w:numPr>
      <w:pBdr>
        <w:top w:val="single" w:sz="24" w:space="12" w:color="C00000"/>
      </w:pBdr>
      <w:spacing w:after="720" w:line="264" w:lineRule="auto"/>
      <w:ind w:left="357" w:hanging="357"/>
      <w:outlineLvl w:val="0"/>
    </w:pPr>
    <w:rPr>
      <w:rFonts w:ascii="Calibri" w:eastAsiaTheme="majorEastAsia" w:hAnsi="Calibri" w:cs="Times New Roman (Titoli CS)"/>
      <w:b/>
      <w:color w:val="C00000"/>
      <w:sz w:val="28"/>
      <w:szCs w:val="40"/>
    </w:rPr>
  </w:style>
  <w:style w:type="paragraph" w:styleId="Titolo2">
    <w:name w:val="heading 2"/>
    <w:basedOn w:val="Normale"/>
    <w:next w:val="Normale"/>
    <w:link w:val="Titolo2Carattere"/>
    <w:uiPriority w:val="9"/>
    <w:unhideWhenUsed/>
    <w:qFormat/>
    <w:rsid w:val="00067324"/>
    <w:pPr>
      <w:keepNext/>
      <w:keepLines/>
      <w:numPr>
        <w:ilvl w:val="1"/>
        <w:numId w:val="2"/>
      </w:numPr>
      <w:spacing w:before="480" w:after="240" w:line="266" w:lineRule="auto"/>
      <w:ind w:left="715"/>
      <w:outlineLvl w:val="1"/>
    </w:pPr>
    <w:rPr>
      <w:rFonts w:ascii="Calibri" w:eastAsiaTheme="majorEastAsia" w:hAnsi="Calibri" w:cstheme="majorBidi"/>
      <w:b/>
      <w:color w:val="44546A" w:themeColor="text2"/>
      <w:sz w:val="24"/>
      <w:szCs w:val="28"/>
    </w:rPr>
  </w:style>
  <w:style w:type="paragraph" w:styleId="Titolo3">
    <w:name w:val="heading 3"/>
    <w:basedOn w:val="Normale"/>
    <w:next w:val="Normale"/>
    <w:link w:val="Titolo3Carattere"/>
    <w:uiPriority w:val="9"/>
    <w:unhideWhenUsed/>
    <w:qFormat/>
    <w:rsid w:val="00067324"/>
    <w:pPr>
      <w:keepNext/>
      <w:keepLines/>
      <w:numPr>
        <w:ilvl w:val="2"/>
        <w:numId w:val="2"/>
      </w:numPr>
      <w:spacing w:before="480" w:after="240"/>
      <w:outlineLvl w:val="2"/>
    </w:pPr>
    <w:rPr>
      <w:rFonts w:ascii="Calibri" w:eastAsiaTheme="majorEastAsia" w:hAnsi="Calibri" w:cstheme="majorBidi"/>
      <w:b/>
      <w:color w:val="44546A" w:themeColor="text2"/>
      <w:szCs w:val="24"/>
    </w:rPr>
  </w:style>
  <w:style w:type="paragraph" w:styleId="Titolo4">
    <w:name w:val="heading 4"/>
    <w:basedOn w:val="Normale"/>
    <w:next w:val="Normale"/>
    <w:link w:val="Titolo4Carattere"/>
    <w:uiPriority w:val="9"/>
    <w:unhideWhenUsed/>
    <w:qFormat/>
    <w:rsid w:val="008520C5"/>
    <w:pPr>
      <w:keepNext/>
      <w:keepLines/>
      <w:spacing w:before="1320" w:after="2400" w:line="276" w:lineRule="auto"/>
      <w:outlineLvl w:val="3"/>
    </w:pPr>
    <w:rPr>
      <w:rFonts w:ascii="Calibri" w:eastAsiaTheme="majorEastAsia" w:hAnsi="Calibri" w:cstheme="majorBidi"/>
      <w:b/>
      <w:smallCaps/>
      <w:sz w:val="44"/>
      <w:szCs w:val="22"/>
    </w:rPr>
  </w:style>
  <w:style w:type="paragraph" w:styleId="Titolo5">
    <w:name w:val="heading 5"/>
    <w:basedOn w:val="Normale"/>
    <w:next w:val="Normale"/>
    <w:link w:val="Titolo5Carattere"/>
    <w:uiPriority w:val="9"/>
    <w:unhideWhenUsed/>
    <w:qFormat/>
    <w:rsid w:val="008520C5"/>
    <w:pPr>
      <w:keepNext/>
      <w:keepLines/>
      <w:spacing w:before="40" w:after="0" w:line="264" w:lineRule="auto"/>
      <w:jc w:val="left"/>
      <w:outlineLvl w:val="4"/>
    </w:pPr>
    <w:rPr>
      <w:rFonts w:ascii="Calibri" w:eastAsiaTheme="majorEastAsia" w:hAnsi="Calibri" w:cstheme="majorBidi"/>
      <w:b/>
      <w:iCs/>
      <w:caps/>
      <w:color w:val="C00000"/>
      <w:sz w:val="48"/>
      <w:szCs w:val="22"/>
    </w:rPr>
  </w:style>
  <w:style w:type="paragraph" w:styleId="Titolo6">
    <w:name w:val="heading 6"/>
    <w:basedOn w:val="Normale"/>
    <w:next w:val="Normale"/>
    <w:link w:val="Titolo6Carattere"/>
    <w:uiPriority w:val="9"/>
    <w:unhideWhenUsed/>
    <w:qFormat/>
    <w:rsid w:val="00281EF7"/>
    <w:pPr>
      <w:keepNext/>
      <w:keepLines/>
      <w:spacing w:before="40" w:after="0"/>
      <w:outlineLvl w:val="5"/>
    </w:pPr>
    <w:rPr>
      <w:rFonts w:asciiTheme="majorHAnsi" w:eastAsiaTheme="majorEastAsia" w:hAnsiTheme="majorHAnsi" w:cstheme="majorBidi"/>
      <w:color w:val="70AD47" w:themeColor="accent6"/>
    </w:rPr>
  </w:style>
  <w:style w:type="paragraph" w:styleId="Titolo7">
    <w:name w:val="heading 7"/>
    <w:basedOn w:val="Normale"/>
    <w:next w:val="Normale"/>
    <w:link w:val="Titolo7Carattere"/>
    <w:uiPriority w:val="9"/>
    <w:semiHidden/>
    <w:unhideWhenUsed/>
    <w:qFormat/>
    <w:rsid w:val="00281EF7"/>
    <w:pPr>
      <w:keepNext/>
      <w:keepLines/>
      <w:spacing w:before="40" w:after="0"/>
      <w:outlineLvl w:val="6"/>
    </w:pPr>
    <w:rPr>
      <w:rFonts w:asciiTheme="majorHAnsi" w:eastAsiaTheme="majorEastAsia" w:hAnsiTheme="majorHAnsi" w:cstheme="majorBidi"/>
      <w:b/>
      <w:bCs/>
      <w:color w:val="70AD47" w:themeColor="accent6"/>
    </w:rPr>
  </w:style>
  <w:style w:type="paragraph" w:styleId="Titolo8">
    <w:name w:val="heading 8"/>
    <w:basedOn w:val="Normale"/>
    <w:next w:val="Normale"/>
    <w:link w:val="Titolo8Carattere"/>
    <w:uiPriority w:val="9"/>
    <w:semiHidden/>
    <w:unhideWhenUsed/>
    <w:qFormat/>
    <w:rsid w:val="00281EF7"/>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itolo9">
    <w:name w:val="heading 9"/>
    <w:basedOn w:val="Normale"/>
    <w:next w:val="Normale"/>
    <w:link w:val="Titolo9Carattere"/>
    <w:uiPriority w:val="9"/>
    <w:semiHidden/>
    <w:unhideWhenUsed/>
    <w:qFormat/>
    <w:rsid w:val="00281EF7"/>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281E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281EF7"/>
  </w:style>
  <w:style w:type="paragraph" w:styleId="Pidipagina">
    <w:name w:val="footer"/>
    <w:basedOn w:val="Normale"/>
    <w:link w:val="PidipaginaCarattere"/>
    <w:uiPriority w:val="99"/>
    <w:unhideWhenUsed/>
    <w:rsid w:val="00281E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1EF7"/>
  </w:style>
  <w:style w:type="paragraph" w:customStyle="1" w:styleId="Default">
    <w:name w:val="Default"/>
    <w:rsid w:val="00281EF7"/>
    <w:pPr>
      <w:autoSpaceDE w:val="0"/>
      <w:autoSpaceDN w:val="0"/>
      <w:adjustRightInd w:val="0"/>
      <w:spacing w:after="0" w:line="240" w:lineRule="auto"/>
    </w:pPr>
    <w:rPr>
      <w:rFonts w:ascii="Calibri" w:eastAsia="Calibri" w:hAnsi="Calibri" w:cs="Calibri"/>
      <w:color w:val="000000"/>
      <w:sz w:val="24"/>
      <w:szCs w:val="24"/>
    </w:rPr>
  </w:style>
  <w:style w:type="character" w:customStyle="1" w:styleId="Titolo1Carattere">
    <w:name w:val="Titolo 1 Carattere"/>
    <w:basedOn w:val="Carpredefinitoparagrafo"/>
    <w:link w:val="Titolo1"/>
    <w:uiPriority w:val="9"/>
    <w:rsid w:val="003C7C78"/>
    <w:rPr>
      <w:rFonts w:ascii="Calibri" w:eastAsiaTheme="majorEastAsia" w:hAnsi="Calibri" w:cs="Times New Roman (Titoli CS)"/>
      <w:b/>
      <w:color w:val="C00000"/>
      <w:sz w:val="28"/>
      <w:szCs w:val="40"/>
    </w:rPr>
  </w:style>
  <w:style w:type="character" w:customStyle="1" w:styleId="Titolo2Carattere">
    <w:name w:val="Titolo 2 Carattere"/>
    <w:basedOn w:val="Carpredefinitoparagrafo"/>
    <w:link w:val="Titolo2"/>
    <w:uiPriority w:val="9"/>
    <w:rsid w:val="00067324"/>
    <w:rPr>
      <w:rFonts w:ascii="Calibri" w:eastAsiaTheme="majorEastAsia" w:hAnsi="Calibri" w:cstheme="majorBidi"/>
      <w:b/>
      <w:color w:val="44546A" w:themeColor="text2"/>
      <w:sz w:val="24"/>
      <w:szCs w:val="28"/>
    </w:rPr>
  </w:style>
  <w:style w:type="character" w:customStyle="1" w:styleId="Titolo3Carattere">
    <w:name w:val="Titolo 3 Carattere"/>
    <w:basedOn w:val="Carpredefinitoparagrafo"/>
    <w:link w:val="Titolo3"/>
    <w:uiPriority w:val="9"/>
    <w:rsid w:val="00067324"/>
    <w:rPr>
      <w:rFonts w:ascii="Calibri" w:eastAsiaTheme="majorEastAsia" w:hAnsi="Calibri" w:cstheme="majorBidi"/>
      <w:b/>
      <w:color w:val="44546A" w:themeColor="text2"/>
      <w:sz w:val="22"/>
      <w:szCs w:val="24"/>
    </w:rPr>
  </w:style>
  <w:style w:type="character" w:customStyle="1" w:styleId="Titolo4Carattere">
    <w:name w:val="Titolo 4 Carattere"/>
    <w:basedOn w:val="Carpredefinitoparagrafo"/>
    <w:link w:val="Titolo4"/>
    <w:uiPriority w:val="9"/>
    <w:rsid w:val="008520C5"/>
    <w:rPr>
      <w:rFonts w:ascii="Calibri" w:eastAsiaTheme="majorEastAsia" w:hAnsi="Calibri" w:cstheme="majorBidi"/>
      <w:b/>
      <w:smallCaps/>
      <w:color w:val="404040" w:themeColor="text1" w:themeTint="BF"/>
      <w:sz w:val="44"/>
      <w:szCs w:val="22"/>
    </w:rPr>
  </w:style>
  <w:style w:type="character" w:customStyle="1" w:styleId="Titolo5Carattere">
    <w:name w:val="Titolo 5 Carattere"/>
    <w:basedOn w:val="Carpredefinitoparagrafo"/>
    <w:link w:val="Titolo5"/>
    <w:uiPriority w:val="9"/>
    <w:rsid w:val="008520C5"/>
    <w:rPr>
      <w:rFonts w:ascii="Calibri" w:eastAsiaTheme="majorEastAsia" w:hAnsi="Calibri" w:cstheme="majorBidi"/>
      <w:b/>
      <w:iCs/>
      <w:caps/>
      <w:color w:val="C00000"/>
      <w:sz w:val="48"/>
      <w:szCs w:val="22"/>
    </w:rPr>
  </w:style>
  <w:style w:type="character" w:customStyle="1" w:styleId="Titolo6Carattere">
    <w:name w:val="Titolo 6 Carattere"/>
    <w:basedOn w:val="Carpredefinitoparagrafo"/>
    <w:link w:val="Titolo6"/>
    <w:uiPriority w:val="9"/>
    <w:rsid w:val="00281EF7"/>
    <w:rPr>
      <w:rFonts w:asciiTheme="majorHAnsi" w:eastAsiaTheme="majorEastAsia" w:hAnsiTheme="majorHAnsi" w:cstheme="majorBidi"/>
      <w:color w:val="70AD47" w:themeColor="accent6"/>
    </w:rPr>
  </w:style>
  <w:style w:type="character" w:customStyle="1" w:styleId="Titolo7Carattere">
    <w:name w:val="Titolo 7 Carattere"/>
    <w:basedOn w:val="Carpredefinitoparagrafo"/>
    <w:link w:val="Titolo7"/>
    <w:uiPriority w:val="9"/>
    <w:semiHidden/>
    <w:rsid w:val="00281EF7"/>
    <w:rPr>
      <w:rFonts w:asciiTheme="majorHAnsi" w:eastAsiaTheme="majorEastAsia" w:hAnsiTheme="majorHAnsi" w:cstheme="majorBidi"/>
      <w:b/>
      <w:bCs/>
      <w:color w:val="70AD47" w:themeColor="accent6"/>
    </w:rPr>
  </w:style>
  <w:style w:type="character" w:customStyle="1" w:styleId="Titolo8Carattere">
    <w:name w:val="Titolo 8 Carattere"/>
    <w:basedOn w:val="Carpredefinitoparagrafo"/>
    <w:link w:val="Titolo8"/>
    <w:uiPriority w:val="9"/>
    <w:semiHidden/>
    <w:rsid w:val="00281EF7"/>
    <w:rPr>
      <w:rFonts w:asciiTheme="majorHAnsi" w:eastAsiaTheme="majorEastAsia" w:hAnsiTheme="majorHAnsi" w:cstheme="majorBidi"/>
      <w:b/>
      <w:bCs/>
      <w:i/>
      <w:iCs/>
      <w:color w:val="70AD47" w:themeColor="accent6"/>
      <w:sz w:val="20"/>
      <w:szCs w:val="20"/>
    </w:rPr>
  </w:style>
  <w:style w:type="character" w:customStyle="1" w:styleId="Titolo9Carattere">
    <w:name w:val="Titolo 9 Carattere"/>
    <w:basedOn w:val="Carpredefinitoparagrafo"/>
    <w:link w:val="Titolo9"/>
    <w:uiPriority w:val="9"/>
    <w:semiHidden/>
    <w:rsid w:val="00281EF7"/>
    <w:rPr>
      <w:rFonts w:asciiTheme="majorHAnsi" w:eastAsiaTheme="majorEastAsia" w:hAnsiTheme="majorHAnsi" w:cstheme="majorBidi"/>
      <w:i/>
      <w:iCs/>
      <w:color w:val="70AD47" w:themeColor="accent6"/>
      <w:sz w:val="20"/>
      <w:szCs w:val="20"/>
    </w:rPr>
  </w:style>
  <w:style w:type="paragraph" w:styleId="Didascalia">
    <w:name w:val="caption"/>
    <w:basedOn w:val="Normale"/>
    <w:next w:val="Normale"/>
    <w:uiPriority w:val="35"/>
    <w:unhideWhenUsed/>
    <w:qFormat/>
    <w:rsid w:val="00281EF7"/>
    <w:pPr>
      <w:spacing w:line="240" w:lineRule="auto"/>
    </w:pPr>
    <w:rPr>
      <w:b/>
      <w:bCs/>
      <w:smallCaps/>
      <w:color w:val="595959" w:themeColor="text1" w:themeTint="A6"/>
    </w:rPr>
  </w:style>
  <w:style w:type="paragraph" w:styleId="Titolo">
    <w:name w:val="Title"/>
    <w:basedOn w:val="Normale"/>
    <w:next w:val="Normale"/>
    <w:link w:val="TitoloCarattere"/>
    <w:uiPriority w:val="10"/>
    <w:qFormat/>
    <w:rsid w:val="00281EF7"/>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uiPriority w:val="10"/>
    <w:rsid w:val="00281EF7"/>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281EF7"/>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281EF7"/>
    <w:rPr>
      <w:rFonts w:asciiTheme="majorHAnsi" w:eastAsiaTheme="majorEastAsia" w:hAnsiTheme="majorHAnsi" w:cstheme="majorBidi"/>
      <w:sz w:val="30"/>
      <w:szCs w:val="30"/>
    </w:rPr>
  </w:style>
  <w:style w:type="character" w:styleId="Enfasigrassetto">
    <w:name w:val="Strong"/>
    <w:basedOn w:val="Carpredefinitoparagrafo"/>
    <w:qFormat/>
    <w:rsid w:val="00281EF7"/>
    <w:rPr>
      <w:b/>
      <w:bCs/>
    </w:rPr>
  </w:style>
  <w:style w:type="character" w:styleId="Enfasicorsivo">
    <w:name w:val="Emphasis"/>
    <w:basedOn w:val="Carpredefinitoparagrafo"/>
    <w:uiPriority w:val="20"/>
    <w:qFormat/>
    <w:rsid w:val="00281EF7"/>
    <w:rPr>
      <w:i/>
      <w:iCs/>
      <w:color w:val="70AD47" w:themeColor="accent6"/>
    </w:rPr>
  </w:style>
  <w:style w:type="paragraph" w:styleId="Nessunaspaziatura">
    <w:name w:val="No Spacing"/>
    <w:uiPriority w:val="1"/>
    <w:qFormat/>
    <w:rsid w:val="00281EF7"/>
    <w:pPr>
      <w:spacing w:after="0" w:line="240" w:lineRule="auto"/>
    </w:pPr>
  </w:style>
  <w:style w:type="paragraph" w:styleId="Citazione">
    <w:name w:val="Quote"/>
    <w:basedOn w:val="Normale"/>
    <w:next w:val="Normale"/>
    <w:link w:val="CitazioneCarattere"/>
    <w:uiPriority w:val="29"/>
    <w:qFormat/>
    <w:rsid w:val="00281EF7"/>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281EF7"/>
    <w:rPr>
      <w:i/>
      <w:iCs/>
      <w:color w:val="262626" w:themeColor="text1" w:themeTint="D9"/>
    </w:rPr>
  </w:style>
  <w:style w:type="paragraph" w:styleId="Citazioneintensa">
    <w:name w:val="Intense Quote"/>
    <w:basedOn w:val="Normale"/>
    <w:next w:val="Normale"/>
    <w:link w:val="CitazioneintensaCarattere"/>
    <w:uiPriority w:val="30"/>
    <w:qFormat/>
    <w:rsid w:val="00281EF7"/>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zioneintensaCarattere">
    <w:name w:val="Citazione intensa Carattere"/>
    <w:basedOn w:val="Carpredefinitoparagrafo"/>
    <w:link w:val="Citazioneintensa"/>
    <w:uiPriority w:val="30"/>
    <w:rsid w:val="00281EF7"/>
    <w:rPr>
      <w:rFonts w:asciiTheme="majorHAnsi" w:eastAsiaTheme="majorEastAsia" w:hAnsiTheme="majorHAnsi" w:cstheme="majorBidi"/>
      <w:i/>
      <w:iCs/>
      <w:color w:val="70AD47" w:themeColor="accent6"/>
      <w:sz w:val="32"/>
      <w:szCs w:val="32"/>
    </w:rPr>
  </w:style>
  <w:style w:type="character" w:styleId="Enfasidelicata">
    <w:name w:val="Subtle Emphasis"/>
    <w:basedOn w:val="Carpredefinitoparagrafo"/>
    <w:uiPriority w:val="19"/>
    <w:qFormat/>
    <w:rsid w:val="00281EF7"/>
    <w:rPr>
      <w:i/>
      <w:iCs/>
    </w:rPr>
  </w:style>
  <w:style w:type="character" w:styleId="Enfasiintensa">
    <w:name w:val="Intense Emphasis"/>
    <w:basedOn w:val="Carpredefinitoparagrafo"/>
    <w:uiPriority w:val="21"/>
    <w:qFormat/>
    <w:rsid w:val="00281EF7"/>
    <w:rPr>
      <w:b/>
      <w:bCs/>
      <w:i/>
      <w:iCs/>
    </w:rPr>
  </w:style>
  <w:style w:type="character" w:styleId="Riferimentodelicato">
    <w:name w:val="Subtle Reference"/>
    <w:basedOn w:val="Carpredefinitoparagrafo"/>
    <w:uiPriority w:val="31"/>
    <w:qFormat/>
    <w:rsid w:val="00281EF7"/>
    <w:rPr>
      <w:smallCaps/>
      <w:color w:val="595959" w:themeColor="text1" w:themeTint="A6"/>
    </w:rPr>
  </w:style>
  <w:style w:type="character" w:styleId="Riferimentointenso">
    <w:name w:val="Intense Reference"/>
    <w:basedOn w:val="Carpredefinitoparagrafo"/>
    <w:uiPriority w:val="32"/>
    <w:qFormat/>
    <w:rsid w:val="00281EF7"/>
    <w:rPr>
      <w:b/>
      <w:bCs/>
      <w:smallCaps/>
      <w:color w:val="70AD47" w:themeColor="accent6"/>
    </w:rPr>
  </w:style>
  <w:style w:type="character" w:styleId="Titolodellibro">
    <w:name w:val="Book Title"/>
    <w:basedOn w:val="Carpredefinitoparagrafo"/>
    <w:uiPriority w:val="33"/>
    <w:qFormat/>
    <w:rsid w:val="00281EF7"/>
    <w:rPr>
      <w:b/>
      <w:bCs/>
      <w:caps w:val="0"/>
      <w:smallCaps/>
      <w:spacing w:val="7"/>
      <w:sz w:val="21"/>
      <w:szCs w:val="21"/>
    </w:rPr>
  </w:style>
  <w:style w:type="paragraph" w:styleId="Titolosommario">
    <w:name w:val="TOC Heading"/>
    <w:basedOn w:val="Titolo1"/>
    <w:next w:val="Normale"/>
    <w:uiPriority w:val="39"/>
    <w:unhideWhenUsed/>
    <w:qFormat/>
    <w:rsid w:val="00281EF7"/>
    <w:pPr>
      <w:outlineLvl w:val="9"/>
    </w:pPr>
  </w:style>
  <w:style w:type="paragraph" w:styleId="Sommario1">
    <w:name w:val="toc 1"/>
    <w:basedOn w:val="Normale"/>
    <w:next w:val="Normale"/>
    <w:autoRedefine/>
    <w:uiPriority w:val="39"/>
    <w:unhideWhenUsed/>
    <w:rsid w:val="00AB6A29"/>
    <w:pPr>
      <w:tabs>
        <w:tab w:val="left" w:pos="992"/>
        <w:tab w:val="left" w:pos="8505"/>
      </w:tabs>
      <w:spacing w:before="160" w:after="80" w:line="264" w:lineRule="auto"/>
      <w:ind w:left="505" w:right="1701" w:hanging="363"/>
    </w:pPr>
    <w:rPr>
      <w:rFonts w:cs="Calibri (Corpo)"/>
      <w:bCs/>
      <w:smallCaps/>
      <w:noProof/>
      <w:szCs w:val="22"/>
    </w:rPr>
  </w:style>
  <w:style w:type="paragraph" w:styleId="Sommario2">
    <w:name w:val="toc 2"/>
    <w:basedOn w:val="Normale"/>
    <w:next w:val="Normale"/>
    <w:autoRedefine/>
    <w:uiPriority w:val="39"/>
    <w:unhideWhenUsed/>
    <w:rsid w:val="00AB6A29"/>
    <w:pPr>
      <w:tabs>
        <w:tab w:val="left" w:pos="851"/>
        <w:tab w:val="left" w:pos="1560"/>
        <w:tab w:val="left" w:pos="8505"/>
      </w:tabs>
      <w:spacing w:before="60" w:after="60" w:line="276" w:lineRule="auto"/>
      <w:ind w:left="1049" w:right="1021" w:hanging="482"/>
    </w:pPr>
    <w:rPr>
      <w:rFonts w:cs="Calibri (Corpo)"/>
      <w:bCs/>
      <w:noProof/>
      <w:sz w:val="21"/>
      <w:szCs w:val="22"/>
    </w:rPr>
  </w:style>
  <w:style w:type="paragraph" w:styleId="Sommario3">
    <w:name w:val="toc 3"/>
    <w:basedOn w:val="Normale"/>
    <w:next w:val="Normale"/>
    <w:autoRedefine/>
    <w:uiPriority w:val="39"/>
    <w:unhideWhenUsed/>
    <w:rsid w:val="00AB6A29"/>
    <w:pPr>
      <w:tabs>
        <w:tab w:val="left" w:pos="8505"/>
        <w:tab w:val="left" w:pos="8789"/>
      </w:tabs>
      <w:spacing w:before="40" w:after="0" w:line="288" w:lineRule="auto"/>
      <w:ind w:left="1724" w:right="1304" w:hanging="601"/>
    </w:pPr>
    <w:rPr>
      <w:rFonts w:cs="Calibri (Corpo)"/>
      <w:noProof/>
      <w:sz w:val="19"/>
      <w:szCs w:val="22"/>
    </w:rPr>
  </w:style>
  <w:style w:type="character" w:styleId="Collegamentoipertestuale">
    <w:name w:val="Hyperlink"/>
    <w:basedOn w:val="Carpredefinitoparagrafo"/>
    <w:uiPriority w:val="99"/>
    <w:unhideWhenUsed/>
    <w:rsid w:val="00281EF7"/>
    <w:rPr>
      <w:color w:val="0563C1" w:themeColor="hyperlink"/>
      <w:u w:val="single"/>
    </w:rPr>
  </w:style>
  <w:style w:type="paragraph" w:styleId="Testonotaapidipagina">
    <w:name w:val="footnote text"/>
    <w:aliases w:val="Testo nota a piè di pagina Carattere Carattere Carattere,Testo nota a piè di pagina Carattere Carattere Carattere Carattere Carattere Carattere Carattere, Carattere,Testo nota a piè di pagina Carattere1 Carattere,Carattere"/>
    <w:basedOn w:val="Normale"/>
    <w:link w:val="TestonotaapidipaginaCarattere"/>
    <w:uiPriority w:val="99"/>
    <w:unhideWhenUsed/>
    <w:qFormat/>
    <w:rsid w:val="008532B5"/>
    <w:pPr>
      <w:spacing w:after="0" w:line="240" w:lineRule="auto"/>
    </w:pPr>
    <w:rPr>
      <w:color w:val="595959" w:themeColor="text1" w:themeTint="A6"/>
      <w:sz w:val="20"/>
      <w:szCs w:val="20"/>
    </w:rPr>
  </w:style>
  <w:style w:type="character" w:customStyle="1" w:styleId="TestonotaapidipaginaCarattere">
    <w:name w:val="Testo nota a piè di pagina Carattere"/>
    <w:aliases w:val="Testo nota a piè di pagina Carattere Carattere Carattere Carattere1,Testo nota a piè di pagina Carattere Carattere Carattere Carattere Carattere Carattere Carattere Carattere, Carattere Carattere1,Carattere Carattere"/>
    <w:basedOn w:val="Carpredefinitoparagrafo"/>
    <w:link w:val="Testonotaapidipagina"/>
    <w:uiPriority w:val="99"/>
    <w:rsid w:val="008532B5"/>
    <w:rPr>
      <w:color w:val="595959" w:themeColor="text1" w:themeTint="A6"/>
      <w:sz w:val="20"/>
      <w:szCs w:val="20"/>
    </w:rPr>
  </w:style>
  <w:style w:type="character" w:styleId="Rimandonotaapidipagina">
    <w:name w:val="footnote reference"/>
    <w:aliases w:val="Rimando nota a piè di pagina 2"/>
    <w:uiPriority w:val="99"/>
    <w:unhideWhenUsed/>
    <w:rsid w:val="009B3FDC"/>
    <w:rPr>
      <w:vertAlign w:val="superscript"/>
    </w:rPr>
  </w:style>
  <w:style w:type="paragraph" w:customStyle="1" w:styleId="TipoDocumento">
    <w:name w:val="Tipo Documento"/>
    <w:basedOn w:val="Normale"/>
    <w:qFormat/>
    <w:rsid w:val="00B96B24"/>
    <w:pPr>
      <w:spacing w:line="240" w:lineRule="auto"/>
    </w:pPr>
    <w:rPr>
      <w:rFonts w:cs="Times New Roman (Corpo CS)"/>
      <w:b/>
      <w:bCs/>
      <w:caps/>
      <w:color w:val="C00000"/>
      <w:spacing w:val="20"/>
      <w:sz w:val="20"/>
    </w:rPr>
  </w:style>
  <w:style w:type="paragraph" w:customStyle="1" w:styleId="Copertina-Autori">
    <w:name w:val="Copertina - Autori"/>
    <w:basedOn w:val="Normale"/>
    <w:qFormat/>
    <w:rsid w:val="00B96B24"/>
    <w:pPr>
      <w:spacing w:after="120"/>
    </w:pPr>
    <w:rPr>
      <w:rFonts w:eastAsia="Calibri" w:cs="Times New Roman (Corpo CS)"/>
      <w:b/>
      <w:bCs/>
      <w:color w:val="FFFFFF" w:themeColor="background1"/>
      <w:sz w:val="26"/>
      <w:szCs w:val="28"/>
    </w:rPr>
  </w:style>
  <w:style w:type="paragraph" w:customStyle="1" w:styleId="TitoloDocumento">
    <w:name w:val="Titolo Documento"/>
    <w:basedOn w:val="Normale"/>
    <w:qFormat/>
    <w:rsid w:val="00067324"/>
    <w:pPr>
      <w:autoSpaceDE w:val="0"/>
      <w:autoSpaceDN w:val="0"/>
      <w:adjustRightInd w:val="0"/>
      <w:spacing w:after="0" w:line="240" w:lineRule="auto"/>
    </w:pPr>
    <w:rPr>
      <w:rFonts w:ascii="Calibri" w:eastAsia="Calibri" w:hAnsi="Calibri" w:cs="Calibri"/>
      <w:b/>
      <w:smallCaps/>
      <w:color w:val="FFFFFF" w:themeColor="background1"/>
      <w:sz w:val="72"/>
      <w:szCs w:val="72"/>
    </w:rPr>
  </w:style>
  <w:style w:type="paragraph" w:customStyle="1" w:styleId="Titolononnumerato">
    <w:name w:val="Titolo non numerato"/>
    <w:basedOn w:val="Titolo1"/>
    <w:qFormat/>
    <w:rsid w:val="00634897"/>
    <w:pPr>
      <w:numPr>
        <w:numId w:val="0"/>
      </w:numPr>
      <w:spacing w:before="600"/>
    </w:pPr>
  </w:style>
  <w:style w:type="paragraph" w:styleId="Sommario4">
    <w:name w:val="toc 4"/>
    <w:basedOn w:val="Normale"/>
    <w:next w:val="Normale"/>
    <w:autoRedefine/>
    <w:uiPriority w:val="39"/>
    <w:unhideWhenUsed/>
    <w:rsid w:val="00DB681A"/>
    <w:pPr>
      <w:tabs>
        <w:tab w:val="left" w:pos="8505"/>
      </w:tabs>
      <w:spacing w:before="360" w:after="60" w:line="276" w:lineRule="auto"/>
      <w:ind w:right="1134"/>
    </w:pPr>
    <w:rPr>
      <w:rFonts w:cstheme="minorHAnsi"/>
      <w:b/>
      <w:caps/>
      <w:sz w:val="24"/>
      <w:szCs w:val="22"/>
      <w:u w:val="single"/>
    </w:rPr>
  </w:style>
  <w:style w:type="numbering" w:customStyle="1" w:styleId="Elencocorrente1">
    <w:name w:val="Elenco corrente1"/>
    <w:uiPriority w:val="99"/>
    <w:rsid w:val="00067324"/>
    <w:pPr>
      <w:numPr>
        <w:numId w:val="1"/>
      </w:numPr>
    </w:pPr>
  </w:style>
  <w:style w:type="paragraph" w:styleId="Sommario5">
    <w:name w:val="toc 5"/>
    <w:basedOn w:val="Normale"/>
    <w:next w:val="Normale"/>
    <w:autoRedefine/>
    <w:uiPriority w:val="39"/>
    <w:unhideWhenUsed/>
    <w:rsid w:val="00B41FD5"/>
    <w:pPr>
      <w:tabs>
        <w:tab w:val="left" w:pos="8505"/>
      </w:tabs>
      <w:spacing w:after="240"/>
      <w:ind w:right="1134"/>
    </w:pPr>
    <w:rPr>
      <w:rFonts w:cstheme="minorHAnsi"/>
      <w:b/>
      <w:smallCaps/>
      <w:sz w:val="24"/>
      <w:szCs w:val="22"/>
    </w:rPr>
  </w:style>
  <w:style w:type="paragraph" w:styleId="Sommario6">
    <w:name w:val="toc 6"/>
    <w:basedOn w:val="Normale"/>
    <w:next w:val="Normale"/>
    <w:autoRedefine/>
    <w:uiPriority w:val="39"/>
    <w:unhideWhenUsed/>
    <w:rsid w:val="00067324"/>
    <w:pPr>
      <w:spacing w:after="0"/>
    </w:pPr>
    <w:rPr>
      <w:rFonts w:cstheme="minorHAnsi"/>
      <w:szCs w:val="22"/>
    </w:rPr>
  </w:style>
  <w:style w:type="paragraph" w:styleId="Sommario7">
    <w:name w:val="toc 7"/>
    <w:basedOn w:val="Normale"/>
    <w:next w:val="Normale"/>
    <w:autoRedefine/>
    <w:uiPriority w:val="39"/>
    <w:unhideWhenUsed/>
    <w:rsid w:val="00067324"/>
    <w:pPr>
      <w:spacing w:after="0"/>
    </w:pPr>
    <w:rPr>
      <w:rFonts w:cstheme="minorHAnsi"/>
      <w:szCs w:val="22"/>
    </w:rPr>
  </w:style>
  <w:style w:type="paragraph" w:styleId="Sommario8">
    <w:name w:val="toc 8"/>
    <w:basedOn w:val="Normale"/>
    <w:next w:val="Normale"/>
    <w:autoRedefine/>
    <w:uiPriority w:val="39"/>
    <w:unhideWhenUsed/>
    <w:rsid w:val="00067324"/>
    <w:pPr>
      <w:spacing w:after="0"/>
    </w:pPr>
    <w:rPr>
      <w:rFonts w:cstheme="minorHAnsi"/>
      <w:szCs w:val="22"/>
    </w:rPr>
  </w:style>
  <w:style w:type="paragraph" w:styleId="Sommario9">
    <w:name w:val="toc 9"/>
    <w:basedOn w:val="Normale"/>
    <w:next w:val="Normale"/>
    <w:autoRedefine/>
    <w:uiPriority w:val="39"/>
    <w:unhideWhenUsed/>
    <w:rsid w:val="00067324"/>
    <w:pPr>
      <w:spacing w:after="0"/>
    </w:pPr>
    <w:rPr>
      <w:rFonts w:cstheme="minorHAnsi"/>
      <w:szCs w:val="22"/>
    </w:rPr>
  </w:style>
  <w:style w:type="paragraph" w:styleId="NormaleWeb">
    <w:name w:val="Normal (Web)"/>
    <w:basedOn w:val="Normale"/>
    <w:uiPriority w:val="99"/>
    <w:unhideWhenUsed/>
    <w:rsid w:val="000673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unhideWhenUsed/>
    <w:rsid w:val="009731D1"/>
  </w:style>
  <w:style w:type="paragraph" w:styleId="Paragrafoelenco">
    <w:name w:val="List Paragraph"/>
    <w:aliases w:val="Paragrafo elenco 2,List Paragraph1,Elenco Bullet point,List Paragraph2,Bullet edison,List Paragraph3,Stile elenco,elenco puntato,elenco,YC Bulet,Normal Sentence,b1,List Paragraph Char Char,Number_1,new,Heading2"/>
    <w:basedOn w:val="Normale"/>
    <w:link w:val="ParagrafoelencoCarattere"/>
    <w:uiPriority w:val="34"/>
    <w:qFormat/>
    <w:rsid w:val="005601B4"/>
    <w:pPr>
      <w:spacing w:after="160" w:line="256" w:lineRule="auto"/>
      <w:ind w:left="720"/>
      <w:contextualSpacing/>
      <w:jc w:val="left"/>
    </w:pPr>
    <w:rPr>
      <w:rFonts w:eastAsiaTheme="minorHAnsi"/>
      <w:color w:val="auto"/>
      <w:szCs w:val="22"/>
    </w:rPr>
  </w:style>
  <w:style w:type="paragraph" w:styleId="Testocommento">
    <w:name w:val="annotation text"/>
    <w:basedOn w:val="Normale"/>
    <w:link w:val="TestocommentoCarattere"/>
    <w:uiPriority w:val="99"/>
    <w:unhideWhenUsed/>
    <w:rsid w:val="005601B4"/>
    <w:pPr>
      <w:spacing w:after="160" w:line="240" w:lineRule="auto"/>
      <w:jc w:val="left"/>
    </w:pPr>
    <w:rPr>
      <w:color w:val="auto"/>
      <w:sz w:val="20"/>
      <w:szCs w:val="20"/>
      <w:lang w:eastAsia="it-IT"/>
    </w:rPr>
  </w:style>
  <w:style w:type="character" w:customStyle="1" w:styleId="TestocommentoCarattere">
    <w:name w:val="Testo commento Carattere"/>
    <w:basedOn w:val="Carpredefinitoparagrafo"/>
    <w:link w:val="Testocommento"/>
    <w:uiPriority w:val="99"/>
    <w:rsid w:val="005601B4"/>
    <w:rPr>
      <w:sz w:val="20"/>
      <w:szCs w:val="20"/>
      <w:lang w:eastAsia="it-IT"/>
    </w:rPr>
  </w:style>
  <w:style w:type="character" w:styleId="Rimandocommento">
    <w:name w:val="annotation reference"/>
    <w:basedOn w:val="Carpredefinitoparagrafo"/>
    <w:uiPriority w:val="99"/>
    <w:semiHidden/>
    <w:unhideWhenUsed/>
    <w:rsid w:val="005601B4"/>
    <w:rPr>
      <w:sz w:val="16"/>
      <w:szCs w:val="16"/>
    </w:rPr>
  </w:style>
  <w:style w:type="paragraph" w:styleId="Testofumetto">
    <w:name w:val="Balloon Text"/>
    <w:basedOn w:val="Normale"/>
    <w:link w:val="TestofumettoCarattere"/>
    <w:uiPriority w:val="99"/>
    <w:semiHidden/>
    <w:unhideWhenUsed/>
    <w:rsid w:val="00944B2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4B2E"/>
    <w:rPr>
      <w:rFonts w:ascii="Tahoma" w:hAnsi="Tahoma" w:cs="Tahoma"/>
      <w:color w:val="404040" w:themeColor="text1" w:themeTint="BF"/>
      <w:sz w:val="16"/>
      <w:szCs w:val="16"/>
    </w:rPr>
  </w:style>
  <w:style w:type="paragraph" w:styleId="Revisione">
    <w:name w:val="Revision"/>
    <w:hidden/>
    <w:uiPriority w:val="99"/>
    <w:semiHidden/>
    <w:rsid w:val="00C31807"/>
    <w:pPr>
      <w:spacing w:after="0" w:line="240" w:lineRule="auto"/>
    </w:pPr>
    <w:rPr>
      <w:color w:val="404040" w:themeColor="text1" w:themeTint="BF"/>
      <w:sz w:val="22"/>
    </w:rPr>
  </w:style>
  <w:style w:type="paragraph" w:styleId="PreformattatoHTML">
    <w:name w:val="HTML Preformatted"/>
    <w:basedOn w:val="Normale"/>
    <w:link w:val="PreformattatoHTMLCarattere"/>
    <w:uiPriority w:val="99"/>
    <w:semiHidden/>
    <w:unhideWhenUsed/>
    <w:rsid w:val="00634897"/>
    <w:pPr>
      <w:spacing w:after="0" w:line="240" w:lineRule="auto"/>
      <w:jc w:val="left"/>
    </w:pPr>
    <w:rPr>
      <w:rFonts w:ascii="Consolas" w:eastAsiaTheme="minorHAnsi" w:hAnsi="Consolas"/>
      <w:color w:val="auto"/>
      <w:sz w:val="20"/>
      <w:szCs w:val="20"/>
    </w:rPr>
  </w:style>
  <w:style w:type="character" w:customStyle="1" w:styleId="PreformattatoHTMLCarattere">
    <w:name w:val="Preformattato HTML Carattere"/>
    <w:basedOn w:val="Carpredefinitoparagrafo"/>
    <w:link w:val="PreformattatoHTML"/>
    <w:uiPriority w:val="99"/>
    <w:semiHidden/>
    <w:rsid w:val="00634897"/>
    <w:rPr>
      <w:rFonts w:ascii="Consolas" w:eastAsiaTheme="minorHAnsi" w:hAnsi="Consolas"/>
      <w:sz w:val="20"/>
      <w:szCs w:val="20"/>
    </w:rPr>
  </w:style>
  <w:style w:type="table" w:styleId="Grigliatabella">
    <w:name w:val="Table Grid"/>
    <w:basedOn w:val="Tabellanormale"/>
    <w:uiPriority w:val="59"/>
    <w:rsid w:val="0063489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ne">
    <w:name w:val="done"/>
    <w:basedOn w:val="Normale"/>
    <w:rsid w:val="00634897"/>
    <w:pPr>
      <w:spacing w:before="100" w:beforeAutospacing="1" w:after="100" w:afterAutospacing="1" w:line="240" w:lineRule="auto"/>
      <w:jc w:val="left"/>
    </w:pPr>
    <w:rPr>
      <w:rFonts w:ascii="Times New Roman" w:eastAsia="Times New Roman" w:hAnsi="Times New Roman" w:cs="Times New Roman"/>
      <w:color w:val="auto"/>
      <w:sz w:val="24"/>
      <w:szCs w:val="24"/>
      <w:lang w:eastAsia="it-IT"/>
    </w:rPr>
  </w:style>
  <w:style w:type="character" w:customStyle="1" w:styleId="Menzionenonrisolta1">
    <w:name w:val="Menzione non risolta1"/>
    <w:basedOn w:val="Carpredefinitoparagrafo"/>
    <w:uiPriority w:val="99"/>
    <w:semiHidden/>
    <w:unhideWhenUsed/>
    <w:rsid w:val="00634897"/>
    <w:rPr>
      <w:color w:val="605E5C"/>
      <w:shd w:val="clear" w:color="auto" w:fill="E1DFDD"/>
    </w:rPr>
  </w:style>
  <w:style w:type="paragraph" w:customStyle="1" w:styleId="Pa16">
    <w:name w:val="Pa16"/>
    <w:basedOn w:val="Normale"/>
    <w:next w:val="Normale"/>
    <w:uiPriority w:val="99"/>
    <w:rsid w:val="00634897"/>
    <w:pPr>
      <w:autoSpaceDE w:val="0"/>
      <w:autoSpaceDN w:val="0"/>
      <w:adjustRightInd w:val="0"/>
      <w:spacing w:after="0" w:line="191" w:lineRule="atLeast"/>
      <w:jc w:val="left"/>
    </w:pPr>
    <w:rPr>
      <w:rFonts w:ascii="EC Square Sans Pro" w:eastAsiaTheme="minorHAnsi" w:hAnsi="EC Square Sans Pro"/>
      <w:color w:val="auto"/>
      <w:sz w:val="24"/>
      <w:szCs w:val="24"/>
    </w:rPr>
  </w:style>
  <w:style w:type="character" w:customStyle="1" w:styleId="A17">
    <w:name w:val="A17"/>
    <w:uiPriority w:val="99"/>
    <w:rsid w:val="00634897"/>
    <w:rPr>
      <w:rFonts w:cs="EC Square Sans Pro"/>
      <w:color w:val="0C586F"/>
      <w:sz w:val="11"/>
      <w:szCs w:val="11"/>
    </w:rPr>
  </w:style>
  <w:style w:type="paragraph" w:customStyle="1" w:styleId="Pa11">
    <w:name w:val="Pa11"/>
    <w:basedOn w:val="Normale"/>
    <w:next w:val="Normale"/>
    <w:uiPriority w:val="99"/>
    <w:rsid w:val="00634897"/>
    <w:pPr>
      <w:autoSpaceDE w:val="0"/>
      <w:autoSpaceDN w:val="0"/>
      <w:adjustRightInd w:val="0"/>
      <w:spacing w:after="0" w:line="181" w:lineRule="atLeast"/>
      <w:jc w:val="left"/>
    </w:pPr>
    <w:rPr>
      <w:rFonts w:ascii="EC Square Sans Pro" w:eastAsiaTheme="minorHAnsi" w:hAnsi="EC Square Sans Pro"/>
      <w:color w:val="auto"/>
      <w:sz w:val="24"/>
      <w:szCs w:val="24"/>
    </w:rPr>
  </w:style>
  <w:style w:type="character" w:customStyle="1" w:styleId="A4">
    <w:name w:val="A4"/>
    <w:uiPriority w:val="99"/>
    <w:rsid w:val="00634897"/>
    <w:rPr>
      <w:rFonts w:ascii="Wingdings" w:hAnsi="Wingdings" w:cs="Wingdings"/>
      <w:color w:val="3E9CB7"/>
      <w:sz w:val="18"/>
      <w:szCs w:val="18"/>
    </w:rPr>
  </w:style>
  <w:style w:type="paragraph" w:styleId="Soggettocommento">
    <w:name w:val="annotation subject"/>
    <w:basedOn w:val="Testocommento"/>
    <w:next w:val="Testocommento"/>
    <w:link w:val="SoggettocommentoCarattere"/>
    <w:uiPriority w:val="99"/>
    <w:semiHidden/>
    <w:unhideWhenUsed/>
    <w:rsid w:val="00634897"/>
    <w:rPr>
      <w:rFonts w:eastAsiaTheme="minorHAnsi"/>
      <w:b/>
      <w:bCs/>
      <w:lang w:eastAsia="en-US"/>
    </w:rPr>
  </w:style>
  <w:style w:type="character" w:customStyle="1" w:styleId="SoggettocommentoCarattere">
    <w:name w:val="Soggetto commento Carattere"/>
    <w:basedOn w:val="TestocommentoCarattere"/>
    <w:link w:val="Soggettocommento"/>
    <w:uiPriority w:val="99"/>
    <w:semiHidden/>
    <w:rsid w:val="00634897"/>
    <w:rPr>
      <w:rFonts w:eastAsiaTheme="minorHAnsi"/>
      <w:b/>
      <w:bCs/>
      <w:sz w:val="20"/>
      <w:szCs w:val="20"/>
      <w:lang w:eastAsia="it-IT"/>
    </w:rPr>
  </w:style>
  <w:style w:type="character" w:customStyle="1" w:styleId="cf01">
    <w:name w:val="cf01"/>
    <w:basedOn w:val="Carpredefinitoparagrafo"/>
    <w:rsid w:val="00634897"/>
    <w:rPr>
      <w:rFonts w:ascii="Segoe UI" w:hAnsi="Segoe UI" w:cs="Segoe UI" w:hint="default"/>
      <w:color w:val="333333"/>
      <w:sz w:val="18"/>
      <w:szCs w:val="18"/>
      <w:shd w:val="clear" w:color="auto" w:fill="FFFFFF"/>
    </w:rPr>
  </w:style>
  <w:style w:type="character" w:customStyle="1" w:styleId="TestonotaapidipaginaCarattere1">
    <w:name w:val="Testo nota a piè di pagina Carattere1"/>
    <w:aliases w:val="Testo nota a piè di pagina Carattere Carattere Carattere Carattere,Testo nota a piè di pagina Carattere Carattere, Carattere Carattere,Testo nota a piè di pagina Carattere Carattere1"/>
    <w:basedOn w:val="Carpredefinitoparagrafo"/>
    <w:rsid w:val="00634897"/>
  </w:style>
  <w:style w:type="paragraph" w:styleId="Rientrocorpodeltesto">
    <w:name w:val="Body Text Indent"/>
    <w:basedOn w:val="Normale"/>
    <w:link w:val="RientrocorpodeltestoCarattere"/>
    <w:rsid w:val="00634897"/>
    <w:pPr>
      <w:spacing w:after="0" w:line="240" w:lineRule="auto"/>
      <w:ind w:right="2267" w:firstLine="284"/>
      <w:jc w:val="center"/>
    </w:pPr>
    <w:rPr>
      <w:rFonts w:ascii="Times New Roman" w:eastAsia="Times New Roman" w:hAnsi="Times New Roman" w:cs="Times New Roman"/>
      <w:b/>
      <w:color w:val="auto"/>
      <w:sz w:val="48"/>
      <w:szCs w:val="20"/>
      <w:lang w:eastAsia="it-IT"/>
    </w:rPr>
  </w:style>
  <w:style w:type="character" w:customStyle="1" w:styleId="RientrocorpodeltestoCarattere">
    <w:name w:val="Rientro corpo del testo Carattere"/>
    <w:basedOn w:val="Carpredefinitoparagrafo"/>
    <w:link w:val="Rientrocorpodeltesto"/>
    <w:rsid w:val="00634897"/>
    <w:rPr>
      <w:rFonts w:ascii="Times New Roman" w:eastAsia="Times New Roman" w:hAnsi="Times New Roman" w:cs="Times New Roman"/>
      <w:b/>
      <w:sz w:val="48"/>
      <w:szCs w:val="20"/>
      <w:lang w:eastAsia="it-IT"/>
    </w:rPr>
  </w:style>
  <w:style w:type="character" w:styleId="Testosegnaposto">
    <w:name w:val="Placeholder Text"/>
    <w:basedOn w:val="Carpredefinitoparagrafo"/>
    <w:uiPriority w:val="99"/>
    <w:semiHidden/>
    <w:rsid w:val="00B150AB"/>
    <w:rPr>
      <w:color w:val="808080"/>
    </w:rPr>
  </w:style>
  <w:style w:type="character" w:customStyle="1" w:styleId="ParagrafoelencoCarattere">
    <w:name w:val="Paragrafo elenco Carattere"/>
    <w:aliases w:val="Paragrafo elenco 2 Carattere,List Paragraph1 Carattere,Elenco Bullet point Carattere,List Paragraph2 Carattere,Bullet edison Carattere,List Paragraph3 Carattere,Stile elenco Carattere,elenco puntato Carattere,elenco Carattere"/>
    <w:basedOn w:val="Carpredefinitoparagrafo"/>
    <w:link w:val="Paragrafoelenco"/>
    <w:uiPriority w:val="34"/>
    <w:qFormat/>
    <w:locked/>
    <w:rsid w:val="003E4F7E"/>
    <w:rPr>
      <w:rFonts w:eastAsiaTheme="minorHAnsi"/>
      <w:sz w:val="22"/>
      <w:szCs w:val="22"/>
    </w:rPr>
  </w:style>
  <w:style w:type="character" w:customStyle="1" w:styleId="Menzionenonrisolta2">
    <w:name w:val="Menzione non risolta2"/>
    <w:basedOn w:val="Carpredefinitoparagrafo"/>
    <w:uiPriority w:val="99"/>
    <w:semiHidden/>
    <w:unhideWhenUsed/>
    <w:rsid w:val="006E02BD"/>
    <w:rPr>
      <w:color w:val="605E5C"/>
      <w:shd w:val="clear" w:color="auto" w:fill="E1DFDD"/>
    </w:rPr>
  </w:style>
  <w:style w:type="paragraph" w:styleId="Corpotesto">
    <w:name w:val="Body Text"/>
    <w:basedOn w:val="Normale"/>
    <w:link w:val="CorpotestoCarattere"/>
    <w:uiPriority w:val="1"/>
    <w:qFormat/>
    <w:rsid w:val="00A15582"/>
    <w:pPr>
      <w:widowControl w:val="0"/>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exact"/>
    </w:pPr>
    <w:rPr>
      <w:rFonts w:ascii="Times New Roman" w:eastAsia="Times New Roman" w:hAnsi="Times New Roman" w:cs="Times New Roman"/>
      <w:color w:val="auto"/>
      <w:sz w:val="24"/>
      <w:szCs w:val="20"/>
      <w:lang w:eastAsia="it-IT"/>
    </w:rPr>
  </w:style>
  <w:style w:type="character" w:customStyle="1" w:styleId="CorpotestoCarattere">
    <w:name w:val="Corpo testo Carattere"/>
    <w:basedOn w:val="Carpredefinitoparagrafo"/>
    <w:link w:val="Corpotesto"/>
    <w:uiPriority w:val="1"/>
    <w:rsid w:val="00A15582"/>
    <w:rPr>
      <w:rFonts w:ascii="Times New Roman" w:eastAsia="Times New Roman" w:hAnsi="Times New Roman" w:cs="Times New Roman"/>
      <w:sz w:val="24"/>
      <w:szCs w:val="20"/>
      <w:lang w:eastAsia="it-IT"/>
    </w:rPr>
  </w:style>
  <w:style w:type="paragraph" w:styleId="Corpodeltesto2">
    <w:name w:val="Body Text 2"/>
    <w:basedOn w:val="Normale"/>
    <w:link w:val="Corpodeltesto2Carattere"/>
    <w:uiPriority w:val="99"/>
    <w:semiHidden/>
    <w:unhideWhenUsed/>
    <w:rsid w:val="00A15582"/>
    <w:pPr>
      <w:spacing w:after="120" w:line="480" w:lineRule="auto"/>
      <w:jc w:val="left"/>
    </w:pPr>
    <w:rPr>
      <w:rFonts w:eastAsiaTheme="minorHAnsi"/>
      <w:color w:val="auto"/>
      <w:szCs w:val="22"/>
    </w:rPr>
  </w:style>
  <w:style w:type="character" w:customStyle="1" w:styleId="Corpodeltesto2Carattere">
    <w:name w:val="Corpo del testo 2 Carattere"/>
    <w:basedOn w:val="Carpredefinitoparagrafo"/>
    <w:link w:val="Corpodeltesto2"/>
    <w:uiPriority w:val="99"/>
    <w:semiHidden/>
    <w:rsid w:val="00A15582"/>
    <w:rPr>
      <w:rFonts w:eastAsiaTheme="minorHAnsi"/>
      <w:sz w:val="22"/>
      <w:szCs w:val="22"/>
    </w:rPr>
  </w:style>
  <w:style w:type="paragraph" w:customStyle="1" w:styleId="AcronimoHTML1">
    <w:name w:val="Acronimo HTML1"/>
    <w:basedOn w:val="Normale"/>
    <w:rsid w:val="00A15582"/>
    <w:pPr>
      <w:spacing w:after="0" w:line="240" w:lineRule="auto"/>
      <w:jc w:val="left"/>
    </w:pPr>
    <w:rPr>
      <w:rFonts w:ascii="Times New Roman" w:eastAsia="Times New Roman" w:hAnsi="Times New Roman" w:cs="Times New Roman"/>
      <w:color w:val="auto"/>
      <w:szCs w:val="20"/>
      <w:lang w:val="en-US" w:eastAsia="it-IT"/>
    </w:rPr>
  </w:style>
  <w:style w:type="paragraph" w:styleId="Testonotadichiusura">
    <w:name w:val="endnote text"/>
    <w:basedOn w:val="Normale"/>
    <w:link w:val="TestonotadichiusuraCarattere"/>
    <w:uiPriority w:val="99"/>
    <w:semiHidden/>
    <w:unhideWhenUsed/>
    <w:rsid w:val="00F3615D"/>
    <w:pPr>
      <w:spacing w:after="0" w:line="240" w:lineRule="auto"/>
      <w:jc w:val="left"/>
    </w:pPr>
    <w:rPr>
      <w:rFonts w:eastAsiaTheme="minorHAnsi"/>
      <w:color w:val="auto"/>
      <w:sz w:val="20"/>
      <w:szCs w:val="20"/>
    </w:rPr>
  </w:style>
  <w:style w:type="character" w:customStyle="1" w:styleId="TestonotadichiusuraCarattere">
    <w:name w:val="Testo nota di chiusura Carattere"/>
    <w:basedOn w:val="Carpredefinitoparagrafo"/>
    <w:link w:val="Testonotadichiusura"/>
    <w:uiPriority w:val="99"/>
    <w:semiHidden/>
    <w:rsid w:val="00F3615D"/>
    <w:rPr>
      <w:rFonts w:eastAsiaTheme="minorHAnsi"/>
      <w:sz w:val="20"/>
      <w:szCs w:val="20"/>
    </w:rPr>
  </w:style>
  <w:style w:type="character" w:styleId="Rimandonotadichiusura">
    <w:name w:val="endnote reference"/>
    <w:basedOn w:val="Carpredefinitoparagrafo"/>
    <w:uiPriority w:val="99"/>
    <w:semiHidden/>
    <w:unhideWhenUsed/>
    <w:rsid w:val="00F3615D"/>
    <w:rPr>
      <w:vertAlign w:val="superscript"/>
    </w:rPr>
  </w:style>
  <w:style w:type="paragraph" w:customStyle="1" w:styleId="wkit-indentation-level-0">
    <w:name w:val="wkit-indentation-level-0"/>
    <w:basedOn w:val="Normale"/>
    <w:rsid w:val="00F3615D"/>
    <w:pPr>
      <w:spacing w:before="100" w:beforeAutospacing="1" w:after="100" w:afterAutospacing="1" w:line="240" w:lineRule="auto"/>
      <w:jc w:val="left"/>
    </w:pPr>
    <w:rPr>
      <w:rFonts w:ascii="Times New Roman" w:eastAsia="Times New Roman" w:hAnsi="Times New Roman" w:cs="Times New Roman"/>
      <w:color w:val="auto"/>
      <w:sz w:val="24"/>
      <w:szCs w:val="24"/>
      <w:lang w:eastAsia="it-IT"/>
    </w:rPr>
  </w:style>
  <w:style w:type="character" w:customStyle="1" w:styleId="wkit-bold">
    <w:name w:val="wkit-bold"/>
    <w:basedOn w:val="Carpredefinitoparagrafo"/>
    <w:rsid w:val="00F3615D"/>
  </w:style>
  <w:style w:type="character" w:customStyle="1" w:styleId="wkit-italic">
    <w:name w:val="wkit-italic"/>
    <w:basedOn w:val="Carpredefinitoparagrafo"/>
    <w:rsid w:val="00F3615D"/>
  </w:style>
  <w:style w:type="character" w:customStyle="1" w:styleId="wk-highlight">
    <w:name w:val="wk-highlight"/>
    <w:basedOn w:val="Carpredefinitoparagrafo"/>
    <w:rsid w:val="00F3615D"/>
  </w:style>
  <w:style w:type="character" w:customStyle="1" w:styleId="document-link-preview">
    <w:name w:val="document-link-preview"/>
    <w:basedOn w:val="Carpredefinitoparagrafo"/>
    <w:rsid w:val="00F3615D"/>
  </w:style>
  <w:style w:type="character" w:customStyle="1" w:styleId="wkit-updated-parts-content">
    <w:name w:val="wkit-updated-parts-content"/>
    <w:basedOn w:val="Carpredefinitoparagrafo"/>
    <w:rsid w:val="00F3615D"/>
  </w:style>
  <w:style w:type="character" w:customStyle="1" w:styleId="wkit-updated-parts-label">
    <w:name w:val="wkit-updated-parts-label"/>
    <w:basedOn w:val="Carpredefinitoparagrafo"/>
    <w:rsid w:val="00F3615D"/>
  </w:style>
  <w:style w:type="character" w:customStyle="1" w:styleId="wk-tooltip-wrapper">
    <w:name w:val="wk-tooltip-wrapper"/>
    <w:basedOn w:val="Carpredefinitoparagrafo"/>
    <w:rsid w:val="00F3615D"/>
  </w:style>
  <w:style w:type="table" w:customStyle="1" w:styleId="TableNormal">
    <w:name w:val="Table Normal"/>
    <w:rsid w:val="00D60E49"/>
    <w:pPr>
      <w:spacing w:line="276" w:lineRule="auto"/>
    </w:pPr>
    <w:rPr>
      <w:rFonts w:ascii="Cambria" w:eastAsia="Cambria" w:hAnsi="Cambria" w:cs="Cambria"/>
      <w:sz w:val="22"/>
      <w:szCs w:val="22"/>
      <w:lang w:eastAsia="it-IT"/>
    </w:rPr>
    <w:tblPr>
      <w:tblCellMar>
        <w:top w:w="0" w:type="dxa"/>
        <w:left w:w="0" w:type="dxa"/>
        <w:bottom w:w="0" w:type="dxa"/>
        <w:right w:w="0" w:type="dxa"/>
      </w:tblCellMar>
    </w:tblPr>
  </w:style>
  <w:style w:type="paragraph" w:styleId="Puntoelenco">
    <w:name w:val="List Bullet"/>
    <w:basedOn w:val="Normale"/>
    <w:uiPriority w:val="99"/>
    <w:unhideWhenUsed/>
    <w:qFormat/>
    <w:rsid w:val="00D60E49"/>
    <w:pPr>
      <w:numPr>
        <w:numId w:val="34"/>
      </w:numPr>
      <w:suppressAutoHyphens/>
      <w:spacing w:line="276" w:lineRule="auto"/>
      <w:contextualSpacing/>
      <w:jc w:val="left"/>
    </w:pPr>
    <w:rPr>
      <w:color w:val="auto"/>
      <w:szCs w:val="22"/>
      <w:lang w:val="en-US"/>
    </w:rPr>
  </w:style>
  <w:style w:type="table" w:customStyle="1" w:styleId="Grigliatabella1">
    <w:name w:val="Griglia tabella1"/>
    <w:basedOn w:val="Tabellanormale"/>
    <w:next w:val="Grigliatabella"/>
    <w:uiPriority w:val="39"/>
    <w:rsid w:val="00A73610"/>
    <w:pPr>
      <w:spacing w:after="0" w:line="240" w:lineRule="auto"/>
    </w:pPr>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3">
    <w:name w:val="Menzione non risolta3"/>
    <w:basedOn w:val="Carpredefinitoparagrafo"/>
    <w:uiPriority w:val="99"/>
    <w:semiHidden/>
    <w:unhideWhenUsed/>
    <w:rsid w:val="008520C5"/>
    <w:rPr>
      <w:color w:val="605E5C"/>
      <w:shd w:val="clear" w:color="auto" w:fill="E1DFDD"/>
    </w:rPr>
  </w:style>
  <w:style w:type="character" w:customStyle="1" w:styleId="UnresolvedMention">
    <w:name w:val="Unresolved Mention"/>
    <w:basedOn w:val="Carpredefinitoparagrafo"/>
    <w:uiPriority w:val="99"/>
    <w:semiHidden/>
    <w:unhideWhenUsed/>
    <w:rsid w:val="003C7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65701">
      <w:bodyDiv w:val="1"/>
      <w:marLeft w:val="0"/>
      <w:marRight w:val="0"/>
      <w:marTop w:val="0"/>
      <w:marBottom w:val="0"/>
      <w:divBdr>
        <w:top w:val="none" w:sz="0" w:space="0" w:color="auto"/>
        <w:left w:val="none" w:sz="0" w:space="0" w:color="auto"/>
        <w:bottom w:val="none" w:sz="0" w:space="0" w:color="auto"/>
        <w:right w:val="none" w:sz="0" w:space="0" w:color="auto"/>
      </w:divBdr>
    </w:div>
    <w:div w:id="117140159">
      <w:bodyDiv w:val="1"/>
      <w:marLeft w:val="0"/>
      <w:marRight w:val="0"/>
      <w:marTop w:val="0"/>
      <w:marBottom w:val="0"/>
      <w:divBdr>
        <w:top w:val="none" w:sz="0" w:space="0" w:color="auto"/>
        <w:left w:val="none" w:sz="0" w:space="0" w:color="auto"/>
        <w:bottom w:val="none" w:sz="0" w:space="0" w:color="auto"/>
        <w:right w:val="none" w:sz="0" w:space="0" w:color="auto"/>
      </w:divBdr>
    </w:div>
    <w:div w:id="136608178">
      <w:bodyDiv w:val="1"/>
      <w:marLeft w:val="0"/>
      <w:marRight w:val="0"/>
      <w:marTop w:val="0"/>
      <w:marBottom w:val="0"/>
      <w:divBdr>
        <w:top w:val="none" w:sz="0" w:space="0" w:color="auto"/>
        <w:left w:val="none" w:sz="0" w:space="0" w:color="auto"/>
        <w:bottom w:val="none" w:sz="0" w:space="0" w:color="auto"/>
        <w:right w:val="none" w:sz="0" w:space="0" w:color="auto"/>
      </w:divBdr>
    </w:div>
    <w:div w:id="238290134">
      <w:bodyDiv w:val="1"/>
      <w:marLeft w:val="0"/>
      <w:marRight w:val="0"/>
      <w:marTop w:val="0"/>
      <w:marBottom w:val="0"/>
      <w:divBdr>
        <w:top w:val="none" w:sz="0" w:space="0" w:color="auto"/>
        <w:left w:val="none" w:sz="0" w:space="0" w:color="auto"/>
        <w:bottom w:val="none" w:sz="0" w:space="0" w:color="auto"/>
        <w:right w:val="none" w:sz="0" w:space="0" w:color="auto"/>
      </w:divBdr>
    </w:div>
    <w:div w:id="241960647">
      <w:bodyDiv w:val="1"/>
      <w:marLeft w:val="0"/>
      <w:marRight w:val="0"/>
      <w:marTop w:val="0"/>
      <w:marBottom w:val="0"/>
      <w:divBdr>
        <w:top w:val="none" w:sz="0" w:space="0" w:color="auto"/>
        <w:left w:val="none" w:sz="0" w:space="0" w:color="auto"/>
        <w:bottom w:val="none" w:sz="0" w:space="0" w:color="auto"/>
        <w:right w:val="none" w:sz="0" w:space="0" w:color="auto"/>
      </w:divBdr>
    </w:div>
    <w:div w:id="273100637">
      <w:bodyDiv w:val="1"/>
      <w:marLeft w:val="0"/>
      <w:marRight w:val="0"/>
      <w:marTop w:val="0"/>
      <w:marBottom w:val="0"/>
      <w:divBdr>
        <w:top w:val="none" w:sz="0" w:space="0" w:color="auto"/>
        <w:left w:val="none" w:sz="0" w:space="0" w:color="auto"/>
        <w:bottom w:val="none" w:sz="0" w:space="0" w:color="auto"/>
        <w:right w:val="none" w:sz="0" w:space="0" w:color="auto"/>
      </w:divBdr>
    </w:div>
    <w:div w:id="408776576">
      <w:bodyDiv w:val="1"/>
      <w:marLeft w:val="0"/>
      <w:marRight w:val="0"/>
      <w:marTop w:val="0"/>
      <w:marBottom w:val="0"/>
      <w:divBdr>
        <w:top w:val="none" w:sz="0" w:space="0" w:color="auto"/>
        <w:left w:val="none" w:sz="0" w:space="0" w:color="auto"/>
        <w:bottom w:val="none" w:sz="0" w:space="0" w:color="auto"/>
        <w:right w:val="none" w:sz="0" w:space="0" w:color="auto"/>
      </w:divBdr>
    </w:div>
    <w:div w:id="414673032">
      <w:bodyDiv w:val="1"/>
      <w:marLeft w:val="0"/>
      <w:marRight w:val="0"/>
      <w:marTop w:val="0"/>
      <w:marBottom w:val="0"/>
      <w:divBdr>
        <w:top w:val="none" w:sz="0" w:space="0" w:color="auto"/>
        <w:left w:val="none" w:sz="0" w:space="0" w:color="auto"/>
        <w:bottom w:val="none" w:sz="0" w:space="0" w:color="auto"/>
        <w:right w:val="none" w:sz="0" w:space="0" w:color="auto"/>
      </w:divBdr>
    </w:div>
    <w:div w:id="510796297">
      <w:bodyDiv w:val="1"/>
      <w:marLeft w:val="0"/>
      <w:marRight w:val="0"/>
      <w:marTop w:val="0"/>
      <w:marBottom w:val="0"/>
      <w:divBdr>
        <w:top w:val="none" w:sz="0" w:space="0" w:color="auto"/>
        <w:left w:val="none" w:sz="0" w:space="0" w:color="auto"/>
        <w:bottom w:val="none" w:sz="0" w:space="0" w:color="auto"/>
        <w:right w:val="none" w:sz="0" w:space="0" w:color="auto"/>
      </w:divBdr>
    </w:div>
    <w:div w:id="542713657">
      <w:bodyDiv w:val="1"/>
      <w:marLeft w:val="0"/>
      <w:marRight w:val="0"/>
      <w:marTop w:val="0"/>
      <w:marBottom w:val="0"/>
      <w:divBdr>
        <w:top w:val="none" w:sz="0" w:space="0" w:color="auto"/>
        <w:left w:val="none" w:sz="0" w:space="0" w:color="auto"/>
        <w:bottom w:val="none" w:sz="0" w:space="0" w:color="auto"/>
        <w:right w:val="none" w:sz="0" w:space="0" w:color="auto"/>
      </w:divBdr>
    </w:div>
    <w:div w:id="668557027">
      <w:bodyDiv w:val="1"/>
      <w:marLeft w:val="0"/>
      <w:marRight w:val="0"/>
      <w:marTop w:val="0"/>
      <w:marBottom w:val="0"/>
      <w:divBdr>
        <w:top w:val="none" w:sz="0" w:space="0" w:color="auto"/>
        <w:left w:val="none" w:sz="0" w:space="0" w:color="auto"/>
        <w:bottom w:val="none" w:sz="0" w:space="0" w:color="auto"/>
        <w:right w:val="none" w:sz="0" w:space="0" w:color="auto"/>
      </w:divBdr>
    </w:div>
    <w:div w:id="816454977">
      <w:bodyDiv w:val="1"/>
      <w:marLeft w:val="0"/>
      <w:marRight w:val="0"/>
      <w:marTop w:val="0"/>
      <w:marBottom w:val="0"/>
      <w:divBdr>
        <w:top w:val="none" w:sz="0" w:space="0" w:color="auto"/>
        <w:left w:val="none" w:sz="0" w:space="0" w:color="auto"/>
        <w:bottom w:val="none" w:sz="0" w:space="0" w:color="auto"/>
        <w:right w:val="none" w:sz="0" w:space="0" w:color="auto"/>
      </w:divBdr>
    </w:div>
    <w:div w:id="862593299">
      <w:bodyDiv w:val="1"/>
      <w:marLeft w:val="0"/>
      <w:marRight w:val="0"/>
      <w:marTop w:val="0"/>
      <w:marBottom w:val="0"/>
      <w:divBdr>
        <w:top w:val="none" w:sz="0" w:space="0" w:color="auto"/>
        <w:left w:val="none" w:sz="0" w:space="0" w:color="auto"/>
        <w:bottom w:val="none" w:sz="0" w:space="0" w:color="auto"/>
        <w:right w:val="none" w:sz="0" w:space="0" w:color="auto"/>
      </w:divBdr>
    </w:div>
    <w:div w:id="864437863">
      <w:bodyDiv w:val="1"/>
      <w:marLeft w:val="0"/>
      <w:marRight w:val="0"/>
      <w:marTop w:val="0"/>
      <w:marBottom w:val="0"/>
      <w:divBdr>
        <w:top w:val="none" w:sz="0" w:space="0" w:color="auto"/>
        <w:left w:val="none" w:sz="0" w:space="0" w:color="auto"/>
        <w:bottom w:val="none" w:sz="0" w:space="0" w:color="auto"/>
        <w:right w:val="none" w:sz="0" w:space="0" w:color="auto"/>
      </w:divBdr>
    </w:div>
    <w:div w:id="1009867351">
      <w:bodyDiv w:val="1"/>
      <w:marLeft w:val="0"/>
      <w:marRight w:val="0"/>
      <w:marTop w:val="0"/>
      <w:marBottom w:val="0"/>
      <w:divBdr>
        <w:top w:val="none" w:sz="0" w:space="0" w:color="auto"/>
        <w:left w:val="none" w:sz="0" w:space="0" w:color="auto"/>
        <w:bottom w:val="none" w:sz="0" w:space="0" w:color="auto"/>
        <w:right w:val="none" w:sz="0" w:space="0" w:color="auto"/>
      </w:divBdr>
      <w:divsChild>
        <w:div w:id="281499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7318535">
              <w:blockQuote w:val="1"/>
              <w:marLeft w:val="720"/>
              <w:marRight w:val="720"/>
              <w:marTop w:val="100"/>
              <w:marBottom w:val="100"/>
              <w:divBdr>
                <w:top w:val="none" w:sz="0" w:space="0" w:color="auto"/>
                <w:left w:val="none" w:sz="0" w:space="0" w:color="auto"/>
                <w:bottom w:val="none" w:sz="0" w:space="0" w:color="auto"/>
                <w:right w:val="none" w:sz="0" w:space="0" w:color="auto"/>
              </w:divBdr>
            </w:div>
            <w:div w:id="696077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5195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997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0599005">
      <w:bodyDiv w:val="1"/>
      <w:marLeft w:val="0"/>
      <w:marRight w:val="0"/>
      <w:marTop w:val="0"/>
      <w:marBottom w:val="0"/>
      <w:divBdr>
        <w:top w:val="none" w:sz="0" w:space="0" w:color="auto"/>
        <w:left w:val="none" w:sz="0" w:space="0" w:color="auto"/>
        <w:bottom w:val="none" w:sz="0" w:space="0" w:color="auto"/>
        <w:right w:val="none" w:sz="0" w:space="0" w:color="auto"/>
      </w:divBdr>
      <w:divsChild>
        <w:div w:id="1123694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1967876">
      <w:bodyDiv w:val="1"/>
      <w:marLeft w:val="0"/>
      <w:marRight w:val="0"/>
      <w:marTop w:val="0"/>
      <w:marBottom w:val="0"/>
      <w:divBdr>
        <w:top w:val="none" w:sz="0" w:space="0" w:color="auto"/>
        <w:left w:val="none" w:sz="0" w:space="0" w:color="auto"/>
        <w:bottom w:val="none" w:sz="0" w:space="0" w:color="auto"/>
        <w:right w:val="none" w:sz="0" w:space="0" w:color="auto"/>
      </w:divBdr>
      <w:divsChild>
        <w:div w:id="1229993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7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mailto:massimo.degaetani@odceclu.legalmail.it"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yperlink" Target="https://arteweb.bancaditalia.it/arteweb-fe-web/cr"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mailto:massimo.degaetani@odceclu.legalmail.it" TargetMode="External"/><Relationship Id="rId33" Type="http://schemas.openxmlformats.org/officeDocument/2006/relationships/hyperlink" Target="https://www.modulorichiesta.crif.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yperlink" Target="mailto:dr.xxxxx.gtpec@pce.agenziaentrate.it" TargetMode="Externa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massimo.degaetani@odceclu.legalmail.it" TargetMode="External"/><Relationship Id="rId28" Type="http://schemas.openxmlformats.org/officeDocument/2006/relationships/hyperlink" Target="https://forum.fallcoweb.it/discussione?argomento_id=7em9Vz9O6X&amp;discussione_id=8G2OoEE2a3" TargetMode="External"/><Relationship Id="rId36" Type="http://schemas.openxmlformats.org/officeDocument/2006/relationships/header" Target="header9.xml"/><Relationship Id="rId10" Type="http://schemas.microsoft.com/office/2007/relationships/hdphoto" Target="media/hdphoto1.wdp"/><Relationship Id="rId19" Type="http://schemas.openxmlformats.org/officeDocument/2006/relationships/header" Target="header6.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mailto:massimo.degaetani@odceclu.legalmail.it" TargetMode="External"/><Relationship Id="rId27" Type="http://schemas.openxmlformats.org/officeDocument/2006/relationships/hyperlink" Target="https://forum.fallcoweb.it/discussione?argomento_id=7em9Vz9O6X&amp;discussione_id=8G2OoEE2a3" TargetMode="External"/><Relationship Id="rId30" Type="http://schemas.openxmlformats.org/officeDocument/2006/relationships/image" Target="media/image7.png"/><Relationship Id="rId35"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040FF-4DBD-4B1A-BB29-4FF024169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28415</Words>
  <Characters>172196</Characters>
  <Application>Microsoft Office Word</Application>
  <DocSecurity>0</DocSecurity>
  <Lines>4653</Lines>
  <Paragraphs>2674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197937</CharactersWithSpaces>
  <SharedDoc>false</SharedDoc>
  <HLinks>
    <vt:vector size="144" baseType="variant">
      <vt:variant>
        <vt:i4>8126557</vt:i4>
      </vt:variant>
      <vt:variant>
        <vt:i4>138</vt:i4>
      </vt:variant>
      <vt:variant>
        <vt:i4>0</vt:i4>
      </vt:variant>
      <vt:variant>
        <vt:i4>5</vt:i4>
      </vt:variant>
      <vt:variant>
        <vt:lpwstr>https://www.programmazioneeconomica.gov.it/wp-content/uploads/2022/02/CDS-1867_2023.pdf</vt:lpwstr>
      </vt:variant>
      <vt:variant>
        <vt:lpwstr/>
      </vt:variant>
      <vt:variant>
        <vt:i4>1703997</vt:i4>
      </vt:variant>
      <vt:variant>
        <vt:i4>128</vt:i4>
      </vt:variant>
      <vt:variant>
        <vt:i4>0</vt:i4>
      </vt:variant>
      <vt:variant>
        <vt:i4>5</vt:i4>
      </vt:variant>
      <vt:variant>
        <vt:lpwstr/>
      </vt:variant>
      <vt:variant>
        <vt:lpwstr>_Toc153179803</vt:lpwstr>
      </vt:variant>
      <vt:variant>
        <vt:i4>1703997</vt:i4>
      </vt:variant>
      <vt:variant>
        <vt:i4>122</vt:i4>
      </vt:variant>
      <vt:variant>
        <vt:i4>0</vt:i4>
      </vt:variant>
      <vt:variant>
        <vt:i4>5</vt:i4>
      </vt:variant>
      <vt:variant>
        <vt:lpwstr/>
      </vt:variant>
      <vt:variant>
        <vt:lpwstr>_Toc153179802</vt:lpwstr>
      </vt:variant>
      <vt:variant>
        <vt:i4>1703997</vt:i4>
      </vt:variant>
      <vt:variant>
        <vt:i4>116</vt:i4>
      </vt:variant>
      <vt:variant>
        <vt:i4>0</vt:i4>
      </vt:variant>
      <vt:variant>
        <vt:i4>5</vt:i4>
      </vt:variant>
      <vt:variant>
        <vt:lpwstr/>
      </vt:variant>
      <vt:variant>
        <vt:lpwstr>_Toc153179801</vt:lpwstr>
      </vt:variant>
      <vt:variant>
        <vt:i4>1703997</vt:i4>
      </vt:variant>
      <vt:variant>
        <vt:i4>110</vt:i4>
      </vt:variant>
      <vt:variant>
        <vt:i4>0</vt:i4>
      </vt:variant>
      <vt:variant>
        <vt:i4>5</vt:i4>
      </vt:variant>
      <vt:variant>
        <vt:lpwstr/>
      </vt:variant>
      <vt:variant>
        <vt:lpwstr>_Toc153179800</vt:lpwstr>
      </vt:variant>
      <vt:variant>
        <vt:i4>1245234</vt:i4>
      </vt:variant>
      <vt:variant>
        <vt:i4>104</vt:i4>
      </vt:variant>
      <vt:variant>
        <vt:i4>0</vt:i4>
      </vt:variant>
      <vt:variant>
        <vt:i4>5</vt:i4>
      </vt:variant>
      <vt:variant>
        <vt:lpwstr/>
      </vt:variant>
      <vt:variant>
        <vt:lpwstr>_Toc153179799</vt:lpwstr>
      </vt:variant>
      <vt:variant>
        <vt:i4>1245234</vt:i4>
      </vt:variant>
      <vt:variant>
        <vt:i4>98</vt:i4>
      </vt:variant>
      <vt:variant>
        <vt:i4>0</vt:i4>
      </vt:variant>
      <vt:variant>
        <vt:i4>5</vt:i4>
      </vt:variant>
      <vt:variant>
        <vt:lpwstr/>
      </vt:variant>
      <vt:variant>
        <vt:lpwstr>_Toc153179798</vt:lpwstr>
      </vt:variant>
      <vt:variant>
        <vt:i4>1245234</vt:i4>
      </vt:variant>
      <vt:variant>
        <vt:i4>92</vt:i4>
      </vt:variant>
      <vt:variant>
        <vt:i4>0</vt:i4>
      </vt:variant>
      <vt:variant>
        <vt:i4>5</vt:i4>
      </vt:variant>
      <vt:variant>
        <vt:lpwstr/>
      </vt:variant>
      <vt:variant>
        <vt:lpwstr>_Toc153179797</vt:lpwstr>
      </vt:variant>
      <vt:variant>
        <vt:i4>1245234</vt:i4>
      </vt:variant>
      <vt:variant>
        <vt:i4>86</vt:i4>
      </vt:variant>
      <vt:variant>
        <vt:i4>0</vt:i4>
      </vt:variant>
      <vt:variant>
        <vt:i4>5</vt:i4>
      </vt:variant>
      <vt:variant>
        <vt:lpwstr/>
      </vt:variant>
      <vt:variant>
        <vt:lpwstr>_Toc153179796</vt:lpwstr>
      </vt:variant>
      <vt:variant>
        <vt:i4>1245234</vt:i4>
      </vt:variant>
      <vt:variant>
        <vt:i4>80</vt:i4>
      </vt:variant>
      <vt:variant>
        <vt:i4>0</vt:i4>
      </vt:variant>
      <vt:variant>
        <vt:i4>5</vt:i4>
      </vt:variant>
      <vt:variant>
        <vt:lpwstr/>
      </vt:variant>
      <vt:variant>
        <vt:lpwstr>_Toc153179795</vt:lpwstr>
      </vt:variant>
      <vt:variant>
        <vt:i4>1245234</vt:i4>
      </vt:variant>
      <vt:variant>
        <vt:i4>74</vt:i4>
      </vt:variant>
      <vt:variant>
        <vt:i4>0</vt:i4>
      </vt:variant>
      <vt:variant>
        <vt:i4>5</vt:i4>
      </vt:variant>
      <vt:variant>
        <vt:lpwstr/>
      </vt:variant>
      <vt:variant>
        <vt:lpwstr>_Toc153179794</vt:lpwstr>
      </vt:variant>
      <vt:variant>
        <vt:i4>1245234</vt:i4>
      </vt:variant>
      <vt:variant>
        <vt:i4>68</vt:i4>
      </vt:variant>
      <vt:variant>
        <vt:i4>0</vt:i4>
      </vt:variant>
      <vt:variant>
        <vt:i4>5</vt:i4>
      </vt:variant>
      <vt:variant>
        <vt:lpwstr/>
      </vt:variant>
      <vt:variant>
        <vt:lpwstr>_Toc153179793</vt:lpwstr>
      </vt:variant>
      <vt:variant>
        <vt:i4>1245234</vt:i4>
      </vt:variant>
      <vt:variant>
        <vt:i4>62</vt:i4>
      </vt:variant>
      <vt:variant>
        <vt:i4>0</vt:i4>
      </vt:variant>
      <vt:variant>
        <vt:i4>5</vt:i4>
      </vt:variant>
      <vt:variant>
        <vt:lpwstr/>
      </vt:variant>
      <vt:variant>
        <vt:lpwstr>_Toc153179792</vt:lpwstr>
      </vt:variant>
      <vt:variant>
        <vt:i4>1245234</vt:i4>
      </vt:variant>
      <vt:variant>
        <vt:i4>56</vt:i4>
      </vt:variant>
      <vt:variant>
        <vt:i4>0</vt:i4>
      </vt:variant>
      <vt:variant>
        <vt:i4>5</vt:i4>
      </vt:variant>
      <vt:variant>
        <vt:lpwstr/>
      </vt:variant>
      <vt:variant>
        <vt:lpwstr>_Toc153179791</vt:lpwstr>
      </vt:variant>
      <vt:variant>
        <vt:i4>1245234</vt:i4>
      </vt:variant>
      <vt:variant>
        <vt:i4>50</vt:i4>
      </vt:variant>
      <vt:variant>
        <vt:i4>0</vt:i4>
      </vt:variant>
      <vt:variant>
        <vt:i4>5</vt:i4>
      </vt:variant>
      <vt:variant>
        <vt:lpwstr/>
      </vt:variant>
      <vt:variant>
        <vt:lpwstr>_Toc153179790</vt:lpwstr>
      </vt:variant>
      <vt:variant>
        <vt:i4>1179698</vt:i4>
      </vt:variant>
      <vt:variant>
        <vt:i4>44</vt:i4>
      </vt:variant>
      <vt:variant>
        <vt:i4>0</vt:i4>
      </vt:variant>
      <vt:variant>
        <vt:i4>5</vt:i4>
      </vt:variant>
      <vt:variant>
        <vt:lpwstr/>
      </vt:variant>
      <vt:variant>
        <vt:lpwstr>_Toc153179789</vt:lpwstr>
      </vt:variant>
      <vt:variant>
        <vt:i4>1179698</vt:i4>
      </vt:variant>
      <vt:variant>
        <vt:i4>38</vt:i4>
      </vt:variant>
      <vt:variant>
        <vt:i4>0</vt:i4>
      </vt:variant>
      <vt:variant>
        <vt:i4>5</vt:i4>
      </vt:variant>
      <vt:variant>
        <vt:lpwstr/>
      </vt:variant>
      <vt:variant>
        <vt:lpwstr>_Toc153179788</vt:lpwstr>
      </vt:variant>
      <vt:variant>
        <vt:i4>1179698</vt:i4>
      </vt:variant>
      <vt:variant>
        <vt:i4>32</vt:i4>
      </vt:variant>
      <vt:variant>
        <vt:i4>0</vt:i4>
      </vt:variant>
      <vt:variant>
        <vt:i4>5</vt:i4>
      </vt:variant>
      <vt:variant>
        <vt:lpwstr/>
      </vt:variant>
      <vt:variant>
        <vt:lpwstr>_Toc153179787</vt:lpwstr>
      </vt:variant>
      <vt:variant>
        <vt:i4>1179698</vt:i4>
      </vt:variant>
      <vt:variant>
        <vt:i4>26</vt:i4>
      </vt:variant>
      <vt:variant>
        <vt:i4>0</vt:i4>
      </vt:variant>
      <vt:variant>
        <vt:i4>5</vt:i4>
      </vt:variant>
      <vt:variant>
        <vt:lpwstr/>
      </vt:variant>
      <vt:variant>
        <vt:lpwstr>_Toc153179786</vt:lpwstr>
      </vt:variant>
      <vt:variant>
        <vt:i4>1179698</vt:i4>
      </vt:variant>
      <vt:variant>
        <vt:i4>20</vt:i4>
      </vt:variant>
      <vt:variant>
        <vt:i4>0</vt:i4>
      </vt:variant>
      <vt:variant>
        <vt:i4>5</vt:i4>
      </vt:variant>
      <vt:variant>
        <vt:lpwstr/>
      </vt:variant>
      <vt:variant>
        <vt:lpwstr>_Toc153179785</vt:lpwstr>
      </vt:variant>
      <vt:variant>
        <vt:i4>1179698</vt:i4>
      </vt:variant>
      <vt:variant>
        <vt:i4>14</vt:i4>
      </vt:variant>
      <vt:variant>
        <vt:i4>0</vt:i4>
      </vt:variant>
      <vt:variant>
        <vt:i4>5</vt:i4>
      </vt:variant>
      <vt:variant>
        <vt:lpwstr/>
      </vt:variant>
      <vt:variant>
        <vt:lpwstr>_Toc153179784</vt:lpwstr>
      </vt:variant>
      <vt:variant>
        <vt:i4>1179698</vt:i4>
      </vt:variant>
      <vt:variant>
        <vt:i4>8</vt:i4>
      </vt:variant>
      <vt:variant>
        <vt:i4>0</vt:i4>
      </vt:variant>
      <vt:variant>
        <vt:i4>5</vt:i4>
      </vt:variant>
      <vt:variant>
        <vt:lpwstr/>
      </vt:variant>
      <vt:variant>
        <vt:lpwstr>_Toc153179783</vt:lpwstr>
      </vt:variant>
      <vt:variant>
        <vt:i4>1179698</vt:i4>
      </vt:variant>
      <vt:variant>
        <vt:i4>2</vt:i4>
      </vt:variant>
      <vt:variant>
        <vt:i4>0</vt:i4>
      </vt:variant>
      <vt:variant>
        <vt:i4>5</vt:i4>
      </vt:variant>
      <vt:variant>
        <vt:lpwstr/>
      </vt:variant>
      <vt:variant>
        <vt:lpwstr>_Toc153179782</vt:lpwstr>
      </vt:variant>
      <vt:variant>
        <vt:i4>3473466</vt:i4>
      </vt:variant>
      <vt:variant>
        <vt:i4>0</vt:i4>
      </vt:variant>
      <vt:variant>
        <vt:i4>0</vt:i4>
      </vt:variant>
      <vt:variant>
        <vt:i4>5</vt:i4>
      </vt:variant>
      <vt:variant>
        <vt:lpwstr>https://www.ecb.europa.eu/mopo/strategy/html/index.it.html</vt:lpwstr>
      </vt:variant>
      <vt:variant>
        <vt:lpwstr>:~:text=Quantitative%20inflation%20target,inflation%20over%20the%20medium%20term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2024032211564567.pdf</dc:title>
  <dc:creator>Sergio D'Elia</dc:creator>
  <cp:lastModifiedBy>marina.ricci</cp:lastModifiedBy>
  <cp:revision>14</cp:revision>
  <cp:lastPrinted>2024-03-22T10:56:00Z</cp:lastPrinted>
  <dcterms:created xsi:type="dcterms:W3CDTF">2024-03-06T07:31:00Z</dcterms:created>
  <dcterms:modified xsi:type="dcterms:W3CDTF">2024-03-22T10:56:00Z</dcterms:modified>
</cp:coreProperties>
</file>